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839E2" w14:textId="1EAD4EB8" w:rsidR="0023689D" w:rsidRPr="0061447D" w:rsidRDefault="00383906" w:rsidP="00395302">
      <w:pPr>
        <w:spacing w:after="0" w:line="276" w:lineRule="auto"/>
        <w:jc w:val="center"/>
        <w:rPr>
          <w:rFonts w:ascii="Arial" w:eastAsia="Times New Roman" w:hAnsi="Arial" w:cs="Arial"/>
          <w:b/>
          <w:smallCaps/>
          <w:sz w:val="36"/>
          <w:szCs w:val="36"/>
          <w:lang w:val="en-US"/>
        </w:rPr>
      </w:pPr>
      <w:r w:rsidRPr="00EB62CD">
        <w:rPr>
          <w:rFonts w:ascii="Arial" w:eastAsia="Times New Roman" w:hAnsi="Arial" w:cs="Arial"/>
          <w:b/>
          <w:smallCaps/>
          <w:sz w:val="36"/>
          <w:szCs w:val="36"/>
          <w:lang w:val="en-US"/>
        </w:rPr>
        <w:t>REHABILITATION MANAGEMENT GUIDELINES FO</w:t>
      </w:r>
      <w:r w:rsidR="0081795A">
        <w:rPr>
          <w:rFonts w:ascii="Arial" w:eastAsia="Times New Roman" w:hAnsi="Arial" w:cs="Arial"/>
          <w:b/>
          <w:smallCaps/>
          <w:sz w:val="36"/>
          <w:szCs w:val="36"/>
          <w:lang w:val="en-US"/>
        </w:rPr>
        <w:t>R WATER RESOURCES</w:t>
      </w:r>
    </w:p>
    <w:p w14:paraId="1C6A8985" w14:textId="77777777" w:rsidR="00AC71A1" w:rsidRDefault="00AC71A1" w:rsidP="003F34E9">
      <w:pPr>
        <w:spacing w:after="0" w:line="276" w:lineRule="auto"/>
        <w:jc w:val="center"/>
        <w:rPr>
          <w:rFonts w:ascii="Arial" w:eastAsia="Times New Roman" w:hAnsi="Arial" w:cs="Arial"/>
          <w:b/>
          <w:smallCaps/>
          <w:sz w:val="32"/>
          <w:szCs w:val="32"/>
          <w:lang w:val="en-US"/>
        </w:rPr>
      </w:pPr>
    </w:p>
    <w:p w14:paraId="1D9ACA7C" w14:textId="203762DF" w:rsidR="00395302" w:rsidRPr="00014C4F" w:rsidRDefault="00395302" w:rsidP="00014C4F">
      <w:pPr>
        <w:spacing w:after="0" w:line="276" w:lineRule="auto"/>
        <w:jc w:val="center"/>
        <w:rPr>
          <w:rFonts w:ascii="Arial" w:eastAsia="Times New Roman" w:hAnsi="Arial" w:cs="Arial"/>
          <w:b/>
          <w:smallCaps/>
          <w:sz w:val="32"/>
          <w:szCs w:val="32"/>
          <w:lang w:val="en-US"/>
        </w:rPr>
      </w:pPr>
      <w:r w:rsidRPr="005E7BEF">
        <w:rPr>
          <w:noProof/>
          <w:lang w:val="en-GB"/>
        </w:rPr>
        <w:drawing>
          <wp:anchor distT="0" distB="0" distL="114300" distR="114300" simplePos="0" relativeHeight="251658240" behindDoc="0" locked="0" layoutInCell="1" allowOverlap="1" wp14:anchorId="6BE2927C" wp14:editId="62520CE5">
            <wp:simplePos x="0" y="0"/>
            <wp:positionH relativeFrom="page">
              <wp:posOffset>60960</wp:posOffset>
            </wp:positionH>
            <wp:positionV relativeFrom="margin">
              <wp:posOffset>1158240</wp:posOffset>
            </wp:positionV>
            <wp:extent cx="7538720" cy="530415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8720" cy="530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95A" w:rsidRPr="0081795A">
        <w:rPr>
          <w:rFonts w:ascii="Arial" w:eastAsia="Times New Roman" w:hAnsi="Arial" w:cs="Arial"/>
          <w:b/>
          <w:smallCaps/>
          <w:sz w:val="32"/>
          <w:szCs w:val="32"/>
          <w:lang w:val="en-US"/>
        </w:rPr>
        <w:t xml:space="preserve">VOLUME </w:t>
      </w:r>
      <w:r w:rsidR="00126642">
        <w:rPr>
          <w:rFonts w:ascii="Arial" w:eastAsia="Times New Roman" w:hAnsi="Arial" w:cs="Arial"/>
          <w:b/>
          <w:smallCaps/>
          <w:sz w:val="32"/>
          <w:szCs w:val="32"/>
          <w:lang w:val="en-US"/>
        </w:rPr>
        <w:t>3</w:t>
      </w:r>
      <w:r w:rsidR="0081795A" w:rsidRPr="0081795A">
        <w:rPr>
          <w:rFonts w:ascii="Arial" w:eastAsia="Times New Roman" w:hAnsi="Arial" w:cs="Arial"/>
          <w:b/>
          <w:smallCaps/>
          <w:sz w:val="32"/>
          <w:szCs w:val="32"/>
          <w:lang w:val="en-US"/>
        </w:rPr>
        <w:t xml:space="preserve">: </w:t>
      </w:r>
      <w:r w:rsidR="00126642">
        <w:rPr>
          <w:rFonts w:ascii="Arial" w:eastAsia="Times New Roman" w:hAnsi="Arial" w:cs="Arial"/>
          <w:b/>
          <w:smallCaps/>
          <w:sz w:val="32"/>
          <w:szCs w:val="32"/>
          <w:lang w:val="en-US"/>
        </w:rPr>
        <w:t>ESTUARIES</w:t>
      </w:r>
    </w:p>
    <w:p w14:paraId="1F5D67E7" w14:textId="77777777" w:rsidR="00014C4F" w:rsidRDefault="00014C4F" w:rsidP="005F3116">
      <w:pPr>
        <w:jc w:val="center"/>
        <w:rPr>
          <w:rFonts w:ascii="Arial" w:eastAsia="Times New Roman" w:hAnsi="Arial" w:cs="Arial"/>
          <w:b/>
          <w:lang w:val="en-US" w:eastAsia="en-GB"/>
        </w:rPr>
      </w:pPr>
    </w:p>
    <w:p w14:paraId="46478E35" w14:textId="0ADEC5F8" w:rsidR="0081795A" w:rsidRPr="00014C4F" w:rsidRDefault="00395302" w:rsidP="005F3116">
      <w:pPr>
        <w:jc w:val="center"/>
        <w:rPr>
          <w:rFonts w:ascii="Arial" w:eastAsia="Times New Roman" w:hAnsi="Arial" w:cs="Arial"/>
          <w:b/>
          <w:lang w:val="en-US" w:eastAsia="en-GB"/>
        </w:rPr>
      </w:pPr>
      <w:r w:rsidRPr="00014C4F">
        <w:rPr>
          <w:rFonts w:ascii="Arial" w:eastAsia="Times New Roman" w:hAnsi="Arial" w:cs="Arial"/>
          <w:b/>
          <w:lang w:val="en-US" w:eastAsia="en-GB"/>
        </w:rPr>
        <w:t>November</w:t>
      </w:r>
      <w:r w:rsidR="00AC71A1" w:rsidRPr="00014C4F">
        <w:rPr>
          <w:rFonts w:ascii="Arial" w:eastAsia="Times New Roman" w:hAnsi="Arial" w:cs="Arial"/>
          <w:b/>
          <w:lang w:val="en-US" w:eastAsia="en-GB"/>
        </w:rPr>
        <w:t xml:space="preserve"> </w:t>
      </w:r>
      <w:r w:rsidR="00E50AE3" w:rsidRPr="00014C4F">
        <w:rPr>
          <w:rFonts w:ascii="Arial" w:eastAsia="Times New Roman" w:hAnsi="Arial" w:cs="Arial"/>
          <w:b/>
          <w:lang w:val="en-US" w:eastAsia="en-GB"/>
        </w:rPr>
        <w:t>2023</w:t>
      </w:r>
    </w:p>
    <w:p w14:paraId="4B99BE82" w14:textId="6A690DA7" w:rsidR="005E7BEF" w:rsidRPr="00014C4F" w:rsidRDefault="0081795A" w:rsidP="003F34E9">
      <w:pPr>
        <w:jc w:val="center"/>
        <w:rPr>
          <w:rFonts w:ascii="Arial" w:eastAsia="Times New Roman" w:hAnsi="Arial" w:cs="Arial"/>
          <w:b/>
          <w:lang w:val="en-US" w:eastAsia="en-GB"/>
        </w:rPr>
      </w:pPr>
      <w:r w:rsidRPr="00014C4F">
        <w:rPr>
          <w:rFonts w:ascii="Arial" w:eastAsia="Times New Roman" w:hAnsi="Arial" w:cs="Arial"/>
          <w:b/>
          <w:lang w:val="en-US" w:eastAsia="en-GB"/>
        </w:rPr>
        <w:t xml:space="preserve">Version </w:t>
      </w:r>
      <w:r w:rsidR="003E45F0" w:rsidRPr="00014C4F">
        <w:rPr>
          <w:rFonts w:ascii="Arial" w:eastAsia="Times New Roman" w:hAnsi="Arial" w:cs="Arial"/>
          <w:b/>
          <w:lang w:val="en-US" w:eastAsia="en-GB"/>
        </w:rPr>
        <w:t>1.</w:t>
      </w:r>
      <w:r w:rsidR="00395302" w:rsidRPr="00014C4F">
        <w:rPr>
          <w:rFonts w:ascii="Arial" w:eastAsia="Times New Roman" w:hAnsi="Arial" w:cs="Arial"/>
          <w:b/>
          <w:lang w:val="en-US" w:eastAsia="en-GB"/>
        </w:rPr>
        <w:t>9</w:t>
      </w:r>
    </w:p>
    <w:p w14:paraId="68DA1292" w14:textId="40EFA6E6" w:rsidR="0023689D" w:rsidRPr="003F34E9" w:rsidRDefault="0023689D" w:rsidP="003F34E9">
      <w:pPr>
        <w:jc w:val="center"/>
        <w:rPr>
          <w:rFonts w:ascii="Arial" w:eastAsia="Times New Roman" w:hAnsi="Arial" w:cs="Arial"/>
          <w:b/>
          <w:lang w:val="en-US" w:eastAsia="en-GB"/>
        </w:rPr>
      </w:pPr>
    </w:p>
    <w:p w14:paraId="483E3E95" w14:textId="0D1F89DD" w:rsidR="004E476C" w:rsidRDefault="00EB62CD" w:rsidP="005F3116">
      <w:pPr>
        <w:jc w:val="center"/>
        <w:rPr>
          <w:rFonts w:ascii="Arial" w:eastAsia="Times New Roman" w:hAnsi="Arial" w:cs="Arial"/>
          <w:b/>
          <w:sz w:val="24"/>
          <w:szCs w:val="24"/>
          <w:lang w:val="en-US" w:eastAsia="en-GB"/>
        </w:rPr>
      </w:pPr>
      <w:r w:rsidRPr="00EB62CD">
        <w:rPr>
          <w:rFonts w:ascii="Calibri" w:eastAsia="Calibri" w:hAnsi="Calibri" w:cs="Times New Roman"/>
          <w:noProof/>
        </w:rPr>
        <w:drawing>
          <wp:inline distT="0" distB="0" distL="0" distR="0" wp14:anchorId="0DF8957E" wp14:editId="0708AA66">
            <wp:extent cx="5935133" cy="1156335"/>
            <wp:effectExtent l="0" t="0" r="8890" b="571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9"/>
                    <a:stretch>
                      <a:fillRect/>
                    </a:stretch>
                  </pic:blipFill>
                  <pic:spPr>
                    <a:xfrm>
                      <a:off x="0" y="0"/>
                      <a:ext cx="5941024" cy="1157483"/>
                    </a:xfrm>
                    <a:prstGeom prst="rect">
                      <a:avLst/>
                    </a:prstGeom>
                  </pic:spPr>
                </pic:pic>
              </a:graphicData>
            </a:graphic>
          </wp:inline>
        </w:drawing>
      </w:r>
    </w:p>
    <w:p w14:paraId="7EFE4C02" w14:textId="7CB6F37E" w:rsidR="00190336" w:rsidRDefault="00190336" w:rsidP="005F3116">
      <w:pPr>
        <w:jc w:val="center"/>
        <w:rPr>
          <w:rFonts w:ascii="Arial" w:eastAsia="Times New Roman" w:hAnsi="Arial" w:cs="Arial"/>
          <w:b/>
          <w:sz w:val="24"/>
          <w:szCs w:val="24"/>
          <w:lang w:val="en-US" w:eastAsia="en-GB"/>
        </w:rPr>
      </w:pPr>
    </w:p>
    <w:p w14:paraId="11A811E7" w14:textId="37C8EA3B" w:rsidR="00190336" w:rsidRDefault="00190336" w:rsidP="005F3116">
      <w:pPr>
        <w:jc w:val="center"/>
        <w:rPr>
          <w:rFonts w:ascii="Arial" w:eastAsia="Times New Roman" w:hAnsi="Arial" w:cs="Arial"/>
          <w:b/>
          <w:sz w:val="24"/>
          <w:szCs w:val="24"/>
          <w:lang w:val="en-US" w:eastAsia="en-GB"/>
        </w:rPr>
      </w:pPr>
    </w:p>
    <w:p w14:paraId="20EEC4B6" w14:textId="02FD4413" w:rsidR="00190336" w:rsidRDefault="00190336" w:rsidP="005F3116">
      <w:pPr>
        <w:jc w:val="center"/>
        <w:rPr>
          <w:rFonts w:ascii="Arial" w:eastAsia="Times New Roman" w:hAnsi="Arial" w:cs="Arial"/>
          <w:b/>
          <w:sz w:val="24"/>
          <w:szCs w:val="24"/>
          <w:lang w:val="en-US" w:eastAsia="en-GB"/>
        </w:rPr>
      </w:pPr>
    </w:p>
    <w:p w14:paraId="3B0E2CB3" w14:textId="77777777" w:rsidR="00E04AA7" w:rsidRPr="00E04AA7" w:rsidRDefault="00E04AA7" w:rsidP="00E04AA7">
      <w:pPr>
        <w:spacing w:before="120" w:after="120" w:line="240" w:lineRule="auto"/>
        <w:jc w:val="center"/>
        <w:rPr>
          <w:rFonts w:ascii="Calibri" w:eastAsia="Times New Roman" w:hAnsi="Calibri" w:cs="Times New Roman"/>
          <w:b/>
          <w:color w:val="262626"/>
          <w:sz w:val="21"/>
          <w:szCs w:val="20"/>
          <w:lang w:val="en-GB"/>
        </w:rPr>
      </w:pPr>
      <w:r w:rsidRPr="00E04AA7">
        <w:rPr>
          <w:rFonts w:ascii="Calibri" w:eastAsia="Times New Roman" w:hAnsi="Calibri" w:cs="Times New Roman"/>
          <w:b/>
          <w:color w:val="262626"/>
          <w:sz w:val="21"/>
          <w:szCs w:val="20"/>
          <w:lang w:val="en-GB"/>
        </w:rPr>
        <w:t>Published by</w:t>
      </w:r>
    </w:p>
    <w:p w14:paraId="29D5A832"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04A23F7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5F6A5029" w14:textId="24CBCB4E" w:rsidR="00E04AA7" w:rsidRPr="00E04AA7" w:rsidRDefault="002E5652" w:rsidP="00E04AA7">
      <w:pPr>
        <w:spacing w:before="120" w:after="40" w:line="240" w:lineRule="auto"/>
        <w:jc w:val="center"/>
        <w:rPr>
          <w:rFonts w:ascii="Calibri" w:eastAsia="Times New Roman" w:hAnsi="Calibri" w:cs="Times New Roman"/>
          <w:color w:val="262626"/>
          <w:sz w:val="21"/>
          <w:szCs w:val="20"/>
          <w:lang w:val="en-GB"/>
        </w:rPr>
      </w:pPr>
      <w:r>
        <w:rPr>
          <w:rFonts w:ascii="Calibri" w:eastAsia="Times New Roman" w:hAnsi="Calibri" w:cs="Times New Roman"/>
          <w:color w:val="262626"/>
          <w:sz w:val="21"/>
          <w:szCs w:val="20"/>
          <w:lang w:val="en-GB"/>
        </w:rPr>
        <w:t>T</w:t>
      </w:r>
      <w:r w:rsidR="00E04AA7" w:rsidRPr="00E04AA7">
        <w:rPr>
          <w:rFonts w:ascii="Calibri" w:eastAsia="Times New Roman" w:hAnsi="Calibri" w:cs="Times New Roman"/>
          <w:color w:val="262626"/>
          <w:sz w:val="21"/>
          <w:szCs w:val="20"/>
          <w:lang w:val="en-GB"/>
        </w:rPr>
        <w:t xml:space="preserve">he Department of Water and Sanitation </w:t>
      </w:r>
      <w:r w:rsidR="00E04AA7" w:rsidRPr="00E04AA7">
        <w:rPr>
          <w:rFonts w:ascii="Calibri" w:eastAsia="Times New Roman" w:hAnsi="Calibri" w:cs="Times New Roman"/>
          <w:color w:val="262626"/>
          <w:sz w:val="21"/>
          <w:szCs w:val="20"/>
          <w:lang w:val="en-GB"/>
        </w:rPr>
        <w:br/>
        <w:t>Private Bag X313</w:t>
      </w:r>
      <w:r w:rsidR="00E04AA7" w:rsidRPr="00E04AA7">
        <w:rPr>
          <w:rFonts w:ascii="Calibri" w:eastAsia="Times New Roman" w:hAnsi="Calibri" w:cs="Times New Roman"/>
          <w:color w:val="262626"/>
          <w:sz w:val="21"/>
          <w:szCs w:val="20"/>
          <w:lang w:val="en-GB"/>
        </w:rPr>
        <w:br/>
        <w:t>P</w:t>
      </w:r>
      <w:r w:rsidRPr="00E04AA7">
        <w:rPr>
          <w:rFonts w:ascii="Calibri" w:eastAsia="Times New Roman" w:hAnsi="Calibri" w:cs="Times New Roman"/>
          <w:color w:val="262626"/>
          <w:sz w:val="21"/>
          <w:szCs w:val="20"/>
          <w:lang w:val="en-GB"/>
        </w:rPr>
        <w:t>retoria</w:t>
      </w:r>
      <w:r w:rsidR="00E04AA7" w:rsidRPr="00E04AA7">
        <w:rPr>
          <w:rFonts w:ascii="Calibri" w:eastAsia="Times New Roman" w:hAnsi="Calibri" w:cs="Times New Roman"/>
          <w:color w:val="262626"/>
          <w:sz w:val="21"/>
          <w:szCs w:val="20"/>
          <w:lang w:val="en-GB"/>
        </w:rPr>
        <w:t>, 0001</w:t>
      </w:r>
      <w:r w:rsidR="00E04AA7" w:rsidRPr="00E04AA7">
        <w:rPr>
          <w:rFonts w:ascii="Calibri" w:eastAsia="Times New Roman" w:hAnsi="Calibri" w:cs="Times New Roman"/>
          <w:color w:val="262626"/>
          <w:sz w:val="21"/>
          <w:szCs w:val="20"/>
          <w:lang w:val="en-GB"/>
        </w:rPr>
        <w:br/>
        <w:t>Republic of South Africa</w:t>
      </w:r>
    </w:p>
    <w:p w14:paraId="0C92261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5DCCEB9E" w14:textId="77777777" w:rsidR="00E04AA7" w:rsidRPr="00E04AA7" w:rsidRDefault="00E04AA7" w:rsidP="00E04AA7">
      <w:pPr>
        <w:spacing w:before="120" w:after="120" w:line="240" w:lineRule="auto"/>
        <w:jc w:val="center"/>
        <w:rPr>
          <w:rFonts w:ascii="Calibri" w:eastAsia="Times New Roman" w:hAnsi="Calibri" w:cs="Times New Roman"/>
          <w:color w:val="262626"/>
          <w:sz w:val="21"/>
          <w:szCs w:val="20"/>
          <w:lang w:val="en-GB"/>
        </w:rPr>
      </w:pPr>
      <w:r w:rsidRPr="00E04AA7">
        <w:rPr>
          <w:rFonts w:ascii="Calibri" w:eastAsia="Times New Roman" w:hAnsi="Calibri" w:cs="Times New Roman"/>
          <w:color w:val="262626"/>
          <w:sz w:val="21"/>
          <w:szCs w:val="20"/>
          <w:lang w:val="en-GB"/>
        </w:rPr>
        <w:t>Tel: (012) 336 7500/ +27 12 336 7500</w:t>
      </w:r>
      <w:r w:rsidRPr="00E04AA7">
        <w:rPr>
          <w:rFonts w:ascii="Calibri" w:eastAsia="Times New Roman" w:hAnsi="Calibri" w:cs="Times New Roman"/>
          <w:color w:val="262626"/>
          <w:sz w:val="21"/>
          <w:szCs w:val="20"/>
          <w:lang w:val="en-GB"/>
        </w:rPr>
        <w:br/>
        <w:t>Fax: (012) 336 6731/ +27 12 336 6731</w:t>
      </w:r>
    </w:p>
    <w:p w14:paraId="1977F85F" w14:textId="541B99BB" w:rsidR="00E04AA7" w:rsidRDefault="00E04AA7" w:rsidP="00E04AA7">
      <w:pPr>
        <w:spacing w:before="120" w:after="120" w:line="240" w:lineRule="auto"/>
        <w:rPr>
          <w:rFonts w:ascii="Calibri" w:eastAsia="Times New Roman" w:hAnsi="Calibri" w:cs="Times New Roman"/>
          <w:color w:val="404040"/>
          <w:sz w:val="21"/>
          <w:szCs w:val="21"/>
          <w:lang w:val="en-GB"/>
        </w:rPr>
      </w:pPr>
    </w:p>
    <w:p w14:paraId="41E5876E" w14:textId="1D896167" w:rsidR="00E04AA7" w:rsidRDefault="00E04AA7" w:rsidP="00E04AA7">
      <w:pPr>
        <w:spacing w:before="120" w:after="120" w:line="240" w:lineRule="auto"/>
        <w:rPr>
          <w:rFonts w:ascii="Calibri" w:eastAsia="Times New Roman" w:hAnsi="Calibri" w:cs="Times New Roman"/>
          <w:color w:val="404040"/>
          <w:sz w:val="21"/>
          <w:szCs w:val="21"/>
          <w:lang w:val="en-GB"/>
        </w:rPr>
      </w:pPr>
    </w:p>
    <w:p w14:paraId="3A6A691C"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2A802489" w14:textId="77777777" w:rsidR="00E04AA7" w:rsidRPr="00E56E72" w:rsidRDefault="00E04AA7" w:rsidP="00E04AA7">
      <w:pPr>
        <w:spacing w:before="120" w:after="120" w:line="240" w:lineRule="auto"/>
        <w:jc w:val="center"/>
        <w:rPr>
          <w:rFonts w:ascii="Calibri" w:eastAsia="Times New Roman" w:hAnsi="Calibri" w:cs="Times New Roman"/>
          <w:b/>
          <w:sz w:val="56"/>
          <w:szCs w:val="20"/>
          <w:lang w:val="en-GB"/>
        </w:rPr>
      </w:pPr>
      <w:r w:rsidRPr="00E56E72">
        <w:rPr>
          <w:rFonts w:ascii="Calibri" w:eastAsia="Times New Roman" w:hAnsi="Calibri" w:cs="Times New Roman"/>
          <w:b/>
          <w:sz w:val="40"/>
          <w:szCs w:val="21"/>
          <w:lang w:val="en-GB" w:eastAsia="en-GB"/>
        </w:rPr>
        <w:t>Copyright Reserved</w:t>
      </w:r>
    </w:p>
    <w:p w14:paraId="11067550"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3FCF33DD" w14:textId="63E3464A" w:rsidR="00E04AA7" w:rsidRPr="00E04AA7" w:rsidRDefault="00E04AA7" w:rsidP="00E04AA7">
      <w:pPr>
        <w:spacing w:before="120" w:after="120" w:line="240" w:lineRule="auto"/>
        <w:jc w:val="center"/>
        <w:rPr>
          <w:rFonts w:ascii="Calibri" w:eastAsia="Times New Roman" w:hAnsi="Calibri" w:cs="Times New Roman"/>
          <w:b/>
          <w:color w:val="262626"/>
          <w:sz w:val="21"/>
          <w:szCs w:val="20"/>
          <w:lang w:val="en-GB"/>
        </w:rPr>
      </w:pPr>
      <w:r w:rsidRPr="00E04AA7">
        <w:rPr>
          <w:rFonts w:ascii="Calibri" w:eastAsia="Times New Roman" w:hAnsi="Calibri" w:cs="Times New Roman"/>
          <w:b/>
          <w:color w:val="262626"/>
          <w:sz w:val="21"/>
          <w:szCs w:val="20"/>
          <w:lang w:val="en-GB"/>
        </w:rPr>
        <w:t xml:space="preserve">No part of this publication may be reproduced in any manner </w:t>
      </w:r>
      <w:r w:rsidRPr="00E04AA7">
        <w:rPr>
          <w:rFonts w:ascii="Calibri" w:eastAsia="Times New Roman" w:hAnsi="Calibri" w:cs="Times New Roman"/>
          <w:b/>
          <w:color w:val="262626"/>
          <w:sz w:val="21"/>
          <w:szCs w:val="20"/>
          <w:lang w:val="en-GB"/>
        </w:rPr>
        <w:br/>
        <w:t xml:space="preserve">without full </w:t>
      </w:r>
      <w:r w:rsidR="006136A5">
        <w:rPr>
          <w:rFonts w:ascii="Calibri" w:eastAsia="Times New Roman" w:hAnsi="Calibri" w:cs="Times New Roman"/>
          <w:b/>
          <w:color w:val="262626"/>
          <w:sz w:val="21"/>
          <w:szCs w:val="20"/>
          <w:lang w:val="en-GB"/>
        </w:rPr>
        <w:t>acknowledgment</w:t>
      </w:r>
      <w:r w:rsidRPr="00E04AA7">
        <w:rPr>
          <w:rFonts w:ascii="Calibri" w:eastAsia="Times New Roman" w:hAnsi="Calibri" w:cs="Times New Roman"/>
          <w:b/>
          <w:color w:val="262626"/>
          <w:sz w:val="21"/>
          <w:szCs w:val="20"/>
          <w:lang w:val="en-GB"/>
        </w:rPr>
        <w:t xml:space="preserve"> of the source.</w:t>
      </w:r>
    </w:p>
    <w:p w14:paraId="0B0568C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699226D5"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26E8B995"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49245AC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12BC43D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tbl>
      <w:tblPr>
        <w:tblW w:w="0" w:type="auto"/>
        <w:tblBorders>
          <w:top w:val="single" w:sz="8" w:space="0" w:color="5B9BD5" w:themeColor="accent5"/>
        </w:tblBorders>
        <w:tblLook w:val="04A0" w:firstRow="1" w:lastRow="0" w:firstColumn="1" w:lastColumn="0" w:noHBand="0" w:noVBand="1"/>
      </w:tblPr>
      <w:tblGrid>
        <w:gridCol w:w="9026"/>
      </w:tblGrid>
      <w:tr w:rsidR="00E56E72" w:rsidRPr="00E56E72" w14:paraId="435F2FF2" w14:textId="77777777" w:rsidTr="00C07BFE">
        <w:tc>
          <w:tcPr>
            <w:tcW w:w="9060" w:type="dxa"/>
            <w:hideMark/>
          </w:tcPr>
          <w:p w14:paraId="5B844382" w14:textId="77777777" w:rsidR="00E04AA7" w:rsidRPr="00F24161" w:rsidRDefault="00E04AA7" w:rsidP="00E04AA7">
            <w:pPr>
              <w:spacing w:after="120" w:line="240" w:lineRule="auto"/>
              <w:rPr>
                <w:rFonts w:ascii="Calibri" w:eastAsia="Times New Roman" w:hAnsi="Calibri" w:cs="Times New Roman"/>
                <w:b/>
                <w:lang w:val="en-GB"/>
              </w:rPr>
            </w:pPr>
            <w:r w:rsidRPr="00F24161">
              <w:rPr>
                <w:rFonts w:ascii="Calibri" w:eastAsia="Times New Roman" w:hAnsi="Calibri" w:cs="Times New Roman"/>
                <w:b/>
                <w:lang w:val="en-GB"/>
              </w:rPr>
              <w:t>This report should be cited as:</w:t>
            </w:r>
          </w:p>
          <w:p w14:paraId="7C1EC457" w14:textId="70994C3D" w:rsidR="00E04AA7" w:rsidRPr="003F0335" w:rsidRDefault="009A5946" w:rsidP="00E04AA7">
            <w:pPr>
              <w:spacing w:before="120" w:after="120" w:line="240" w:lineRule="auto"/>
              <w:rPr>
                <w:rFonts w:ascii="Calibri" w:eastAsia="Times New Roman" w:hAnsi="Calibri" w:cs="Times New Roman"/>
                <w:lang w:val="en-GB"/>
              </w:rPr>
            </w:pPr>
            <w:r w:rsidRPr="00F24161">
              <w:rPr>
                <w:rFonts w:ascii="Calibri" w:eastAsia="Times New Roman" w:hAnsi="Calibri" w:cs="Times New Roman"/>
                <w:lang w:val="en-GB"/>
              </w:rPr>
              <w:t>Department of Water and Sanitation</w:t>
            </w:r>
            <w:r w:rsidR="00F446DB">
              <w:rPr>
                <w:rFonts w:ascii="Calibri" w:eastAsia="Times New Roman" w:hAnsi="Calibri" w:cs="Times New Roman"/>
                <w:lang w:val="en-GB"/>
              </w:rPr>
              <w:t>.</w:t>
            </w:r>
            <w:r w:rsidRPr="00F24161">
              <w:rPr>
                <w:rFonts w:ascii="Calibri" w:eastAsia="Times New Roman" w:hAnsi="Calibri" w:cs="Times New Roman"/>
                <w:lang w:val="en-GB"/>
              </w:rPr>
              <w:t xml:space="preserve"> 2022. </w:t>
            </w:r>
            <w:bookmarkStart w:id="0" w:name="_Hlk105589455"/>
            <w:r w:rsidRPr="00F24161">
              <w:rPr>
                <w:rFonts w:ascii="Calibri" w:eastAsia="Times New Roman" w:hAnsi="Calibri" w:cs="Times New Roman"/>
                <w:lang w:val="en-GB"/>
              </w:rPr>
              <w:t>Rehabilitation Management Guidelines</w:t>
            </w:r>
            <w:r w:rsidR="003F0335">
              <w:rPr>
                <w:rFonts w:ascii="Calibri" w:eastAsia="Times New Roman" w:hAnsi="Calibri" w:cs="Times New Roman"/>
                <w:lang w:val="en-GB"/>
              </w:rPr>
              <w:t xml:space="preserve">. </w:t>
            </w:r>
            <w:r w:rsidR="003F0335" w:rsidRPr="003F0335">
              <w:rPr>
                <w:rFonts w:ascii="Calibri" w:eastAsia="Times New Roman" w:hAnsi="Calibri" w:cs="Times New Roman"/>
                <w:i/>
                <w:iCs/>
                <w:lang w:val="en-GB"/>
              </w:rPr>
              <w:t xml:space="preserve">Rehabilitation Management Guidelines </w:t>
            </w:r>
            <w:r w:rsidRPr="003F0335">
              <w:rPr>
                <w:rFonts w:ascii="Calibri" w:eastAsia="Times New Roman" w:hAnsi="Calibri" w:cs="Times New Roman"/>
                <w:i/>
                <w:iCs/>
                <w:lang w:val="en-GB"/>
              </w:rPr>
              <w:t xml:space="preserve">for </w:t>
            </w:r>
            <w:bookmarkEnd w:id="0"/>
            <w:r w:rsidR="00126642">
              <w:rPr>
                <w:rFonts w:ascii="Calibri" w:eastAsia="Times New Roman" w:hAnsi="Calibri" w:cs="Times New Roman"/>
                <w:i/>
                <w:iCs/>
                <w:lang w:val="en-GB"/>
              </w:rPr>
              <w:t>Estuaries</w:t>
            </w:r>
            <w:r w:rsidRPr="00F24161">
              <w:rPr>
                <w:rFonts w:ascii="Calibri" w:eastAsia="Times New Roman" w:hAnsi="Calibri" w:cs="Times New Roman"/>
                <w:lang w:val="en-GB"/>
              </w:rPr>
              <w:t>. Report 2.</w:t>
            </w:r>
            <w:r w:rsidR="00126642">
              <w:rPr>
                <w:rFonts w:ascii="Calibri" w:eastAsia="Times New Roman" w:hAnsi="Calibri" w:cs="Times New Roman"/>
                <w:lang w:val="en-GB"/>
              </w:rPr>
              <w:t>3</w:t>
            </w:r>
            <w:r w:rsidRPr="00F24161">
              <w:rPr>
                <w:rFonts w:ascii="Calibri" w:eastAsia="Times New Roman" w:hAnsi="Calibri" w:cs="Times New Roman"/>
                <w:lang w:val="en-GB"/>
              </w:rPr>
              <w:t xml:space="preserve">. Sources Directed Studies. Report No: </w:t>
            </w:r>
            <w:r w:rsidR="000A06A0" w:rsidRPr="000A06A0">
              <w:rPr>
                <w:rFonts w:ascii="Calibri" w:eastAsia="Times New Roman" w:hAnsi="Calibri" w:cs="Times New Roman"/>
                <w:lang w:val="en-GB"/>
              </w:rPr>
              <w:t>RDM/RMG/00/IHP/SDS/0322</w:t>
            </w:r>
            <w:r w:rsidRPr="00F24161">
              <w:rPr>
                <w:rFonts w:ascii="Calibri" w:eastAsia="Times New Roman" w:hAnsi="Calibri" w:cs="Times New Roman"/>
                <w:lang w:val="en-GB"/>
              </w:rPr>
              <w:t>. Pretoria, South Africa</w:t>
            </w:r>
          </w:p>
        </w:tc>
      </w:tr>
    </w:tbl>
    <w:p w14:paraId="35BF37F2"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22015E0C" w14:textId="03D22160" w:rsidR="00E04AA7" w:rsidRDefault="00E04AA7"/>
    <w:p w14:paraId="23D3A8E3" w14:textId="77777777" w:rsidR="00014C4F" w:rsidRDefault="00014C4F"/>
    <w:p w14:paraId="2795A632" w14:textId="77777777" w:rsidR="00014C4F" w:rsidRDefault="00014C4F"/>
    <w:p w14:paraId="37B0EB03" w14:textId="7ADC46C9" w:rsidR="00530BCB" w:rsidRDefault="00530BCB" w:rsidP="009006FF">
      <w:pPr>
        <w:tabs>
          <w:tab w:val="left" w:pos="2364"/>
        </w:tabs>
        <w:spacing w:after="240" w:line="240" w:lineRule="auto"/>
      </w:pPr>
    </w:p>
    <w:p w14:paraId="1055AA54" w14:textId="3D2915CE" w:rsidR="003E152D" w:rsidRPr="002E5652" w:rsidRDefault="003E152D" w:rsidP="002E5652">
      <w:pPr>
        <w:pStyle w:val="Heading5"/>
        <w:pBdr>
          <w:bottom w:val="single" w:sz="8" w:space="1" w:color="5B9BD5" w:themeColor="accent5"/>
        </w:pBdr>
        <w:rPr>
          <w:color w:val="4472C4" w:themeColor="accent1"/>
        </w:rPr>
      </w:pPr>
      <w:bookmarkStart w:id="1" w:name="_Toc152070752"/>
      <w:r w:rsidRPr="003D1745">
        <w:rPr>
          <w:color w:val="4472C4" w:themeColor="accent1"/>
        </w:rPr>
        <w:lastRenderedPageBreak/>
        <w:t>Document Index</w:t>
      </w:r>
      <w:bookmarkEnd w:id="1"/>
    </w:p>
    <w:tbl>
      <w:tblPr>
        <w:tblpPr w:leftFromText="180" w:rightFromText="180" w:vertAnchor="text" w:tblpXSpec="center" w:tblpY="1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5768"/>
        <w:gridCol w:w="2708"/>
      </w:tblGrid>
      <w:tr w:rsidR="009A5946" w:rsidRPr="009A5946" w14:paraId="040BDD84" w14:textId="77777777" w:rsidTr="009A5946">
        <w:tc>
          <w:tcPr>
            <w:tcW w:w="9356" w:type="dxa"/>
            <w:gridSpan w:val="3"/>
            <w:shd w:val="clear" w:color="auto" w:fill="BFBFBF"/>
          </w:tcPr>
          <w:p w14:paraId="6EDBDF21" w14:textId="77777777" w:rsidR="009A5946" w:rsidRPr="00DA7DF2" w:rsidRDefault="009A5946" w:rsidP="009A5946">
            <w:pPr>
              <w:tabs>
                <w:tab w:val="left" w:pos="3852"/>
              </w:tabs>
              <w:spacing w:after="0" w:line="360" w:lineRule="auto"/>
              <w:jc w:val="center"/>
              <w:rPr>
                <w:rFonts w:eastAsia="Calibri" w:cstheme="minorHAnsi"/>
                <w:b/>
                <w:snapToGrid w:val="0"/>
                <w:sz w:val="20"/>
                <w:szCs w:val="20"/>
              </w:rPr>
            </w:pPr>
            <w:r w:rsidRPr="00DA7DF2">
              <w:rPr>
                <w:rFonts w:eastAsia="Calibri" w:cstheme="minorHAnsi"/>
                <w:b/>
                <w:snapToGrid w:val="0"/>
                <w:sz w:val="20"/>
                <w:szCs w:val="20"/>
                <w:shd w:val="clear" w:color="auto" w:fill="BFBFBF"/>
              </w:rPr>
              <w:t>REHABILITATION MANAGEMENT</w:t>
            </w:r>
            <w:r w:rsidRPr="00DA7DF2">
              <w:rPr>
                <w:rFonts w:eastAsia="Calibri" w:cstheme="minorHAnsi"/>
                <w:b/>
                <w:snapToGrid w:val="0"/>
                <w:sz w:val="20"/>
                <w:szCs w:val="20"/>
              </w:rPr>
              <w:t xml:space="preserve"> GUIDELINES FOR WATER RESOURCES</w:t>
            </w:r>
          </w:p>
        </w:tc>
      </w:tr>
      <w:tr w:rsidR="009A5946" w:rsidRPr="009A5946" w14:paraId="6920AA4D" w14:textId="77777777" w:rsidTr="009A5946">
        <w:trPr>
          <w:trHeight w:val="456"/>
        </w:trPr>
        <w:tc>
          <w:tcPr>
            <w:tcW w:w="851" w:type="dxa"/>
            <w:shd w:val="clear" w:color="auto" w:fill="auto"/>
          </w:tcPr>
          <w:p w14:paraId="563DD36A" w14:textId="77777777" w:rsidR="009A5946" w:rsidRPr="00DA7DF2" w:rsidRDefault="009A5946" w:rsidP="0082044C">
            <w:pPr>
              <w:spacing w:after="0" w:line="240" w:lineRule="auto"/>
              <w:jc w:val="center"/>
              <w:rPr>
                <w:rFonts w:eastAsia="Calibri" w:cstheme="minorHAnsi"/>
                <w:b/>
                <w:snapToGrid w:val="0"/>
                <w:sz w:val="20"/>
                <w:szCs w:val="20"/>
                <w:lang w:val="en-GB"/>
              </w:rPr>
            </w:pPr>
            <w:r w:rsidRPr="00DA7DF2">
              <w:rPr>
                <w:rFonts w:eastAsia="Calibri" w:cstheme="minorHAnsi"/>
                <w:b/>
                <w:snapToGrid w:val="0"/>
                <w:sz w:val="20"/>
                <w:szCs w:val="20"/>
                <w:lang w:val="en-GB"/>
              </w:rPr>
              <w:t>REPORT SERIES</w:t>
            </w:r>
          </w:p>
        </w:tc>
        <w:tc>
          <w:tcPr>
            <w:tcW w:w="5795" w:type="dxa"/>
            <w:shd w:val="clear" w:color="auto" w:fill="auto"/>
          </w:tcPr>
          <w:p w14:paraId="1CE467C5" w14:textId="77777777" w:rsidR="009A5946" w:rsidRPr="00DA7DF2" w:rsidRDefault="009A5946" w:rsidP="0082044C">
            <w:pPr>
              <w:spacing w:after="0" w:line="240" w:lineRule="auto"/>
              <w:jc w:val="center"/>
              <w:rPr>
                <w:rFonts w:eastAsia="Calibri" w:cstheme="minorHAnsi"/>
                <w:b/>
                <w:snapToGrid w:val="0"/>
                <w:sz w:val="20"/>
                <w:szCs w:val="20"/>
                <w:lang w:val="en-GB"/>
              </w:rPr>
            </w:pPr>
            <w:r w:rsidRPr="00DA7DF2">
              <w:rPr>
                <w:rFonts w:eastAsia="Calibri" w:cstheme="minorHAnsi"/>
                <w:b/>
                <w:snapToGrid w:val="0"/>
                <w:sz w:val="20"/>
                <w:szCs w:val="20"/>
                <w:lang w:val="en-GB"/>
              </w:rPr>
              <w:t>REPORT TITLE</w:t>
            </w:r>
          </w:p>
        </w:tc>
        <w:tc>
          <w:tcPr>
            <w:tcW w:w="2710" w:type="dxa"/>
            <w:shd w:val="clear" w:color="auto" w:fill="auto"/>
          </w:tcPr>
          <w:p w14:paraId="016DB761" w14:textId="77777777" w:rsidR="009A5946" w:rsidRPr="00DA7DF2" w:rsidRDefault="009A5946" w:rsidP="0082044C">
            <w:pPr>
              <w:spacing w:after="0" w:line="240" w:lineRule="auto"/>
              <w:jc w:val="left"/>
              <w:rPr>
                <w:rFonts w:eastAsia="Calibri" w:cstheme="minorHAnsi"/>
                <w:b/>
                <w:snapToGrid w:val="0"/>
                <w:sz w:val="20"/>
                <w:szCs w:val="20"/>
                <w:lang w:val="en-GB"/>
              </w:rPr>
            </w:pPr>
            <w:r w:rsidRPr="00DA7DF2">
              <w:rPr>
                <w:rFonts w:eastAsia="Calibri" w:cstheme="minorHAnsi"/>
                <w:b/>
                <w:snapToGrid w:val="0"/>
                <w:sz w:val="20"/>
                <w:szCs w:val="20"/>
                <w:lang w:val="en-GB"/>
              </w:rPr>
              <w:t>DWS REPORT NUMBER</w:t>
            </w:r>
          </w:p>
        </w:tc>
      </w:tr>
      <w:tr w:rsidR="009A5946" w:rsidRPr="009A5946" w14:paraId="1173E799" w14:textId="77777777" w:rsidTr="009A5946">
        <w:trPr>
          <w:trHeight w:val="456"/>
        </w:trPr>
        <w:tc>
          <w:tcPr>
            <w:tcW w:w="9356" w:type="dxa"/>
            <w:gridSpan w:val="3"/>
            <w:shd w:val="clear" w:color="auto" w:fill="auto"/>
          </w:tcPr>
          <w:p w14:paraId="2532304E" w14:textId="77777777" w:rsidR="009A5946" w:rsidRPr="009A5946" w:rsidRDefault="009A5946" w:rsidP="0066683C">
            <w:pPr>
              <w:widowControl w:val="0"/>
              <w:numPr>
                <w:ilvl w:val="0"/>
                <w:numId w:val="7"/>
              </w:numPr>
              <w:spacing w:after="0" w:line="360" w:lineRule="auto"/>
              <w:contextualSpacing/>
              <w:jc w:val="left"/>
              <w:rPr>
                <w:rFonts w:eastAsia="Calibri" w:cstheme="minorHAnsi"/>
                <w:b/>
                <w:bCs/>
                <w:snapToGrid w:val="0"/>
                <w:sz w:val="18"/>
                <w:szCs w:val="18"/>
                <w:lang w:val="en-GB"/>
              </w:rPr>
            </w:pPr>
            <w:r w:rsidRPr="009A5946">
              <w:rPr>
                <w:rFonts w:eastAsia="Calibri" w:cstheme="minorHAnsi"/>
                <w:b/>
                <w:bCs/>
                <w:snapToGrid w:val="0"/>
                <w:sz w:val="18"/>
                <w:szCs w:val="18"/>
                <w:lang w:val="en-GB"/>
              </w:rPr>
              <w:t xml:space="preserve">Project Planning Reports </w:t>
            </w:r>
          </w:p>
        </w:tc>
      </w:tr>
      <w:tr w:rsidR="009A5946" w:rsidRPr="009A5946" w14:paraId="31FB04ED" w14:textId="77777777" w:rsidTr="009A5946">
        <w:trPr>
          <w:trHeight w:val="473"/>
        </w:trPr>
        <w:tc>
          <w:tcPr>
            <w:tcW w:w="851" w:type="dxa"/>
            <w:shd w:val="clear" w:color="auto" w:fill="auto"/>
          </w:tcPr>
          <w:p w14:paraId="26888218" w14:textId="77777777" w:rsidR="009A5946" w:rsidRPr="009A5946" w:rsidRDefault="009A5946" w:rsidP="009A5946">
            <w:pPr>
              <w:spacing w:after="0" w:line="360" w:lineRule="auto"/>
              <w:jc w:val="center"/>
              <w:rPr>
                <w:rFonts w:eastAsia="Calibri" w:cstheme="minorHAnsi"/>
                <w:snapToGrid w:val="0"/>
                <w:sz w:val="18"/>
                <w:szCs w:val="18"/>
                <w:lang w:val="en-GB"/>
              </w:rPr>
            </w:pPr>
            <w:r w:rsidRPr="009A5946">
              <w:rPr>
                <w:rFonts w:eastAsia="Calibri" w:cstheme="minorHAnsi"/>
                <w:snapToGrid w:val="0"/>
                <w:sz w:val="18"/>
                <w:szCs w:val="18"/>
                <w:lang w:val="en-GB"/>
              </w:rPr>
              <w:t>1.1</w:t>
            </w:r>
          </w:p>
        </w:tc>
        <w:tc>
          <w:tcPr>
            <w:tcW w:w="5795" w:type="dxa"/>
            <w:shd w:val="clear" w:color="auto" w:fill="auto"/>
          </w:tcPr>
          <w:p w14:paraId="5DF39E52"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Project Plan </w:t>
            </w:r>
          </w:p>
        </w:tc>
        <w:tc>
          <w:tcPr>
            <w:tcW w:w="2710" w:type="dxa"/>
            <w:shd w:val="clear" w:color="auto" w:fill="auto"/>
          </w:tcPr>
          <w:p w14:paraId="660D9431" w14:textId="77777777" w:rsidR="009A5946" w:rsidRPr="009A5946" w:rsidRDefault="009A5946" w:rsidP="009A5946">
            <w:pPr>
              <w:spacing w:after="0" w:line="360" w:lineRule="auto"/>
              <w:jc w:val="left"/>
              <w:rPr>
                <w:rFonts w:eastAsia="Calibri" w:cstheme="minorHAnsi"/>
                <w:b/>
                <w:snapToGrid w:val="0"/>
                <w:sz w:val="18"/>
                <w:szCs w:val="18"/>
                <w:lang w:val="en-GB"/>
              </w:rPr>
            </w:pPr>
            <w:r w:rsidRPr="009A5946">
              <w:rPr>
                <w:rFonts w:eastAsia="Times New Roman" w:cstheme="minorHAnsi"/>
                <w:snapToGrid w:val="0"/>
                <w:color w:val="0000FF"/>
                <w:sz w:val="18"/>
                <w:szCs w:val="18"/>
                <w:lang w:val="en-US"/>
              </w:rPr>
              <w:t>RDM/RMG/00/IHP/SDS/0120</w:t>
            </w:r>
          </w:p>
        </w:tc>
      </w:tr>
      <w:tr w:rsidR="009A5946" w:rsidRPr="009A5946" w14:paraId="15B774DE" w14:textId="77777777" w:rsidTr="009A5946">
        <w:trPr>
          <w:trHeight w:val="456"/>
        </w:trPr>
        <w:tc>
          <w:tcPr>
            <w:tcW w:w="851" w:type="dxa"/>
            <w:shd w:val="clear" w:color="auto" w:fill="auto"/>
          </w:tcPr>
          <w:p w14:paraId="05F8CBDF" w14:textId="77777777" w:rsidR="009A5946" w:rsidRPr="009A5946" w:rsidRDefault="009A5946" w:rsidP="009A5946">
            <w:pPr>
              <w:spacing w:after="0" w:line="360" w:lineRule="auto"/>
              <w:jc w:val="center"/>
              <w:rPr>
                <w:rFonts w:eastAsia="Calibri" w:cstheme="minorHAnsi"/>
                <w:snapToGrid w:val="0"/>
                <w:sz w:val="18"/>
                <w:szCs w:val="18"/>
                <w:lang w:val="en-GB"/>
              </w:rPr>
            </w:pPr>
            <w:r w:rsidRPr="009A5946">
              <w:rPr>
                <w:rFonts w:eastAsia="Calibri" w:cstheme="minorHAnsi"/>
                <w:snapToGrid w:val="0"/>
                <w:sz w:val="18"/>
                <w:szCs w:val="18"/>
                <w:lang w:val="en-GB"/>
              </w:rPr>
              <w:t>1.2</w:t>
            </w:r>
          </w:p>
        </w:tc>
        <w:tc>
          <w:tcPr>
            <w:tcW w:w="5795" w:type="dxa"/>
            <w:shd w:val="clear" w:color="auto" w:fill="auto"/>
          </w:tcPr>
          <w:p w14:paraId="34B1E056"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Gap Analysis Report</w:t>
            </w:r>
          </w:p>
        </w:tc>
        <w:tc>
          <w:tcPr>
            <w:tcW w:w="2710" w:type="dxa"/>
            <w:shd w:val="clear" w:color="auto" w:fill="auto"/>
          </w:tcPr>
          <w:p w14:paraId="26F8112B" w14:textId="77777777" w:rsidR="009A5946" w:rsidRPr="009A5946" w:rsidRDefault="009A5946" w:rsidP="009A5946">
            <w:pPr>
              <w:spacing w:after="0" w:line="360" w:lineRule="auto"/>
              <w:jc w:val="left"/>
              <w:rPr>
                <w:rFonts w:eastAsia="Calibri" w:cstheme="minorHAnsi"/>
                <w:b/>
                <w:snapToGrid w:val="0"/>
                <w:sz w:val="18"/>
                <w:szCs w:val="18"/>
                <w:lang w:val="en-GB"/>
              </w:rPr>
            </w:pPr>
            <w:r w:rsidRPr="009A5946">
              <w:rPr>
                <w:rFonts w:eastAsia="Times New Roman" w:cstheme="minorHAnsi"/>
                <w:snapToGrid w:val="0"/>
                <w:color w:val="0000FF"/>
                <w:sz w:val="18"/>
                <w:szCs w:val="18"/>
                <w:lang w:val="en-GB"/>
              </w:rPr>
              <w:t>RDM/RMG/00/IHP/SDS/0220</w:t>
            </w:r>
          </w:p>
        </w:tc>
      </w:tr>
      <w:tr w:rsidR="009A5946" w:rsidRPr="009A5946" w14:paraId="482CBF52" w14:textId="77777777" w:rsidTr="009A5946">
        <w:tc>
          <w:tcPr>
            <w:tcW w:w="851" w:type="dxa"/>
            <w:shd w:val="clear" w:color="auto" w:fill="auto"/>
            <w:vAlign w:val="center"/>
          </w:tcPr>
          <w:p w14:paraId="3A0B1EBF"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1.3</w:t>
            </w:r>
          </w:p>
        </w:tc>
        <w:tc>
          <w:tcPr>
            <w:tcW w:w="5795" w:type="dxa"/>
            <w:shd w:val="clear" w:color="auto" w:fill="auto"/>
          </w:tcPr>
          <w:p w14:paraId="57A764C5"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Framework Document </w:t>
            </w:r>
          </w:p>
        </w:tc>
        <w:tc>
          <w:tcPr>
            <w:tcW w:w="2710" w:type="dxa"/>
            <w:shd w:val="clear" w:color="auto" w:fill="auto"/>
          </w:tcPr>
          <w:p w14:paraId="4BD1BC2C"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RDM/RMG/00/IHP/SDC/0121</w:t>
            </w:r>
          </w:p>
        </w:tc>
      </w:tr>
      <w:tr w:rsidR="009A5946" w:rsidRPr="009A5946" w14:paraId="7DAEE035" w14:textId="77777777" w:rsidTr="009A5946">
        <w:tc>
          <w:tcPr>
            <w:tcW w:w="851" w:type="dxa"/>
            <w:shd w:val="clear" w:color="auto" w:fill="auto"/>
            <w:vAlign w:val="center"/>
          </w:tcPr>
          <w:p w14:paraId="77B496BC"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1.4</w:t>
            </w:r>
          </w:p>
        </w:tc>
        <w:tc>
          <w:tcPr>
            <w:tcW w:w="5795" w:type="dxa"/>
            <w:shd w:val="clear" w:color="auto" w:fill="auto"/>
          </w:tcPr>
          <w:p w14:paraId="6607A45A" w14:textId="77777777" w:rsidR="009A5946" w:rsidRPr="009A5946" w:rsidRDefault="009A5946" w:rsidP="009A5946">
            <w:pPr>
              <w:spacing w:after="0" w:line="360" w:lineRule="auto"/>
              <w:jc w:val="left"/>
              <w:rPr>
                <w:rFonts w:eastAsia="Calibri" w:cstheme="minorHAnsi"/>
                <w:snapToGrid w:val="0"/>
                <w:sz w:val="18"/>
                <w:szCs w:val="18"/>
                <w:lang w:val="en-US"/>
              </w:rPr>
            </w:pPr>
            <w:r w:rsidRPr="009A5946">
              <w:rPr>
                <w:rFonts w:eastAsia="Calibri" w:cstheme="minorHAnsi"/>
                <w:snapToGrid w:val="0"/>
                <w:sz w:val="18"/>
                <w:szCs w:val="18"/>
                <w:lang w:val="en-US"/>
              </w:rPr>
              <w:t xml:space="preserve">ToR for PSC members </w:t>
            </w:r>
          </w:p>
        </w:tc>
        <w:tc>
          <w:tcPr>
            <w:tcW w:w="2710" w:type="dxa"/>
            <w:shd w:val="clear" w:color="auto" w:fill="auto"/>
          </w:tcPr>
          <w:p w14:paraId="4E390CDA" w14:textId="77777777" w:rsidR="009A5946" w:rsidRPr="009A5946" w:rsidRDefault="009A5946" w:rsidP="009A5946">
            <w:pPr>
              <w:widowControl w:val="0"/>
              <w:spacing w:after="0" w:line="360" w:lineRule="auto"/>
              <w:jc w:val="left"/>
              <w:rPr>
                <w:rFonts w:eastAsia="Times New Roman" w:cstheme="minorHAnsi"/>
                <w:snapToGrid w:val="0"/>
                <w:color w:val="0000FF"/>
                <w:sz w:val="18"/>
                <w:szCs w:val="18"/>
                <w:lang w:val="en-GB"/>
              </w:rPr>
            </w:pPr>
            <w:r w:rsidRPr="009A5946">
              <w:rPr>
                <w:rFonts w:eastAsia="Times New Roman" w:cstheme="minorHAnsi"/>
                <w:snapToGrid w:val="0"/>
                <w:color w:val="0000FF"/>
                <w:sz w:val="18"/>
                <w:szCs w:val="18"/>
                <w:lang w:val="en-US"/>
              </w:rPr>
              <w:t>RDM/RMG/00/IHP/SDS/0221</w:t>
            </w:r>
          </w:p>
        </w:tc>
      </w:tr>
      <w:tr w:rsidR="009A5946" w:rsidRPr="009A5946" w14:paraId="3BA1CF07" w14:textId="77777777" w:rsidTr="009A5946">
        <w:tc>
          <w:tcPr>
            <w:tcW w:w="851" w:type="dxa"/>
            <w:shd w:val="clear" w:color="auto" w:fill="auto"/>
            <w:vAlign w:val="center"/>
          </w:tcPr>
          <w:p w14:paraId="38DC495D" w14:textId="77777777" w:rsidR="009A5946" w:rsidRPr="009A5946" w:rsidRDefault="009A5946" w:rsidP="009A5946">
            <w:pPr>
              <w:spacing w:after="0" w:line="360" w:lineRule="auto"/>
              <w:contextualSpacing/>
              <w:jc w:val="center"/>
              <w:rPr>
                <w:rFonts w:eastAsia="Calibri" w:cstheme="minorHAnsi"/>
                <w:bCs/>
                <w:snapToGrid w:val="0"/>
                <w:sz w:val="18"/>
                <w:szCs w:val="18"/>
                <w:lang w:val="en-GB"/>
              </w:rPr>
            </w:pPr>
            <w:r w:rsidRPr="009A5946">
              <w:rPr>
                <w:rFonts w:eastAsia="Calibri" w:cstheme="minorHAnsi"/>
                <w:bCs/>
                <w:snapToGrid w:val="0"/>
                <w:sz w:val="18"/>
                <w:szCs w:val="18"/>
                <w:lang w:val="en-GB"/>
              </w:rPr>
              <w:t>1.5</w:t>
            </w:r>
          </w:p>
        </w:tc>
        <w:tc>
          <w:tcPr>
            <w:tcW w:w="5795" w:type="dxa"/>
            <w:shd w:val="clear" w:color="auto" w:fill="auto"/>
          </w:tcPr>
          <w:p w14:paraId="75F75537" w14:textId="77777777" w:rsidR="009A5946" w:rsidRPr="009A5946" w:rsidRDefault="009A5946" w:rsidP="009A5946">
            <w:pPr>
              <w:spacing w:after="0" w:line="360" w:lineRule="auto"/>
              <w:jc w:val="left"/>
              <w:rPr>
                <w:rFonts w:eastAsia="Calibri" w:cstheme="minorHAnsi"/>
                <w:bCs/>
                <w:snapToGrid w:val="0"/>
                <w:sz w:val="18"/>
                <w:szCs w:val="18"/>
                <w:lang w:val="en-GB"/>
              </w:rPr>
            </w:pPr>
            <w:r w:rsidRPr="009A5946">
              <w:rPr>
                <w:rFonts w:eastAsia="Calibri" w:cstheme="minorHAnsi"/>
                <w:bCs/>
                <w:snapToGrid w:val="0"/>
                <w:sz w:val="18"/>
                <w:szCs w:val="18"/>
                <w:lang w:val="en-GB"/>
              </w:rPr>
              <w:t xml:space="preserve">Inception Report </w:t>
            </w:r>
          </w:p>
        </w:tc>
        <w:tc>
          <w:tcPr>
            <w:tcW w:w="2710" w:type="dxa"/>
            <w:shd w:val="clear" w:color="auto" w:fill="auto"/>
          </w:tcPr>
          <w:p w14:paraId="2C8D166B" w14:textId="77777777" w:rsidR="009A5946" w:rsidRPr="009A5946" w:rsidRDefault="009A5946" w:rsidP="009A5946">
            <w:pPr>
              <w:spacing w:after="0" w:line="360" w:lineRule="auto"/>
              <w:jc w:val="left"/>
              <w:rPr>
                <w:rFonts w:eastAsia="Calibri" w:cstheme="minorHAnsi"/>
                <w:bCs/>
                <w:snapToGrid w:val="0"/>
                <w:color w:val="0000FF"/>
                <w:sz w:val="18"/>
                <w:szCs w:val="18"/>
                <w:lang w:val="en-GB"/>
              </w:rPr>
            </w:pPr>
            <w:r w:rsidRPr="009A5946">
              <w:rPr>
                <w:rFonts w:eastAsia="Times New Roman" w:cstheme="minorHAnsi"/>
                <w:bCs/>
                <w:snapToGrid w:val="0"/>
                <w:color w:val="0000FF"/>
                <w:sz w:val="18"/>
                <w:szCs w:val="18"/>
                <w:lang w:val="en-US"/>
              </w:rPr>
              <w:t>RDM/RMG/00/IHP/SDS/0321</w:t>
            </w:r>
          </w:p>
        </w:tc>
      </w:tr>
      <w:tr w:rsidR="009A5946" w:rsidRPr="0082044C" w14:paraId="565F7233" w14:textId="77777777" w:rsidTr="009A5946">
        <w:tc>
          <w:tcPr>
            <w:tcW w:w="851" w:type="dxa"/>
            <w:shd w:val="clear" w:color="auto" w:fill="FFFFFF"/>
          </w:tcPr>
          <w:p w14:paraId="4990164F" w14:textId="77777777" w:rsidR="009A5946" w:rsidRPr="009A5946" w:rsidRDefault="009A5946" w:rsidP="009A5946">
            <w:pPr>
              <w:spacing w:after="0" w:line="360" w:lineRule="auto"/>
              <w:contextualSpacing/>
              <w:jc w:val="center"/>
              <w:rPr>
                <w:rFonts w:eastAsia="Calibri" w:cstheme="minorHAnsi"/>
                <w:b/>
                <w:snapToGrid w:val="0"/>
                <w:sz w:val="18"/>
                <w:szCs w:val="18"/>
                <w:lang w:val="en-GB"/>
              </w:rPr>
            </w:pPr>
            <w:r w:rsidRPr="009A5946">
              <w:rPr>
                <w:rFonts w:eastAsia="Calibri" w:cstheme="minorHAnsi"/>
                <w:b/>
                <w:snapToGrid w:val="0"/>
                <w:sz w:val="18"/>
                <w:szCs w:val="18"/>
                <w:lang w:val="en-GB"/>
              </w:rPr>
              <w:t>1.6</w:t>
            </w:r>
          </w:p>
        </w:tc>
        <w:tc>
          <w:tcPr>
            <w:tcW w:w="5795" w:type="dxa"/>
            <w:shd w:val="clear" w:color="auto" w:fill="FFFFFF"/>
          </w:tcPr>
          <w:p w14:paraId="37B4BB94" w14:textId="77777777" w:rsidR="009A5946" w:rsidRPr="00D43CA9" w:rsidRDefault="009A5946" w:rsidP="009A5946">
            <w:pPr>
              <w:spacing w:after="0" w:line="360" w:lineRule="auto"/>
              <w:jc w:val="left"/>
              <w:rPr>
                <w:rFonts w:eastAsia="Calibri" w:cstheme="minorHAnsi"/>
                <w:bCs/>
                <w:snapToGrid w:val="0"/>
                <w:sz w:val="18"/>
                <w:szCs w:val="18"/>
                <w:lang w:val="en-GB"/>
              </w:rPr>
            </w:pPr>
            <w:r w:rsidRPr="00D43CA9">
              <w:rPr>
                <w:rFonts w:eastAsia="Calibri" w:cstheme="minorHAnsi"/>
                <w:bCs/>
                <w:snapToGrid w:val="0"/>
                <w:sz w:val="18"/>
                <w:szCs w:val="18"/>
                <w:lang w:val="en-GB"/>
              </w:rPr>
              <w:t>Situation Assessment Report</w:t>
            </w:r>
          </w:p>
        </w:tc>
        <w:tc>
          <w:tcPr>
            <w:tcW w:w="2710" w:type="dxa"/>
            <w:shd w:val="clear" w:color="auto" w:fill="FFFFFF"/>
          </w:tcPr>
          <w:p w14:paraId="2B8CDF4E" w14:textId="77777777" w:rsidR="009A5946" w:rsidRPr="009A5946" w:rsidRDefault="009A5946" w:rsidP="009A5946">
            <w:pPr>
              <w:widowControl w:val="0"/>
              <w:spacing w:after="0" w:line="360" w:lineRule="auto"/>
              <w:jc w:val="left"/>
              <w:rPr>
                <w:rFonts w:eastAsia="Calibri" w:cstheme="minorHAnsi"/>
                <w:bCs/>
                <w:snapToGrid w:val="0"/>
                <w:color w:val="0000FF"/>
                <w:sz w:val="18"/>
                <w:szCs w:val="18"/>
                <w:lang w:val="en-GB"/>
              </w:rPr>
            </w:pPr>
            <w:r w:rsidRPr="009A5946">
              <w:rPr>
                <w:rFonts w:eastAsia="Times New Roman" w:cstheme="minorHAnsi"/>
                <w:bCs/>
                <w:snapToGrid w:val="0"/>
                <w:color w:val="0000FF"/>
                <w:sz w:val="18"/>
                <w:szCs w:val="18"/>
                <w:lang w:val="en-GB"/>
              </w:rPr>
              <w:t>RDM/RMG/00/IHP/SDS/0422</w:t>
            </w:r>
          </w:p>
        </w:tc>
      </w:tr>
      <w:tr w:rsidR="009A5946" w:rsidRPr="009A5946" w14:paraId="5EC56452" w14:textId="77777777" w:rsidTr="009A5946">
        <w:tc>
          <w:tcPr>
            <w:tcW w:w="9356" w:type="dxa"/>
            <w:gridSpan w:val="3"/>
            <w:shd w:val="clear" w:color="auto" w:fill="auto"/>
          </w:tcPr>
          <w:p w14:paraId="5079768A" w14:textId="1D546382" w:rsidR="009A5946" w:rsidRPr="009A5946" w:rsidRDefault="009A5946" w:rsidP="0066683C">
            <w:pPr>
              <w:widowControl w:val="0"/>
              <w:numPr>
                <w:ilvl w:val="0"/>
                <w:numId w:val="7"/>
              </w:numPr>
              <w:spacing w:after="0" w:line="360" w:lineRule="auto"/>
              <w:contextualSpacing/>
              <w:jc w:val="left"/>
              <w:rPr>
                <w:rFonts w:eastAsia="Calibri" w:cstheme="minorHAnsi"/>
                <w:b/>
                <w:bCs/>
                <w:snapToGrid w:val="0"/>
                <w:sz w:val="18"/>
                <w:szCs w:val="18"/>
                <w:lang w:val="en-GB"/>
              </w:rPr>
            </w:pPr>
            <w:r w:rsidRPr="009A5946">
              <w:rPr>
                <w:rFonts w:eastAsia="Calibri" w:cstheme="minorHAnsi"/>
                <w:b/>
                <w:bCs/>
                <w:snapToGrid w:val="0"/>
                <w:sz w:val="18"/>
                <w:szCs w:val="18"/>
                <w:lang w:val="en-GB"/>
              </w:rPr>
              <w:t xml:space="preserve">Development of Rehabilitation Management Guidelines </w:t>
            </w:r>
          </w:p>
        </w:tc>
      </w:tr>
      <w:tr w:rsidR="009A5946" w:rsidRPr="0082044C" w14:paraId="6D513C03" w14:textId="77777777" w:rsidTr="002456A6">
        <w:tc>
          <w:tcPr>
            <w:tcW w:w="851" w:type="dxa"/>
            <w:shd w:val="clear" w:color="auto" w:fill="FFFFFF" w:themeFill="background1"/>
          </w:tcPr>
          <w:p w14:paraId="55A695F9"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2.1</w:t>
            </w:r>
          </w:p>
        </w:tc>
        <w:tc>
          <w:tcPr>
            <w:tcW w:w="5795" w:type="dxa"/>
            <w:shd w:val="clear" w:color="auto" w:fill="FFFFFF" w:themeFill="background1"/>
          </w:tcPr>
          <w:p w14:paraId="72D458C8"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Rehabilitation Management Guidelines for Rivers </w:t>
            </w:r>
          </w:p>
        </w:tc>
        <w:tc>
          <w:tcPr>
            <w:tcW w:w="2710" w:type="dxa"/>
            <w:shd w:val="clear" w:color="auto" w:fill="FFFFFF" w:themeFill="background1"/>
          </w:tcPr>
          <w:p w14:paraId="575EDD00" w14:textId="77777777" w:rsidR="009A5946" w:rsidRPr="009A5946" w:rsidRDefault="009A5946" w:rsidP="009A5946">
            <w:pPr>
              <w:widowControl w:val="0"/>
              <w:spacing w:after="0" w:line="360" w:lineRule="auto"/>
              <w:jc w:val="left"/>
              <w:rPr>
                <w:rFonts w:eastAsia="Calibri" w:cstheme="minorHAnsi"/>
                <w:snapToGrid w:val="0"/>
                <w:color w:val="0000FF"/>
                <w:sz w:val="18"/>
                <w:szCs w:val="18"/>
                <w:lang w:val="en-GB"/>
              </w:rPr>
            </w:pPr>
            <w:r w:rsidRPr="009A5946">
              <w:rPr>
                <w:rFonts w:eastAsia="Times New Roman" w:cstheme="minorHAnsi"/>
                <w:snapToGrid w:val="0"/>
                <w:color w:val="0000FF"/>
                <w:sz w:val="18"/>
                <w:szCs w:val="18"/>
                <w:lang w:val="en-GB"/>
              </w:rPr>
              <w:t>RDM/RMG/00/IHP/SDS</w:t>
            </w:r>
            <w:r w:rsidRPr="003F1DE1">
              <w:rPr>
                <w:rFonts w:eastAsia="Times New Roman" w:cstheme="minorHAnsi"/>
                <w:snapToGrid w:val="0"/>
                <w:color w:val="0000FF"/>
                <w:sz w:val="18"/>
                <w:szCs w:val="18"/>
                <w:lang w:val="en-GB"/>
              </w:rPr>
              <w:t>/0122</w:t>
            </w:r>
          </w:p>
        </w:tc>
      </w:tr>
      <w:tr w:rsidR="009A5946" w:rsidRPr="009A5946" w14:paraId="029DC125" w14:textId="77777777" w:rsidTr="00126642">
        <w:tc>
          <w:tcPr>
            <w:tcW w:w="851" w:type="dxa"/>
            <w:shd w:val="clear" w:color="auto" w:fill="auto"/>
          </w:tcPr>
          <w:p w14:paraId="60783852"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2.2</w:t>
            </w:r>
          </w:p>
        </w:tc>
        <w:tc>
          <w:tcPr>
            <w:tcW w:w="5795" w:type="dxa"/>
            <w:shd w:val="clear" w:color="auto" w:fill="auto"/>
          </w:tcPr>
          <w:p w14:paraId="7F159E17"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Rehabilitation Management Guidelines for Wetlands</w:t>
            </w:r>
          </w:p>
        </w:tc>
        <w:tc>
          <w:tcPr>
            <w:tcW w:w="2710" w:type="dxa"/>
            <w:shd w:val="clear" w:color="auto" w:fill="auto"/>
          </w:tcPr>
          <w:p w14:paraId="7B5EE5AB"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 xml:space="preserve"> RDM/RMG/00/IHP/SDS/0222</w:t>
            </w:r>
          </w:p>
        </w:tc>
      </w:tr>
      <w:tr w:rsidR="009A5946" w:rsidRPr="009A5946" w14:paraId="4D508920" w14:textId="77777777" w:rsidTr="00126642">
        <w:tc>
          <w:tcPr>
            <w:tcW w:w="851" w:type="dxa"/>
            <w:shd w:val="clear" w:color="auto" w:fill="8EAADB" w:themeFill="accent1" w:themeFillTint="99"/>
          </w:tcPr>
          <w:p w14:paraId="79074AD5"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2.3</w:t>
            </w:r>
          </w:p>
        </w:tc>
        <w:tc>
          <w:tcPr>
            <w:tcW w:w="5795" w:type="dxa"/>
            <w:shd w:val="clear" w:color="auto" w:fill="8EAADB" w:themeFill="accent1" w:themeFillTint="99"/>
          </w:tcPr>
          <w:p w14:paraId="27CEB589"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Rehabilitation Management Guidelines for Estuaries </w:t>
            </w:r>
          </w:p>
        </w:tc>
        <w:tc>
          <w:tcPr>
            <w:tcW w:w="2710" w:type="dxa"/>
            <w:shd w:val="clear" w:color="auto" w:fill="8EAADB" w:themeFill="accent1" w:themeFillTint="99"/>
          </w:tcPr>
          <w:p w14:paraId="4016FF65" w14:textId="6D1FE023" w:rsidR="009A5946" w:rsidRPr="00DA3E75" w:rsidRDefault="009A5946" w:rsidP="009A5946">
            <w:pPr>
              <w:widowControl w:val="0"/>
              <w:spacing w:after="0" w:line="360" w:lineRule="auto"/>
              <w:jc w:val="left"/>
              <w:rPr>
                <w:rFonts w:eastAsia="Times New Roman" w:cstheme="minorHAnsi"/>
                <w:snapToGrid w:val="0"/>
                <w:color w:val="0000FF"/>
                <w:sz w:val="18"/>
                <w:szCs w:val="18"/>
                <w:lang w:val="en-GB"/>
              </w:rPr>
            </w:pPr>
            <w:r w:rsidRPr="00DA3E75">
              <w:rPr>
                <w:rFonts w:eastAsia="Times New Roman" w:cstheme="minorHAnsi"/>
                <w:snapToGrid w:val="0"/>
                <w:color w:val="0000FF"/>
                <w:sz w:val="18"/>
                <w:szCs w:val="18"/>
                <w:lang w:val="en-GB"/>
              </w:rPr>
              <w:t>RDM/RMG/00/IHP/SDS/0</w:t>
            </w:r>
            <w:r w:rsidR="00F61767" w:rsidRPr="00DA3E75">
              <w:rPr>
                <w:rFonts w:eastAsia="Times New Roman" w:cstheme="minorHAnsi"/>
                <w:snapToGrid w:val="0"/>
                <w:color w:val="0000FF"/>
                <w:sz w:val="18"/>
                <w:szCs w:val="18"/>
                <w:lang w:val="en-GB"/>
              </w:rPr>
              <w:t>3</w:t>
            </w:r>
            <w:r w:rsidRPr="00DA3E75">
              <w:rPr>
                <w:rFonts w:eastAsia="Times New Roman" w:cstheme="minorHAnsi"/>
                <w:snapToGrid w:val="0"/>
                <w:color w:val="0000FF"/>
                <w:sz w:val="18"/>
                <w:szCs w:val="18"/>
                <w:lang w:val="en-GB"/>
              </w:rPr>
              <w:t>2</w:t>
            </w:r>
            <w:r w:rsidR="00F61767" w:rsidRPr="00DA3E75">
              <w:rPr>
                <w:rFonts w:eastAsia="Times New Roman" w:cstheme="minorHAnsi"/>
                <w:snapToGrid w:val="0"/>
                <w:color w:val="0000FF"/>
                <w:sz w:val="18"/>
                <w:szCs w:val="18"/>
                <w:lang w:val="en-GB"/>
              </w:rPr>
              <w:t>2</w:t>
            </w:r>
          </w:p>
        </w:tc>
      </w:tr>
      <w:tr w:rsidR="009A5946" w:rsidRPr="009A5946" w14:paraId="667AB979" w14:textId="77777777" w:rsidTr="009A5946">
        <w:tc>
          <w:tcPr>
            <w:tcW w:w="851" w:type="dxa"/>
            <w:shd w:val="clear" w:color="auto" w:fill="auto"/>
          </w:tcPr>
          <w:p w14:paraId="25A97CC0"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2.4</w:t>
            </w:r>
          </w:p>
        </w:tc>
        <w:tc>
          <w:tcPr>
            <w:tcW w:w="5795" w:type="dxa"/>
            <w:shd w:val="clear" w:color="auto" w:fill="auto"/>
          </w:tcPr>
          <w:p w14:paraId="72238958" w14:textId="5D3082BC" w:rsidR="009A5946" w:rsidRPr="009A5946" w:rsidRDefault="00F61767" w:rsidP="009A5946">
            <w:pPr>
              <w:spacing w:after="0" w:line="360" w:lineRule="auto"/>
              <w:jc w:val="left"/>
              <w:rPr>
                <w:rFonts w:eastAsia="Calibri" w:cstheme="minorHAnsi"/>
                <w:snapToGrid w:val="0"/>
                <w:sz w:val="18"/>
                <w:szCs w:val="18"/>
                <w:lang w:val="en-GB"/>
              </w:rPr>
            </w:pPr>
            <w:r w:rsidRPr="00F61767">
              <w:rPr>
                <w:rFonts w:eastAsia="Calibri" w:cstheme="minorHAnsi"/>
                <w:snapToGrid w:val="0"/>
                <w:sz w:val="18"/>
                <w:szCs w:val="18"/>
                <w:lang w:val="en-GB"/>
              </w:rPr>
              <w:t>Rehabilitation Management Guidelines for Groundwat</w:t>
            </w:r>
            <w:r w:rsidRPr="008E6737">
              <w:rPr>
                <w:rFonts w:eastAsia="Calibri" w:cstheme="minorHAnsi"/>
                <w:snapToGrid w:val="0"/>
                <w:sz w:val="18"/>
                <w:szCs w:val="18"/>
                <w:lang w:val="en-GB"/>
              </w:rPr>
              <w:t xml:space="preserve">er </w:t>
            </w:r>
            <w:r w:rsidR="00EB74C1" w:rsidRPr="008E6737">
              <w:rPr>
                <w:rFonts w:eastAsia="Calibri" w:cstheme="minorHAnsi"/>
                <w:snapToGrid w:val="0"/>
                <w:sz w:val="18"/>
                <w:szCs w:val="18"/>
                <w:lang w:val="en-GB"/>
              </w:rPr>
              <w:t>R</w:t>
            </w:r>
            <w:r w:rsidRPr="008E6737">
              <w:rPr>
                <w:rFonts w:eastAsia="Calibri" w:cstheme="minorHAnsi"/>
                <w:snapToGrid w:val="0"/>
                <w:sz w:val="18"/>
                <w:szCs w:val="18"/>
                <w:lang w:val="en-GB"/>
              </w:rPr>
              <w:t>esources</w:t>
            </w:r>
          </w:p>
        </w:tc>
        <w:tc>
          <w:tcPr>
            <w:tcW w:w="2710" w:type="dxa"/>
            <w:shd w:val="clear" w:color="auto" w:fill="auto"/>
          </w:tcPr>
          <w:p w14:paraId="5858ECA1" w14:textId="4FBF6553" w:rsidR="009A5946" w:rsidRPr="009A5946" w:rsidRDefault="009A5946" w:rsidP="009A5946">
            <w:pPr>
              <w:widowControl w:val="0"/>
              <w:spacing w:after="0" w:line="360" w:lineRule="auto"/>
              <w:jc w:val="left"/>
              <w:rPr>
                <w:rFonts w:eastAsia="Times New Roman" w:cstheme="minorHAnsi"/>
                <w:snapToGrid w:val="0"/>
                <w:color w:val="0000FF"/>
                <w:sz w:val="18"/>
                <w:szCs w:val="18"/>
                <w:lang w:val="en-GB"/>
              </w:rPr>
            </w:pPr>
            <w:r w:rsidRPr="009A5946">
              <w:rPr>
                <w:rFonts w:eastAsia="Times New Roman" w:cstheme="minorHAnsi"/>
                <w:snapToGrid w:val="0"/>
                <w:color w:val="0000FF"/>
                <w:sz w:val="18"/>
                <w:szCs w:val="18"/>
                <w:lang w:val="en-GB"/>
              </w:rPr>
              <w:t>RDM/RMG/00/IHP/SDS/</w:t>
            </w:r>
            <w:r w:rsidRPr="00DA3E75">
              <w:rPr>
                <w:rFonts w:eastAsia="Times New Roman" w:cstheme="minorHAnsi"/>
                <w:snapToGrid w:val="0"/>
                <w:color w:val="0000FF"/>
                <w:sz w:val="18"/>
                <w:szCs w:val="18"/>
                <w:lang w:val="en-GB"/>
              </w:rPr>
              <w:t>0</w:t>
            </w:r>
            <w:r w:rsidR="00F61767" w:rsidRPr="00DA3E75">
              <w:rPr>
                <w:rFonts w:eastAsia="Times New Roman" w:cstheme="minorHAnsi"/>
                <w:snapToGrid w:val="0"/>
                <w:color w:val="0000FF"/>
                <w:sz w:val="18"/>
                <w:szCs w:val="18"/>
                <w:lang w:val="en-GB"/>
              </w:rPr>
              <w:t>422</w:t>
            </w:r>
          </w:p>
        </w:tc>
      </w:tr>
      <w:tr w:rsidR="009A5946" w:rsidRPr="009A5946" w14:paraId="14C24AC7" w14:textId="77777777" w:rsidTr="009A5946">
        <w:tc>
          <w:tcPr>
            <w:tcW w:w="851" w:type="dxa"/>
            <w:shd w:val="clear" w:color="auto" w:fill="auto"/>
          </w:tcPr>
          <w:p w14:paraId="0D2A40C2"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2.5</w:t>
            </w:r>
          </w:p>
        </w:tc>
        <w:tc>
          <w:tcPr>
            <w:tcW w:w="5795" w:type="dxa"/>
            <w:shd w:val="clear" w:color="auto" w:fill="auto"/>
          </w:tcPr>
          <w:p w14:paraId="2903183D" w14:textId="17957FD5" w:rsidR="009A5946" w:rsidRPr="009A5946" w:rsidRDefault="00F61767" w:rsidP="009A5946">
            <w:pPr>
              <w:spacing w:after="0" w:line="360" w:lineRule="auto"/>
              <w:jc w:val="left"/>
              <w:rPr>
                <w:rFonts w:eastAsia="Calibri" w:cstheme="minorHAnsi"/>
                <w:snapToGrid w:val="0"/>
                <w:sz w:val="18"/>
                <w:szCs w:val="18"/>
                <w:lang w:val="en-GB"/>
              </w:rPr>
            </w:pPr>
            <w:r w:rsidRPr="00F61767">
              <w:rPr>
                <w:rFonts w:eastAsia="Calibri" w:cstheme="minorHAnsi"/>
                <w:snapToGrid w:val="0"/>
                <w:sz w:val="18"/>
                <w:szCs w:val="18"/>
                <w:lang w:val="en-GB"/>
              </w:rPr>
              <w:t>Rehabilitation Management Guidelines for Lakes and Dams</w:t>
            </w:r>
          </w:p>
        </w:tc>
        <w:tc>
          <w:tcPr>
            <w:tcW w:w="2710" w:type="dxa"/>
            <w:shd w:val="clear" w:color="auto" w:fill="auto"/>
          </w:tcPr>
          <w:p w14:paraId="76C593C1" w14:textId="79B0D836" w:rsidR="009A5946" w:rsidRPr="009A5946" w:rsidRDefault="009A5946" w:rsidP="009A5946">
            <w:pPr>
              <w:widowControl w:val="0"/>
              <w:spacing w:after="0" w:line="360" w:lineRule="auto"/>
              <w:jc w:val="left"/>
              <w:rPr>
                <w:rFonts w:eastAsia="Calibri" w:cstheme="minorHAnsi"/>
                <w:snapToGrid w:val="0"/>
                <w:sz w:val="18"/>
                <w:szCs w:val="18"/>
                <w:highlight w:val="yellow"/>
                <w:lang w:val="en-GB"/>
              </w:rPr>
            </w:pPr>
            <w:r w:rsidRPr="009A5946">
              <w:rPr>
                <w:rFonts w:eastAsia="Times New Roman" w:cstheme="minorHAnsi"/>
                <w:snapToGrid w:val="0"/>
                <w:color w:val="0000FF"/>
                <w:sz w:val="18"/>
                <w:szCs w:val="18"/>
                <w:lang w:val="en-GB"/>
              </w:rPr>
              <w:t>RDM/RMG/00/IHP/SDS/0</w:t>
            </w:r>
            <w:r w:rsidR="00F61767">
              <w:rPr>
                <w:rFonts w:eastAsia="Times New Roman" w:cstheme="minorHAnsi"/>
                <w:snapToGrid w:val="0"/>
                <w:color w:val="0000FF"/>
                <w:sz w:val="18"/>
                <w:szCs w:val="18"/>
                <w:lang w:val="en-GB"/>
              </w:rPr>
              <w:t>1</w:t>
            </w:r>
            <w:r w:rsidRPr="009A5946">
              <w:rPr>
                <w:rFonts w:eastAsia="Times New Roman" w:cstheme="minorHAnsi"/>
                <w:snapToGrid w:val="0"/>
                <w:color w:val="0000FF"/>
                <w:sz w:val="18"/>
                <w:szCs w:val="18"/>
                <w:lang w:val="en-GB"/>
              </w:rPr>
              <w:t>23</w:t>
            </w:r>
          </w:p>
        </w:tc>
      </w:tr>
      <w:tr w:rsidR="009A5946" w:rsidRPr="009A5946" w14:paraId="3D017CCF" w14:textId="77777777" w:rsidTr="009A5946">
        <w:tc>
          <w:tcPr>
            <w:tcW w:w="9356" w:type="dxa"/>
            <w:gridSpan w:val="3"/>
            <w:shd w:val="clear" w:color="auto" w:fill="auto"/>
          </w:tcPr>
          <w:p w14:paraId="7CBB6AEA" w14:textId="77777777" w:rsidR="009A5946" w:rsidRPr="009A5946" w:rsidRDefault="009A5946" w:rsidP="0066683C">
            <w:pPr>
              <w:widowControl w:val="0"/>
              <w:numPr>
                <w:ilvl w:val="0"/>
                <w:numId w:val="7"/>
              </w:numPr>
              <w:spacing w:after="0" w:line="360" w:lineRule="auto"/>
              <w:contextualSpacing/>
              <w:jc w:val="left"/>
              <w:rPr>
                <w:rFonts w:eastAsia="Times New Roman" w:cstheme="minorHAnsi"/>
                <w:b/>
                <w:bCs/>
                <w:snapToGrid w:val="0"/>
                <w:sz w:val="18"/>
                <w:szCs w:val="18"/>
                <w:lang w:val="en-GB"/>
              </w:rPr>
            </w:pPr>
            <w:r w:rsidRPr="009A5946">
              <w:rPr>
                <w:rFonts w:eastAsia="Calibri" w:cstheme="minorHAnsi"/>
                <w:b/>
                <w:bCs/>
                <w:snapToGrid w:val="0"/>
                <w:sz w:val="18"/>
                <w:szCs w:val="18"/>
                <w:lang w:val="en-GB"/>
              </w:rPr>
              <w:t xml:space="preserve">Implementation Report </w:t>
            </w:r>
          </w:p>
        </w:tc>
      </w:tr>
      <w:tr w:rsidR="009A5946" w:rsidRPr="009A5946" w14:paraId="64C26C45" w14:textId="77777777" w:rsidTr="009A5946">
        <w:tc>
          <w:tcPr>
            <w:tcW w:w="851" w:type="dxa"/>
            <w:shd w:val="clear" w:color="auto" w:fill="auto"/>
          </w:tcPr>
          <w:p w14:paraId="7D1DD6F4"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3.1</w:t>
            </w:r>
          </w:p>
        </w:tc>
        <w:tc>
          <w:tcPr>
            <w:tcW w:w="5795" w:type="dxa"/>
            <w:shd w:val="clear" w:color="auto" w:fill="auto"/>
          </w:tcPr>
          <w:p w14:paraId="7CCC52F6"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Guidelines into Practice</w:t>
            </w:r>
          </w:p>
        </w:tc>
        <w:tc>
          <w:tcPr>
            <w:tcW w:w="2710" w:type="dxa"/>
            <w:shd w:val="clear" w:color="auto" w:fill="auto"/>
          </w:tcPr>
          <w:p w14:paraId="45979F2D" w14:textId="77777777" w:rsidR="009A5946" w:rsidRPr="009A5946" w:rsidRDefault="009A5946" w:rsidP="009A5946">
            <w:pPr>
              <w:widowControl w:val="0"/>
              <w:spacing w:after="0" w:line="360" w:lineRule="auto"/>
              <w:jc w:val="left"/>
              <w:rPr>
                <w:rFonts w:eastAsia="Times New Roman" w:cstheme="minorHAnsi"/>
                <w:snapToGrid w:val="0"/>
                <w:color w:val="0000FF"/>
                <w:sz w:val="18"/>
                <w:szCs w:val="18"/>
                <w:lang w:val="en-GB"/>
              </w:rPr>
            </w:pPr>
            <w:r w:rsidRPr="009A5946">
              <w:rPr>
                <w:rFonts w:eastAsia="Times New Roman" w:cstheme="minorHAnsi"/>
                <w:snapToGrid w:val="0"/>
                <w:color w:val="0000FF"/>
                <w:sz w:val="18"/>
                <w:szCs w:val="18"/>
                <w:lang w:val="en-GB"/>
              </w:rPr>
              <w:t>RDM/RMG/00/IHP/SDS/0423</w:t>
            </w:r>
          </w:p>
        </w:tc>
      </w:tr>
      <w:tr w:rsidR="009A5946" w:rsidRPr="009A5946" w14:paraId="1F46E4A3" w14:textId="77777777" w:rsidTr="009A5946">
        <w:tc>
          <w:tcPr>
            <w:tcW w:w="9356" w:type="dxa"/>
            <w:gridSpan w:val="3"/>
            <w:shd w:val="clear" w:color="auto" w:fill="auto"/>
          </w:tcPr>
          <w:p w14:paraId="11C074A0" w14:textId="77777777" w:rsidR="009A5946" w:rsidRPr="009A5946" w:rsidRDefault="009A5946" w:rsidP="0066683C">
            <w:pPr>
              <w:widowControl w:val="0"/>
              <w:numPr>
                <w:ilvl w:val="0"/>
                <w:numId w:val="7"/>
              </w:numPr>
              <w:spacing w:after="0" w:line="360" w:lineRule="auto"/>
              <w:contextualSpacing/>
              <w:jc w:val="left"/>
              <w:rPr>
                <w:rFonts w:eastAsia="Times New Roman" w:cstheme="minorHAnsi"/>
                <w:b/>
                <w:bCs/>
                <w:snapToGrid w:val="0"/>
                <w:sz w:val="18"/>
                <w:szCs w:val="18"/>
                <w:lang w:val="en-GB"/>
              </w:rPr>
            </w:pPr>
            <w:r w:rsidRPr="009A5946">
              <w:rPr>
                <w:rFonts w:eastAsia="Calibri" w:cstheme="minorHAnsi"/>
                <w:b/>
                <w:bCs/>
                <w:snapToGrid w:val="0"/>
                <w:sz w:val="18"/>
                <w:szCs w:val="18"/>
                <w:lang w:val="en-GB"/>
              </w:rPr>
              <w:t>Project Administration Reports</w:t>
            </w:r>
          </w:p>
        </w:tc>
      </w:tr>
      <w:tr w:rsidR="009A5946" w:rsidRPr="009A5946" w14:paraId="2B52F319" w14:textId="77777777" w:rsidTr="009A5946">
        <w:tc>
          <w:tcPr>
            <w:tcW w:w="851" w:type="dxa"/>
            <w:shd w:val="clear" w:color="auto" w:fill="auto"/>
          </w:tcPr>
          <w:p w14:paraId="7DBDF1C4"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4.1</w:t>
            </w:r>
          </w:p>
        </w:tc>
        <w:tc>
          <w:tcPr>
            <w:tcW w:w="5795" w:type="dxa"/>
            <w:shd w:val="clear" w:color="auto" w:fill="auto"/>
          </w:tcPr>
          <w:p w14:paraId="7AF0E103"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Capacity Building Report</w:t>
            </w:r>
          </w:p>
        </w:tc>
        <w:tc>
          <w:tcPr>
            <w:tcW w:w="2710" w:type="dxa"/>
            <w:shd w:val="clear" w:color="auto" w:fill="auto"/>
          </w:tcPr>
          <w:p w14:paraId="05F53730"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RDM/RMG/00/IHP/SDS/0523</w:t>
            </w:r>
          </w:p>
        </w:tc>
      </w:tr>
      <w:tr w:rsidR="009A5946" w:rsidRPr="009A5946" w14:paraId="5A2BA133" w14:textId="77777777" w:rsidTr="009A5946">
        <w:tc>
          <w:tcPr>
            <w:tcW w:w="851" w:type="dxa"/>
            <w:shd w:val="clear" w:color="auto" w:fill="auto"/>
          </w:tcPr>
          <w:p w14:paraId="2844C493"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4.2</w:t>
            </w:r>
          </w:p>
        </w:tc>
        <w:tc>
          <w:tcPr>
            <w:tcW w:w="5795" w:type="dxa"/>
            <w:shd w:val="clear" w:color="auto" w:fill="auto"/>
          </w:tcPr>
          <w:p w14:paraId="7136019C"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Stakeholder Engagement: Issues and Response Register </w:t>
            </w:r>
          </w:p>
        </w:tc>
        <w:tc>
          <w:tcPr>
            <w:tcW w:w="2710" w:type="dxa"/>
            <w:shd w:val="clear" w:color="auto" w:fill="auto"/>
          </w:tcPr>
          <w:p w14:paraId="3FE89F14"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RDM/RMG/00/IHP/SDS/0623</w:t>
            </w:r>
          </w:p>
        </w:tc>
      </w:tr>
      <w:tr w:rsidR="009A5946" w:rsidRPr="009A5946" w14:paraId="2556D2D6" w14:textId="77777777" w:rsidTr="009A5946">
        <w:tc>
          <w:tcPr>
            <w:tcW w:w="851" w:type="dxa"/>
            <w:shd w:val="clear" w:color="auto" w:fill="auto"/>
          </w:tcPr>
          <w:p w14:paraId="56D400AF"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4.3</w:t>
            </w:r>
          </w:p>
        </w:tc>
        <w:tc>
          <w:tcPr>
            <w:tcW w:w="5795" w:type="dxa"/>
            <w:shd w:val="clear" w:color="auto" w:fill="auto"/>
          </w:tcPr>
          <w:p w14:paraId="1E2B2DA4"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Technical Close-Out Report</w:t>
            </w:r>
          </w:p>
        </w:tc>
        <w:tc>
          <w:tcPr>
            <w:tcW w:w="2710" w:type="dxa"/>
            <w:shd w:val="clear" w:color="auto" w:fill="auto"/>
          </w:tcPr>
          <w:p w14:paraId="7982ADEA"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RDM/RMG/00/IHP/SDS/0723</w:t>
            </w:r>
          </w:p>
        </w:tc>
      </w:tr>
    </w:tbl>
    <w:p w14:paraId="2BA9449F" w14:textId="77777777" w:rsidR="003E152D" w:rsidRDefault="003E152D" w:rsidP="007E638E">
      <w:pPr>
        <w:tabs>
          <w:tab w:val="left" w:pos="2364"/>
        </w:tabs>
      </w:pPr>
    </w:p>
    <w:p w14:paraId="7AAD0404" w14:textId="0FFFDC67" w:rsidR="00E04AA7" w:rsidRDefault="00E04AA7" w:rsidP="00E04AA7"/>
    <w:p w14:paraId="2FD2B0C8" w14:textId="6C42A275" w:rsidR="00BE4CC3" w:rsidRDefault="00BE4CC3">
      <w:r>
        <w:br w:type="page"/>
      </w:r>
    </w:p>
    <w:p w14:paraId="612F2969" w14:textId="46FA6792" w:rsidR="007E638E" w:rsidRPr="003D1745" w:rsidRDefault="007E638E" w:rsidP="00F24161">
      <w:pPr>
        <w:pStyle w:val="Heading5"/>
        <w:pBdr>
          <w:bottom w:val="single" w:sz="8" w:space="1" w:color="5B9BD5" w:themeColor="accent5"/>
        </w:pBdr>
        <w:rPr>
          <w:color w:val="4472C4" w:themeColor="accent1"/>
        </w:rPr>
      </w:pPr>
      <w:bookmarkStart w:id="2" w:name="_Toc152070753"/>
      <w:r w:rsidRPr="003D1745">
        <w:rPr>
          <w:color w:val="4472C4" w:themeColor="accent1"/>
        </w:rPr>
        <w:lastRenderedPageBreak/>
        <w:t>Departmental Approval</w:t>
      </w:r>
      <w:bookmarkEnd w:id="2"/>
    </w:p>
    <w:p w14:paraId="0FF5E70D" w14:textId="77777777" w:rsidR="00DA3E75" w:rsidRDefault="009A5946" w:rsidP="00DA3E75">
      <w:pPr>
        <w:widowControl w:val="0"/>
        <w:spacing w:after="0" w:line="360" w:lineRule="auto"/>
        <w:ind w:left="1440" w:hanging="1440"/>
        <w:jc w:val="left"/>
        <w:rPr>
          <w:rFonts w:eastAsia="Times New Roman" w:cstheme="minorHAnsi"/>
          <w:i/>
          <w:snapToGrid w:val="0"/>
          <w:lang w:val="en-GB"/>
        </w:rPr>
      </w:pPr>
      <w:r w:rsidRPr="009A5946">
        <w:rPr>
          <w:rFonts w:eastAsia="Times New Roman" w:cstheme="minorHAnsi"/>
          <w:b/>
          <w:i/>
          <w:snapToGrid w:val="0"/>
          <w:lang w:val="en-GB"/>
        </w:rPr>
        <w:t>Authors</w:t>
      </w:r>
      <w:r w:rsidRPr="009A5946">
        <w:rPr>
          <w:rFonts w:eastAsia="Times New Roman" w:cstheme="minorHAnsi"/>
          <w:i/>
          <w:snapToGrid w:val="0"/>
          <w:lang w:val="en-GB"/>
        </w:rPr>
        <w:t>:</w:t>
      </w:r>
      <w:r w:rsidRPr="009A5946">
        <w:rPr>
          <w:rFonts w:eastAsia="Times New Roman" w:cstheme="minorHAnsi"/>
          <w:i/>
          <w:snapToGrid w:val="0"/>
          <w:lang w:val="en-GB"/>
        </w:rPr>
        <w:tab/>
      </w:r>
      <w:r w:rsidRPr="009A5946">
        <w:rPr>
          <w:rFonts w:eastAsia="Times New Roman" w:cstheme="minorHAnsi"/>
          <w:i/>
          <w:snapToGrid w:val="0"/>
          <w:lang w:val="en-GB"/>
        </w:rPr>
        <w:tab/>
      </w:r>
      <w:r w:rsidR="003C48E5" w:rsidRPr="009A5946">
        <w:rPr>
          <w:rFonts w:eastAsia="Times New Roman" w:cstheme="minorHAnsi"/>
          <w:i/>
          <w:snapToGrid w:val="0"/>
          <w:lang w:val="en-GB"/>
        </w:rPr>
        <w:t>Mr Kgotso Mahlahlane</w:t>
      </w:r>
      <w:r w:rsidR="003C48E5">
        <w:rPr>
          <w:rFonts w:eastAsia="Times New Roman" w:cstheme="minorHAnsi"/>
          <w:i/>
          <w:snapToGrid w:val="0"/>
          <w:lang w:val="en-GB"/>
        </w:rPr>
        <w:t xml:space="preserve">, </w:t>
      </w:r>
      <w:r w:rsidR="003C48E5" w:rsidRPr="009A5946">
        <w:rPr>
          <w:rFonts w:eastAsia="Times New Roman" w:cstheme="minorHAnsi"/>
          <w:i/>
          <w:snapToGrid w:val="0"/>
          <w:lang w:val="en-GB"/>
        </w:rPr>
        <w:t xml:space="preserve">Dr Mampolelo Photolo, Ms Mmaphefo Thwala, </w:t>
      </w:r>
    </w:p>
    <w:p w14:paraId="55CD0E8C" w14:textId="2B9ED3C1" w:rsidR="009A5946" w:rsidRDefault="003C48E5" w:rsidP="00DA3E75">
      <w:pPr>
        <w:widowControl w:val="0"/>
        <w:spacing w:after="0" w:line="360" w:lineRule="auto"/>
        <w:ind w:left="1440" w:firstLine="720"/>
        <w:jc w:val="left"/>
        <w:rPr>
          <w:rFonts w:eastAsia="Times New Roman" w:cstheme="minorHAnsi"/>
          <w:i/>
          <w:snapToGrid w:val="0"/>
          <w:lang w:val="en-GB"/>
        </w:rPr>
      </w:pPr>
      <w:r w:rsidRPr="009A5946">
        <w:rPr>
          <w:rFonts w:eastAsia="Times New Roman" w:cstheme="minorHAnsi"/>
          <w:i/>
          <w:snapToGrid w:val="0"/>
          <w:lang w:val="en-GB"/>
        </w:rPr>
        <w:t>Mr Samkele Mnyango,</w:t>
      </w:r>
      <w:r>
        <w:rPr>
          <w:rFonts w:eastAsia="Times New Roman" w:cstheme="minorHAnsi"/>
          <w:i/>
          <w:snapToGrid w:val="0"/>
          <w:lang w:val="en-GB"/>
        </w:rPr>
        <w:t xml:space="preserve"> Mr Sibusiso Majola, </w:t>
      </w:r>
      <w:r w:rsidRPr="009A5946">
        <w:rPr>
          <w:rFonts w:eastAsia="Times New Roman" w:cstheme="minorHAnsi"/>
          <w:i/>
          <w:snapToGrid w:val="0"/>
          <w:lang w:val="en-GB"/>
        </w:rPr>
        <w:t>Ms Tovhowani Nyamande</w:t>
      </w:r>
    </w:p>
    <w:p w14:paraId="36B4048D" w14:textId="6AE5D1E0" w:rsidR="009A5946" w:rsidRPr="009A5946" w:rsidRDefault="009A5946" w:rsidP="009A5946">
      <w:pPr>
        <w:widowControl w:val="0"/>
        <w:spacing w:after="0" w:line="360" w:lineRule="auto"/>
        <w:ind w:left="2880" w:hanging="2880"/>
        <w:jc w:val="left"/>
        <w:rPr>
          <w:rFonts w:eastAsia="Times New Roman" w:cstheme="minorHAnsi"/>
          <w:i/>
          <w:snapToGrid w:val="0"/>
          <w:lang w:val="en-GB"/>
        </w:rPr>
      </w:pPr>
      <w:r w:rsidRPr="009A5946">
        <w:rPr>
          <w:rFonts w:eastAsia="Times New Roman" w:cstheme="minorHAnsi"/>
          <w:b/>
          <w:i/>
          <w:snapToGrid w:val="0"/>
          <w:lang w:val="en-GB"/>
        </w:rPr>
        <w:t>Project</w:t>
      </w:r>
      <w:r w:rsidRPr="009A5946">
        <w:rPr>
          <w:rFonts w:eastAsia="Times New Roman" w:cstheme="minorHAnsi"/>
          <w:i/>
          <w:snapToGrid w:val="0"/>
          <w:lang w:val="en-GB"/>
        </w:rPr>
        <w:t xml:space="preserve"> </w:t>
      </w:r>
      <w:r w:rsidRPr="009A5946">
        <w:rPr>
          <w:rFonts w:eastAsia="Times New Roman" w:cstheme="minorHAnsi"/>
          <w:b/>
          <w:i/>
          <w:snapToGrid w:val="0"/>
          <w:lang w:val="en-GB"/>
        </w:rPr>
        <w:t>Name</w:t>
      </w:r>
      <w:r w:rsidRPr="009A5946">
        <w:rPr>
          <w:rFonts w:eastAsia="Times New Roman" w:cstheme="minorHAnsi"/>
          <w:i/>
          <w:snapToGrid w:val="0"/>
          <w:lang w:val="en-GB"/>
        </w:rPr>
        <w:t xml:space="preserve">:               </w:t>
      </w:r>
      <w:r w:rsidR="0082044C">
        <w:rPr>
          <w:rFonts w:eastAsia="Times New Roman" w:cstheme="minorHAnsi"/>
          <w:i/>
          <w:snapToGrid w:val="0"/>
          <w:lang w:val="en-GB"/>
        </w:rPr>
        <w:t xml:space="preserve">   </w:t>
      </w:r>
      <w:r w:rsidRPr="009A5946">
        <w:rPr>
          <w:rFonts w:eastAsia="Times New Roman" w:cstheme="minorHAnsi"/>
          <w:b/>
          <w:i/>
          <w:snapToGrid w:val="0"/>
          <w:lang w:val="en-GB"/>
        </w:rPr>
        <w:t xml:space="preserve">Rehabilitation Management Guidelines for </w:t>
      </w:r>
      <w:r w:rsidR="003352E2">
        <w:rPr>
          <w:rFonts w:eastAsia="Times New Roman" w:cstheme="minorHAnsi"/>
          <w:b/>
          <w:i/>
          <w:snapToGrid w:val="0"/>
          <w:lang w:val="en-GB"/>
        </w:rPr>
        <w:t>Estuaries</w:t>
      </w:r>
    </w:p>
    <w:p w14:paraId="331F5A15" w14:textId="5ABF160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b/>
          <w:i/>
          <w:snapToGrid w:val="0"/>
          <w:lang w:val="en-GB"/>
        </w:rPr>
        <w:t>Report</w:t>
      </w:r>
      <w:r w:rsidRPr="009A5946">
        <w:rPr>
          <w:rFonts w:eastAsia="Times New Roman" w:cstheme="minorHAnsi"/>
          <w:i/>
          <w:snapToGrid w:val="0"/>
          <w:lang w:val="en-GB"/>
        </w:rPr>
        <w:t xml:space="preserve"> </w:t>
      </w:r>
      <w:r w:rsidRPr="009A5946">
        <w:rPr>
          <w:rFonts w:eastAsia="Times New Roman" w:cstheme="minorHAnsi"/>
          <w:b/>
          <w:i/>
          <w:snapToGrid w:val="0"/>
          <w:lang w:val="en-GB"/>
        </w:rPr>
        <w:t>No</w:t>
      </w:r>
      <w:r w:rsidRPr="009A5946">
        <w:rPr>
          <w:rFonts w:eastAsia="Times New Roman" w:cstheme="minorHAnsi"/>
          <w:i/>
          <w:snapToGrid w:val="0"/>
          <w:lang w:val="en-GB"/>
        </w:rPr>
        <w:t>:</w:t>
      </w:r>
      <w:r w:rsidRPr="009A5946">
        <w:rPr>
          <w:rFonts w:eastAsia="Times New Roman" w:cstheme="minorHAnsi"/>
          <w:i/>
          <w:snapToGrid w:val="0"/>
          <w:lang w:val="en-GB"/>
        </w:rPr>
        <w:tab/>
      </w:r>
      <w:r w:rsidRPr="009A5946">
        <w:rPr>
          <w:rFonts w:eastAsia="Times New Roman" w:cstheme="minorHAnsi"/>
          <w:i/>
          <w:snapToGrid w:val="0"/>
          <w:lang w:val="en-GB"/>
        </w:rPr>
        <w:tab/>
      </w:r>
      <w:r w:rsidR="004927C4" w:rsidRPr="004927C4">
        <w:rPr>
          <w:rFonts w:eastAsia="Times New Roman" w:cstheme="minorHAnsi"/>
          <w:i/>
          <w:snapToGrid w:val="0"/>
          <w:lang w:val="en-US"/>
        </w:rPr>
        <w:t>RDM/RMG/00/IHP/SDS/0322</w:t>
      </w:r>
    </w:p>
    <w:p w14:paraId="7AAAA643" w14:textId="5CF9FF26" w:rsidR="004927C4" w:rsidRPr="00594838" w:rsidRDefault="004927C4" w:rsidP="004927C4">
      <w:pPr>
        <w:widowControl w:val="0"/>
        <w:spacing w:after="0" w:line="360" w:lineRule="auto"/>
        <w:jc w:val="left"/>
        <w:rPr>
          <w:rFonts w:eastAsia="Times New Roman" w:cstheme="minorHAnsi"/>
          <w:i/>
          <w:snapToGrid w:val="0"/>
          <w:lang w:val="en-GB"/>
        </w:rPr>
      </w:pPr>
      <w:r w:rsidRPr="009A5946">
        <w:rPr>
          <w:rFonts w:eastAsia="Times New Roman" w:cstheme="minorHAnsi"/>
          <w:b/>
          <w:i/>
          <w:snapToGrid w:val="0"/>
          <w:lang w:val="en-GB"/>
        </w:rPr>
        <w:t>Status</w:t>
      </w:r>
      <w:r w:rsidRPr="009A5946">
        <w:rPr>
          <w:rFonts w:eastAsia="Times New Roman" w:cstheme="minorHAnsi"/>
          <w:i/>
          <w:snapToGrid w:val="0"/>
          <w:lang w:val="en-GB"/>
        </w:rPr>
        <w:t xml:space="preserve"> </w:t>
      </w:r>
      <w:r w:rsidRPr="009A5946">
        <w:rPr>
          <w:rFonts w:eastAsia="Times New Roman" w:cstheme="minorHAnsi"/>
          <w:b/>
          <w:i/>
          <w:snapToGrid w:val="0"/>
          <w:lang w:val="en-GB"/>
        </w:rPr>
        <w:t>of</w:t>
      </w:r>
      <w:r w:rsidRPr="009A5946">
        <w:rPr>
          <w:rFonts w:eastAsia="Times New Roman" w:cstheme="minorHAnsi"/>
          <w:i/>
          <w:snapToGrid w:val="0"/>
          <w:lang w:val="en-GB"/>
        </w:rPr>
        <w:t xml:space="preserve"> </w:t>
      </w:r>
      <w:r w:rsidRPr="009A5946">
        <w:rPr>
          <w:rFonts w:eastAsia="Times New Roman" w:cstheme="minorHAnsi"/>
          <w:b/>
          <w:i/>
          <w:snapToGrid w:val="0"/>
          <w:lang w:val="en-GB"/>
        </w:rPr>
        <w:t>Report</w:t>
      </w:r>
      <w:r w:rsidRPr="009A5946">
        <w:rPr>
          <w:rFonts w:eastAsia="Times New Roman" w:cstheme="minorHAnsi"/>
          <w:i/>
          <w:snapToGrid w:val="0"/>
          <w:lang w:val="en-GB"/>
        </w:rPr>
        <w:t>:</w:t>
      </w:r>
      <w:r w:rsidRPr="009A5946">
        <w:rPr>
          <w:rFonts w:eastAsia="Times New Roman" w:cstheme="minorHAnsi"/>
          <w:i/>
          <w:snapToGrid w:val="0"/>
          <w:lang w:val="en-GB"/>
        </w:rPr>
        <w:tab/>
      </w:r>
      <w:r w:rsidRPr="00594838">
        <w:rPr>
          <w:rFonts w:eastAsia="Times New Roman" w:cstheme="minorHAnsi"/>
          <w:i/>
          <w:snapToGrid w:val="0"/>
          <w:lang w:val="en-GB"/>
        </w:rPr>
        <w:t xml:space="preserve">Draft </w:t>
      </w:r>
      <w:r w:rsidR="006E55CF">
        <w:rPr>
          <w:rFonts w:eastAsia="Times New Roman" w:cstheme="minorHAnsi"/>
          <w:i/>
          <w:snapToGrid w:val="0"/>
          <w:lang w:val="en-GB"/>
        </w:rPr>
        <w:t>2</w:t>
      </w:r>
    </w:p>
    <w:p w14:paraId="7FB953F8" w14:textId="45A21F1B" w:rsidR="004927C4" w:rsidRPr="00014C4F" w:rsidRDefault="004927C4" w:rsidP="004927C4">
      <w:pPr>
        <w:widowControl w:val="0"/>
        <w:spacing w:after="0" w:line="360" w:lineRule="auto"/>
        <w:jc w:val="left"/>
        <w:rPr>
          <w:rFonts w:eastAsia="Times New Roman" w:cstheme="minorHAnsi"/>
          <w:b/>
          <w:i/>
          <w:snapToGrid w:val="0"/>
          <w:lang w:val="en-GB"/>
        </w:rPr>
      </w:pPr>
      <w:r w:rsidRPr="00594838">
        <w:rPr>
          <w:rFonts w:eastAsia="Times New Roman" w:cstheme="minorHAnsi"/>
          <w:b/>
          <w:i/>
          <w:snapToGrid w:val="0"/>
          <w:lang w:val="en-GB"/>
        </w:rPr>
        <w:t xml:space="preserve">Report version: </w:t>
      </w:r>
      <w:r w:rsidRPr="00594838">
        <w:rPr>
          <w:rFonts w:eastAsia="Times New Roman" w:cstheme="minorHAnsi"/>
          <w:b/>
          <w:i/>
          <w:snapToGrid w:val="0"/>
          <w:lang w:val="en-GB"/>
        </w:rPr>
        <w:tab/>
      </w:r>
      <w:r w:rsidRPr="00594838">
        <w:rPr>
          <w:rFonts w:eastAsia="Times New Roman" w:cstheme="minorHAnsi"/>
          <w:b/>
          <w:i/>
          <w:snapToGrid w:val="0"/>
          <w:lang w:val="en-GB"/>
        </w:rPr>
        <w:tab/>
      </w:r>
      <w:r w:rsidRPr="00014C4F">
        <w:rPr>
          <w:rFonts w:eastAsia="Times New Roman" w:cstheme="minorHAnsi"/>
          <w:bCs/>
          <w:i/>
          <w:snapToGrid w:val="0"/>
          <w:lang w:val="en-GB"/>
        </w:rPr>
        <w:t xml:space="preserve">Version </w:t>
      </w:r>
      <w:r w:rsidR="003E45F0" w:rsidRPr="00014C4F">
        <w:rPr>
          <w:rFonts w:eastAsia="Times New Roman" w:cstheme="minorHAnsi"/>
          <w:bCs/>
          <w:i/>
          <w:snapToGrid w:val="0"/>
          <w:lang w:val="en-GB"/>
        </w:rPr>
        <w:t>1.</w:t>
      </w:r>
      <w:r w:rsidR="00395302" w:rsidRPr="00014C4F">
        <w:rPr>
          <w:rFonts w:eastAsia="Times New Roman" w:cstheme="minorHAnsi"/>
          <w:bCs/>
          <w:i/>
          <w:snapToGrid w:val="0"/>
          <w:lang w:val="en-GB"/>
        </w:rPr>
        <w:t>9</w:t>
      </w:r>
    </w:p>
    <w:p w14:paraId="2CC1DB71" w14:textId="79C5F660" w:rsidR="009A5946" w:rsidRPr="009A5946" w:rsidRDefault="004927C4" w:rsidP="004927C4">
      <w:pPr>
        <w:widowControl w:val="0"/>
        <w:spacing w:after="0" w:line="360" w:lineRule="auto"/>
        <w:jc w:val="left"/>
        <w:rPr>
          <w:rFonts w:eastAsia="Times New Roman" w:cstheme="minorHAnsi"/>
          <w:b/>
          <w:i/>
          <w:snapToGrid w:val="0"/>
          <w:lang w:val="en-GB"/>
        </w:rPr>
      </w:pPr>
      <w:r w:rsidRPr="00014C4F">
        <w:rPr>
          <w:rFonts w:eastAsia="Times New Roman" w:cstheme="minorHAnsi"/>
          <w:b/>
          <w:i/>
          <w:snapToGrid w:val="0"/>
          <w:lang w:val="en-GB"/>
        </w:rPr>
        <w:t>Date:</w:t>
      </w:r>
      <w:r w:rsidRPr="00014C4F">
        <w:rPr>
          <w:rFonts w:eastAsia="Times New Roman" w:cstheme="minorHAnsi"/>
          <w:b/>
          <w:i/>
          <w:snapToGrid w:val="0"/>
          <w:lang w:val="en-GB"/>
        </w:rPr>
        <w:tab/>
      </w:r>
      <w:r w:rsidRPr="00014C4F">
        <w:rPr>
          <w:rFonts w:eastAsia="Times New Roman" w:cstheme="minorHAnsi"/>
          <w:b/>
          <w:i/>
          <w:snapToGrid w:val="0"/>
          <w:lang w:val="en-GB"/>
        </w:rPr>
        <w:tab/>
      </w:r>
      <w:r w:rsidRPr="00014C4F">
        <w:rPr>
          <w:rFonts w:eastAsia="Times New Roman" w:cstheme="minorHAnsi"/>
          <w:b/>
          <w:i/>
          <w:snapToGrid w:val="0"/>
          <w:lang w:val="en-GB"/>
        </w:rPr>
        <w:tab/>
      </w:r>
      <w:r w:rsidR="00395302" w:rsidRPr="00014C4F">
        <w:rPr>
          <w:rFonts w:eastAsia="Times New Roman" w:cstheme="minorHAnsi"/>
          <w:bCs/>
          <w:i/>
          <w:snapToGrid w:val="0"/>
          <w:lang w:val="en-GB"/>
        </w:rPr>
        <w:t xml:space="preserve">November </w:t>
      </w:r>
      <w:r w:rsidRPr="00014C4F">
        <w:rPr>
          <w:rFonts w:eastAsia="Times New Roman" w:cstheme="minorHAnsi"/>
          <w:bCs/>
          <w:i/>
          <w:snapToGrid w:val="0"/>
          <w:lang w:val="en-GB"/>
        </w:rPr>
        <w:t>202</w:t>
      </w:r>
      <w:r w:rsidR="00E50AE3" w:rsidRPr="00014C4F">
        <w:rPr>
          <w:rFonts w:eastAsia="Times New Roman" w:cstheme="minorHAnsi"/>
          <w:bCs/>
          <w:i/>
          <w:snapToGrid w:val="0"/>
          <w:lang w:val="en-GB"/>
        </w:rPr>
        <w:t>3</w:t>
      </w:r>
      <w:r w:rsidR="009A5946" w:rsidRPr="00014C4F">
        <w:rPr>
          <w:rFonts w:eastAsia="Times New Roman" w:cstheme="minorHAnsi"/>
          <w:b/>
          <w:i/>
          <w:snapToGrid w:val="0"/>
          <w:lang w:val="en-GB"/>
        </w:rPr>
        <w:tab/>
      </w:r>
      <w:r w:rsidR="009A5946" w:rsidRPr="009A5946">
        <w:rPr>
          <w:rFonts w:eastAsia="Times New Roman" w:cstheme="minorHAnsi"/>
          <w:b/>
          <w:i/>
          <w:snapToGrid w:val="0"/>
          <w:lang w:val="en-GB"/>
        </w:rPr>
        <w:tab/>
      </w:r>
    </w:p>
    <w:p w14:paraId="240C5904" w14:textId="77777777" w:rsidR="009A5946" w:rsidRPr="009A5946" w:rsidRDefault="009A5946" w:rsidP="009A5946">
      <w:pPr>
        <w:widowControl w:val="0"/>
        <w:spacing w:after="0" w:line="360" w:lineRule="auto"/>
        <w:jc w:val="left"/>
        <w:rPr>
          <w:rFonts w:eastAsia="Times New Roman" w:cstheme="minorHAnsi"/>
          <w:b/>
          <w:i/>
          <w:snapToGrid w:val="0"/>
          <w:color w:val="D9D9D9"/>
          <w:lang w:val="en-GB"/>
        </w:rPr>
      </w:pPr>
      <w:r w:rsidRPr="009A5946">
        <w:rPr>
          <w:rFonts w:eastAsia="Times New Roman" w:cstheme="minorHAnsi"/>
          <w:b/>
          <w:i/>
          <w:snapToGrid w:val="0"/>
          <w:color w:val="D9D9D9"/>
          <w:lang w:val="en-GB"/>
        </w:rPr>
        <w:t>_________________________________________________________________________________</w:t>
      </w:r>
    </w:p>
    <w:p w14:paraId="08BFB590"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Department of Water and Sanitation</w:t>
      </w:r>
    </w:p>
    <w:p w14:paraId="3DA51740"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Chief Directorate: Water Ecosystems Management</w:t>
      </w:r>
    </w:p>
    <w:p w14:paraId="0179C619" w14:textId="77777777" w:rsidR="009A5946" w:rsidRPr="009A5946" w:rsidRDefault="009A5946" w:rsidP="009A5946">
      <w:pPr>
        <w:widowControl w:val="0"/>
        <w:spacing w:after="0" w:line="360" w:lineRule="auto"/>
        <w:jc w:val="left"/>
        <w:rPr>
          <w:rFonts w:eastAsia="Times New Roman" w:cstheme="minorHAnsi"/>
          <w:b/>
          <w:i/>
          <w:snapToGrid w:val="0"/>
          <w:lang w:val="en-GB"/>
        </w:rPr>
      </w:pPr>
    </w:p>
    <w:p w14:paraId="37B16A60"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Recommended for Approval by:</w:t>
      </w:r>
    </w:p>
    <w:p w14:paraId="2C4AAEAF"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481C2B4B"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7BB5AD2A"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w:t>
      </w:r>
    </w:p>
    <w:p w14:paraId="03C12B0F"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Scientific Manager: Sources Directed Studies</w:t>
      </w:r>
    </w:p>
    <w:p w14:paraId="249D893C"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Ms Mmaphefo Thwala (Project Manager)</w:t>
      </w:r>
    </w:p>
    <w:p w14:paraId="4AA691C5" w14:textId="77777777" w:rsidR="009A5946" w:rsidRPr="009A5946" w:rsidRDefault="009A5946" w:rsidP="009A5946">
      <w:pPr>
        <w:widowControl w:val="0"/>
        <w:spacing w:after="0" w:line="360" w:lineRule="auto"/>
        <w:jc w:val="left"/>
        <w:rPr>
          <w:rFonts w:eastAsia="Times New Roman" w:cstheme="minorHAnsi"/>
          <w:b/>
          <w:i/>
          <w:snapToGrid w:val="0"/>
          <w:lang w:val="en-GB"/>
        </w:rPr>
      </w:pPr>
    </w:p>
    <w:p w14:paraId="73331DA3"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0B04E5B6"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Approved for DWS by:</w:t>
      </w:r>
    </w:p>
    <w:p w14:paraId="55ED3562"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0825C845"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2C80C679"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w:t>
      </w:r>
    </w:p>
    <w:p w14:paraId="634AEDC4"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Director: Sources Directed Studies</w:t>
      </w:r>
    </w:p>
    <w:p w14:paraId="4C9061ED" w14:textId="77777777" w:rsidR="009A5946" w:rsidRPr="00591FA2"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 xml:space="preserve">Ms </w:t>
      </w:r>
      <w:r w:rsidRPr="00591FA2">
        <w:rPr>
          <w:rFonts w:eastAsia="Times New Roman" w:cstheme="minorHAnsi"/>
          <w:i/>
          <w:snapToGrid w:val="0"/>
          <w:lang w:val="en-GB"/>
        </w:rPr>
        <w:t>Tovhowani Nyamande (Project Leader)</w:t>
      </w:r>
    </w:p>
    <w:p w14:paraId="5A09A640" w14:textId="77777777" w:rsidR="009A5946" w:rsidRPr="00591FA2" w:rsidRDefault="009A5946" w:rsidP="009A5946">
      <w:pPr>
        <w:widowControl w:val="0"/>
        <w:spacing w:after="0" w:line="360" w:lineRule="auto"/>
        <w:jc w:val="left"/>
        <w:rPr>
          <w:rFonts w:eastAsia="Times New Roman" w:cstheme="minorHAnsi"/>
          <w:i/>
          <w:snapToGrid w:val="0"/>
          <w:lang w:val="en-GB"/>
        </w:rPr>
      </w:pPr>
    </w:p>
    <w:p w14:paraId="3F3BC755" w14:textId="77777777" w:rsidR="009A5946" w:rsidRPr="00591FA2" w:rsidRDefault="009A5946" w:rsidP="009A5946">
      <w:pPr>
        <w:widowControl w:val="0"/>
        <w:spacing w:after="0" w:line="360" w:lineRule="auto"/>
        <w:jc w:val="left"/>
        <w:rPr>
          <w:rFonts w:eastAsia="Times New Roman" w:cstheme="minorHAnsi"/>
          <w:i/>
          <w:snapToGrid w:val="0"/>
          <w:sz w:val="20"/>
          <w:szCs w:val="20"/>
          <w:lang w:val="en-GB"/>
        </w:rPr>
      </w:pPr>
    </w:p>
    <w:p w14:paraId="735AD8CC" w14:textId="77777777" w:rsidR="009A5946" w:rsidRPr="00591FA2" w:rsidRDefault="009A5946" w:rsidP="009A5946">
      <w:pPr>
        <w:widowControl w:val="0"/>
        <w:spacing w:after="0" w:line="360" w:lineRule="auto"/>
        <w:jc w:val="left"/>
        <w:rPr>
          <w:rFonts w:eastAsia="Times New Roman" w:cstheme="minorHAnsi"/>
          <w:i/>
          <w:snapToGrid w:val="0"/>
          <w:sz w:val="20"/>
          <w:szCs w:val="20"/>
          <w:lang w:val="en-GB"/>
        </w:rPr>
      </w:pPr>
      <w:r w:rsidRPr="00591FA2">
        <w:rPr>
          <w:rFonts w:eastAsia="Times New Roman" w:cstheme="minorHAnsi"/>
          <w:i/>
          <w:snapToGrid w:val="0"/>
          <w:sz w:val="20"/>
          <w:szCs w:val="20"/>
          <w:lang w:val="en-GB"/>
        </w:rPr>
        <w:t>…………………………………………….</w:t>
      </w:r>
    </w:p>
    <w:p w14:paraId="7F3C10E7" w14:textId="77777777" w:rsidR="009A5946" w:rsidRPr="00591FA2" w:rsidRDefault="009A5946" w:rsidP="009A5946">
      <w:pPr>
        <w:widowControl w:val="0"/>
        <w:spacing w:after="0" w:line="360" w:lineRule="auto"/>
        <w:jc w:val="left"/>
        <w:rPr>
          <w:rFonts w:eastAsia="Times New Roman" w:cstheme="minorHAnsi"/>
          <w:b/>
          <w:i/>
          <w:snapToGrid w:val="0"/>
          <w:sz w:val="20"/>
          <w:szCs w:val="20"/>
          <w:lang w:val="en-GB"/>
        </w:rPr>
      </w:pPr>
      <w:r w:rsidRPr="00591FA2">
        <w:rPr>
          <w:rFonts w:eastAsia="Times New Roman" w:cstheme="minorHAnsi"/>
          <w:b/>
          <w:i/>
          <w:snapToGrid w:val="0"/>
          <w:sz w:val="20"/>
          <w:szCs w:val="20"/>
          <w:lang w:val="en-GB"/>
        </w:rPr>
        <w:t xml:space="preserve">Chief Director: Water Ecosystems Management </w:t>
      </w:r>
    </w:p>
    <w:p w14:paraId="3E61656E" w14:textId="77777777" w:rsidR="009A5946" w:rsidRPr="00591FA2" w:rsidRDefault="009A5946" w:rsidP="009A5946">
      <w:pPr>
        <w:widowControl w:val="0"/>
        <w:spacing w:after="0" w:line="360" w:lineRule="auto"/>
        <w:jc w:val="left"/>
        <w:rPr>
          <w:rFonts w:eastAsia="Times New Roman" w:cstheme="minorHAnsi"/>
          <w:i/>
          <w:snapToGrid w:val="0"/>
          <w:sz w:val="20"/>
          <w:szCs w:val="20"/>
          <w:lang w:val="en-GB"/>
        </w:rPr>
      </w:pPr>
      <w:r w:rsidRPr="00591FA2">
        <w:rPr>
          <w:rFonts w:eastAsia="Times New Roman" w:cstheme="minorHAnsi"/>
          <w:i/>
          <w:snapToGrid w:val="0"/>
          <w:sz w:val="20"/>
          <w:szCs w:val="20"/>
          <w:lang w:val="en-GB"/>
        </w:rPr>
        <w:t>Ms Ndileka Mohapi</w:t>
      </w:r>
    </w:p>
    <w:p w14:paraId="397CFC03" w14:textId="77777777" w:rsidR="009A5946" w:rsidRPr="009A5946" w:rsidRDefault="009A5946" w:rsidP="009A5946">
      <w:pPr>
        <w:widowControl w:val="0"/>
        <w:spacing w:after="0" w:line="360" w:lineRule="auto"/>
        <w:jc w:val="left"/>
        <w:rPr>
          <w:rFonts w:ascii="Arial" w:eastAsia="Times New Roman" w:hAnsi="Arial" w:cs="Arial"/>
          <w:i/>
          <w:snapToGrid w:val="0"/>
          <w:sz w:val="20"/>
          <w:szCs w:val="20"/>
          <w:lang w:val="en-GB"/>
        </w:rPr>
      </w:pPr>
    </w:p>
    <w:p w14:paraId="0ADCCAC5" w14:textId="77777777" w:rsidR="009A5946" w:rsidRPr="009A5946" w:rsidRDefault="009A5946" w:rsidP="009A5946">
      <w:pPr>
        <w:widowControl w:val="0"/>
        <w:spacing w:after="0" w:line="360" w:lineRule="auto"/>
        <w:jc w:val="left"/>
        <w:rPr>
          <w:rFonts w:ascii="Arial" w:eastAsia="Times New Roman" w:hAnsi="Arial" w:cs="Arial"/>
          <w:i/>
          <w:snapToGrid w:val="0"/>
          <w:sz w:val="20"/>
          <w:szCs w:val="20"/>
          <w:lang w:val="en-GB"/>
        </w:rPr>
      </w:pPr>
    </w:p>
    <w:p w14:paraId="41725CD2" w14:textId="4B0A29EE" w:rsidR="007E638E" w:rsidRDefault="009A5946" w:rsidP="00F24161">
      <w:pPr>
        <w:pStyle w:val="Heading5"/>
        <w:pBdr>
          <w:bottom w:val="single" w:sz="8" w:space="1" w:color="5B9BD5" w:themeColor="accent5"/>
        </w:pBdr>
      </w:pPr>
      <w:r w:rsidRPr="009A5946">
        <w:rPr>
          <w:rFonts w:ascii="Arial" w:eastAsia="Times New Roman" w:hAnsi="Arial" w:cs="Arial"/>
          <w:bCs/>
          <w:i/>
          <w:caps w:val="0"/>
          <w:snapToGrid w:val="0"/>
          <w:color w:val="365F91"/>
          <w:sz w:val="20"/>
          <w:szCs w:val="20"/>
          <w:lang w:val="en-GB"/>
        </w:rPr>
        <w:br w:type="page"/>
      </w:r>
      <w:bookmarkStart w:id="3" w:name="_Toc152070754"/>
      <w:r w:rsidR="007E638E" w:rsidRPr="003D1745">
        <w:rPr>
          <w:color w:val="4472C4" w:themeColor="accent1"/>
        </w:rPr>
        <w:lastRenderedPageBreak/>
        <w:t>Acknowledgments</w:t>
      </w:r>
      <w:bookmarkEnd w:id="3"/>
    </w:p>
    <w:tbl>
      <w:tblPr>
        <w:tblW w:w="4986" w:type="pct"/>
        <w:tblBorders>
          <w:top w:val="single" w:sz="2" w:space="0" w:color="auto"/>
          <w:bottom w:val="single" w:sz="2" w:space="0" w:color="auto"/>
        </w:tblBorders>
        <w:tblCellMar>
          <w:top w:w="17" w:type="dxa"/>
          <w:bottom w:w="17" w:type="dxa"/>
        </w:tblCellMar>
        <w:tblLook w:val="0000" w:firstRow="0" w:lastRow="0" w:firstColumn="0" w:lastColumn="0" w:noHBand="0" w:noVBand="0"/>
      </w:tblPr>
      <w:tblGrid>
        <w:gridCol w:w="591"/>
        <w:gridCol w:w="2247"/>
        <w:gridCol w:w="4005"/>
        <w:gridCol w:w="122"/>
        <w:gridCol w:w="2036"/>
      </w:tblGrid>
      <w:tr w:rsidR="00FA69CE" w:rsidRPr="00FA69CE" w14:paraId="2959BA29" w14:textId="77777777" w:rsidTr="004424C6">
        <w:trPr>
          <w:trHeight w:val="284"/>
        </w:trPr>
        <w:tc>
          <w:tcPr>
            <w:tcW w:w="5000" w:type="pct"/>
            <w:gridSpan w:val="5"/>
            <w:tcBorders>
              <w:top w:val="nil"/>
              <w:bottom w:val="single" w:sz="8" w:space="0" w:color="000000"/>
            </w:tcBorders>
            <w:vAlign w:val="center"/>
          </w:tcPr>
          <w:p w14:paraId="3EA3B4BE" w14:textId="77777777" w:rsidR="00FA69CE" w:rsidRPr="00B95FC5" w:rsidRDefault="00FA69CE" w:rsidP="00FA69CE">
            <w:pPr>
              <w:widowControl w:val="0"/>
              <w:spacing w:after="0" w:line="0" w:lineRule="atLeast"/>
              <w:jc w:val="left"/>
              <w:rPr>
                <w:rFonts w:eastAsia="Times New Roman" w:cstheme="minorHAnsi"/>
                <w:b/>
                <w:bCs/>
                <w:snapToGrid w:val="0"/>
                <w:color w:val="404040"/>
                <w:sz w:val="18"/>
                <w:szCs w:val="18"/>
                <w:lang w:val="en-GB" w:eastAsia="en-GB"/>
              </w:rPr>
            </w:pPr>
            <w:r w:rsidRPr="00B95FC5">
              <w:rPr>
                <w:rFonts w:eastAsia="Times New Roman" w:cstheme="minorHAnsi"/>
                <w:b/>
                <w:bCs/>
                <w:snapToGrid w:val="0"/>
                <w:color w:val="404040"/>
                <w:sz w:val="18"/>
                <w:szCs w:val="18"/>
                <w:lang w:val="en-GB" w:eastAsia="en-GB"/>
              </w:rPr>
              <w:t>DWS Project Administration Committee (PAC)</w:t>
            </w:r>
          </w:p>
        </w:tc>
      </w:tr>
      <w:tr w:rsidR="00FA69CE" w:rsidRPr="00FA69CE" w14:paraId="3D437C95" w14:textId="77777777" w:rsidTr="004424C6">
        <w:trPr>
          <w:trHeight w:val="113"/>
        </w:trPr>
        <w:tc>
          <w:tcPr>
            <w:tcW w:w="5000" w:type="pct"/>
            <w:gridSpan w:val="5"/>
            <w:tcBorders>
              <w:top w:val="nil"/>
              <w:bottom w:val="nil"/>
            </w:tcBorders>
          </w:tcPr>
          <w:p w14:paraId="72478844" w14:textId="77777777" w:rsidR="00FA69CE" w:rsidRPr="00B95FC5" w:rsidRDefault="00FA69CE" w:rsidP="00FA69CE">
            <w:pPr>
              <w:widowControl w:val="0"/>
              <w:spacing w:after="0" w:line="0" w:lineRule="atLeast"/>
              <w:jc w:val="right"/>
              <w:rPr>
                <w:rFonts w:eastAsia="Times New Roman" w:cstheme="minorHAnsi"/>
                <w:bCs/>
                <w:snapToGrid w:val="0"/>
                <w:color w:val="404040"/>
                <w:sz w:val="18"/>
                <w:szCs w:val="18"/>
                <w:lang w:val="en-GB" w:eastAsia="en-GB"/>
              </w:rPr>
            </w:pPr>
          </w:p>
        </w:tc>
      </w:tr>
      <w:tr w:rsidR="00FA69CE" w:rsidRPr="00FA69CE" w14:paraId="2E8CF086" w14:textId="77777777" w:rsidTr="006A3353">
        <w:trPr>
          <w:trHeight w:val="284"/>
        </w:trPr>
        <w:tc>
          <w:tcPr>
            <w:tcW w:w="328" w:type="pct"/>
            <w:tcBorders>
              <w:top w:val="nil"/>
              <w:bottom w:val="nil"/>
            </w:tcBorders>
          </w:tcPr>
          <w:p w14:paraId="610F3EE9" w14:textId="77777777"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8" w:type="pct"/>
            <w:tcBorders>
              <w:top w:val="nil"/>
              <w:bottom w:val="nil"/>
            </w:tcBorders>
          </w:tcPr>
          <w:p w14:paraId="20ED683B"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Tovhowani Nyamande </w:t>
            </w:r>
          </w:p>
        </w:tc>
        <w:tc>
          <w:tcPr>
            <w:tcW w:w="2225" w:type="pct"/>
            <w:tcBorders>
              <w:top w:val="nil"/>
              <w:bottom w:val="nil"/>
            </w:tcBorders>
          </w:tcPr>
          <w:p w14:paraId="4EC47560"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Director: Sources Directed Studies</w:t>
            </w:r>
          </w:p>
        </w:tc>
        <w:tc>
          <w:tcPr>
            <w:tcW w:w="1199" w:type="pct"/>
            <w:gridSpan w:val="2"/>
            <w:tcBorders>
              <w:top w:val="nil"/>
              <w:bottom w:val="nil"/>
            </w:tcBorders>
          </w:tcPr>
          <w:p w14:paraId="61D7CAD3" w14:textId="77777777"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Project Leader</w:t>
            </w:r>
          </w:p>
        </w:tc>
      </w:tr>
      <w:tr w:rsidR="00FA69CE" w:rsidRPr="00FA69CE" w14:paraId="7994E3E8" w14:textId="77777777" w:rsidTr="006A3353">
        <w:trPr>
          <w:trHeight w:val="284"/>
        </w:trPr>
        <w:tc>
          <w:tcPr>
            <w:tcW w:w="328" w:type="pct"/>
            <w:tcBorders>
              <w:top w:val="nil"/>
              <w:bottom w:val="nil"/>
            </w:tcBorders>
          </w:tcPr>
          <w:p w14:paraId="6FF3FF6C" w14:textId="1A302971" w:rsidR="00FA69CE" w:rsidRPr="00B95FC5" w:rsidRDefault="00F2786F" w:rsidP="00F2786F">
            <w:pPr>
              <w:widowControl w:val="0"/>
              <w:spacing w:after="0" w:line="0" w:lineRule="atLeas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Ms</w:t>
            </w:r>
            <w:r w:rsidR="00FA69CE" w:rsidRPr="00B95FC5">
              <w:rPr>
                <w:rFonts w:eastAsia="Times New Roman" w:cstheme="minorHAnsi"/>
                <w:bCs/>
                <w:snapToGrid w:val="0"/>
                <w:color w:val="404040"/>
                <w:sz w:val="18"/>
                <w:szCs w:val="18"/>
                <w:lang w:val="en-GB" w:eastAsia="en-GB"/>
              </w:rPr>
              <w:t xml:space="preserve">  </w:t>
            </w:r>
          </w:p>
        </w:tc>
        <w:tc>
          <w:tcPr>
            <w:tcW w:w="1248" w:type="pct"/>
            <w:tcBorders>
              <w:top w:val="nil"/>
              <w:bottom w:val="nil"/>
            </w:tcBorders>
          </w:tcPr>
          <w:p w14:paraId="7E9ABBA8"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Mmaphefo Thwala</w:t>
            </w:r>
          </w:p>
        </w:tc>
        <w:tc>
          <w:tcPr>
            <w:tcW w:w="2225" w:type="pct"/>
            <w:tcBorders>
              <w:top w:val="nil"/>
              <w:bottom w:val="nil"/>
            </w:tcBorders>
          </w:tcPr>
          <w:p w14:paraId="111E0BC1"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Scientific Manager: Sources Directed Studies</w:t>
            </w:r>
          </w:p>
        </w:tc>
        <w:tc>
          <w:tcPr>
            <w:tcW w:w="1199" w:type="pct"/>
            <w:gridSpan w:val="2"/>
            <w:tcBorders>
              <w:top w:val="nil"/>
              <w:bottom w:val="nil"/>
            </w:tcBorders>
          </w:tcPr>
          <w:p w14:paraId="48B597FF" w14:textId="77777777"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Project Manager</w:t>
            </w:r>
          </w:p>
        </w:tc>
      </w:tr>
      <w:tr w:rsidR="00FA69CE" w:rsidRPr="00FA69CE" w14:paraId="3A092E16" w14:textId="77777777" w:rsidTr="006A3353">
        <w:trPr>
          <w:trHeight w:val="284"/>
        </w:trPr>
        <w:tc>
          <w:tcPr>
            <w:tcW w:w="328" w:type="pct"/>
            <w:tcBorders>
              <w:top w:val="nil"/>
              <w:bottom w:val="nil"/>
            </w:tcBorders>
          </w:tcPr>
          <w:p w14:paraId="5FF8260D" w14:textId="77777777"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8" w:type="pct"/>
            <w:tcBorders>
              <w:top w:val="nil"/>
              <w:bottom w:val="nil"/>
            </w:tcBorders>
          </w:tcPr>
          <w:p w14:paraId="4DD8BAC8"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Kgotso Mahlahlane</w:t>
            </w:r>
          </w:p>
        </w:tc>
        <w:tc>
          <w:tcPr>
            <w:tcW w:w="2225" w:type="pct"/>
            <w:tcBorders>
              <w:top w:val="nil"/>
              <w:bottom w:val="nil"/>
            </w:tcBorders>
          </w:tcPr>
          <w:p w14:paraId="0E826061"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Production Scientist: Source Directed Studies</w:t>
            </w:r>
          </w:p>
        </w:tc>
        <w:tc>
          <w:tcPr>
            <w:tcW w:w="1199" w:type="pct"/>
            <w:gridSpan w:val="2"/>
            <w:tcBorders>
              <w:top w:val="nil"/>
              <w:bottom w:val="nil"/>
            </w:tcBorders>
          </w:tcPr>
          <w:p w14:paraId="3AB814EC" w14:textId="54627B1A"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w:t>
            </w:r>
            <w:r w:rsidR="00B95FC5">
              <w:rPr>
                <w:rFonts w:eastAsia="Times New Roman" w:cstheme="minorHAnsi"/>
                <w:bCs/>
                <w:snapToGrid w:val="0"/>
                <w:color w:val="404040"/>
                <w:sz w:val="18"/>
                <w:szCs w:val="18"/>
                <w:lang w:val="en-GB" w:eastAsia="en-GB"/>
              </w:rPr>
              <w:t xml:space="preserve"> </w:t>
            </w:r>
            <w:r w:rsidRPr="00B95FC5">
              <w:rPr>
                <w:rFonts w:eastAsia="Times New Roman" w:cstheme="minorHAnsi"/>
                <w:bCs/>
                <w:snapToGrid w:val="0"/>
                <w:color w:val="404040"/>
                <w:sz w:val="18"/>
                <w:szCs w:val="18"/>
                <w:lang w:val="en-GB" w:eastAsia="en-GB"/>
              </w:rPr>
              <w:t>Project Coordinator</w:t>
            </w:r>
          </w:p>
          <w:p w14:paraId="4307779A" w14:textId="77777777" w:rsidR="00FA69CE" w:rsidRPr="00B95FC5" w:rsidRDefault="00FA69CE" w:rsidP="00FA69CE">
            <w:pPr>
              <w:widowControl w:val="0"/>
              <w:spacing w:after="0" w:line="0" w:lineRule="atLeast"/>
              <w:jc w:val="right"/>
              <w:rPr>
                <w:rFonts w:eastAsia="Times New Roman" w:cstheme="minorHAnsi"/>
                <w:bCs/>
                <w:snapToGrid w:val="0"/>
                <w:color w:val="404040"/>
                <w:sz w:val="18"/>
                <w:szCs w:val="18"/>
                <w:lang w:val="en-GB" w:eastAsia="en-GB"/>
              </w:rPr>
            </w:pPr>
          </w:p>
          <w:p w14:paraId="10842EEF" w14:textId="77777777" w:rsidR="00FA69CE" w:rsidRPr="00B95FC5" w:rsidRDefault="00FA69CE" w:rsidP="00FA69CE">
            <w:pPr>
              <w:widowControl w:val="0"/>
              <w:spacing w:after="0" w:line="0" w:lineRule="atLeast"/>
              <w:jc w:val="right"/>
              <w:rPr>
                <w:rFonts w:eastAsia="Times New Roman" w:cstheme="minorHAnsi"/>
                <w:bCs/>
                <w:snapToGrid w:val="0"/>
                <w:color w:val="404040"/>
                <w:sz w:val="18"/>
                <w:szCs w:val="18"/>
                <w:lang w:val="en-GB" w:eastAsia="en-GB"/>
              </w:rPr>
            </w:pPr>
          </w:p>
        </w:tc>
      </w:tr>
      <w:tr w:rsidR="00FA69CE" w:rsidRPr="00B95FC5" w14:paraId="47BA1B4B" w14:textId="77777777" w:rsidTr="004424C6">
        <w:trPr>
          <w:trHeight w:val="284"/>
        </w:trPr>
        <w:tc>
          <w:tcPr>
            <w:tcW w:w="5000" w:type="pct"/>
            <w:gridSpan w:val="5"/>
            <w:tcBorders>
              <w:top w:val="nil"/>
              <w:bottom w:val="single" w:sz="8" w:space="0" w:color="000000"/>
            </w:tcBorders>
            <w:vAlign w:val="center"/>
          </w:tcPr>
          <w:tbl>
            <w:tblPr>
              <w:tblW w:w="4986" w:type="pct"/>
              <w:tblBorders>
                <w:top w:val="single" w:sz="2" w:space="0" w:color="auto"/>
                <w:bottom w:val="single" w:sz="2" w:space="0" w:color="auto"/>
              </w:tblBorders>
              <w:tblCellMar>
                <w:top w:w="17" w:type="dxa"/>
                <w:bottom w:w="17" w:type="dxa"/>
              </w:tblCellMar>
              <w:tblLook w:val="0000" w:firstRow="0" w:lastRow="0" w:firstColumn="0" w:lastColumn="0" w:noHBand="0" w:noVBand="0"/>
            </w:tblPr>
            <w:tblGrid>
              <w:gridCol w:w="566"/>
              <w:gridCol w:w="2188"/>
              <w:gridCol w:w="4021"/>
              <w:gridCol w:w="1985"/>
            </w:tblGrid>
            <w:tr w:rsidR="00FA69CE" w:rsidRPr="00B95FC5" w14:paraId="00BBC028" w14:textId="77777777" w:rsidTr="004424C6">
              <w:trPr>
                <w:trHeight w:val="284"/>
              </w:trPr>
              <w:tc>
                <w:tcPr>
                  <w:tcW w:w="5000" w:type="pct"/>
                  <w:gridSpan w:val="4"/>
                  <w:tcBorders>
                    <w:top w:val="nil"/>
                    <w:bottom w:val="single" w:sz="8" w:space="0" w:color="000000"/>
                  </w:tcBorders>
                  <w:vAlign w:val="center"/>
                </w:tcPr>
                <w:p w14:paraId="0D39E2BA" w14:textId="585AD5D2" w:rsidR="00FA69CE" w:rsidRPr="00B95FC5" w:rsidRDefault="00155105" w:rsidP="00FA69CE">
                  <w:pPr>
                    <w:spacing w:after="0" w:line="0" w:lineRule="atLeast"/>
                    <w:jc w:val="left"/>
                    <w:rPr>
                      <w:rFonts w:eastAsia="Times New Roman" w:cstheme="minorHAnsi"/>
                      <w:b/>
                      <w:bCs/>
                      <w:color w:val="404040"/>
                      <w:sz w:val="18"/>
                      <w:szCs w:val="18"/>
                      <w:lang w:eastAsia="en-GB"/>
                    </w:rPr>
                  </w:pPr>
                  <w:r w:rsidRPr="008E6737">
                    <w:rPr>
                      <w:rFonts w:eastAsia="Times New Roman" w:cstheme="minorHAnsi"/>
                      <w:b/>
                      <w:bCs/>
                      <w:color w:val="404040"/>
                      <w:sz w:val="18"/>
                      <w:szCs w:val="18"/>
                      <w:lang w:val="en-GB" w:eastAsia="en-GB"/>
                    </w:rPr>
                    <w:t xml:space="preserve">DWS </w:t>
                  </w:r>
                  <w:r w:rsidR="00FA69CE" w:rsidRPr="008E6737">
                    <w:rPr>
                      <w:rFonts w:eastAsia="Times New Roman" w:cstheme="minorHAnsi"/>
                      <w:b/>
                      <w:bCs/>
                      <w:color w:val="404040"/>
                      <w:sz w:val="18"/>
                      <w:szCs w:val="18"/>
                      <w:lang w:val="en-GB" w:eastAsia="en-GB"/>
                    </w:rPr>
                    <w:t>Sub</w:t>
                  </w:r>
                  <w:r w:rsidR="00FA69CE" w:rsidRPr="00B95FC5">
                    <w:rPr>
                      <w:rFonts w:eastAsia="Times New Roman" w:cstheme="minorHAnsi"/>
                      <w:b/>
                      <w:bCs/>
                      <w:color w:val="404040"/>
                      <w:sz w:val="18"/>
                      <w:szCs w:val="18"/>
                      <w:lang w:val="en-GB" w:eastAsia="en-GB"/>
                    </w:rPr>
                    <w:t>-Technical Task Team (Sub-TT)</w:t>
                  </w:r>
                </w:p>
              </w:tc>
            </w:tr>
            <w:tr w:rsidR="00FA69CE" w:rsidRPr="00B95FC5" w14:paraId="2808C16B" w14:textId="77777777" w:rsidTr="004424C6">
              <w:trPr>
                <w:trHeight w:val="113"/>
              </w:trPr>
              <w:tc>
                <w:tcPr>
                  <w:tcW w:w="5000" w:type="pct"/>
                  <w:gridSpan w:val="4"/>
                  <w:tcBorders>
                    <w:top w:val="nil"/>
                    <w:bottom w:val="nil"/>
                  </w:tcBorders>
                </w:tcPr>
                <w:p w14:paraId="3DC7760E"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p>
              </w:tc>
            </w:tr>
            <w:tr w:rsidR="00FA69CE" w:rsidRPr="00B95FC5" w14:paraId="6EC07420" w14:textId="77777777" w:rsidTr="004424C6">
              <w:trPr>
                <w:trHeight w:val="284"/>
              </w:trPr>
              <w:tc>
                <w:tcPr>
                  <w:tcW w:w="323" w:type="pct"/>
                  <w:tcBorders>
                    <w:top w:val="nil"/>
                    <w:bottom w:val="nil"/>
                  </w:tcBorders>
                </w:tcPr>
                <w:p w14:paraId="72F0EC0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1F9ABCC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Tovhowani Nyamande </w:t>
                  </w:r>
                </w:p>
              </w:tc>
              <w:tc>
                <w:tcPr>
                  <w:tcW w:w="2295" w:type="pct"/>
                  <w:tcBorders>
                    <w:top w:val="nil"/>
                    <w:bottom w:val="nil"/>
                  </w:tcBorders>
                </w:tcPr>
                <w:p w14:paraId="0E49E79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Director: Sources Directed Studies</w:t>
                  </w:r>
                </w:p>
              </w:tc>
              <w:tc>
                <w:tcPr>
                  <w:tcW w:w="1133" w:type="pct"/>
                  <w:tcBorders>
                    <w:top w:val="nil"/>
                    <w:bottom w:val="nil"/>
                  </w:tcBorders>
                </w:tcPr>
                <w:p w14:paraId="4446E4B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Leader</w:t>
                  </w:r>
                </w:p>
              </w:tc>
            </w:tr>
            <w:tr w:rsidR="00FA69CE" w:rsidRPr="00B95FC5" w14:paraId="2531DC6F" w14:textId="77777777" w:rsidTr="004424C6">
              <w:trPr>
                <w:trHeight w:val="284"/>
              </w:trPr>
              <w:tc>
                <w:tcPr>
                  <w:tcW w:w="323" w:type="pct"/>
                  <w:tcBorders>
                    <w:top w:val="nil"/>
                    <w:bottom w:val="nil"/>
                  </w:tcBorders>
                </w:tcPr>
                <w:p w14:paraId="6833EC4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Ms</w:t>
                  </w:r>
                </w:p>
              </w:tc>
              <w:tc>
                <w:tcPr>
                  <w:tcW w:w="1249" w:type="pct"/>
                  <w:tcBorders>
                    <w:top w:val="nil"/>
                    <w:bottom w:val="nil"/>
                  </w:tcBorders>
                </w:tcPr>
                <w:p w14:paraId="2AFD4FC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Mmaphefo Thwala</w:t>
                  </w:r>
                </w:p>
              </w:tc>
              <w:tc>
                <w:tcPr>
                  <w:tcW w:w="2295" w:type="pct"/>
                  <w:tcBorders>
                    <w:top w:val="nil"/>
                    <w:bottom w:val="nil"/>
                  </w:tcBorders>
                </w:tcPr>
                <w:p w14:paraId="52E9ED7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Scientific Manager: Sources Directed Studies</w:t>
                  </w:r>
                </w:p>
              </w:tc>
              <w:tc>
                <w:tcPr>
                  <w:tcW w:w="1133" w:type="pct"/>
                  <w:tcBorders>
                    <w:top w:val="nil"/>
                    <w:bottom w:val="nil"/>
                  </w:tcBorders>
                </w:tcPr>
                <w:p w14:paraId="7347D13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Manager</w:t>
                  </w:r>
                </w:p>
              </w:tc>
            </w:tr>
            <w:tr w:rsidR="00FA69CE" w:rsidRPr="00B95FC5" w14:paraId="31A4A4B9" w14:textId="77777777" w:rsidTr="004424C6">
              <w:trPr>
                <w:trHeight w:val="284"/>
              </w:trPr>
              <w:tc>
                <w:tcPr>
                  <w:tcW w:w="323" w:type="pct"/>
                  <w:tcBorders>
                    <w:top w:val="nil"/>
                    <w:bottom w:val="nil"/>
                  </w:tcBorders>
                </w:tcPr>
                <w:p w14:paraId="04E263A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7C166CB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Kgotso Mahlahlane</w:t>
                  </w:r>
                </w:p>
              </w:tc>
              <w:tc>
                <w:tcPr>
                  <w:tcW w:w="2295" w:type="pct"/>
                  <w:tcBorders>
                    <w:top w:val="nil"/>
                    <w:bottom w:val="nil"/>
                  </w:tcBorders>
                </w:tcPr>
                <w:p w14:paraId="0354866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Production Scientist: Source Directed Studies</w:t>
                  </w:r>
                </w:p>
              </w:tc>
              <w:tc>
                <w:tcPr>
                  <w:tcW w:w="1133" w:type="pct"/>
                  <w:tcBorders>
                    <w:top w:val="nil"/>
                    <w:bottom w:val="nil"/>
                  </w:tcBorders>
                </w:tcPr>
                <w:p w14:paraId="5CB5485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FA69CE" w:rsidRPr="00B95FC5" w14:paraId="78453B18" w14:textId="77777777" w:rsidTr="004424C6">
              <w:trPr>
                <w:trHeight w:val="284"/>
              </w:trPr>
              <w:tc>
                <w:tcPr>
                  <w:tcW w:w="323" w:type="pct"/>
                  <w:tcBorders>
                    <w:top w:val="nil"/>
                    <w:bottom w:val="nil"/>
                  </w:tcBorders>
                </w:tcPr>
                <w:p w14:paraId="14500E6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E45139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295" w:type="pct"/>
                  <w:tcBorders>
                    <w:top w:val="nil"/>
                    <w:bottom w:val="nil"/>
                  </w:tcBorders>
                </w:tcPr>
                <w:p w14:paraId="1B0CFB4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1133" w:type="pct"/>
                  <w:tcBorders>
                    <w:top w:val="nil"/>
                    <w:bottom w:val="nil"/>
                  </w:tcBorders>
                </w:tcPr>
                <w:p w14:paraId="5C104C1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0C70D54" w14:textId="77777777" w:rsidTr="004424C6">
              <w:trPr>
                <w:trHeight w:val="284"/>
              </w:trPr>
              <w:tc>
                <w:tcPr>
                  <w:tcW w:w="323" w:type="pct"/>
                  <w:tcBorders>
                    <w:top w:val="nil"/>
                    <w:bottom w:val="nil"/>
                  </w:tcBorders>
                </w:tcPr>
                <w:p w14:paraId="12F8EEE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72F1A5A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295" w:type="pct"/>
                  <w:tcBorders>
                    <w:top w:val="nil"/>
                    <w:bottom w:val="nil"/>
                  </w:tcBorders>
                </w:tcPr>
                <w:p w14:paraId="3B6DB98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1133" w:type="pct"/>
                  <w:tcBorders>
                    <w:top w:val="nil"/>
                    <w:bottom w:val="nil"/>
                  </w:tcBorders>
                </w:tcPr>
                <w:p w14:paraId="7B74895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F6920A8" w14:textId="77777777" w:rsidTr="004424C6">
              <w:trPr>
                <w:trHeight w:val="284"/>
              </w:trPr>
              <w:tc>
                <w:tcPr>
                  <w:tcW w:w="323" w:type="pct"/>
                  <w:tcBorders>
                    <w:top w:val="nil"/>
                    <w:bottom w:val="nil"/>
                  </w:tcBorders>
                </w:tcPr>
                <w:p w14:paraId="2F57274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3D89DD5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295" w:type="pct"/>
                  <w:tcBorders>
                    <w:top w:val="nil"/>
                    <w:bottom w:val="nil"/>
                  </w:tcBorders>
                </w:tcPr>
                <w:p w14:paraId="6CFD9F6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 Directed Studies</w:t>
                  </w:r>
                </w:p>
              </w:tc>
              <w:tc>
                <w:tcPr>
                  <w:tcW w:w="1133" w:type="pct"/>
                  <w:tcBorders>
                    <w:top w:val="nil"/>
                    <w:bottom w:val="nil"/>
                  </w:tcBorders>
                </w:tcPr>
                <w:p w14:paraId="58D85CB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FCED90D" w14:textId="77777777" w:rsidTr="004424C6">
              <w:trPr>
                <w:trHeight w:val="284"/>
              </w:trPr>
              <w:tc>
                <w:tcPr>
                  <w:tcW w:w="323" w:type="pct"/>
                  <w:tcBorders>
                    <w:top w:val="nil"/>
                    <w:bottom w:val="nil"/>
                  </w:tcBorders>
                </w:tcPr>
                <w:p w14:paraId="659CE4E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4F0756C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295" w:type="pct"/>
                  <w:tcBorders>
                    <w:top w:val="nil"/>
                    <w:bottom w:val="nil"/>
                  </w:tcBorders>
                </w:tcPr>
                <w:p w14:paraId="6799D63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1133" w:type="pct"/>
                  <w:tcBorders>
                    <w:top w:val="nil"/>
                    <w:bottom w:val="nil"/>
                  </w:tcBorders>
                </w:tcPr>
                <w:p w14:paraId="13BC748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F3A24D3" w14:textId="77777777" w:rsidTr="004424C6">
              <w:trPr>
                <w:trHeight w:val="284"/>
              </w:trPr>
              <w:tc>
                <w:tcPr>
                  <w:tcW w:w="323" w:type="pct"/>
                  <w:tcBorders>
                    <w:top w:val="nil"/>
                    <w:bottom w:val="nil"/>
                  </w:tcBorders>
                </w:tcPr>
                <w:p w14:paraId="7D698D2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55A062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295" w:type="pct"/>
                  <w:tcBorders>
                    <w:top w:val="nil"/>
                    <w:bottom w:val="nil"/>
                  </w:tcBorders>
                </w:tcPr>
                <w:p w14:paraId="79AB34D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1133" w:type="pct"/>
                  <w:tcBorders>
                    <w:top w:val="nil"/>
                    <w:bottom w:val="nil"/>
                  </w:tcBorders>
                </w:tcPr>
                <w:p w14:paraId="38166C0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D325669" w14:textId="77777777" w:rsidTr="008F5DBD">
              <w:trPr>
                <w:trHeight w:val="56"/>
              </w:trPr>
              <w:tc>
                <w:tcPr>
                  <w:tcW w:w="323" w:type="pct"/>
                  <w:tcBorders>
                    <w:top w:val="nil"/>
                    <w:bottom w:val="nil"/>
                  </w:tcBorders>
                </w:tcPr>
                <w:p w14:paraId="04A390E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11FB27D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295" w:type="pct"/>
                  <w:tcBorders>
                    <w:top w:val="nil"/>
                    <w:bottom w:val="nil"/>
                  </w:tcBorders>
                </w:tcPr>
                <w:p w14:paraId="6B33495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Resource Management – Western Cape Regional Office</w:t>
                  </w:r>
                </w:p>
              </w:tc>
              <w:tc>
                <w:tcPr>
                  <w:tcW w:w="1133" w:type="pct"/>
                  <w:tcBorders>
                    <w:top w:val="nil"/>
                    <w:bottom w:val="nil"/>
                  </w:tcBorders>
                </w:tcPr>
                <w:p w14:paraId="2991E60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DA38B0B" w14:textId="77777777" w:rsidTr="004424C6">
              <w:trPr>
                <w:trHeight w:val="284"/>
              </w:trPr>
              <w:tc>
                <w:tcPr>
                  <w:tcW w:w="323" w:type="pct"/>
                  <w:tcBorders>
                    <w:top w:val="nil"/>
                    <w:bottom w:val="nil"/>
                  </w:tcBorders>
                </w:tcPr>
                <w:p w14:paraId="6F29D90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376D38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295" w:type="pct"/>
                  <w:tcBorders>
                    <w:top w:val="nil"/>
                    <w:bottom w:val="nil"/>
                  </w:tcBorders>
                </w:tcPr>
                <w:p w14:paraId="709EC07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1133" w:type="pct"/>
                  <w:tcBorders>
                    <w:top w:val="nil"/>
                    <w:bottom w:val="nil"/>
                  </w:tcBorders>
                </w:tcPr>
                <w:p w14:paraId="154B1CF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46B47E8" w14:textId="77777777" w:rsidTr="004424C6">
              <w:trPr>
                <w:trHeight w:val="284"/>
              </w:trPr>
              <w:tc>
                <w:tcPr>
                  <w:tcW w:w="323" w:type="pct"/>
                  <w:tcBorders>
                    <w:top w:val="nil"/>
                    <w:bottom w:val="nil"/>
                  </w:tcBorders>
                </w:tcPr>
                <w:p w14:paraId="061A183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2209DB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295" w:type="pct"/>
                  <w:tcBorders>
                    <w:top w:val="nil"/>
                    <w:bottom w:val="nil"/>
                  </w:tcBorders>
                </w:tcPr>
                <w:p w14:paraId="284F999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Classification</w:t>
                  </w:r>
                </w:p>
              </w:tc>
              <w:tc>
                <w:tcPr>
                  <w:tcW w:w="1133" w:type="pct"/>
                  <w:tcBorders>
                    <w:top w:val="nil"/>
                    <w:bottom w:val="nil"/>
                  </w:tcBorders>
                </w:tcPr>
                <w:p w14:paraId="10C36E4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E9A63ED" w14:textId="77777777" w:rsidTr="004424C6">
              <w:trPr>
                <w:trHeight w:val="284"/>
              </w:trPr>
              <w:tc>
                <w:tcPr>
                  <w:tcW w:w="323" w:type="pct"/>
                  <w:tcBorders>
                    <w:top w:val="nil"/>
                    <w:bottom w:val="nil"/>
                  </w:tcBorders>
                </w:tcPr>
                <w:p w14:paraId="12B2512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5DDFC55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295" w:type="pct"/>
                  <w:tcBorders>
                    <w:top w:val="nil"/>
                    <w:bottom w:val="nil"/>
                  </w:tcBorders>
                </w:tcPr>
                <w:p w14:paraId="6CA19C3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1133" w:type="pct"/>
                  <w:tcBorders>
                    <w:top w:val="nil"/>
                    <w:bottom w:val="nil"/>
                  </w:tcBorders>
                </w:tcPr>
                <w:p w14:paraId="0EF2405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8F5DBD" w14:paraId="3419D8D4" w14:textId="77777777" w:rsidTr="004424C6">
              <w:trPr>
                <w:trHeight w:val="284"/>
              </w:trPr>
              <w:tc>
                <w:tcPr>
                  <w:tcW w:w="323" w:type="pct"/>
                  <w:tcBorders>
                    <w:top w:val="nil"/>
                    <w:bottom w:val="nil"/>
                  </w:tcBorders>
                </w:tcPr>
                <w:p w14:paraId="03F868A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6BD34AF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295" w:type="pct"/>
                  <w:tcBorders>
                    <w:top w:val="nil"/>
                    <w:bottom w:val="nil"/>
                  </w:tcBorders>
                </w:tcPr>
                <w:p w14:paraId="23F0F64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1133" w:type="pct"/>
                  <w:tcBorders>
                    <w:top w:val="nil"/>
                    <w:bottom w:val="nil"/>
                  </w:tcBorders>
                </w:tcPr>
                <w:p w14:paraId="6E259D8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8F5DBD" w14:paraId="66125989" w14:textId="77777777" w:rsidTr="004424C6">
              <w:trPr>
                <w:trHeight w:val="284"/>
              </w:trPr>
              <w:tc>
                <w:tcPr>
                  <w:tcW w:w="323" w:type="pct"/>
                  <w:tcBorders>
                    <w:top w:val="nil"/>
                    <w:bottom w:val="nil"/>
                  </w:tcBorders>
                </w:tcPr>
                <w:p w14:paraId="5EA0164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E82A24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295" w:type="pct"/>
                  <w:tcBorders>
                    <w:top w:val="nil"/>
                    <w:bottom w:val="nil"/>
                  </w:tcBorders>
                </w:tcPr>
                <w:p w14:paraId="3497DEB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1133" w:type="pct"/>
                  <w:tcBorders>
                    <w:top w:val="nil"/>
                    <w:bottom w:val="nil"/>
                  </w:tcBorders>
                </w:tcPr>
                <w:p w14:paraId="4147444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3E330C" w:rsidRPr="008F5DBD" w14:paraId="33A621CF" w14:textId="77777777" w:rsidTr="004424C6">
              <w:trPr>
                <w:trHeight w:val="284"/>
              </w:trPr>
              <w:tc>
                <w:tcPr>
                  <w:tcW w:w="323" w:type="pct"/>
                  <w:tcBorders>
                    <w:top w:val="nil"/>
                    <w:bottom w:val="nil"/>
                  </w:tcBorders>
                </w:tcPr>
                <w:p w14:paraId="6901DA7F" w14:textId="77777777" w:rsidR="00FA69CE" w:rsidRPr="008F5DBD" w:rsidRDefault="00FA69CE" w:rsidP="00FA69C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 xml:space="preserve">Mr </w:t>
                  </w:r>
                </w:p>
              </w:tc>
              <w:tc>
                <w:tcPr>
                  <w:tcW w:w="1249" w:type="pct"/>
                  <w:tcBorders>
                    <w:top w:val="nil"/>
                    <w:bottom w:val="nil"/>
                  </w:tcBorders>
                </w:tcPr>
                <w:p w14:paraId="07283267" w14:textId="77777777" w:rsidR="00FA69CE" w:rsidRPr="008F5DBD" w:rsidRDefault="00FA69CE" w:rsidP="00FA69C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Lindelani Lalumbe</w:t>
                  </w:r>
                </w:p>
              </w:tc>
              <w:tc>
                <w:tcPr>
                  <w:tcW w:w="2295" w:type="pct"/>
                  <w:tcBorders>
                    <w:top w:val="nil"/>
                    <w:bottom w:val="nil"/>
                  </w:tcBorders>
                </w:tcPr>
                <w:p w14:paraId="2C223AFD" w14:textId="77777777" w:rsidR="00FA69CE" w:rsidRPr="008F5DBD" w:rsidRDefault="00FA69CE" w:rsidP="00FA69C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Production Scientist: Surface and Groundwater Information</w:t>
                  </w:r>
                </w:p>
              </w:tc>
              <w:tc>
                <w:tcPr>
                  <w:tcW w:w="1133" w:type="pct"/>
                  <w:tcBorders>
                    <w:top w:val="nil"/>
                    <w:bottom w:val="nil"/>
                  </w:tcBorders>
                </w:tcPr>
                <w:p w14:paraId="383DBDC6" w14:textId="77777777" w:rsidR="00FA69CE" w:rsidRPr="008F5DBD" w:rsidRDefault="00FA69CE" w:rsidP="00FA69CE">
                  <w:pPr>
                    <w:spacing w:after="0" w:line="0" w:lineRule="atLeast"/>
                    <w:jc w:val="righ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Member</w:t>
                  </w:r>
                </w:p>
              </w:tc>
            </w:tr>
            <w:tr w:rsidR="003E330C" w:rsidRPr="008F5DBD" w14:paraId="1A58B692" w14:textId="77777777" w:rsidTr="004424C6">
              <w:trPr>
                <w:trHeight w:val="284"/>
              </w:trPr>
              <w:tc>
                <w:tcPr>
                  <w:tcW w:w="323" w:type="pct"/>
                  <w:tcBorders>
                    <w:top w:val="nil"/>
                    <w:bottom w:val="nil"/>
                  </w:tcBorders>
                </w:tcPr>
                <w:p w14:paraId="076BC39E" w14:textId="77777777" w:rsidR="00FA69CE" w:rsidRPr="008F5DBD" w:rsidRDefault="00FA69CE" w:rsidP="00FA69C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Dr</w:t>
                  </w:r>
                </w:p>
              </w:tc>
              <w:tc>
                <w:tcPr>
                  <w:tcW w:w="1249" w:type="pct"/>
                  <w:tcBorders>
                    <w:top w:val="nil"/>
                    <w:bottom w:val="nil"/>
                  </w:tcBorders>
                </w:tcPr>
                <w:p w14:paraId="4C3C2777" w14:textId="77777777" w:rsidR="00FA69CE" w:rsidRPr="008F5DBD" w:rsidRDefault="00FA69CE" w:rsidP="00FA69C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Mampolelo Photolo</w:t>
                  </w:r>
                </w:p>
              </w:tc>
              <w:tc>
                <w:tcPr>
                  <w:tcW w:w="2295" w:type="pct"/>
                  <w:tcBorders>
                    <w:top w:val="nil"/>
                    <w:bottom w:val="nil"/>
                  </w:tcBorders>
                </w:tcPr>
                <w:p w14:paraId="3AC2DA5F" w14:textId="77777777" w:rsidR="00FA69CE" w:rsidRPr="008F5DBD" w:rsidRDefault="00FA69CE" w:rsidP="00FA69C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604035B1" w14:textId="77777777" w:rsidR="00FA69CE" w:rsidRPr="008F5DBD" w:rsidRDefault="00FA69CE" w:rsidP="00FA69CE">
                  <w:pPr>
                    <w:spacing w:after="0" w:line="0" w:lineRule="atLeast"/>
                    <w:jc w:val="righ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Member</w:t>
                  </w:r>
                </w:p>
              </w:tc>
            </w:tr>
            <w:tr w:rsidR="003E330C" w:rsidRPr="008F5DBD" w14:paraId="416C9C82" w14:textId="77777777" w:rsidTr="004424C6">
              <w:trPr>
                <w:trHeight w:val="284"/>
              </w:trPr>
              <w:tc>
                <w:tcPr>
                  <w:tcW w:w="323" w:type="pct"/>
                  <w:tcBorders>
                    <w:top w:val="nil"/>
                    <w:bottom w:val="nil"/>
                  </w:tcBorders>
                </w:tcPr>
                <w:p w14:paraId="0179C029" w14:textId="20525338" w:rsidR="00DA3E75" w:rsidRPr="008F5DBD" w:rsidRDefault="00DA3E75" w:rsidP="00FA69C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 xml:space="preserve">Mr </w:t>
                  </w:r>
                </w:p>
              </w:tc>
              <w:tc>
                <w:tcPr>
                  <w:tcW w:w="1249" w:type="pct"/>
                  <w:tcBorders>
                    <w:top w:val="nil"/>
                    <w:bottom w:val="nil"/>
                  </w:tcBorders>
                </w:tcPr>
                <w:p w14:paraId="36CD996C" w14:textId="42CE3FBF" w:rsidR="00DA3E75" w:rsidRPr="008F5DBD" w:rsidRDefault="00DA3E75" w:rsidP="00FA69C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Sibusiso Majola</w:t>
                  </w:r>
                </w:p>
              </w:tc>
              <w:tc>
                <w:tcPr>
                  <w:tcW w:w="2295" w:type="pct"/>
                  <w:tcBorders>
                    <w:top w:val="nil"/>
                    <w:bottom w:val="nil"/>
                  </w:tcBorders>
                </w:tcPr>
                <w:p w14:paraId="08838461" w14:textId="0E928CF3" w:rsidR="00DA3E75" w:rsidRPr="008F5DBD" w:rsidRDefault="00DA3E75" w:rsidP="00FA69C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387A2866" w14:textId="3960E7FB" w:rsidR="00DA3E75" w:rsidRPr="008F5DBD" w:rsidRDefault="00DA3E75" w:rsidP="00FA69CE">
                  <w:pPr>
                    <w:spacing w:after="0" w:line="0" w:lineRule="atLeast"/>
                    <w:jc w:val="righ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Member</w:t>
                  </w:r>
                </w:p>
              </w:tc>
            </w:tr>
          </w:tbl>
          <w:p w14:paraId="5860CEC3" w14:textId="77777777" w:rsidR="00FA69CE" w:rsidRPr="00B95FC5" w:rsidRDefault="00FA69CE" w:rsidP="00FA69CE">
            <w:pPr>
              <w:pBdr>
                <w:bottom w:val="single" w:sz="8" w:space="1" w:color="auto"/>
              </w:pBdr>
              <w:spacing w:after="0" w:line="0" w:lineRule="atLeast"/>
              <w:jc w:val="left"/>
              <w:rPr>
                <w:rFonts w:eastAsia="Times New Roman" w:cstheme="minorHAnsi"/>
                <w:b/>
                <w:bCs/>
                <w:color w:val="404040"/>
                <w:sz w:val="18"/>
                <w:szCs w:val="18"/>
                <w:lang w:val="en-GB" w:eastAsia="en-GB"/>
              </w:rPr>
            </w:pPr>
          </w:p>
          <w:p w14:paraId="57C1571E" w14:textId="1A9FA956" w:rsidR="00FA69CE" w:rsidRPr="00B95FC5" w:rsidRDefault="00155105" w:rsidP="00FA69CE">
            <w:pPr>
              <w:pBdr>
                <w:bottom w:val="single" w:sz="8" w:space="1" w:color="auto"/>
              </w:pBdr>
              <w:spacing w:after="0" w:line="0" w:lineRule="atLeast"/>
              <w:jc w:val="left"/>
              <w:rPr>
                <w:rFonts w:eastAsia="Times New Roman" w:cstheme="minorHAnsi"/>
                <w:b/>
                <w:bCs/>
                <w:color w:val="404040"/>
                <w:sz w:val="18"/>
                <w:szCs w:val="18"/>
                <w:lang w:val="en-GB" w:eastAsia="en-GB"/>
              </w:rPr>
            </w:pPr>
            <w:r w:rsidRPr="008E6737">
              <w:rPr>
                <w:rFonts w:eastAsia="Times New Roman" w:cstheme="minorHAnsi"/>
                <w:b/>
                <w:bCs/>
                <w:color w:val="404040"/>
                <w:sz w:val="18"/>
                <w:szCs w:val="18"/>
                <w:lang w:val="en-GB" w:eastAsia="en-GB"/>
              </w:rPr>
              <w:t xml:space="preserve">DWS </w:t>
            </w:r>
            <w:r w:rsidR="00FA69CE" w:rsidRPr="008E6737">
              <w:rPr>
                <w:rFonts w:eastAsia="Times New Roman" w:cstheme="minorHAnsi"/>
                <w:b/>
                <w:bCs/>
                <w:color w:val="404040"/>
                <w:sz w:val="18"/>
                <w:szCs w:val="18"/>
                <w:lang w:val="en-GB" w:eastAsia="en-GB"/>
              </w:rPr>
              <w:t>Technical</w:t>
            </w:r>
            <w:r w:rsidR="00FA69CE" w:rsidRPr="00B95FC5">
              <w:rPr>
                <w:rFonts w:eastAsia="Times New Roman" w:cstheme="minorHAnsi"/>
                <w:b/>
                <w:bCs/>
                <w:color w:val="404040"/>
                <w:sz w:val="18"/>
                <w:szCs w:val="18"/>
                <w:lang w:val="en-GB" w:eastAsia="en-GB"/>
              </w:rPr>
              <w:t xml:space="preserve"> Task Team (TTT)</w:t>
            </w:r>
          </w:p>
          <w:p w14:paraId="0F80377E" w14:textId="7D28A530" w:rsidR="00FA69CE" w:rsidRPr="00B95FC5" w:rsidRDefault="00FA69CE" w:rsidP="00FA69CE">
            <w:pPr>
              <w:spacing w:after="0" w:line="0" w:lineRule="atLeast"/>
              <w:jc w:val="left"/>
              <w:rPr>
                <w:rFonts w:eastAsia="Times New Roman" w:cstheme="minorHAnsi"/>
                <w:b/>
                <w:bCs/>
                <w:color w:val="404040"/>
                <w:sz w:val="18"/>
                <w:szCs w:val="18"/>
                <w:lang w:val="en-GB" w:eastAsia="en-GB"/>
              </w:rPr>
            </w:pPr>
          </w:p>
          <w:tbl>
            <w:tblPr>
              <w:tblW w:w="4986" w:type="pct"/>
              <w:tblBorders>
                <w:top w:val="single" w:sz="2" w:space="0" w:color="auto"/>
                <w:bottom w:val="single" w:sz="2" w:space="0" w:color="auto"/>
              </w:tblBorders>
              <w:tblCellMar>
                <w:top w:w="17" w:type="dxa"/>
                <w:bottom w:w="17" w:type="dxa"/>
              </w:tblCellMar>
              <w:tblLook w:val="0000" w:firstRow="0" w:lastRow="0" w:firstColumn="0" w:lastColumn="0" w:noHBand="0" w:noVBand="0"/>
            </w:tblPr>
            <w:tblGrid>
              <w:gridCol w:w="566"/>
              <w:gridCol w:w="2188"/>
              <w:gridCol w:w="4021"/>
              <w:gridCol w:w="1985"/>
            </w:tblGrid>
            <w:tr w:rsidR="001209BA" w:rsidRPr="00B95FC5" w14:paraId="13DBEBB5" w14:textId="77777777" w:rsidTr="004424C6">
              <w:trPr>
                <w:trHeight w:val="284"/>
              </w:trPr>
              <w:tc>
                <w:tcPr>
                  <w:tcW w:w="323" w:type="pct"/>
                  <w:tcBorders>
                    <w:top w:val="nil"/>
                    <w:bottom w:val="nil"/>
                  </w:tcBorders>
                </w:tcPr>
                <w:p w14:paraId="7B3DEA2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114CA31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Tovhowani Nyamande </w:t>
                  </w:r>
                </w:p>
              </w:tc>
              <w:tc>
                <w:tcPr>
                  <w:tcW w:w="2295" w:type="pct"/>
                  <w:tcBorders>
                    <w:top w:val="nil"/>
                    <w:bottom w:val="nil"/>
                  </w:tcBorders>
                </w:tcPr>
                <w:p w14:paraId="4418DFB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Director: Sources Directed Studies</w:t>
                  </w:r>
                </w:p>
              </w:tc>
              <w:tc>
                <w:tcPr>
                  <w:tcW w:w="1133" w:type="pct"/>
                  <w:tcBorders>
                    <w:top w:val="nil"/>
                    <w:bottom w:val="nil"/>
                  </w:tcBorders>
                </w:tcPr>
                <w:p w14:paraId="094AC10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Leader</w:t>
                  </w:r>
                </w:p>
              </w:tc>
            </w:tr>
            <w:tr w:rsidR="001209BA" w:rsidRPr="00B95FC5" w14:paraId="112EE231" w14:textId="77777777" w:rsidTr="004424C6">
              <w:trPr>
                <w:trHeight w:val="284"/>
              </w:trPr>
              <w:tc>
                <w:tcPr>
                  <w:tcW w:w="323" w:type="pct"/>
                  <w:tcBorders>
                    <w:top w:val="nil"/>
                    <w:bottom w:val="nil"/>
                  </w:tcBorders>
                </w:tcPr>
                <w:p w14:paraId="76EE412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Ms</w:t>
                  </w:r>
                </w:p>
              </w:tc>
              <w:tc>
                <w:tcPr>
                  <w:tcW w:w="1249" w:type="pct"/>
                  <w:tcBorders>
                    <w:top w:val="nil"/>
                    <w:bottom w:val="nil"/>
                  </w:tcBorders>
                </w:tcPr>
                <w:p w14:paraId="2D45D9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Mmaphefo Thwala</w:t>
                  </w:r>
                </w:p>
              </w:tc>
              <w:tc>
                <w:tcPr>
                  <w:tcW w:w="2295" w:type="pct"/>
                  <w:tcBorders>
                    <w:top w:val="nil"/>
                    <w:bottom w:val="nil"/>
                  </w:tcBorders>
                </w:tcPr>
                <w:p w14:paraId="6BB0DC8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Scientific Manager: Sources Directed Studies</w:t>
                  </w:r>
                </w:p>
              </w:tc>
              <w:tc>
                <w:tcPr>
                  <w:tcW w:w="1133" w:type="pct"/>
                  <w:tcBorders>
                    <w:top w:val="nil"/>
                    <w:bottom w:val="nil"/>
                  </w:tcBorders>
                </w:tcPr>
                <w:p w14:paraId="7B0886F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Manager</w:t>
                  </w:r>
                </w:p>
              </w:tc>
            </w:tr>
            <w:tr w:rsidR="001209BA" w:rsidRPr="00B95FC5" w14:paraId="57955A62" w14:textId="77777777" w:rsidTr="004424C6">
              <w:trPr>
                <w:trHeight w:val="284"/>
              </w:trPr>
              <w:tc>
                <w:tcPr>
                  <w:tcW w:w="323" w:type="pct"/>
                  <w:tcBorders>
                    <w:top w:val="nil"/>
                    <w:bottom w:val="nil"/>
                  </w:tcBorders>
                </w:tcPr>
                <w:p w14:paraId="4EA81C4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2251F5F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Kgotso Mahlahlane</w:t>
                  </w:r>
                </w:p>
              </w:tc>
              <w:tc>
                <w:tcPr>
                  <w:tcW w:w="2295" w:type="pct"/>
                  <w:tcBorders>
                    <w:top w:val="nil"/>
                    <w:bottom w:val="nil"/>
                  </w:tcBorders>
                </w:tcPr>
                <w:p w14:paraId="3D5699B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Production Scientist: Source Directed Studies</w:t>
                  </w:r>
                </w:p>
              </w:tc>
              <w:tc>
                <w:tcPr>
                  <w:tcW w:w="1133" w:type="pct"/>
                  <w:tcBorders>
                    <w:top w:val="nil"/>
                    <w:bottom w:val="nil"/>
                  </w:tcBorders>
                </w:tcPr>
                <w:p w14:paraId="3E54D5A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B02F1E" w:rsidRPr="00B95FC5" w14:paraId="19BDDFB7" w14:textId="77777777" w:rsidTr="004424C6">
              <w:trPr>
                <w:trHeight w:val="284"/>
              </w:trPr>
              <w:tc>
                <w:tcPr>
                  <w:tcW w:w="323" w:type="pct"/>
                  <w:tcBorders>
                    <w:top w:val="nil"/>
                    <w:bottom w:val="nil"/>
                  </w:tcBorders>
                </w:tcPr>
                <w:p w14:paraId="617FEFB4" w14:textId="74398C5A" w:rsidR="00B02F1E" w:rsidRPr="00B95FC5" w:rsidRDefault="00B02F1E" w:rsidP="00FA69C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041BA51C" w14:textId="73A7D483" w:rsidR="00B02F1E" w:rsidRPr="00B95FC5" w:rsidRDefault="00B02F1E" w:rsidP="00FA69C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Elijah Mogakabe</w:t>
                  </w:r>
                </w:p>
              </w:tc>
              <w:tc>
                <w:tcPr>
                  <w:tcW w:w="2295" w:type="pct"/>
                  <w:tcBorders>
                    <w:top w:val="nil"/>
                    <w:bottom w:val="nil"/>
                  </w:tcBorders>
                </w:tcPr>
                <w:p w14:paraId="3399D90C" w14:textId="29F49D16" w:rsidR="00B02F1E" w:rsidRPr="00B95FC5" w:rsidRDefault="00B02F1E" w:rsidP="00FA69C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Scientific Manager: Resource Quality Information Services</w:t>
                  </w:r>
                </w:p>
              </w:tc>
              <w:tc>
                <w:tcPr>
                  <w:tcW w:w="1133" w:type="pct"/>
                  <w:tcBorders>
                    <w:top w:val="nil"/>
                    <w:bottom w:val="nil"/>
                  </w:tcBorders>
                </w:tcPr>
                <w:p w14:paraId="30286BD7" w14:textId="51994425" w:rsidR="00B02F1E" w:rsidRPr="00B95FC5" w:rsidRDefault="00B02F1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1E5F28E" w14:textId="77777777" w:rsidTr="004424C6">
              <w:trPr>
                <w:trHeight w:val="284"/>
              </w:trPr>
              <w:tc>
                <w:tcPr>
                  <w:tcW w:w="323" w:type="pct"/>
                  <w:tcBorders>
                    <w:top w:val="nil"/>
                    <w:bottom w:val="nil"/>
                  </w:tcBorders>
                </w:tcPr>
                <w:p w14:paraId="3F3E3C30" w14:textId="5622974C"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197E117" w14:textId="608C5AB7"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Washington Tunha</w:t>
                  </w:r>
                </w:p>
              </w:tc>
              <w:tc>
                <w:tcPr>
                  <w:tcW w:w="2295" w:type="pct"/>
                  <w:tcBorders>
                    <w:top w:val="nil"/>
                    <w:bottom w:val="nil"/>
                  </w:tcBorders>
                </w:tcPr>
                <w:p w14:paraId="4AA31F86" w14:textId="0380FB19"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Chief Engineer: Implementation Support – Micro Planning</w:t>
                  </w:r>
                </w:p>
              </w:tc>
              <w:tc>
                <w:tcPr>
                  <w:tcW w:w="1133" w:type="pct"/>
                  <w:tcBorders>
                    <w:top w:val="nil"/>
                    <w:bottom w:val="nil"/>
                  </w:tcBorders>
                </w:tcPr>
                <w:p w14:paraId="6EFD2E4B" w14:textId="1CC75D3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1E649453" w14:textId="77777777" w:rsidTr="004424C6">
              <w:trPr>
                <w:trHeight w:val="284"/>
              </w:trPr>
              <w:tc>
                <w:tcPr>
                  <w:tcW w:w="323" w:type="pct"/>
                  <w:tcBorders>
                    <w:top w:val="nil"/>
                    <w:bottom w:val="nil"/>
                  </w:tcBorders>
                </w:tcPr>
                <w:p w14:paraId="43F0B148" w14:textId="203C9AAA"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03CDEF6D" w14:textId="3EB46B6E"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Thivhafuni Nemataheni</w:t>
                  </w:r>
                </w:p>
              </w:tc>
              <w:tc>
                <w:tcPr>
                  <w:tcW w:w="2295" w:type="pct"/>
                  <w:tcBorders>
                    <w:top w:val="nil"/>
                    <w:bottom w:val="nil"/>
                  </w:tcBorders>
                </w:tcPr>
                <w:p w14:paraId="0E66DB07" w14:textId="2A8A2FDB"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1133" w:type="pct"/>
                  <w:tcBorders>
                    <w:top w:val="nil"/>
                    <w:bottom w:val="nil"/>
                  </w:tcBorders>
                </w:tcPr>
                <w:p w14:paraId="1AED5863" w14:textId="3D1F0E0C"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                    Member</w:t>
                  </w:r>
                </w:p>
              </w:tc>
            </w:tr>
            <w:tr w:rsidR="001209BA" w:rsidRPr="00B95FC5" w14:paraId="7B9FD74B" w14:textId="77777777" w:rsidTr="004424C6">
              <w:trPr>
                <w:trHeight w:val="284"/>
              </w:trPr>
              <w:tc>
                <w:tcPr>
                  <w:tcW w:w="323" w:type="pct"/>
                  <w:tcBorders>
                    <w:top w:val="nil"/>
                    <w:bottom w:val="nil"/>
                  </w:tcBorders>
                </w:tcPr>
                <w:p w14:paraId="17B93EF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38B149A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295" w:type="pct"/>
                  <w:tcBorders>
                    <w:top w:val="nil"/>
                    <w:bottom w:val="nil"/>
                  </w:tcBorders>
                </w:tcPr>
                <w:p w14:paraId="0463167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1133" w:type="pct"/>
                  <w:tcBorders>
                    <w:top w:val="nil"/>
                    <w:bottom w:val="nil"/>
                  </w:tcBorders>
                </w:tcPr>
                <w:p w14:paraId="6861665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231D4D67" w14:textId="77777777" w:rsidTr="004424C6">
              <w:trPr>
                <w:trHeight w:val="284"/>
              </w:trPr>
              <w:tc>
                <w:tcPr>
                  <w:tcW w:w="323" w:type="pct"/>
                  <w:tcBorders>
                    <w:top w:val="nil"/>
                    <w:bottom w:val="nil"/>
                  </w:tcBorders>
                </w:tcPr>
                <w:p w14:paraId="3E13413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03B9ED9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295" w:type="pct"/>
                  <w:tcBorders>
                    <w:top w:val="nil"/>
                    <w:bottom w:val="nil"/>
                  </w:tcBorders>
                </w:tcPr>
                <w:p w14:paraId="0EDD8BE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1133" w:type="pct"/>
                  <w:tcBorders>
                    <w:top w:val="nil"/>
                    <w:bottom w:val="nil"/>
                  </w:tcBorders>
                </w:tcPr>
                <w:p w14:paraId="644E18E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6479173F" w14:textId="77777777" w:rsidTr="004424C6">
              <w:trPr>
                <w:trHeight w:val="284"/>
              </w:trPr>
              <w:tc>
                <w:tcPr>
                  <w:tcW w:w="323" w:type="pct"/>
                  <w:tcBorders>
                    <w:top w:val="nil"/>
                    <w:bottom w:val="nil"/>
                  </w:tcBorders>
                </w:tcPr>
                <w:p w14:paraId="362F1DD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898AE8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295" w:type="pct"/>
                  <w:tcBorders>
                    <w:top w:val="nil"/>
                    <w:bottom w:val="nil"/>
                  </w:tcBorders>
                </w:tcPr>
                <w:p w14:paraId="246B45D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 Directed Studies</w:t>
                  </w:r>
                </w:p>
              </w:tc>
              <w:tc>
                <w:tcPr>
                  <w:tcW w:w="1133" w:type="pct"/>
                  <w:tcBorders>
                    <w:top w:val="nil"/>
                    <w:bottom w:val="nil"/>
                  </w:tcBorders>
                </w:tcPr>
                <w:p w14:paraId="4262D45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71962061" w14:textId="77777777" w:rsidTr="004424C6">
              <w:trPr>
                <w:trHeight w:val="284"/>
              </w:trPr>
              <w:tc>
                <w:tcPr>
                  <w:tcW w:w="323" w:type="pct"/>
                  <w:tcBorders>
                    <w:top w:val="nil"/>
                    <w:bottom w:val="nil"/>
                  </w:tcBorders>
                </w:tcPr>
                <w:p w14:paraId="0B9F24E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 xml:space="preserve">Mr </w:t>
                  </w:r>
                </w:p>
              </w:tc>
              <w:tc>
                <w:tcPr>
                  <w:tcW w:w="1249" w:type="pct"/>
                  <w:tcBorders>
                    <w:top w:val="nil"/>
                    <w:bottom w:val="nil"/>
                  </w:tcBorders>
                </w:tcPr>
                <w:p w14:paraId="73584CB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295" w:type="pct"/>
                  <w:tcBorders>
                    <w:top w:val="nil"/>
                    <w:bottom w:val="nil"/>
                  </w:tcBorders>
                </w:tcPr>
                <w:p w14:paraId="1D83362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1133" w:type="pct"/>
                  <w:tcBorders>
                    <w:top w:val="nil"/>
                    <w:bottom w:val="nil"/>
                  </w:tcBorders>
                </w:tcPr>
                <w:p w14:paraId="4DC09EB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77499AF0" w14:textId="77777777" w:rsidTr="004424C6">
              <w:trPr>
                <w:trHeight w:val="284"/>
              </w:trPr>
              <w:tc>
                <w:tcPr>
                  <w:tcW w:w="323" w:type="pct"/>
                  <w:tcBorders>
                    <w:top w:val="nil"/>
                    <w:bottom w:val="nil"/>
                  </w:tcBorders>
                </w:tcPr>
                <w:p w14:paraId="27652F2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6FCE1BF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295" w:type="pct"/>
                  <w:tcBorders>
                    <w:top w:val="nil"/>
                    <w:bottom w:val="nil"/>
                  </w:tcBorders>
                </w:tcPr>
                <w:p w14:paraId="5113D32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1133" w:type="pct"/>
                  <w:tcBorders>
                    <w:top w:val="nil"/>
                    <w:bottom w:val="nil"/>
                  </w:tcBorders>
                </w:tcPr>
                <w:p w14:paraId="00988C4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33B55298" w14:textId="77777777" w:rsidTr="004424C6">
              <w:trPr>
                <w:trHeight w:val="284"/>
              </w:trPr>
              <w:tc>
                <w:tcPr>
                  <w:tcW w:w="323" w:type="pct"/>
                  <w:tcBorders>
                    <w:top w:val="nil"/>
                    <w:bottom w:val="nil"/>
                  </w:tcBorders>
                </w:tcPr>
                <w:p w14:paraId="5DC9D6A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233CDEF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295" w:type="pct"/>
                  <w:tcBorders>
                    <w:top w:val="nil"/>
                    <w:bottom w:val="nil"/>
                  </w:tcBorders>
                </w:tcPr>
                <w:p w14:paraId="7141C3A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Resource Management – Western Cape Regional Office</w:t>
                  </w:r>
                </w:p>
              </w:tc>
              <w:tc>
                <w:tcPr>
                  <w:tcW w:w="1133" w:type="pct"/>
                  <w:tcBorders>
                    <w:top w:val="nil"/>
                    <w:bottom w:val="nil"/>
                  </w:tcBorders>
                </w:tcPr>
                <w:p w14:paraId="02FCB4E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2B188F79" w14:textId="77777777" w:rsidTr="004424C6">
              <w:trPr>
                <w:trHeight w:val="284"/>
              </w:trPr>
              <w:tc>
                <w:tcPr>
                  <w:tcW w:w="323" w:type="pct"/>
                  <w:tcBorders>
                    <w:top w:val="nil"/>
                    <w:bottom w:val="nil"/>
                  </w:tcBorders>
                </w:tcPr>
                <w:p w14:paraId="4E2E660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650D6FC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295" w:type="pct"/>
                  <w:tcBorders>
                    <w:top w:val="nil"/>
                    <w:bottom w:val="nil"/>
                  </w:tcBorders>
                </w:tcPr>
                <w:p w14:paraId="4F867046" w14:textId="5A8C571C" w:rsidR="00B02F1E" w:rsidRPr="00B95FC5" w:rsidRDefault="00FA69CE" w:rsidP="00FA69CE">
                  <w:pPr>
                    <w:spacing w:after="0" w:line="0" w:lineRule="atLeast"/>
                    <w:jc w:val="left"/>
                    <w:rPr>
                      <w:rFonts w:eastAsia="Times New Roman" w:cstheme="minorHAnsi"/>
                      <w:bCs/>
                      <w:color w:val="404040"/>
                      <w:sz w:val="18"/>
                      <w:szCs w:val="18"/>
                      <w:lang w:val="en-GB" w:eastAsia="en-GB"/>
                    </w:rPr>
                  </w:pPr>
                  <w:r w:rsidRPr="00A76B65">
                    <w:rPr>
                      <w:rFonts w:eastAsia="Times New Roman" w:cstheme="minorHAnsi"/>
                      <w:bCs/>
                      <w:color w:val="000000" w:themeColor="text1"/>
                      <w:sz w:val="18"/>
                      <w:szCs w:val="18"/>
                      <w:lang w:val="en-GB" w:eastAsia="en-GB"/>
                    </w:rPr>
                    <w:t xml:space="preserve">Environmental Officer Specialised Production: </w:t>
                  </w:r>
                  <w:r w:rsidR="006A39E4" w:rsidRPr="00A76B65">
                    <w:rPr>
                      <w:rFonts w:eastAsia="Times New Roman" w:cstheme="minorHAnsi"/>
                      <w:bCs/>
                      <w:color w:val="000000" w:themeColor="text1"/>
                      <w:sz w:val="18"/>
                      <w:szCs w:val="18"/>
                      <w:lang w:val="en-GB" w:eastAsia="en-GB"/>
                    </w:rPr>
                    <w:t>Water Resource Regulation</w:t>
                  </w:r>
                </w:p>
              </w:tc>
              <w:tc>
                <w:tcPr>
                  <w:tcW w:w="1133" w:type="pct"/>
                  <w:tcBorders>
                    <w:top w:val="nil"/>
                    <w:bottom w:val="nil"/>
                  </w:tcBorders>
                </w:tcPr>
                <w:p w14:paraId="738E09B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6178B978" w14:textId="77777777" w:rsidTr="004424C6">
              <w:trPr>
                <w:trHeight w:val="284"/>
              </w:trPr>
              <w:tc>
                <w:tcPr>
                  <w:tcW w:w="323" w:type="pct"/>
                  <w:tcBorders>
                    <w:top w:val="nil"/>
                    <w:bottom w:val="nil"/>
                  </w:tcBorders>
                </w:tcPr>
                <w:p w14:paraId="237E51E6" w14:textId="3D95ECEF"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4018A5F8" w14:textId="52A37DB2"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Rendani Ndou</w:t>
                  </w:r>
                </w:p>
              </w:tc>
              <w:tc>
                <w:tcPr>
                  <w:tcW w:w="2295" w:type="pct"/>
                  <w:tcBorders>
                    <w:top w:val="nil"/>
                    <w:bottom w:val="nil"/>
                  </w:tcBorders>
                </w:tcPr>
                <w:p w14:paraId="0CA3E487" w14:textId="651A03F5"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Resource Protection and Waste</w:t>
                  </w:r>
                </w:p>
              </w:tc>
              <w:tc>
                <w:tcPr>
                  <w:tcW w:w="1133" w:type="pct"/>
                  <w:tcBorders>
                    <w:top w:val="nil"/>
                    <w:bottom w:val="nil"/>
                  </w:tcBorders>
                </w:tcPr>
                <w:p w14:paraId="0682C2D2" w14:textId="3216B63B"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01C06A74" w14:textId="77777777" w:rsidTr="004424C6">
              <w:trPr>
                <w:trHeight w:val="284"/>
              </w:trPr>
              <w:tc>
                <w:tcPr>
                  <w:tcW w:w="323" w:type="pct"/>
                  <w:tcBorders>
                    <w:top w:val="nil"/>
                    <w:bottom w:val="nil"/>
                  </w:tcBorders>
                </w:tcPr>
                <w:p w14:paraId="6844D98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4597E8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295" w:type="pct"/>
                  <w:tcBorders>
                    <w:top w:val="nil"/>
                    <w:bottom w:val="nil"/>
                  </w:tcBorders>
                </w:tcPr>
                <w:p w14:paraId="68572E1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Classification</w:t>
                  </w:r>
                </w:p>
              </w:tc>
              <w:tc>
                <w:tcPr>
                  <w:tcW w:w="1133" w:type="pct"/>
                  <w:tcBorders>
                    <w:top w:val="nil"/>
                    <w:bottom w:val="nil"/>
                  </w:tcBorders>
                </w:tcPr>
                <w:p w14:paraId="73904BF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1C9B08E2" w14:textId="77777777" w:rsidTr="004424C6">
              <w:trPr>
                <w:trHeight w:val="284"/>
              </w:trPr>
              <w:tc>
                <w:tcPr>
                  <w:tcW w:w="323" w:type="pct"/>
                  <w:tcBorders>
                    <w:top w:val="nil"/>
                    <w:bottom w:val="nil"/>
                  </w:tcBorders>
                </w:tcPr>
                <w:p w14:paraId="2AA681B5" w14:textId="278CF2AA"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50CAC968" w14:textId="51F550EB"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Esther Lekalake </w:t>
                  </w:r>
                </w:p>
              </w:tc>
              <w:tc>
                <w:tcPr>
                  <w:tcW w:w="2295" w:type="pct"/>
                  <w:tcBorders>
                    <w:top w:val="nil"/>
                    <w:bottom w:val="nil"/>
                  </w:tcBorders>
                </w:tcPr>
                <w:p w14:paraId="0E9D6DA8" w14:textId="4B2E2854"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Resource Classification</w:t>
                  </w:r>
                </w:p>
              </w:tc>
              <w:tc>
                <w:tcPr>
                  <w:tcW w:w="1133" w:type="pct"/>
                  <w:tcBorders>
                    <w:top w:val="nil"/>
                    <w:bottom w:val="nil"/>
                  </w:tcBorders>
                </w:tcPr>
                <w:p w14:paraId="48847576" w14:textId="44CDFA01"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07599B21" w14:textId="77777777" w:rsidTr="004424C6">
              <w:trPr>
                <w:trHeight w:val="284"/>
              </w:trPr>
              <w:tc>
                <w:tcPr>
                  <w:tcW w:w="323" w:type="pct"/>
                  <w:tcBorders>
                    <w:top w:val="nil"/>
                    <w:bottom w:val="nil"/>
                  </w:tcBorders>
                </w:tcPr>
                <w:p w14:paraId="73460F12" w14:textId="1E87C528" w:rsidR="001209BA" w:rsidRPr="00B95FC5" w:rsidRDefault="001209BA" w:rsidP="001209B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61BD2909" w14:textId="4920B4F7" w:rsidR="001209BA" w:rsidRPr="00B95FC5" w:rsidRDefault="001209BA" w:rsidP="001209B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Dephney Kabini</w:t>
                  </w:r>
                </w:p>
              </w:tc>
              <w:tc>
                <w:tcPr>
                  <w:tcW w:w="2295" w:type="pct"/>
                  <w:tcBorders>
                    <w:top w:val="nil"/>
                    <w:bottom w:val="nil"/>
                  </w:tcBorders>
                </w:tcPr>
                <w:p w14:paraId="30DC3615" w14:textId="1372F8D3" w:rsidR="001209BA" w:rsidRPr="00B95FC5" w:rsidRDefault="001209BA" w:rsidP="001209B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Planning and Information – Free State Regional Office</w:t>
                  </w:r>
                </w:p>
              </w:tc>
              <w:tc>
                <w:tcPr>
                  <w:tcW w:w="1133" w:type="pct"/>
                  <w:tcBorders>
                    <w:top w:val="nil"/>
                    <w:bottom w:val="nil"/>
                  </w:tcBorders>
                </w:tcPr>
                <w:p w14:paraId="0B13881E" w14:textId="3CC08122" w:rsidR="001209BA" w:rsidRPr="00B95FC5" w:rsidRDefault="001209BA" w:rsidP="001209B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26CA6DFA" w14:textId="77777777" w:rsidTr="004424C6">
              <w:trPr>
                <w:trHeight w:val="284"/>
              </w:trPr>
              <w:tc>
                <w:tcPr>
                  <w:tcW w:w="323" w:type="pct"/>
                  <w:tcBorders>
                    <w:top w:val="nil"/>
                    <w:bottom w:val="nil"/>
                  </w:tcBorders>
                </w:tcPr>
                <w:p w14:paraId="400AC9BD" w14:textId="1EAA6591"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78EA2FB3" w14:textId="4F681FA6"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Stanford Macevele </w:t>
                  </w:r>
                </w:p>
              </w:tc>
              <w:tc>
                <w:tcPr>
                  <w:tcW w:w="2295" w:type="pct"/>
                  <w:tcBorders>
                    <w:top w:val="nil"/>
                    <w:bottom w:val="nil"/>
                  </w:tcBorders>
                </w:tcPr>
                <w:p w14:paraId="4B34D046" w14:textId="6892FE5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Mpumalanga Regional Office</w:t>
                  </w:r>
                </w:p>
              </w:tc>
              <w:tc>
                <w:tcPr>
                  <w:tcW w:w="1133" w:type="pct"/>
                  <w:tcBorders>
                    <w:top w:val="nil"/>
                    <w:bottom w:val="nil"/>
                  </w:tcBorders>
                </w:tcPr>
                <w:p w14:paraId="4426FD26" w14:textId="6A34440B"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D732567" w14:textId="77777777" w:rsidTr="004424C6">
              <w:trPr>
                <w:trHeight w:val="284"/>
              </w:trPr>
              <w:tc>
                <w:tcPr>
                  <w:tcW w:w="323" w:type="pct"/>
                  <w:tcBorders>
                    <w:top w:val="nil"/>
                    <w:bottom w:val="nil"/>
                  </w:tcBorders>
                </w:tcPr>
                <w:p w14:paraId="3B9ACB8F" w14:textId="01E41382"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C7FF7F4" w14:textId="473C7246"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Jeanette Nyama</w:t>
                  </w:r>
                </w:p>
              </w:tc>
              <w:tc>
                <w:tcPr>
                  <w:tcW w:w="2295" w:type="pct"/>
                  <w:tcBorders>
                    <w:top w:val="nil"/>
                    <w:bottom w:val="nil"/>
                  </w:tcBorders>
                </w:tcPr>
                <w:p w14:paraId="14581EAA" w14:textId="74F8B773"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Gauteng Regional Office</w:t>
                  </w:r>
                </w:p>
              </w:tc>
              <w:tc>
                <w:tcPr>
                  <w:tcW w:w="1133" w:type="pct"/>
                  <w:tcBorders>
                    <w:top w:val="nil"/>
                    <w:bottom w:val="nil"/>
                  </w:tcBorders>
                </w:tcPr>
                <w:p w14:paraId="139D1D21" w14:textId="04A2B6AF"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6C2F5842" w14:textId="77777777" w:rsidTr="004424C6">
              <w:trPr>
                <w:trHeight w:val="284"/>
              </w:trPr>
              <w:tc>
                <w:tcPr>
                  <w:tcW w:w="323" w:type="pct"/>
                  <w:tcBorders>
                    <w:top w:val="nil"/>
                    <w:bottom w:val="nil"/>
                  </w:tcBorders>
                </w:tcPr>
                <w:p w14:paraId="46F650F3" w14:textId="49CE6F21"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728C4B46" w14:textId="401584F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Mahadi Mofokeng</w:t>
                  </w:r>
                </w:p>
              </w:tc>
              <w:tc>
                <w:tcPr>
                  <w:tcW w:w="2295" w:type="pct"/>
                  <w:tcBorders>
                    <w:top w:val="nil"/>
                    <w:bottom w:val="nil"/>
                  </w:tcBorders>
                </w:tcPr>
                <w:p w14:paraId="0B30A3D6" w14:textId="149ACC54"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Strategy Coordination</w:t>
                  </w:r>
                </w:p>
              </w:tc>
              <w:tc>
                <w:tcPr>
                  <w:tcW w:w="1133" w:type="pct"/>
                  <w:tcBorders>
                    <w:top w:val="nil"/>
                    <w:bottom w:val="nil"/>
                  </w:tcBorders>
                </w:tcPr>
                <w:p w14:paraId="6409EF54" w14:textId="119D68C4"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31904953" w14:textId="77777777" w:rsidTr="004424C6">
              <w:trPr>
                <w:trHeight w:val="284"/>
              </w:trPr>
              <w:tc>
                <w:tcPr>
                  <w:tcW w:w="323" w:type="pct"/>
                  <w:tcBorders>
                    <w:top w:val="nil"/>
                    <w:bottom w:val="nil"/>
                  </w:tcBorders>
                </w:tcPr>
                <w:p w14:paraId="4038FA97" w14:textId="42CB5983"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64F24743" w14:textId="41D4B146"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Wietsche Roets</w:t>
                  </w:r>
                </w:p>
              </w:tc>
              <w:tc>
                <w:tcPr>
                  <w:tcW w:w="2295" w:type="pct"/>
                  <w:tcBorders>
                    <w:top w:val="nil"/>
                    <w:bottom w:val="nil"/>
                  </w:tcBorders>
                </w:tcPr>
                <w:p w14:paraId="3DA4B3C0" w14:textId="17A1A2B3"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Specialist Scientist: Water Abstraction and In-Stream Use</w:t>
                  </w:r>
                </w:p>
              </w:tc>
              <w:tc>
                <w:tcPr>
                  <w:tcW w:w="1133" w:type="pct"/>
                  <w:tcBorders>
                    <w:top w:val="nil"/>
                    <w:bottom w:val="nil"/>
                  </w:tcBorders>
                </w:tcPr>
                <w:p w14:paraId="7290A17E" w14:textId="2EEB5F75"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18142740" w14:textId="77777777" w:rsidTr="004424C6">
              <w:trPr>
                <w:trHeight w:val="284"/>
              </w:trPr>
              <w:tc>
                <w:tcPr>
                  <w:tcW w:w="323" w:type="pct"/>
                  <w:tcBorders>
                    <w:top w:val="nil"/>
                    <w:bottom w:val="nil"/>
                  </w:tcBorders>
                </w:tcPr>
                <w:p w14:paraId="58BE9540" w14:textId="32E72FF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2270AD24" w14:textId="190E452C"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Abashoni Nefale</w:t>
                  </w:r>
                </w:p>
              </w:tc>
              <w:tc>
                <w:tcPr>
                  <w:tcW w:w="2295" w:type="pct"/>
                  <w:tcBorders>
                    <w:top w:val="nil"/>
                    <w:bottom w:val="nil"/>
                  </w:tcBorders>
                </w:tcPr>
                <w:p w14:paraId="57AEFF57" w14:textId="53805D95"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 Irrigation</w:t>
                  </w:r>
                </w:p>
              </w:tc>
              <w:tc>
                <w:tcPr>
                  <w:tcW w:w="1133" w:type="pct"/>
                  <w:tcBorders>
                    <w:top w:val="nil"/>
                    <w:bottom w:val="nil"/>
                  </w:tcBorders>
                </w:tcPr>
                <w:p w14:paraId="6F868E76" w14:textId="7E930A98"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01F7055" w14:textId="77777777" w:rsidTr="004424C6">
              <w:trPr>
                <w:trHeight w:val="284"/>
              </w:trPr>
              <w:tc>
                <w:tcPr>
                  <w:tcW w:w="323" w:type="pct"/>
                  <w:tcBorders>
                    <w:top w:val="nil"/>
                    <w:bottom w:val="nil"/>
                  </w:tcBorders>
                </w:tcPr>
                <w:p w14:paraId="66013215" w14:textId="180101A9"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6EB4EEE" w14:textId="79A97960"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Tendamudzimu Rasikhanya</w:t>
                  </w:r>
                </w:p>
              </w:tc>
              <w:tc>
                <w:tcPr>
                  <w:tcW w:w="2295" w:type="pct"/>
                  <w:tcBorders>
                    <w:top w:val="nil"/>
                    <w:bottom w:val="nil"/>
                  </w:tcBorders>
                </w:tcPr>
                <w:p w14:paraId="1C3FF19B" w14:textId="75A24591"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Institutional Establishment</w:t>
                  </w:r>
                </w:p>
              </w:tc>
              <w:tc>
                <w:tcPr>
                  <w:tcW w:w="1133" w:type="pct"/>
                  <w:tcBorders>
                    <w:top w:val="nil"/>
                    <w:bottom w:val="nil"/>
                  </w:tcBorders>
                </w:tcPr>
                <w:p w14:paraId="5C24856C" w14:textId="6D53C8E1"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5C66A18B" w14:textId="77777777" w:rsidTr="004424C6">
              <w:trPr>
                <w:trHeight w:val="284"/>
              </w:trPr>
              <w:tc>
                <w:tcPr>
                  <w:tcW w:w="323" w:type="pct"/>
                  <w:tcBorders>
                    <w:top w:val="nil"/>
                    <w:bottom w:val="nil"/>
                  </w:tcBorders>
                </w:tcPr>
                <w:p w14:paraId="654B9F12" w14:textId="0B23F9E9"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21225B98" w14:textId="21BFFF9E"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Lumka Kuse</w:t>
                  </w:r>
                </w:p>
              </w:tc>
              <w:tc>
                <w:tcPr>
                  <w:tcW w:w="2295" w:type="pct"/>
                  <w:tcBorders>
                    <w:top w:val="nil"/>
                    <w:bottom w:val="nil"/>
                  </w:tcBorders>
                </w:tcPr>
                <w:p w14:paraId="3E2098D5" w14:textId="5DBE12B5"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Abstraction and In-Stream Use</w:t>
                  </w:r>
                </w:p>
              </w:tc>
              <w:tc>
                <w:tcPr>
                  <w:tcW w:w="1133" w:type="pct"/>
                  <w:tcBorders>
                    <w:top w:val="nil"/>
                    <w:bottom w:val="nil"/>
                  </w:tcBorders>
                </w:tcPr>
                <w:p w14:paraId="0393E937" w14:textId="5FE0A070"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785221FC" w14:textId="77777777" w:rsidTr="004424C6">
              <w:trPr>
                <w:trHeight w:val="284"/>
              </w:trPr>
              <w:tc>
                <w:tcPr>
                  <w:tcW w:w="323" w:type="pct"/>
                  <w:tcBorders>
                    <w:top w:val="nil"/>
                    <w:bottom w:val="nil"/>
                  </w:tcBorders>
                </w:tcPr>
                <w:p w14:paraId="39184EFA" w14:textId="01DB5D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749A8DEE" w14:textId="4ACFCD5B"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Morongwa Seko</w:t>
                  </w:r>
                </w:p>
              </w:tc>
              <w:tc>
                <w:tcPr>
                  <w:tcW w:w="2295" w:type="pct"/>
                  <w:tcBorders>
                    <w:top w:val="nil"/>
                    <w:bottom w:val="nil"/>
                  </w:tcBorders>
                </w:tcPr>
                <w:p w14:paraId="6843DDBE" w14:textId="2106058F"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&amp; Enforcement</w:t>
                  </w:r>
                </w:p>
              </w:tc>
              <w:tc>
                <w:tcPr>
                  <w:tcW w:w="1133" w:type="pct"/>
                  <w:tcBorders>
                    <w:top w:val="nil"/>
                    <w:bottom w:val="nil"/>
                  </w:tcBorders>
                </w:tcPr>
                <w:p w14:paraId="0E9EACA6" w14:textId="7F100F32"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4A8F0B12" w14:textId="77777777" w:rsidTr="004424C6">
              <w:trPr>
                <w:trHeight w:val="284"/>
              </w:trPr>
              <w:tc>
                <w:tcPr>
                  <w:tcW w:w="323" w:type="pct"/>
                  <w:tcBorders>
                    <w:top w:val="nil"/>
                    <w:bottom w:val="nil"/>
                  </w:tcBorders>
                </w:tcPr>
                <w:p w14:paraId="4DC09E82"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718DCE2C"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295" w:type="pct"/>
                  <w:tcBorders>
                    <w:top w:val="nil"/>
                    <w:bottom w:val="nil"/>
                  </w:tcBorders>
                </w:tcPr>
                <w:p w14:paraId="682B62DF"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1133" w:type="pct"/>
                  <w:tcBorders>
                    <w:top w:val="nil"/>
                    <w:bottom w:val="nil"/>
                  </w:tcBorders>
                </w:tcPr>
                <w:p w14:paraId="637CECA3"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4E4207F4" w14:textId="77777777" w:rsidTr="004424C6">
              <w:trPr>
                <w:trHeight w:val="284"/>
              </w:trPr>
              <w:tc>
                <w:tcPr>
                  <w:tcW w:w="323" w:type="pct"/>
                  <w:tcBorders>
                    <w:top w:val="nil"/>
                    <w:bottom w:val="nil"/>
                  </w:tcBorders>
                </w:tcPr>
                <w:p w14:paraId="6CA893EB"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1A3F8B2B"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295" w:type="pct"/>
                  <w:tcBorders>
                    <w:top w:val="nil"/>
                    <w:bottom w:val="nil"/>
                  </w:tcBorders>
                </w:tcPr>
                <w:p w14:paraId="12CAC09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1133" w:type="pct"/>
                  <w:tcBorders>
                    <w:top w:val="nil"/>
                    <w:bottom w:val="nil"/>
                  </w:tcBorders>
                </w:tcPr>
                <w:p w14:paraId="074A739D"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65F8094F" w14:textId="77777777" w:rsidTr="004424C6">
              <w:trPr>
                <w:trHeight w:val="284"/>
              </w:trPr>
              <w:tc>
                <w:tcPr>
                  <w:tcW w:w="323" w:type="pct"/>
                  <w:tcBorders>
                    <w:top w:val="nil"/>
                    <w:bottom w:val="nil"/>
                  </w:tcBorders>
                </w:tcPr>
                <w:p w14:paraId="5638052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E2A0654"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295" w:type="pct"/>
                  <w:tcBorders>
                    <w:top w:val="nil"/>
                    <w:bottom w:val="nil"/>
                  </w:tcBorders>
                </w:tcPr>
                <w:p w14:paraId="6D418C98"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1133" w:type="pct"/>
                  <w:tcBorders>
                    <w:top w:val="nil"/>
                    <w:bottom w:val="nil"/>
                  </w:tcBorders>
                </w:tcPr>
                <w:p w14:paraId="06BB9962"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9D9D60C" w14:textId="77777777" w:rsidTr="004424C6">
              <w:trPr>
                <w:trHeight w:val="284"/>
              </w:trPr>
              <w:tc>
                <w:tcPr>
                  <w:tcW w:w="323" w:type="pct"/>
                  <w:tcBorders>
                    <w:top w:val="nil"/>
                    <w:bottom w:val="nil"/>
                  </w:tcBorders>
                </w:tcPr>
                <w:p w14:paraId="778A0B30" w14:textId="77777777" w:rsidR="007E79DE" w:rsidRPr="008F5DBD" w:rsidRDefault="007E79DE" w:rsidP="007E79D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 xml:space="preserve">Mr </w:t>
                  </w:r>
                </w:p>
              </w:tc>
              <w:tc>
                <w:tcPr>
                  <w:tcW w:w="1249" w:type="pct"/>
                  <w:tcBorders>
                    <w:top w:val="nil"/>
                    <w:bottom w:val="nil"/>
                  </w:tcBorders>
                </w:tcPr>
                <w:p w14:paraId="05DC3B6F" w14:textId="77777777" w:rsidR="007E79DE" w:rsidRPr="008F5DBD" w:rsidRDefault="007E79DE" w:rsidP="007E79D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Lindelani Lalumbe</w:t>
                  </w:r>
                </w:p>
              </w:tc>
              <w:tc>
                <w:tcPr>
                  <w:tcW w:w="2295" w:type="pct"/>
                  <w:tcBorders>
                    <w:top w:val="nil"/>
                    <w:bottom w:val="nil"/>
                  </w:tcBorders>
                </w:tcPr>
                <w:p w14:paraId="6CE0C2B3" w14:textId="77777777" w:rsidR="007E79DE" w:rsidRPr="008F5DBD" w:rsidRDefault="007E79DE" w:rsidP="007E79D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Production Scientist: Surface and Groundwater Information</w:t>
                  </w:r>
                </w:p>
              </w:tc>
              <w:tc>
                <w:tcPr>
                  <w:tcW w:w="1133" w:type="pct"/>
                  <w:tcBorders>
                    <w:top w:val="nil"/>
                    <w:bottom w:val="nil"/>
                  </w:tcBorders>
                </w:tcPr>
                <w:p w14:paraId="059A41C5" w14:textId="77777777" w:rsidR="007E79DE" w:rsidRPr="008F5DBD" w:rsidRDefault="007E79DE" w:rsidP="007E79DE">
                  <w:pPr>
                    <w:spacing w:after="0" w:line="0" w:lineRule="atLeast"/>
                    <w:jc w:val="righ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Member</w:t>
                  </w:r>
                </w:p>
              </w:tc>
            </w:tr>
            <w:tr w:rsidR="007E79DE" w:rsidRPr="00B95FC5" w14:paraId="3BB13130" w14:textId="77777777" w:rsidTr="004424C6">
              <w:trPr>
                <w:trHeight w:val="284"/>
              </w:trPr>
              <w:tc>
                <w:tcPr>
                  <w:tcW w:w="323" w:type="pct"/>
                  <w:tcBorders>
                    <w:top w:val="nil"/>
                    <w:bottom w:val="nil"/>
                  </w:tcBorders>
                </w:tcPr>
                <w:p w14:paraId="04F535AC" w14:textId="77777777" w:rsidR="007E79DE" w:rsidRPr="008F5DBD" w:rsidRDefault="007E79DE" w:rsidP="007E79D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Dr</w:t>
                  </w:r>
                </w:p>
              </w:tc>
              <w:tc>
                <w:tcPr>
                  <w:tcW w:w="1249" w:type="pct"/>
                  <w:tcBorders>
                    <w:top w:val="nil"/>
                    <w:bottom w:val="nil"/>
                  </w:tcBorders>
                </w:tcPr>
                <w:p w14:paraId="4E18BA83" w14:textId="77777777" w:rsidR="007E79DE" w:rsidRPr="008F5DBD" w:rsidRDefault="007E79DE" w:rsidP="007E79D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Mampolelo Photolo</w:t>
                  </w:r>
                </w:p>
              </w:tc>
              <w:tc>
                <w:tcPr>
                  <w:tcW w:w="2295" w:type="pct"/>
                  <w:tcBorders>
                    <w:top w:val="nil"/>
                    <w:bottom w:val="nil"/>
                  </w:tcBorders>
                </w:tcPr>
                <w:p w14:paraId="25B801D1" w14:textId="77777777" w:rsidR="007E79DE" w:rsidRPr="008F5DBD" w:rsidRDefault="007E79DE" w:rsidP="007E79D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1F2A7AAE" w14:textId="77777777" w:rsidR="007E79DE" w:rsidRPr="008F5DBD" w:rsidRDefault="007E79DE" w:rsidP="007E79DE">
                  <w:pPr>
                    <w:spacing w:after="0" w:line="0" w:lineRule="atLeast"/>
                    <w:jc w:val="righ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Member</w:t>
                  </w:r>
                </w:p>
              </w:tc>
            </w:tr>
            <w:tr w:rsidR="007250D5" w:rsidRPr="00B95FC5" w14:paraId="046C6B97" w14:textId="77777777" w:rsidTr="004424C6">
              <w:trPr>
                <w:trHeight w:val="284"/>
              </w:trPr>
              <w:tc>
                <w:tcPr>
                  <w:tcW w:w="323" w:type="pct"/>
                  <w:tcBorders>
                    <w:top w:val="nil"/>
                    <w:bottom w:val="nil"/>
                  </w:tcBorders>
                </w:tcPr>
                <w:p w14:paraId="2B520AD7" w14:textId="0D3BE15F" w:rsidR="007250D5" w:rsidRPr="008F5DBD" w:rsidRDefault="007250D5" w:rsidP="007E79D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Mr</w:t>
                  </w:r>
                </w:p>
              </w:tc>
              <w:tc>
                <w:tcPr>
                  <w:tcW w:w="1249" w:type="pct"/>
                  <w:tcBorders>
                    <w:top w:val="nil"/>
                    <w:bottom w:val="nil"/>
                  </w:tcBorders>
                </w:tcPr>
                <w:p w14:paraId="05769501" w14:textId="4E91F10C" w:rsidR="007250D5" w:rsidRPr="008F5DBD" w:rsidRDefault="007250D5" w:rsidP="007E79D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Joseph Phasha</w:t>
                  </w:r>
                </w:p>
              </w:tc>
              <w:tc>
                <w:tcPr>
                  <w:tcW w:w="2295" w:type="pct"/>
                  <w:tcBorders>
                    <w:top w:val="nil"/>
                    <w:bottom w:val="nil"/>
                  </w:tcBorders>
                </w:tcPr>
                <w:p w14:paraId="313EF200" w14:textId="60F59666" w:rsidR="007250D5" w:rsidRPr="008F5DBD" w:rsidRDefault="007250D5" w:rsidP="007E79DE">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Control Engineering Technician</w:t>
                  </w:r>
                </w:p>
              </w:tc>
              <w:tc>
                <w:tcPr>
                  <w:tcW w:w="1133" w:type="pct"/>
                  <w:tcBorders>
                    <w:top w:val="nil"/>
                    <w:bottom w:val="nil"/>
                  </w:tcBorders>
                </w:tcPr>
                <w:p w14:paraId="56D6AB09" w14:textId="7EADDA55" w:rsidR="007250D5" w:rsidRPr="008F5DBD" w:rsidRDefault="007250D5" w:rsidP="007E79DE">
                  <w:pPr>
                    <w:spacing w:after="0" w:line="0" w:lineRule="atLeast"/>
                    <w:jc w:val="righ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Member</w:t>
                  </w:r>
                </w:p>
              </w:tc>
            </w:tr>
            <w:tr w:rsidR="00DA3E75" w:rsidRPr="008F5DBD" w14:paraId="3B65D4CF" w14:textId="77777777" w:rsidTr="004424C6">
              <w:trPr>
                <w:trHeight w:val="284"/>
              </w:trPr>
              <w:tc>
                <w:tcPr>
                  <w:tcW w:w="323" w:type="pct"/>
                  <w:tcBorders>
                    <w:top w:val="nil"/>
                    <w:bottom w:val="nil"/>
                  </w:tcBorders>
                </w:tcPr>
                <w:p w14:paraId="19E19EE3" w14:textId="001FBAB2" w:rsidR="00DA3E75" w:rsidRPr="008F5DBD" w:rsidRDefault="00DA3E75" w:rsidP="00DA3E75">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 xml:space="preserve">Mr </w:t>
                  </w:r>
                </w:p>
              </w:tc>
              <w:tc>
                <w:tcPr>
                  <w:tcW w:w="1249" w:type="pct"/>
                  <w:tcBorders>
                    <w:top w:val="nil"/>
                    <w:bottom w:val="nil"/>
                  </w:tcBorders>
                </w:tcPr>
                <w:p w14:paraId="7F9939E3" w14:textId="5C49E94C" w:rsidR="00DA3E75" w:rsidRPr="008F5DBD" w:rsidRDefault="00DA3E75" w:rsidP="00DA3E75">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Sibusiso Majola</w:t>
                  </w:r>
                </w:p>
              </w:tc>
              <w:tc>
                <w:tcPr>
                  <w:tcW w:w="2295" w:type="pct"/>
                  <w:tcBorders>
                    <w:top w:val="nil"/>
                    <w:bottom w:val="nil"/>
                  </w:tcBorders>
                </w:tcPr>
                <w:p w14:paraId="344EA7FC" w14:textId="1A87F004" w:rsidR="00DA3E75" w:rsidRPr="008F5DBD" w:rsidRDefault="00DA3E75" w:rsidP="00DA3E75">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488F4563" w14:textId="6C0F7E6D" w:rsidR="00DA3E75" w:rsidRPr="008F5DBD" w:rsidRDefault="00DA3E75" w:rsidP="00DA3E75">
                  <w:pPr>
                    <w:spacing w:after="0" w:line="0" w:lineRule="atLeast"/>
                    <w:jc w:val="righ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Member</w:t>
                  </w:r>
                </w:p>
              </w:tc>
            </w:tr>
          </w:tbl>
          <w:p w14:paraId="7263E3D7" w14:textId="77777777" w:rsidR="00FA69CE" w:rsidRPr="00B95FC5" w:rsidRDefault="00FA69CE" w:rsidP="00FA69CE">
            <w:pPr>
              <w:spacing w:after="0" w:line="0" w:lineRule="atLeast"/>
              <w:jc w:val="left"/>
              <w:rPr>
                <w:rFonts w:eastAsia="Times New Roman" w:cstheme="minorHAnsi"/>
                <w:b/>
                <w:bCs/>
                <w:color w:val="404040"/>
                <w:sz w:val="18"/>
                <w:szCs w:val="18"/>
                <w:lang w:val="en-GB" w:eastAsia="en-GB"/>
              </w:rPr>
            </w:pPr>
          </w:p>
          <w:p w14:paraId="14E8F2DF" w14:textId="2BE0A2C4" w:rsidR="00FA69CE" w:rsidRPr="00B95FC5" w:rsidRDefault="00155105" w:rsidP="00FA69CE">
            <w:pPr>
              <w:spacing w:after="0" w:line="0" w:lineRule="atLeast"/>
              <w:jc w:val="left"/>
              <w:rPr>
                <w:rFonts w:eastAsia="Times New Roman" w:cstheme="minorHAnsi"/>
                <w:b/>
                <w:bCs/>
                <w:color w:val="404040"/>
                <w:sz w:val="18"/>
                <w:szCs w:val="18"/>
                <w:lang w:eastAsia="en-GB"/>
              </w:rPr>
            </w:pPr>
            <w:r w:rsidRPr="008E6737">
              <w:rPr>
                <w:rFonts w:eastAsia="Times New Roman" w:cstheme="minorHAnsi"/>
                <w:b/>
                <w:bCs/>
                <w:color w:val="404040"/>
                <w:sz w:val="18"/>
                <w:szCs w:val="18"/>
                <w:lang w:val="en-GB" w:eastAsia="en-GB"/>
              </w:rPr>
              <w:t xml:space="preserve">DWS </w:t>
            </w:r>
            <w:r w:rsidR="00FA69CE" w:rsidRPr="008E6737">
              <w:rPr>
                <w:rFonts w:eastAsia="Times New Roman" w:cstheme="minorHAnsi"/>
                <w:b/>
                <w:bCs/>
                <w:color w:val="404040"/>
                <w:sz w:val="18"/>
                <w:szCs w:val="18"/>
                <w:lang w:val="en-GB" w:eastAsia="en-GB"/>
              </w:rPr>
              <w:t>Project</w:t>
            </w:r>
            <w:r w:rsidR="00FA69CE" w:rsidRPr="00B95FC5">
              <w:rPr>
                <w:rFonts w:eastAsia="Times New Roman" w:cstheme="minorHAnsi"/>
                <w:b/>
                <w:bCs/>
                <w:color w:val="404040"/>
                <w:sz w:val="18"/>
                <w:szCs w:val="18"/>
                <w:lang w:val="en-GB" w:eastAsia="en-GB"/>
              </w:rPr>
              <w:t xml:space="preserve"> Management Committee (PMC)</w:t>
            </w:r>
          </w:p>
        </w:tc>
      </w:tr>
      <w:tr w:rsidR="00FA69CE" w:rsidRPr="00B95FC5" w14:paraId="64765293" w14:textId="77777777" w:rsidTr="004424C6">
        <w:trPr>
          <w:trHeight w:val="113"/>
        </w:trPr>
        <w:tc>
          <w:tcPr>
            <w:tcW w:w="5000" w:type="pct"/>
            <w:gridSpan w:val="5"/>
            <w:tcBorders>
              <w:top w:val="nil"/>
              <w:bottom w:val="nil"/>
            </w:tcBorders>
          </w:tcPr>
          <w:p w14:paraId="49B5F49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p>
        </w:tc>
      </w:tr>
      <w:tr w:rsidR="00FA69CE" w:rsidRPr="00B95FC5" w14:paraId="00AFFE5D" w14:textId="77777777" w:rsidTr="006A3353">
        <w:trPr>
          <w:trHeight w:val="284"/>
        </w:trPr>
        <w:tc>
          <w:tcPr>
            <w:tcW w:w="328" w:type="pct"/>
            <w:tcBorders>
              <w:top w:val="nil"/>
              <w:bottom w:val="nil"/>
            </w:tcBorders>
          </w:tcPr>
          <w:p w14:paraId="2A4AB0F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0E72B1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Tovhowani Nyamande</w:t>
            </w:r>
          </w:p>
        </w:tc>
        <w:tc>
          <w:tcPr>
            <w:tcW w:w="2293" w:type="pct"/>
            <w:gridSpan w:val="2"/>
            <w:tcBorders>
              <w:top w:val="nil"/>
              <w:bottom w:val="nil"/>
            </w:tcBorders>
          </w:tcPr>
          <w:p w14:paraId="610B363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Source Directed Studies</w:t>
            </w:r>
          </w:p>
        </w:tc>
        <w:tc>
          <w:tcPr>
            <w:tcW w:w="1131" w:type="pct"/>
            <w:tcBorders>
              <w:top w:val="nil"/>
              <w:bottom w:val="nil"/>
            </w:tcBorders>
          </w:tcPr>
          <w:p w14:paraId="062CD33A" w14:textId="777CFA49" w:rsidR="00FA69CE" w:rsidRPr="00351F12" w:rsidRDefault="004821F0" w:rsidP="00FA69CE">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Project Leader</w:t>
            </w:r>
            <w:r w:rsidR="006A3353" w:rsidRPr="00351F12">
              <w:rPr>
                <w:rFonts w:eastAsia="Times New Roman" w:cstheme="minorHAnsi"/>
                <w:bCs/>
                <w:sz w:val="18"/>
                <w:szCs w:val="18"/>
                <w:lang w:val="en-GB" w:eastAsia="en-GB"/>
              </w:rPr>
              <w:t xml:space="preserve"> (Chairperson)</w:t>
            </w:r>
          </w:p>
        </w:tc>
      </w:tr>
      <w:tr w:rsidR="00FA69CE" w:rsidRPr="00B95FC5" w14:paraId="2C4D9322" w14:textId="77777777" w:rsidTr="006A3353">
        <w:trPr>
          <w:trHeight w:val="284"/>
        </w:trPr>
        <w:tc>
          <w:tcPr>
            <w:tcW w:w="328" w:type="pct"/>
            <w:tcBorders>
              <w:top w:val="nil"/>
              <w:bottom w:val="nil"/>
            </w:tcBorders>
          </w:tcPr>
          <w:p w14:paraId="7ABDE24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619F2D0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Mmaphefo Thwala </w:t>
            </w:r>
          </w:p>
        </w:tc>
        <w:tc>
          <w:tcPr>
            <w:tcW w:w="2293" w:type="pct"/>
            <w:gridSpan w:val="2"/>
            <w:tcBorders>
              <w:top w:val="nil"/>
              <w:bottom w:val="nil"/>
            </w:tcBorders>
          </w:tcPr>
          <w:p w14:paraId="328FBD4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Source Directed Studies</w:t>
            </w:r>
          </w:p>
        </w:tc>
        <w:tc>
          <w:tcPr>
            <w:tcW w:w="1131" w:type="pct"/>
            <w:tcBorders>
              <w:top w:val="nil"/>
              <w:bottom w:val="nil"/>
            </w:tcBorders>
          </w:tcPr>
          <w:p w14:paraId="4F5C8B01" w14:textId="77777777" w:rsidR="00FA69CE" w:rsidRPr="00351F12" w:rsidRDefault="00FA69CE" w:rsidP="00FA69CE">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Project Manager </w:t>
            </w:r>
          </w:p>
        </w:tc>
      </w:tr>
      <w:tr w:rsidR="00FA69CE" w:rsidRPr="00B95FC5" w14:paraId="2E1E6D56" w14:textId="77777777" w:rsidTr="006A3353">
        <w:trPr>
          <w:trHeight w:val="284"/>
        </w:trPr>
        <w:tc>
          <w:tcPr>
            <w:tcW w:w="328" w:type="pct"/>
            <w:tcBorders>
              <w:top w:val="nil"/>
              <w:bottom w:val="nil"/>
            </w:tcBorders>
          </w:tcPr>
          <w:p w14:paraId="37125D2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568CD79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Kgotso Mahlahlane</w:t>
            </w:r>
          </w:p>
        </w:tc>
        <w:tc>
          <w:tcPr>
            <w:tcW w:w="2293" w:type="pct"/>
            <w:gridSpan w:val="2"/>
            <w:tcBorders>
              <w:top w:val="nil"/>
              <w:bottom w:val="nil"/>
            </w:tcBorders>
          </w:tcPr>
          <w:p w14:paraId="7438AD8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Sources Directed Studies</w:t>
            </w:r>
          </w:p>
        </w:tc>
        <w:tc>
          <w:tcPr>
            <w:tcW w:w="1131" w:type="pct"/>
            <w:tcBorders>
              <w:top w:val="nil"/>
              <w:bottom w:val="nil"/>
            </w:tcBorders>
          </w:tcPr>
          <w:p w14:paraId="3D66DC4E" w14:textId="77777777" w:rsidR="00FA69CE" w:rsidRPr="00351F12" w:rsidRDefault="00FA69CE" w:rsidP="00FA69CE">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Project Coordinator</w:t>
            </w:r>
          </w:p>
        </w:tc>
      </w:tr>
      <w:tr w:rsidR="00FA69CE" w:rsidRPr="00B95FC5" w14:paraId="4ECB91B4" w14:textId="77777777" w:rsidTr="006A3353">
        <w:trPr>
          <w:trHeight w:val="284"/>
        </w:trPr>
        <w:tc>
          <w:tcPr>
            <w:tcW w:w="328" w:type="pct"/>
            <w:tcBorders>
              <w:top w:val="nil"/>
              <w:bottom w:val="nil"/>
            </w:tcBorders>
          </w:tcPr>
          <w:p w14:paraId="60553D4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411CC01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293" w:type="pct"/>
            <w:gridSpan w:val="2"/>
            <w:tcBorders>
              <w:top w:val="nil"/>
              <w:bottom w:val="nil"/>
            </w:tcBorders>
          </w:tcPr>
          <w:p w14:paraId="0702BA8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 Directed Studies</w:t>
            </w:r>
          </w:p>
        </w:tc>
        <w:tc>
          <w:tcPr>
            <w:tcW w:w="1131" w:type="pct"/>
            <w:tcBorders>
              <w:top w:val="nil"/>
              <w:bottom w:val="nil"/>
            </w:tcBorders>
          </w:tcPr>
          <w:p w14:paraId="0EBB9EE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1E84780" w14:textId="77777777" w:rsidTr="006A3353">
        <w:trPr>
          <w:trHeight w:val="284"/>
        </w:trPr>
        <w:tc>
          <w:tcPr>
            <w:tcW w:w="328" w:type="pct"/>
            <w:tcBorders>
              <w:top w:val="nil"/>
              <w:bottom w:val="nil"/>
            </w:tcBorders>
          </w:tcPr>
          <w:p w14:paraId="72A1906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3B2E0D2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Abashoni Nefale</w:t>
            </w:r>
          </w:p>
        </w:tc>
        <w:tc>
          <w:tcPr>
            <w:tcW w:w="2293" w:type="pct"/>
            <w:gridSpan w:val="2"/>
            <w:tcBorders>
              <w:top w:val="nil"/>
              <w:bottom w:val="nil"/>
            </w:tcBorders>
          </w:tcPr>
          <w:p w14:paraId="70BC22B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 Irrigation</w:t>
            </w:r>
          </w:p>
        </w:tc>
        <w:tc>
          <w:tcPr>
            <w:tcW w:w="1131" w:type="pct"/>
            <w:tcBorders>
              <w:top w:val="nil"/>
              <w:bottom w:val="nil"/>
            </w:tcBorders>
          </w:tcPr>
          <w:p w14:paraId="7C8D404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BEA1713" w14:textId="77777777" w:rsidTr="006A3353">
        <w:trPr>
          <w:trHeight w:val="284"/>
        </w:trPr>
        <w:tc>
          <w:tcPr>
            <w:tcW w:w="328" w:type="pct"/>
            <w:tcBorders>
              <w:top w:val="nil"/>
              <w:bottom w:val="nil"/>
            </w:tcBorders>
          </w:tcPr>
          <w:p w14:paraId="570BD3A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7BC301C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Dephney Kabini</w:t>
            </w:r>
          </w:p>
        </w:tc>
        <w:tc>
          <w:tcPr>
            <w:tcW w:w="2293" w:type="pct"/>
            <w:gridSpan w:val="2"/>
            <w:tcBorders>
              <w:top w:val="nil"/>
              <w:bottom w:val="nil"/>
            </w:tcBorders>
          </w:tcPr>
          <w:p w14:paraId="03275EC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Planning and Information – Free State Regional Office</w:t>
            </w:r>
          </w:p>
        </w:tc>
        <w:tc>
          <w:tcPr>
            <w:tcW w:w="1131" w:type="pct"/>
            <w:tcBorders>
              <w:top w:val="nil"/>
              <w:bottom w:val="nil"/>
            </w:tcBorders>
          </w:tcPr>
          <w:p w14:paraId="186A9530"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509D063" w14:textId="77777777" w:rsidTr="006A3353">
        <w:trPr>
          <w:trHeight w:val="284"/>
        </w:trPr>
        <w:tc>
          <w:tcPr>
            <w:tcW w:w="328" w:type="pct"/>
            <w:tcBorders>
              <w:top w:val="nil"/>
              <w:bottom w:val="nil"/>
            </w:tcBorders>
          </w:tcPr>
          <w:p w14:paraId="6E840D1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5AF624D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293" w:type="pct"/>
            <w:gridSpan w:val="2"/>
            <w:tcBorders>
              <w:top w:val="nil"/>
              <w:bottom w:val="nil"/>
            </w:tcBorders>
          </w:tcPr>
          <w:p w14:paraId="2FF0E41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1131" w:type="pct"/>
            <w:tcBorders>
              <w:top w:val="nil"/>
              <w:bottom w:val="nil"/>
            </w:tcBorders>
          </w:tcPr>
          <w:p w14:paraId="476BFE5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8C16298" w14:textId="77777777" w:rsidTr="006A3353">
        <w:trPr>
          <w:trHeight w:val="284"/>
        </w:trPr>
        <w:tc>
          <w:tcPr>
            <w:tcW w:w="328" w:type="pct"/>
            <w:tcBorders>
              <w:top w:val="nil"/>
              <w:bottom w:val="nil"/>
            </w:tcBorders>
          </w:tcPr>
          <w:p w14:paraId="348C2BF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007ED5C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Stanford Macevele </w:t>
            </w:r>
          </w:p>
        </w:tc>
        <w:tc>
          <w:tcPr>
            <w:tcW w:w="2293" w:type="pct"/>
            <w:gridSpan w:val="2"/>
            <w:tcBorders>
              <w:top w:val="nil"/>
              <w:bottom w:val="nil"/>
            </w:tcBorders>
          </w:tcPr>
          <w:p w14:paraId="1CDC1E9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Mpumalanga Regional Office</w:t>
            </w:r>
          </w:p>
        </w:tc>
        <w:tc>
          <w:tcPr>
            <w:tcW w:w="1131" w:type="pct"/>
            <w:tcBorders>
              <w:top w:val="nil"/>
              <w:bottom w:val="nil"/>
            </w:tcBorders>
          </w:tcPr>
          <w:p w14:paraId="438E64E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A4FD4BB" w14:textId="77777777" w:rsidTr="006A3353">
        <w:trPr>
          <w:trHeight w:val="284"/>
        </w:trPr>
        <w:tc>
          <w:tcPr>
            <w:tcW w:w="328" w:type="pct"/>
            <w:tcBorders>
              <w:top w:val="nil"/>
              <w:bottom w:val="nil"/>
            </w:tcBorders>
          </w:tcPr>
          <w:p w14:paraId="3DF0489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461EC8B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Jeanette Nyama</w:t>
            </w:r>
          </w:p>
        </w:tc>
        <w:tc>
          <w:tcPr>
            <w:tcW w:w="2293" w:type="pct"/>
            <w:gridSpan w:val="2"/>
            <w:tcBorders>
              <w:top w:val="nil"/>
              <w:bottom w:val="nil"/>
            </w:tcBorders>
          </w:tcPr>
          <w:p w14:paraId="2606DCD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Gauteng Regional Office</w:t>
            </w:r>
          </w:p>
        </w:tc>
        <w:tc>
          <w:tcPr>
            <w:tcW w:w="1131" w:type="pct"/>
            <w:tcBorders>
              <w:top w:val="nil"/>
              <w:bottom w:val="nil"/>
            </w:tcBorders>
          </w:tcPr>
          <w:p w14:paraId="7053CF9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5C8A50D" w14:textId="77777777" w:rsidTr="006A3353">
        <w:trPr>
          <w:trHeight w:val="284"/>
        </w:trPr>
        <w:tc>
          <w:tcPr>
            <w:tcW w:w="328" w:type="pct"/>
            <w:tcBorders>
              <w:top w:val="nil"/>
              <w:bottom w:val="nil"/>
            </w:tcBorders>
          </w:tcPr>
          <w:p w14:paraId="43A0F3F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 xml:space="preserve">Ms </w:t>
            </w:r>
          </w:p>
        </w:tc>
        <w:tc>
          <w:tcPr>
            <w:tcW w:w="1248" w:type="pct"/>
            <w:tcBorders>
              <w:top w:val="nil"/>
              <w:bottom w:val="nil"/>
            </w:tcBorders>
          </w:tcPr>
          <w:p w14:paraId="10BBD8A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293" w:type="pct"/>
            <w:gridSpan w:val="2"/>
            <w:tcBorders>
              <w:top w:val="nil"/>
              <w:bottom w:val="nil"/>
            </w:tcBorders>
          </w:tcPr>
          <w:p w14:paraId="1173E9B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1131" w:type="pct"/>
            <w:tcBorders>
              <w:top w:val="nil"/>
              <w:bottom w:val="nil"/>
            </w:tcBorders>
          </w:tcPr>
          <w:p w14:paraId="26DA0A4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061A31F" w14:textId="77777777" w:rsidTr="006A3353">
        <w:trPr>
          <w:trHeight w:val="284"/>
        </w:trPr>
        <w:tc>
          <w:tcPr>
            <w:tcW w:w="328" w:type="pct"/>
            <w:tcBorders>
              <w:top w:val="nil"/>
              <w:bottom w:val="nil"/>
            </w:tcBorders>
          </w:tcPr>
          <w:p w14:paraId="4D70AF1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76FA47F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Khumbuzile Moyo</w:t>
            </w:r>
          </w:p>
        </w:tc>
        <w:tc>
          <w:tcPr>
            <w:tcW w:w="2293" w:type="pct"/>
            <w:gridSpan w:val="2"/>
            <w:tcBorders>
              <w:top w:val="nil"/>
              <w:bottom w:val="nil"/>
            </w:tcBorders>
          </w:tcPr>
          <w:p w14:paraId="7AA6DE0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1131" w:type="pct"/>
            <w:tcBorders>
              <w:top w:val="nil"/>
              <w:bottom w:val="nil"/>
            </w:tcBorders>
          </w:tcPr>
          <w:p w14:paraId="6EA0F84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63A5683" w14:textId="77777777" w:rsidTr="006A3353">
        <w:trPr>
          <w:trHeight w:val="284"/>
        </w:trPr>
        <w:tc>
          <w:tcPr>
            <w:tcW w:w="328" w:type="pct"/>
            <w:tcBorders>
              <w:top w:val="nil"/>
              <w:bottom w:val="nil"/>
            </w:tcBorders>
          </w:tcPr>
          <w:p w14:paraId="2CBBA25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354EF74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Thivhafuni Nemataheni</w:t>
            </w:r>
          </w:p>
        </w:tc>
        <w:tc>
          <w:tcPr>
            <w:tcW w:w="2293" w:type="pct"/>
            <w:gridSpan w:val="2"/>
            <w:tcBorders>
              <w:top w:val="nil"/>
              <w:bottom w:val="nil"/>
            </w:tcBorders>
          </w:tcPr>
          <w:p w14:paraId="3170862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1131" w:type="pct"/>
            <w:tcBorders>
              <w:top w:val="nil"/>
              <w:bottom w:val="nil"/>
            </w:tcBorders>
          </w:tcPr>
          <w:p w14:paraId="44D7649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                    Member</w:t>
            </w:r>
          </w:p>
        </w:tc>
      </w:tr>
      <w:tr w:rsidR="00FA69CE" w:rsidRPr="00B95FC5" w14:paraId="2FD8D1DD" w14:textId="77777777" w:rsidTr="006A3353">
        <w:trPr>
          <w:trHeight w:val="284"/>
        </w:trPr>
        <w:tc>
          <w:tcPr>
            <w:tcW w:w="328" w:type="pct"/>
            <w:tcBorders>
              <w:top w:val="nil"/>
              <w:bottom w:val="nil"/>
            </w:tcBorders>
          </w:tcPr>
          <w:p w14:paraId="5715A3C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7438C80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Kwazikwakhe Majola</w:t>
            </w:r>
          </w:p>
        </w:tc>
        <w:tc>
          <w:tcPr>
            <w:tcW w:w="2293" w:type="pct"/>
            <w:gridSpan w:val="2"/>
            <w:tcBorders>
              <w:top w:val="nil"/>
              <w:bottom w:val="nil"/>
            </w:tcBorders>
          </w:tcPr>
          <w:p w14:paraId="415DCFD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Reserve Determination</w:t>
            </w:r>
          </w:p>
        </w:tc>
        <w:tc>
          <w:tcPr>
            <w:tcW w:w="1131" w:type="pct"/>
            <w:tcBorders>
              <w:top w:val="nil"/>
              <w:bottom w:val="nil"/>
            </w:tcBorders>
          </w:tcPr>
          <w:p w14:paraId="46FB402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6EB59FF" w14:textId="77777777" w:rsidTr="006A3353">
        <w:trPr>
          <w:trHeight w:val="284"/>
        </w:trPr>
        <w:tc>
          <w:tcPr>
            <w:tcW w:w="328" w:type="pct"/>
            <w:tcBorders>
              <w:top w:val="nil"/>
              <w:bottom w:val="nil"/>
            </w:tcBorders>
          </w:tcPr>
          <w:p w14:paraId="2BF7DFE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5F54975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Lindelani Lalumbe</w:t>
            </w:r>
          </w:p>
        </w:tc>
        <w:tc>
          <w:tcPr>
            <w:tcW w:w="2293" w:type="pct"/>
            <w:gridSpan w:val="2"/>
            <w:tcBorders>
              <w:top w:val="nil"/>
              <w:bottom w:val="nil"/>
            </w:tcBorders>
          </w:tcPr>
          <w:p w14:paraId="4B3F1EA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Surface and Groundwater Information</w:t>
            </w:r>
          </w:p>
        </w:tc>
        <w:tc>
          <w:tcPr>
            <w:tcW w:w="1131" w:type="pct"/>
            <w:tcBorders>
              <w:top w:val="nil"/>
              <w:bottom w:val="nil"/>
            </w:tcBorders>
          </w:tcPr>
          <w:p w14:paraId="4F87C70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87A4C05" w14:textId="77777777" w:rsidTr="006A3353">
        <w:trPr>
          <w:trHeight w:val="284"/>
        </w:trPr>
        <w:tc>
          <w:tcPr>
            <w:tcW w:w="328" w:type="pct"/>
            <w:tcBorders>
              <w:top w:val="nil"/>
              <w:bottom w:val="nil"/>
            </w:tcBorders>
          </w:tcPr>
          <w:p w14:paraId="2DE8482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4325DD8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Lusanda Agbasi</w:t>
            </w:r>
          </w:p>
        </w:tc>
        <w:tc>
          <w:tcPr>
            <w:tcW w:w="2293" w:type="pct"/>
            <w:gridSpan w:val="2"/>
            <w:tcBorders>
              <w:top w:val="nil"/>
              <w:bottom w:val="nil"/>
            </w:tcBorders>
          </w:tcPr>
          <w:p w14:paraId="1EB1906A"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eastAsia="en-GB"/>
              </w:rPr>
            </w:pPr>
            <w:r w:rsidRPr="00B95FC5">
              <w:rPr>
                <w:rFonts w:eastAsia="Times New Roman" w:cstheme="minorHAnsi"/>
                <w:bCs/>
                <w:color w:val="404040"/>
                <w:sz w:val="18"/>
                <w:szCs w:val="18"/>
                <w:lang w:val="en-GB" w:eastAsia="en-GB"/>
              </w:rPr>
              <w:t>Deputy Director:</w:t>
            </w:r>
            <w:bookmarkStart w:id="4" w:name="_Hlk94277101"/>
            <w:r w:rsidRPr="00B95FC5">
              <w:rPr>
                <w:rFonts w:eastAsia="Times New Roman" w:cstheme="minorHAnsi"/>
                <w:bCs/>
                <w:color w:val="404040"/>
                <w:sz w:val="18"/>
                <w:szCs w:val="18"/>
                <w:lang w:val="en-GB" w:eastAsia="en-GB"/>
              </w:rPr>
              <w:t xml:space="preserve"> </w:t>
            </w:r>
            <w:r w:rsidRPr="00B95FC5">
              <w:rPr>
                <w:rFonts w:eastAsia="Times New Roman" w:cstheme="minorHAnsi"/>
                <w:bCs/>
                <w:snapToGrid w:val="0"/>
                <w:color w:val="404040"/>
                <w:sz w:val="18"/>
                <w:szCs w:val="18"/>
                <w:lang w:eastAsia="en-GB"/>
              </w:rPr>
              <w:t xml:space="preserve">Sanitation </w:t>
            </w:r>
            <w:bookmarkEnd w:id="4"/>
            <w:r w:rsidRPr="00B95FC5">
              <w:rPr>
                <w:rFonts w:eastAsia="Times New Roman" w:cstheme="minorHAnsi"/>
                <w:bCs/>
                <w:snapToGrid w:val="0"/>
                <w:color w:val="404040"/>
                <w:sz w:val="18"/>
                <w:szCs w:val="18"/>
                <w:lang w:eastAsia="en-GB"/>
              </w:rPr>
              <w:t>Services Support</w:t>
            </w:r>
          </w:p>
        </w:tc>
        <w:tc>
          <w:tcPr>
            <w:tcW w:w="1131" w:type="pct"/>
            <w:tcBorders>
              <w:top w:val="nil"/>
              <w:bottom w:val="nil"/>
            </w:tcBorders>
          </w:tcPr>
          <w:p w14:paraId="1CFE07B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1E3E34E" w14:textId="77777777" w:rsidTr="006A3353">
        <w:trPr>
          <w:trHeight w:val="284"/>
        </w:trPr>
        <w:tc>
          <w:tcPr>
            <w:tcW w:w="328" w:type="pct"/>
            <w:tcBorders>
              <w:top w:val="nil"/>
              <w:bottom w:val="nil"/>
            </w:tcBorders>
          </w:tcPr>
          <w:p w14:paraId="66C34E8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6DA894C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Molefi Mazibuko</w:t>
            </w:r>
          </w:p>
        </w:tc>
        <w:tc>
          <w:tcPr>
            <w:tcW w:w="2293" w:type="pct"/>
            <w:gridSpan w:val="2"/>
            <w:tcBorders>
              <w:top w:val="nil"/>
              <w:bottom w:val="nil"/>
            </w:tcBorders>
          </w:tcPr>
          <w:p w14:paraId="7760097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w:t>
            </w:r>
          </w:p>
        </w:tc>
        <w:tc>
          <w:tcPr>
            <w:tcW w:w="1131" w:type="pct"/>
            <w:tcBorders>
              <w:top w:val="nil"/>
              <w:bottom w:val="nil"/>
            </w:tcBorders>
          </w:tcPr>
          <w:p w14:paraId="3A588B4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C0B789A" w14:textId="77777777" w:rsidTr="006A3353">
        <w:trPr>
          <w:trHeight w:val="284"/>
        </w:trPr>
        <w:tc>
          <w:tcPr>
            <w:tcW w:w="328" w:type="pct"/>
            <w:tcBorders>
              <w:top w:val="nil"/>
              <w:bottom w:val="nil"/>
            </w:tcBorders>
          </w:tcPr>
          <w:p w14:paraId="4E94103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213FB30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Mahadi Mofokeng</w:t>
            </w:r>
          </w:p>
        </w:tc>
        <w:tc>
          <w:tcPr>
            <w:tcW w:w="2293" w:type="pct"/>
            <w:gridSpan w:val="2"/>
            <w:tcBorders>
              <w:top w:val="nil"/>
              <w:bottom w:val="nil"/>
            </w:tcBorders>
          </w:tcPr>
          <w:p w14:paraId="23C3D63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Strategy Coordination</w:t>
            </w:r>
          </w:p>
        </w:tc>
        <w:tc>
          <w:tcPr>
            <w:tcW w:w="1131" w:type="pct"/>
            <w:tcBorders>
              <w:top w:val="nil"/>
              <w:bottom w:val="nil"/>
            </w:tcBorders>
          </w:tcPr>
          <w:p w14:paraId="2AFE623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BA47B6A" w14:textId="77777777" w:rsidTr="006A3353">
        <w:trPr>
          <w:trHeight w:val="284"/>
        </w:trPr>
        <w:tc>
          <w:tcPr>
            <w:tcW w:w="328" w:type="pct"/>
            <w:tcBorders>
              <w:top w:val="nil"/>
              <w:bottom w:val="nil"/>
            </w:tcBorders>
          </w:tcPr>
          <w:p w14:paraId="5F1E9FD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34E794C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293" w:type="pct"/>
            <w:gridSpan w:val="2"/>
            <w:tcBorders>
              <w:top w:val="nil"/>
              <w:bottom w:val="nil"/>
            </w:tcBorders>
          </w:tcPr>
          <w:p w14:paraId="3342CE8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1131" w:type="pct"/>
            <w:tcBorders>
              <w:top w:val="nil"/>
              <w:bottom w:val="nil"/>
            </w:tcBorders>
          </w:tcPr>
          <w:p w14:paraId="24F950F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F5B1AD4" w14:textId="77777777" w:rsidTr="006A3353">
        <w:trPr>
          <w:trHeight w:val="284"/>
        </w:trPr>
        <w:tc>
          <w:tcPr>
            <w:tcW w:w="328" w:type="pct"/>
            <w:tcBorders>
              <w:top w:val="nil"/>
              <w:bottom w:val="nil"/>
            </w:tcBorders>
          </w:tcPr>
          <w:p w14:paraId="6526BFE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1A9C67F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Elijah Mogakabe</w:t>
            </w:r>
          </w:p>
        </w:tc>
        <w:tc>
          <w:tcPr>
            <w:tcW w:w="2293" w:type="pct"/>
            <w:gridSpan w:val="2"/>
            <w:tcBorders>
              <w:top w:val="nil"/>
              <w:bottom w:val="nil"/>
            </w:tcBorders>
          </w:tcPr>
          <w:p w14:paraId="7D4D5C4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Resource Quality Information Services</w:t>
            </w:r>
          </w:p>
        </w:tc>
        <w:tc>
          <w:tcPr>
            <w:tcW w:w="1131" w:type="pct"/>
            <w:tcBorders>
              <w:top w:val="nil"/>
              <w:bottom w:val="nil"/>
            </w:tcBorders>
          </w:tcPr>
          <w:p w14:paraId="1BD9D8B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B2D1912" w14:textId="77777777" w:rsidTr="006A3353">
        <w:trPr>
          <w:trHeight w:val="284"/>
        </w:trPr>
        <w:tc>
          <w:tcPr>
            <w:tcW w:w="328" w:type="pct"/>
            <w:tcBorders>
              <w:top w:val="nil"/>
              <w:bottom w:val="nil"/>
            </w:tcBorders>
          </w:tcPr>
          <w:p w14:paraId="3520FBA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4D62F7D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293" w:type="pct"/>
            <w:gridSpan w:val="2"/>
            <w:tcBorders>
              <w:top w:val="nil"/>
              <w:bottom w:val="nil"/>
            </w:tcBorders>
          </w:tcPr>
          <w:p w14:paraId="68CA68C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1131" w:type="pct"/>
            <w:tcBorders>
              <w:top w:val="nil"/>
              <w:bottom w:val="nil"/>
            </w:tcBorders>
          </w:tcPr>
          <w:p w14:paraId="3821FE7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DF66D04" w14:textId="77777777" w:rsidTr="006A3353">
        <w:trPr>
          <w:trHeight w:val="284"/>
        </w:trPr>
        <w:tc>
          <w:tcPr>
            <w:tcW w:w="328" w:type="pct"/>
            <w:tcBorders>
              <w:top w:val="nil"/>
              <w:bottom w:val="nil"/>
            </w:tcBorders>
          </w:tcPr>
          <w:p w14:paraId="5C276D3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6F9631E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Washington Tunha</w:t>
            </w:r>
          </w:p>
        </w:tc>
        <w:tc>
          <w:tcPr>
            <w:tcW w:w="2293" w:type="pct"/>
            <w:gridSpan w:val="2"/>
            <w:tcBorders>
              <w:top w:val="nil"/>
              <w:bottom w:val="nil"/>
            </w:tcBorders>
          </w:tcPr>
          <w:p w14:paraId="7005FB2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Chief Engineer: Implementation Support – Micro Planning</w:t>
            </w:r>
          </w:p>
        </w:tc>
        <w:tc>
          <w:tcPr>
            <w:tcW w:w="1131" w:type="pct"/>
            <w:tcBorders>
              <w:top w:val="nil"/>
              <w:bottom w:val="nil"/>
            </w:tcBorders>
          </w:tcPr>
          <w:p w14:paraId="30801D72"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C1BD138" w14:textId="77777777" w:rsidTr="006A3353">
        <w:trPr>
          <w:trHeight w:val="284"/>
        </w:trPr>
        <w:tc>
          <w:tcPr>
            <w:tcW w:w="328" w:type="pct"/>
            <w:tcBorders>
              <w:top w:val="nil"/>
              <w:bottom w:val="nil"/>
            </w:tcBorders>
          </w:tcPr>
          <w:p w14:paraId="31C0FAA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535DE94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William Mosefowa</w:t>
            </w:r>
          </w:p>
        </w:tc>
        <w:tc>
          <w:tcPr>
            <w:tcW w:w="2293" w:type="pct"/>
            <w:gridSpan w:val="2"/>
            <w:tcBorders>
              <w:top w:val="nil"/>
              <w:bottom w:val="nil"/>
            </w:tcBorders>
          </w:tcPr>
          <w:p w14:paraId="54CC5E7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Resource Protection and Waste</w:t>
            </w:r>
          </w:p>
        </w:tc>
        <w:tc>
          <w:tcPr>
            <w:tcW w:w="1131" w:type="pct"/>
            <w:tcBorders>
              <w:top w:val="nil"/>
              <w:bottom w:val="nil"/>
            </w:tcBorders>
          </w:tcPr>
          <w:p w14:paraId="3F50716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0622994" w14:textId="77777777" w:rsidTr="006A3353">
        <w:trPr>
          <w:trHeight w:val="284"/>
        </w:trPr>
        <w:tc>
          <w:tcPr>
            <w:tcW w:w="328" w:type="pct"/>
            <w:tcBorders>
              <w:top w:val="nil"/>
              <w:bottom w:val="nil"/>
            </w:tcBorders>
          </w:tcPr>
          <w:p w14:paraId="2235FF6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0C94C74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293" w:type="pct"/>
            <w:gridSpan w:val="2"/>
            <w:tcBorders>
              <w:top w:val="nil"/>
              <w:bottom w:val="nil"/>
            </w:tcBorders>
          </w:tcPr>
          <w:p w14:paraId="42AD97A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1131" w:type="pct"/>
            <w:tcBorders>
              <w:top w:val="nil"/>
              <w:bottom w:val="nil"/>
            </w:tcBorders>
          </w:tcPr>
          <w:p w14:paraId="189ED51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25646E0" w14:textId="77777777" w:rsidTr="006A3353">
        <w:trPr>
          <w:trHeight w:val="284"/>
        </w:trPr>
        <w:tc>
          <w:tcPr>
            <w:tcW w:w="328" w:type="pct"/>
            <w:tcBorders>
              <w:top w:val="nil"/>
              <w:bottom w:val="nil"/>
            </w:tcBorders>
          </w:tcPr>
          <w:p w14:paraId="70E1D22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224815A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293" w:type="pct"/>
            <w:gridSpan w:val="2"/>
            <w:tcBorders>
              <w:top w:val="nil"/>
              <w:bottom w:val="nil"/>
            </w:tcBorders>
          </w:tcPr>
          <w:p w14:paraId="4272BE3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1131" w:type="pct"/>
            <w:tcBorders>
              <w:top w:val="nil"/>
              <w:bottom w:val="nil"/>
            </w:tcBorders>
          </w:tcPr>
          <w:p w14:paraId="46F93AE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BCEB477" w14:textId="77777777" w:rsidTr="006A3353">
        <w:trPr>
          <w:trHeight w:val="284"/>
        </w:trPr>
        <w:tc>
          <w:tcPr>
            <w:tcW w:w="328" w:type="pct"/>
            <w:tcBorders>
              <w:top w:val="nil"/>
              <w:bottom w:val="nil"/>
            </w:tcBorders>
          </w:tcPr>
          <w:p w14:paraId="22E9E2B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01ABF43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293" w:type="pct"/>
            <w:gridSpan w:val="2"/>
            <w:tcBorders>
              <w:top w:val="nil"/>
              <w:bottom w:val="nil"/>
            </w:tcBorders>
          </w:tcPr>
          <w:p w14:paraId="3CC53C2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Classification</w:t>
            </w:r>
          </w:p>
        </w:tc>
        <w:tc>
          <w:tcPr>
            <w:tcW w:w="1131" w:type="pct"/>
            <w:tcBorders>
              <w:top w:val="nil"/>
              <w:bottom w:val="nil"/>
            </w:tcBorders>
          </w:tcPr>
          <w:p w14:paraId="75A23B6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3872DC6" w14:textId="77777777" w:rsidTr="006A3353">
        <w:trPr>
          <w:trHeight w:val="284"/>
        </w:trPr>
        <w:tc>
          <w:tcPr>
            <w:tcW w:w="328" w:type="pct"/>
            <w:tcBorders>
              <w:top w:val="nil"/>
              <w:bottom w:val="nil"/>
            </w:tcBorders>
          </w:tcPr>
          <w:p w14:paraId="5013991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1AE42E6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293" w:type="pct"/>
            <w:gridSpan w:val="2"/>
            <w:tcBorders>
              <w:top w:val="nil"/>
              <w:bottom w:val="nil"/>
            </w:tcBorders>
          </w:tcPr>
          <w:p w14:paraId="3ED5816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Resource Management – Western Cape Regional Office</w:t>
            </w:r>
          </w:p>
        </w:tc>
        <w:tc>
          <w:tcPr>
            <w:tcW w:w="1131" w:type="pct"/>
            <w:tcBorders>
              <w:top w:val="nil"/>
              <w:bottom w:val="nil"/>
            </w:tcBorders>
          </w:tcPr>
          <w:p w14:paraId="1FD2580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C8ACB67" w14:textId="77777777" w:rsidTr="006A3353">
        <w:trPr>
          <w:trHeight w:val="284"/>
        </w:trPr>
        <w:tc>
          <w:tcPr>
            <w:tcW w:w="328" w:type="pct"/>
            <w:tcBorders>
              <w:top w:val="nil"/>
              <w:bottom w:val="nil"/>
            </w:tcBorders>
          </w:tcPr>
          <w:p w14:paraId="53F3F81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5181918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Esther Lekalake </w:t>
            </w:r>
          </w:p>
        </w:tc>
        <w:tc>
          <w:tcPr>
            <w:tcW w:w="2293" w:type="pct"/>
            <w:gridSpan w:val="2"/>
            <w:tcBorders>
              <w:top w:val="nil"/>
              <w:bottom w:val="nil"/>
            </w:tcBorders>
          </w:tcPr>
          <w:p w14:paraId="72B8B59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Resource Classification</w:t>
            </w:r>
          </w:p>
        </w:tc>
        <w:tc>
          <w:tcPr>
            <w:tcW w:w="1131" w:type="pct"/>
            <w:tcBorders>
              <w:top w:val="nil"/>
              <w:bottom w:val="nil"/>
            </w:tcBorders>
          </w:tcPr>
          <w:p w14:paraId="331B61F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4AE915E" w14:textId="77777777" w:rsidTr="006A3353">
        <w:trPr>
          <w:trHeight w:val="284"/>
        </w:trPr>
        <w:tc>
          <w:tcPr>
            <w:tcW w:w="328" w:type="pct"/>
            <w:tcBorders>
              <w:top w:val="nil"/>
              <w:bottom w:val="nil"/>
            </w:tcBorders>
          </w:tcPr>
          <w:p w14:paraId="33A9F38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19EF617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Tendamudzimu Rasikhanya</w:t>
            </w:r>
          </w:p>
        </w:tc>
        <w:tc>
          <w:tcPr>
            <w:tcW w:w="2293" w:type="pct"/>
            <w:gridSpan w:val="2"/>
            <w:tcBorders>
              <w:top w:val="nil"/>
              <w:bottom w:val="nil"/>
            </w:tcBorders>
          </w:tcPr>
          <w:p w14:paraId="0F7B2EF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Institutional Establishment</w:t>
            </w:r>
          </w:p>
        </w:tc>
        <w:tc>
          <w:tcPr>
            <w:tcW w:w="1131" w:type="pct"/>
            <w:tcBorders>
              <w:top w:val="nil"/>
              <w:bottom w:val="nil"/>
            </w:tcBorders>
          </w:tcPr>
          <w:p w14:paraId="03C62CB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E8D4D37" w14:textId="77777777" w:rsidTr="006A3353">
        <w:trPr>
          <w:trHeight w:val="284"/>
        </w:trPr>
        <w:tc>
          <w:tcPr>
            <w:tcW w:w="328" w:type="pct"/>
            <w:tcBorders>
              <w:top w:val="nil"/>
              <w:bottom w:val="nil"/>
            </w:tcBorders>
          </w:tcPr>
          <w:p w14:paraId="180BAD0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12F98BE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Viljoen</w:t>
            </w:r>
          </w:p>
        </w:tc>
        <w:tc>
          <w:tcPr>
            <w:tcW w:w="2293" w:type="pct"/>
            <w:gridSpan w:val="2"/>
            <w:tcBorders>
              <w:top w:val="nil"/>
              <w:bottom w:val="nil"/>
            </w:tcBorders>
          </w:tcPr>
          <w:p w14:paraId="0A791D2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Scientist Manager: Water Resource Planning Systems</w:t>
            </w:r>
          </w:p>
        </w:tc>
        <w:tc>
          <w:tcPr>
            <w:tcW w:w="1131" w:type="pct"/>
            <w:tcBorders>
              <w:top w:val="nil"/>
              <w:bottom w:val="nil"/>
            </w:tcBorders>
          </w:tcPr>
          <w:p w14:paraId="635EFFE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C5C38F4" w14:textId="77777777" w:rsidTr="006A3353">
        <w:trPr>
          <w:trHeight w:val="284"/>
        </w:trPr>
        <w:tc>
          <w:tcPr>
            <w:tcW w:w="328" w:type="pct"/>
            <w:tcBorders>
              <w:top w:val="nil"/>
              <w:bottom w:val="nil"/>
            </w:tcBorders>
          </w:tcPr>
          <w:p w14:paraId="1DD8053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8" w:type="pct"/>
            <w:tcBorders>
              <w:top w:val="nil"/>
              <w:bottom w:val="nil"/>
            </w:tcBorders>
          </w:tcPr>
          <w:p w14:paraId="034C8E0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Wietsche Roets</w:t>
            </w:r>
          </w:p>
        </w:tc>
        <w:tc>
          <w:tcPr>
            <w:tcW w:w="2293" w:type="pct"/>
            <w:gridSpan w:val="2"/>
            <w:tcBorders>
              <w:top w:val="nil"/>
              <w:bottom w:val="nil"/>
            </w:tcBorders>
          </w:tcPr>
          <w:p w14:paraId="2AF0AEB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Specialist Scientist: Water Abstraction and In-Stream Use</w:t>
            </w:r>
          </w:p>
        </w:tc>
        <w:tc>
          <w:tcPr>
            <w:tcW w:w="1131" w:type="pct"/>
            <w:tcBorders>
              <w:top w:val="nil"/>
              <w:bottom w:val="nil"/>
            </w:tcBorders>
          </w:tcPr>
          <w:p w14:paraId="6E6B104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652611E" w14:textId="77777777" w:rsidTr="006A3353">
        <w:trPr>
          <w:trHeight w:val="284"/>
        </w:trPr>
        <w:tc>
          <w:tcPr>
            <w:tcW w:w="328" w:type="pct"/>
            <w:tcBorders>
              <w:top w:val="nil"/>
              <w:bottom w:val="nil"/>
            </w:tcBorders>
          </w:tcPr>
          <w:p w14:paraId="1901B54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7194D11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293" w:type="pct"/>
            <w:gridSpan w:val="2"/>
            <w:tcBorders>
              <w:top w:val="nil"/>
              <w:bottom w:val="nil"/>
            </w:tcBorders>
          </w:tcPr>
          <w:p w14:paraId="752741B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1131" w:type="pct"/>
            <w:tcBorders>
              <w:top w:val="nil"/>
              <w:bottom w:val="nil"/>
            </w:tcBorders>
          </w:tcPr>
          <w:p w14:paraId="7E0FFC6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CFE795D" w14:textId="77777777" w:rsidTr="006A3353">
        <w:trPr>
          <w:trHeight w:val="284"/>
        </w:trPr>
        <w:tc>
          <w:tcPr>
            <w:tcW w:w="328" w:type="pct"/>
            <w:tcBorders>
              <w:top w:val="nil"/>
              <w:bottom w:val="nil"/>
            </w:tcBorders>
          </w:tcPr>
          <w:p w14:paraId="61649F2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6C3B750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293" w:type="pct"/>
            <w:gridSpan w:val="2"/>
            <w:tcBorders>
              <w:top w:val="nil"/>
              <w:bottom w:val="nil"/>
            </w:tcBorders>
          </w:tcPr>
          <w:p w14:paraId="4005C57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1131" w:type="pct"/>
            <w:tcBorders>
              <w:top w:val="nil"/>
              <w:bottom w:val="nil"/>
            </w:tcBorders>
          </w:tcPr>
          <w:p w14:paraId="387649E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8460E2A" w14:textId="77777777" w:rsidTr="006A3353">
        <w:trPr>
          <w:trHeight w:val="284"/>
        </w:trPr>
        <w:tc>
          <w:tcPr>
            <w:tcW w:w="328" w:type="pct"/>
            <w:tcBorders>
              <w:top w:val="nil"/>
              <w:bottom w:val="nil"/>
            </w:tcBorders>
          </w:tcPr>
          <w:p w14:paraId="3982B91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67031B5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Rendani Ndou</w:t>
            </w:r>
          </w:p>
        </w:tc>
        <w:tc>
          <w:tcPr>
            <w:tcW w:w="2293" w:type="pct"/>
            <w:gridSpan w:val="2"/>
            <w:tcBorders>
              <w:top w:val="nil"/>
              <w:bottom w:val="nil"/>
            </w:tcBorders>
          </w:tcPr>
          <w:p w14:paraId="7D3DBC9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Resource Protection and Waste</w:t>
            </w:r>
          </w:p>
        </w:tc>
        <w:tc>
          <w:tcPr>
            <w:tcW w:w="1131" w:type="pct"/>
            <w:tcBorders>
              <w:top w:val="nil"/>
              <w:bottom w:val="nil"/>
            </w:tcBorders>
          </w:tcPr>
          <w:p w14:paraId="4478C5B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047D36F" w14:textId="77777777" w:rsidTr="006A3353">
        <w:trPr>
          <w:trHeight w:val="284"/>
        </w:trPr>
        <w:tc>
          <w:tcPr>
            <w:tcW w:w="328" w:type="pct"/>
            <w:tcBorders>
              <w:top w:val="nil"/>
              <w:bottom w:val="nil"/>
            </w:tcBorders>
          </w:tcPr>
          <w:p w14:paraId="629A57C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5626EE3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Lumka Kuse</w:t>
            </w:r>
          </w:p>
        </w:tc>
        <w:tc>
          <w:tcPr>
            <w:tcW w:w="2293" w:type="pct"/>
            <w:gridSpan w:val="2"/>
            <w:tcBorders>
              <w:top w:val="nil"/>
              <w:bottom w:val="nil"/>
            </w:tcBorders>
          </w:tcPr>
          <w:p w14:paraId="2E8DD4A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Abstraction and In-Stream Use</w:t>
            </w:r>
          </w:p>
        </w:tc>
        <w:tc>
          <w:tcPr>
            <w:tcW w:w="1131" w:type="pct"/>
            <w:tcBorders>
              <w:top w:val="nil"/>
              <w:bottom w:val="nil"/>
            </w:tcBorders>
          </w:tcPr>
          <w:p w14:paraId="1222E8C0"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A2DF1F6" w14:textId="77777777" w:rsidTr="006A3353">
        <w:trPr>
          <w:trHeight w:val="284"/>
        </w:trPr>
        <w:tc>
          <w:tcPr>
            <w:tcW w:w="328" w:type="pct"/>
            <w:tcBorders>
              <w:top w:val="nil"/>
              <w:bottom w:val="nil"/>
            </w:tcBorders>
          </w:tcPr>
          <w:p w14:paraId="3E87205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60EF98D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Morongwa Seko</w:t>
            </w:r>
          </w:p>
        </w:tc>
        <w:tc>
          <w:tcPr>
            <w:tcW w:w="2293" w:type="pct"/>
            <w:gridSpan w:val="2"/>
            <w:tcBorders>
              <w:top w:val="nil"/>
              <w:bottom w:val="nil"/>
            </w:tcBorders>
          </w:tcPr>
          <w:p w14:paraId="62C7730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&amp; Enforcement</w:t>
            </w:r>
          </w:p>
        </w:tc>
        <w:tc>
          <w:tcPr>
            <w:tcW w:w="1131" w:type="pct"/>
            <w:tcBorders>
              <w:top w:val="nil"/>
              <w:bottom w:val="nil"/>
            </w:tcBorders>
          </w:tcPr>
          <w:p w14:paraId="1893D3B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6DE05DA" w14:textId="77777777" w:rsidTr="006A3353">
        <w:trPr>
          <w:trHeight w:val="389"/>
        </w:trPr>
        <w:tc>
          <w:tcPr>
            <w:tcW w:w="328" w:type="pct"/>
            <w:tcBorders>
              <w:top w:val="nil"/>
              <w:bottom w:val="nil"/>
            </w:tcBorders>
          </w:tcPr>
          <w:p w14:paraId="5DC25ED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04BCD45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Siyabonga Buthelezi </w:t>
            </w:r>
          </w:p>
        </w:tc>
        <w:tc>
          <w:tcPr>
            <w:tcW w:w="2293" w:type="pct"/>
            <w:gridSpan w:val="2"/>
            <w:tcBorders>
              <w:top w:val="nil"/>
              <w:bottom w:val="nil"/>
            </w:tcBorders>
          </w:tcPr>
          <w:p w14:paraId="5B2BDC7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 Kwazulu Natal Regional Office</w:t>
            </w:r>
          </w:p>
        </w:tc>
        <w:tc>
          <w:tcPr>
            <w:tcW w:w="1131" w:type="pct"/>
            <w:tcBorders>
              <w:top w:val="nil"/>
              <w:bottom w:val="nil"/>
            </w:tcBorders>
          </w:tcPr>
          <w:p w14:paraId="3CB56B3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71C2A4E" w14:textId="77777777" w:rsidTr="006A3353">
        <w:trPr>
          <w:trHeight w:val="389"/>
        </w:trPr>
        <w:tc>
          <w:tcPr>
            <w:tcW w:w="328" w:type="pct"/>
            <w:tcBorders>
              <w:top w:val="nil"/>
              <w:bottom w:val="nil"/>
            </w:tcBorders>
          </w:tcPr>
          <w:p w14:paraId="5E9347D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5339216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Nolusindiso Jafta</w:t>
            </w:r>
          </w:p>
        </w:tc>
        <w:tc>
          <w:tcPr>
            <w:tcW w:w="2293" w:type="pct"/>
            <w:gridSpan w:val="2"/>
            <w:tcBorders>
              <w:top w:val="nil"/>
              <w:bottom w:val="nil"/>
            </w:tcBorders>
          </w:tcPr>
          <w:p w14:paraId="51C2919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Integrated Water Resource Management</w:t>
            </w:r>
          </w:p>
        </w:tc>
        <w:tc>
          <w:tcPr>
            <w:tcW w:w="1131" w:type="pct"/>
            <w:tcBorders>
              <w:top w:val="nil"/>
              <w:bottom w:val="nil"/>
            </w:tcBorders>
          </w:tcPr>
          <w:p w14:paraId="3058BB7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801B938" w14:textId="77777777" w:rsidTr="006A3353">
        <w:trPr>
          <w:trHeight w:val="389"/>
        </w:trPr>
        <w:tc>
          <w:tcPr>
            <w:tcW w:w="328" w:type="pct"/>
            <w:tcBorders>
              <w:top w:val="nil"/>
              <w:bottom w:val="nil"/>
            </w:tcBorders>
          </w:tcPr>
          <w:p w14:paraId="6E8FD20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1E78E1E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Isaac Ramukhuba</w:t>
            </w:r>
          </w:p>
        </w:tc>
        <w:tc>
          <w:tcPr>
            <w:tcW w:w="2293" w:type="pct"/>
            <w:gridSpan w:val="2"/>
            <w:tcBorders>
              <w:top w:val="nil"/>
              <w:bottom w:val="nil"/>
            </w:tcBorders>
          </w:tcPr>
          <w:p w14:paraId="1E8058A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Water Use Licensing</w:t>
            </w:r>
          </w:p>
        </w:tc>
        <w:tc>
          <w:tcPr>
            <w:tcW w:w="1131" w:type="pct"/>
            <w:tcBorders>
              <w:top w:val="nil"/>
              <w:bottom w:val="nil"/>
            </w:tcBorders>
          </w:tcPr>
          <w:p w14:paraId="3CD6D04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5370BCE" w14:textId="77777777" w:rsidTr="006A3353">
        <w:trPr>
          <w:trHeight w:val="389"/>
        </w:trPr>
        <w:tc>
          <w:tcPr>
            <w:tcW w:w="328" w:type="pct"/>
            <w:tcBorders>
              <w:top w:val="nil"/>
              <w:bottom w:val="nil"/>
            </w:tcBorders>
          </w:tcPr>
          <w:p w14:paraId="152B69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3D7614B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Michael Munzhelele</w:t>
            </w:r>
          </w:p>
        </w:tc>
        <w:tc>
          <w:tcPr>
            <w:tcW w:w="2293" w:type="pct"/>
            <w:gridSpan w:val="2"/>
            <w:tcBorders>
              <w:top w:val="nil"/>
              <w:bottom w:val="nil"/>
            </w:tcBorders>
          </w:tcPr>
          <w:p w14:paraId="7604801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Water Use Licensing</w:t>
            </w:r>
          </w:p>
        </w:tc>
        <w:tc>
          <w:tcPr>
            <w:tcW w:w="1131" w:type="pct"/>
            <w:tcBorders>
              <w:top w:val="nil"/>
              <w:bottom w:val="nil"/>
            </w:tcBorders>
          </w:tcPr>
          <w:p w14:paraId="25B328F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CEB1B42" w14:textId="77777777" w:rsidTr="006A3353">
        <w:trPr>
          <w:trHeight w:val="389"/>
        </w:trPr>
        <w:tc>
          <w:tcPr>
            <w:tcW w:w="328" w:type="pct"/>
            <w:tcBorders>
              <w:top w:val="nil"/>
              <w:bottom w:val="nil"/>
            </w:tcBorders>
          </w:tcPr>
          <w:p w14:paraId="0BCCBEA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48BA8D7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Bashan Govender</w:t>
            </w:r>
          </w:p>
        </w:tc>
        <w:tc>
          <w:tcPr>
            <w:tcW w:w="2293" w:type="pct"/>
            <w:gridSpan w:val="2"/>
            <w:tcBorders>
              <w:top w:val="nil"/>
              <w:bottom w:val="nil"/>
            </w:tcBorders>
          </w:tcPr>
          <w:p w14:paraId="37D2F48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Mine Water Management</w:t>
            </w:r>
          </w:p>
        </w:tc>
        <w:tc>
          <w:tcPr>
            <w:tcW w:w="1131" w:type="pct"/>
            <w:tcBorders>
              <w:top w:val="nil"/>
              <w:bottom w:val="nil"/>
            </w:tcBorders>
          </w:tcPr>
          <w:p w14:paraId="32FC1CD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02B045D" w14:textId="77777777" w:rsidTr="006A3353">
        <w:trPr>
          <w:trHeight w:val="389"/>
        </w:trPr>
        <w:tc>
          <w:tcPr>
            <w:tcW w:w="328" w:type="pct"/>
            <w:tcBorders>
              <w:top w:val="nil"/>
              <w:bottom w:val="nil"/>
            </w:tcBorders>
          </w:tcPr>
          <w:p w14:paraId="32815A7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z w:val="18"/>
                <w:szCs w:val="18"/>
                <w:lang w:val="en-GB" w:eastAsia="en-GB"/>
              </w:rPr>
              <w:t>Dr</w:t>
            </w:r>
          </w:p>
        </w:tc>
        <w:tc>
          <w:tcPr>
            <w:tcW w:w="1248" w:type="pct"/>
            <w:tcBorders>
              <w:top w:val="nil"/>
              <w:bottom w:val="nil"/>
            </w:tcBorders>
          </w:tcPr>
          <w:p w14:paraId="2778568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Christa Thirion</w:t>
            </w:r>
          </w:p>
        </w:tc>
        <w:tc>
          <w:tcPr>
            <w:tcW w:w="2293" w:type="pct"/>
            <w:gridSpan w:val="2"/>
            <w:tcBorders>
              <w:top w:val="nil"/>
              <w:bottom w:val="nil"/>
            </w:tcBorders>
          </w:tcPr>
          <w:p w14:paraId="4E9B737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1131" w:type="pct"/>
            <w:tcBorders>
              <w:top w:val="nil"/>
              <w:bottom w:val="nil"/>
            </w:tcBorders>
          </w:tcPr>
          <w:p w14:paraId="3CA8BB6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A518587" w14:textId="77777777" w:rsidTr="006A3353">
        <w:trPr>
          <w:trHeight w:val="389"/>
        </w:trPr>
        <w:tc>
          <w:tcPr>
            <w:tcW w:w="328" w:type="pct"/>
            <w:tcBorders>
              <w:top w:val="nil"/>
              <w:bottom w:val="nil"/>
            </w:tcBorders>
          </w:tcPr>
          <w:p w14:paraId="7D532D5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7B0030D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Lerato Mokhoantle</w:t>
            </w:r>
          </w:p>
        </w:tc>
        <w:tc>
          <w:tcPr>
            <w:tcW w:w="2293" w:type="pct"/>
            <w:gridSpan w:val="2"/>
            <w:tcBorders>
              <w:top w:val="nil"/>
              <w:bottom w:val="nil"/>
            </w:tcBorders>
          </w:tcPr>
          <w:p w14:paraId="515F4D4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Northern Cape Provincial Office</w:t>
            </w:r>
          </w:p>
        </w:tc>
        <w:tc>
          <w:tcPr>
            <w:tcW w:w="1131" w:type="pct"/>
            <w:tcBorders>
              <w:top w:val="nil"/>
              <w:bottom w:val="nil"/>
            </w:tcBorders>
          </w:tcPr>
          <w:p w14:paraId="502553A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p w14:paraId="4307B90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p>
        </w:tc>
      </w:tr>
      <w:tr w:rsidR="00FA69CE" w:rsidRPr="00B95FC5" w14:paraId="672C91D9" w14:textId="77777777" w:rsidTr="006A3353">
        <w:trPr>
          <w:trHeight w:val="389"/>
        </w:trPr>
        <w:tc>
          <w:tcPr>
            <w:tcW w:w="328" w:type="pct"/>
            <w:tcBorders>
              <w:top w:val="nil"/>
              <w:bottom w:val="nil"/>
            </w:tcBorders>
          </w:tcPr>
          <w:p w14:paraId="447C52E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Mr</w:t>
            </w:r>
          </w:p>
        </w:tc>
        <w:tc>
          <w:tcPr>
            <w:tcW w:w="1248" w:type="pct"/>
            <w:tcBorders>
              <w:top w:val="nil"/>
              <w:bottom w:val="nil"/>
            </w:tcBorders>
          </w:tcPr>
          <w:p w14:paraId="7086217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Jaco Roelofse</w:t>
            </w:r>
          </w:p>
        </w:tc>
        <w:tc>
          <w:tcPr>
            <w:tcW w:w="2293" w:type="pct"/>
            <w:gridSpan w:val="2"/>
            <w:tcBorders>
              <w:top w:val="nil"/>
              <w:bottom w:val="nil"/>
            </w:tcBorders>
          </w:tcPr>
          <w:p w14:paraId="64BFBEF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Northern Cape Provincial Office</w:t>
            </w:r>
          </w:p>
        </w:tc>
        <w:tc>
          <w:tcPr>
            <w:tcW w:w="1131" w:type="pct"/>
            <w:tcBorders>
              <w:top w:val="nil"/>
              <w:bottom w:val="nil"/>
            </w:tcBorders>
          </w:tcPr>
          <w:p w14:paraId="2B0E85B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7572FC0" w14:textId="77777777" w:rsidTr="006A3353">
        <w:trPr>
          <w:trHeight w:val="389"/>
        </w:trPr>
        <w:tc>
          <w:tcPr>
            <w:tcW w:w="328" w:type="pct"/>
            <w:tcBorders>
              <w:top w:val="nil"/>
              <w:bottom w:val="nil"/>
            </w:tcBorders>
          </w:tcPr>
          <w:p w14:paraId="33E41FE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8" w:type="pct"/>
            <w:tcBorders>
              <w:top w:val="nil"/>
              <w:bottom w:val="nil"/>
            </w:tcBorders>
          </w:tcPr>
          <w:p w14:paraId="51A8B43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Mampolelo Photolo</w:t>
            </w:r>
          </w:p>
        </w:tc>
        <w:tc>
          <w:tcPr>
            <w:tcW w:w="2293" w:type="pct"/>
            <w:gridSpan w:val="2"/>
            <w:tcBorders>
              <w:top w:val="nil"/>
              <w:bottom w:val="nil"/>
            </w:tcBorders>
          </w:tcPr>
          <w:p w14:paraId="5017616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1131" w:type="pct"/>
            <w:tcBorders>
              <w:top w:val="nil"/>
              <w:bottom w:val="nil"/>
            </w:tcBorders>
          </w:tcPr>
          <w:p w14:paraId="2C006CB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B60D15" w:rsidRPr="00B95FC5" w14:paraId="48D051B8" w14:textId="77777777" w:rsidTr="006A3353">
        <w:trPr>
          <w:trHeight w:val="389"/>
        </w:trPr>
        <w:tc>
          <w:tcPr>
            <w:tcW w:w="328" w:type="pct"/>
            <w:tcBorders>
              <w:top w:val="nil"/>
              <w:bottom w:val="nil"/>
            </w:tcBorders>
          </w:tcPr>
          <w:p w14:paraId="4251034F" w14:textId="0AD858D5" w:rsidR="00B60D15" w:rsidRPr="008F5DBD" w:rsidRDefault="00B60D15" w:rsidP="00B60D15">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Mr</w:t>
            </w:r>
          </w:p>
        </w:tc>
        <w:tc>
          <w:tcPr>
            <w:tcW w:w="1248" w:type="pct"/>
            <w:tcBorders>
              <w:top w:val="nil"/>
              <w:bottom w:val="nil"/>
            </w:tcBorders>
          </w:tcPr>
          <w:p w14:paraId="38F8CD9C" w14:textId="28D49150" w:rsidR="00B60D15" w:rsidRPr="008F5DBD" w:rsidRDefault="00B60D15" w:rsidP="00B60D15">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Joseph Phasha</w:t>
            </w:r>
          </w:p>
        </w:tc>
        <w:tc>
          <w:tcPr>
            <w:tcW w:w="2293" w:type="pct"/>
            <w:gridSpan w:val="2"/>
            <w:tcBorders>
              <w:top w:val="nil"/>
              <w:bottom w:val="nil"/>
            </w:tcBorders>
          </w:tcPr>
          <w:p w14:paraId="3BF4A054" w14:textId="7DD76ACC" w:rsidR="00B60D15" w:rsidRPr="008F5DBD" w:rsidRDefault="00B60D15" w:rsidP="00B60D15">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Control Engineering Technician</w:t>
            </w:r>
          </w:p>
        </w:tc>
        <w:tc>
          <w:tcPr>
            <w:tcW w:w="1131" w:type="pct"/>
            <w:tcBorders>
              <w:top w:val="nil"/>
              <w:bottom w:val="nil"/>
            </w:tcBorders>
          </w:tcPr>
          <w:p w14:paraId="32B79B5F" w14:textId="4C2911EA" w:rsidR="00B60D15" w:rsidRPr="008F5DBD" w:rsidRDefault="00B60D15" w:rsidP="00B60D15">
            <w:pPr>
              <w:spacing w:after="0" w:line="0" w:lineRule="atLeast"/>
              <w:jc w:val="righ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Member</w:t>
            </w:r>
          </w:p>
        </w:tc>
      </w:tr>
      <w:tr w:rsidR="00DA3E75" w:rsidRPr="00B95FC5" w14:paraId="1C81CFC3" w14:textId="77777777" w:rsidTr="006A3353">
        <w:trPr>
          <w:trHeight w:val="389"/>
        </w:trPr>
        <w:tc>
          <w:tcPr>
            <w:tcW w:w="328" w:type="pct"/>
            <w:tcBorders>
              <w:top w:val="nil"/>
              <w:bottom w:val="nil"/>
            </w:tcBorders>
          </w:tcPr>
          <w:p w14:paraId="4DCB3FF3" w14:textId="4C4278FA" w:rsidR="00DA3E75" w:rsidRPr="008F5DBD" w:rsidRDefault="00DA3E75" w:rsidP="00DA3E75">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 xml:space="preserve">Mr </w:t>
            </w:r>
          </w:p>
        </w:tc>
        <w:tc>
          <w:tcPr>
            <w:tcW w:w="1248" w:type="pct"/>
            <w:tcBorders>
              <w:top w:val="nil"/>
              <w:bottom w:val="nil"/>
            </w:tcBorders>
          </w:tcPr>
          <w:p w14:paraId="09612D30" w14:textId="2D27E31E" w:rsidR="00DA3E75" w:rsidRPr="008F5DBD" w:rsidRDefault="00DA3E75" w:rsidP="00DA3E75">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Sibusiso Majola</w:t>
            </w:r>
          </w:p>
        </w:tc>
        <w:tc>
          <w:tcPr>
            <w:tcW w:w="2293" w:type="pct"/>
            <w:gridSpan w:val="2"/>
            <w:tcBorders>
              <w:top w:val="nil"/>
              <w:bottom w:val="nil"/>
            </w:tcBorders>
          </w:tcPr>
          <w:p w14:paraId="700F5118" w14:textId="6E40B6A2" w:rsidR="00DA3E75" w:rsidRPr="008F5DBD" w:rsidRDefault="00DA3E75" w:rsidP="00DA3E75">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Resource Quality Information Services</w:t>
            </w:r>
          </w:p>
        </w:tc>
        <w:tc>
          <w:tcPr>
            <w:tcW w:w="1131" w:type="pct"/>
            <w:tcBorders>
              <w:top w:val="nil"/>
              <w:bottom w:val="nil"/>
            </w:tcBorders>
          </w:tcPr>
          <w:p w14:paraId="16A6EA93" w14:textId="43AB62A8" w:rsidR="00DA3E75" w:rsidRPr="008F5DBD" w:rsidRDefault="00DA3E75" w:rsidP="00DA3E75">
            <w:pPr>
              <w:spacing w:after="0" w:line="0" w:lineRule="atLeast"/>
              <w:jc w:val="righ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Member</w:t>
            </w:r>
          </w:p>
        </w:tc>
      </w:tr>
      <w:tr w:rsidR="00DA3E75" w:rsidRPr="00B95FC5" w14:paraId="07C797C2" w14:textId="77777777" w:rsidTr="004424C6">
        <w:trPr>
          <w:trHeight w:val="284"/>
        </w:trPr>
        <w:tc>
          <w:tcPr>
            <w:tcW w:w="5000" w:type="pct"/>
            <w:gridSpan w:val="5"/>
            <w:tcBorders>
              <w:top w:val="nil"/>
              <w:bottom w:val="single" w:sz="8" w:space="0" w:color="000000"/>
            </w:tcBorders>
            <w:vAlign w:val="center"/>
          </w:tcPr>
          <w:p w14:paraId="56CFA3FA" w14:textId="77777777" w:rsidR="00DA3E75" w:rsidRPr="00351F12" w:rsidRDefault="00DA3E75" w:rsidP="00DA3E75">
            <w:pPr>
              <w:spacing w:after="0" w:line="0" w:lineRule="atLeast"/>
              <w:jc w:val="left"/>
              <w:rPr>
                <w:rFonts w:eastAsia="Times New Roman" w:cstheme="minorHAnsi"/>
                <w:b/>
                <w:bCs/>
                <w:sz w:val="18"/>
                <w:szCs w:val="18"/>
                <w:lang w:val="en-GB" w:eastAsia="en-GB"/>
              </w:rPr>
            </w:pPr>
            <w:bookmarkStart w:id="5" w:name="_Hlk144202068"/>
          </w:p>
          <w:p w14:paraId="76D295BE" w14:textId="77777777" w:rsidR="00DA3E75" w:rsidRPr="00351F12" w:rsidRDefault="00DA3E75" w:rsidP="00DA3E75">
            <w:pPr>
              <w:spacing w:after="0" w:line="0" w:lineRule="atLeast"/>
              <w:jc w:val="left"/>
              <w:rPr>
                <w:rFonts w:eastAsia="Times New Roman" w:cstheme="minorHAnsi"/>
                <w:b/>
                <w:bCs/>
                <w:sz w:val="18"/>
                <w:szCs w:val="18"/>
                <w:lang w:eastAsia="en-GB"/>
              </w:rPr>
            </w:pPr>
            <w:r w:rsidRPr="00351F12">
              <w:rPr>
                <w:rFonts w:eastAsia="Times New Roman" w:cstheme="minorHAnsi"/>
                <w:b/>
                <w:bCs/>
                <w:sz w:val="18"/>
                <w:szCs w:val="18"/>
                <w:lang w:val="en-GB" w:eastAsia="en-GB"/>
              </w:rPr>
              <w:t>Project Steering Committee Members (PSC)</w:t>
            </w:r>
          </w:p>
        </w:tc>
      </w:tr>
      <w:tr w:rsidR="00155105" w:rsidRPr="00B95FC5" w14:paraId="35A8C0BA" w14:textId="77777777" w:rsidTr="00155105">
        <w:trPr>
          <w:trHeight w:val="284"/>
        </w:trPr>
        <w:tc>
          <w:tcPr>
            <w:tcW w:w="5000" w:type="pct"/>
            <w:gridSpan w:val="5"/>
            <w:tcBorders>
              <w:top w:val="nil"/>
              <w:bottom w:val="nil"/>
            </w:tcBorders>
          </w:tcPr>
          <w:p w14:paraId="76910CE6" w14:textId="25C55CA3" w:rsidR="00155105" w:rsidRPr="00351F12" w:rsidRDefault="00155105" w:rsidP="00155105">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DWS Representatives</w:t>
            </w:r>
          </w:p>
        </w:tc>
      </w:tr>
      <w:bookmarkEnd w:id="5"/>
      <w:tr w:rsidR="006A3353" w:rsidRPr="00B95FC5" w14:paraId="4F825AE9" w14:textId="77777777" w:rsidTr="006A3353">
        <w:trPr>
          <w:trHeight w:val="284"/>
        </w:trPr>
        <w:tc>
          <w:tcPr>
            <w:tcW w:w="328" w:type="pct"/>
            <w:tcBorders>
              <w:top w:val="nil"/>
              <w:bottom w:val="nil"/>
            </w:tcBorders>
          </w:tcPr>
          <w:p w14:paraId="3EDE1C6F" w14:textId="6FA3B05E"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w:t>
            </w:r>
          </w:p>
        </w:tc>
        <w:tc>
          <w:tcPr>
            <w:tcW w:w="1248" w:type="pct"/>
            <w:tcBorders>
              <w:top w:val="nil"/>
              <w:bottom w:val="nil"/>
            </w:tcBorders>
          </w:tcPr>
          <w:p w14:paraId="69F5AA8F" w14:textId="75B1F065"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Mohapi Ndileka</w:t>
            </w:r>
          </w:p>
        </w:tc>
        <w:tc>
          <w:tcPr>
            <w:tcW w:w="2293" w:type="pct"/>
            <w:gridSpan w:val="2"/>
            <w:tcBorders>
              <w:top w:val="nil"/>
              <w:bottom w:val="nil"/>
            </w:tcBorders>
          </w:tcPr>
          <w:p w14:paraId="109D20CB" w14:textId="46604269"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Chief Director: Water Ecosystems Management</w:t>
            </w:r>
          </w:p>
        </w:tc>
        <w:tc>
          <w:tcPr>
            <w:tcW w:w="1131" w:type="pct"/>
            <w:tcBorders>
              <w:top w:val="nil"/>
              <w:bottom w:val="nil"/>
            </w:tcBorders>
          </w:tcPr>
          <w:p w14:paraId="76FFD459" w14:textId="75E08963"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Chairperson</w:t>
            </w:r>
          </w:p>
        </w:tc>
      </w:tr>
      <w:tr w:rsidR="006A3353" w:rsidRPr="006A3353" w14:paraId="4BB0503E" w14:textId="77777777" w:rsidTr="006A3353">
        <w:trPr>
          <w:trHeight w:val="284"/>
        </w:trPr>
        <w:tc>
          <w:tcPr>
            <w:tcW w:w="328" w:type="pct"/>
            <w:tcBorders>
              <w:top w:val="nil"/>
              <w:bottom w:val="nil"/>
            </w:tcBorders>
          </w:tcPr>
          <w:p w14:paraId="3BCF1A52"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w:t>
            </w:r>
          </w:p>
        </w:tc>
        <w:tc>
          <w:tcPr>
            <w:tcW w:w="1248" w:type="pct"/>
            <w:tcBorders>
              <w:top w:val="nil"/>
              <w:bottom w:val="nil"/>
            </w:tcBorders>
          </w:tcPr>
          <w:p w14:paraId="13318406"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Tovhowani Nyamande</w:t>
            </w:r>
          </w:p>
        </w:tc>
        <w:tc>
          <w:tcPr>
            <w:tcW w:w="2293" w:type="pct"/>
            <w:gridSpan w:val="2"/>
            <w:tcBorders>
              <w:top w:val="nil"/>
              <w:bottom w:val="nil"/>
            </w:tcBorders>
          </w:tcPr>
          <w:p w14:paraId="6DA2918D"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Director: Source Directed Studies</w:t>
            </w:r>
          </w:p>
        </w:tc>
        <w:tc>
          <w:tcPr>
            <w:tcW w:w="1131" w:type="pct"/>
            <w:tcBorders>
              <w:top w:val="nil"/>
              <w:bottom w:val="nil"/>
            </w:tcBorders>
          </w:tcPr>
          <w:p w14:paraId="10B6B0FB" w14:textId="4113A27B"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Project Leader </w:t>
            </w:r>
          </w:p>
        </w:tc>
      </w:tr>
      <w:tr w:rsidR="006A3353" w:rsidRPr="00B95FC5" w14:paraId="0DF84A01" w14:textId="77777777" w:rsidTr="006A3353">
        <w:trPr>
          <w:trHeight w:val="284"/>
        </w:trPr>
        <w:tc>
          <w:tcPr>
            <w:tcW w:w="328" w:type="pct"/>
            <w:tcBorders>
              <w:top w:val="nil"/>
              <w:bottom w:val="nil"/>
            </w:tcBorders>
          </w:tcPr>
          <w:p w14:paraId="46034A2B"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w:t>
            </w:r>
          </w:p>
        </w:tc>
        <w:tc>
          <w:tcPr>
            <w:tcW w:w="1248" w:type="pct"/>
            <w:tcBorders>
              <w:top w:val="nil"/>
              <w:bottom w:val="nil"/>
            </w:tcBorders>
          </w:tcPr>
          <w:p w14:paraId="07411FD4"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Mmaphefo Thwala </w:t>
            </w:r>
          </w:p>
        </w:tc>
        <w:tc>
          <w:tcPr>
            <w:tcW w:w="2293" w:type="pct"/>
            <w:gridSpan w:val="2"/>
            <w:tcBorders>
              <w:top w:val="nil"/>
              <w:bottom w:val="nil"/>
            </w:tcBorders>
          </w:tcPr>
          <w:p w14:paraId="686EB113"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Scientific Manager: Source Directed Studies</w:t>
            </w:r>
          </w:p>
        </w:tc>
        <w:tc>
          <w:tcPr>
            <w:tcW w:w="1131" w:type="pct"/>
            <w:tcBorders>
              <w:top w:val="nil"/>
              <w:bottom w:val="nil"/>
            </w:tcBorders>
          </w:tcPr>
          <w:p w14:paraId="798C146B"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Project Manager </w:t>
            </w:r>
          </w:p>
        </w:tc>
      </w:tr>
      <w:tr w:rsidR="006A3353" w:rsidRPr="00B95FC5" w14:paraId="4FA03B2B" w14:textId="77777777" w:rsidTr="006A3353">
        <w:trPr>
          <w:trHeight w:val="284"/>
        </w:trPr>
        <w:tc>
          <w:tcPr>
            <w:tcW w:w="328" w:type="pct"/>
            <w:tcBorders>
              <w:top w:val="nil"/>
              <w:bottom w:val="nil"/>
            </w:tcBorders>
          </w:tcPr>
          <w:p w14:paraId="093BC908"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Mr</w:t>
            </w:r>
          </w:p>
        </w:tc>
        <w:tc>
          <w:tcPr>
            <w:tcW w:w="1248" w:type="pct"/>
            <w:tcBorders>
              <w:top w:val="nil"/>
              <w:bottom w:val="nil"/>
            </w:tcBorders>
          </w:tcPr>
          <w:p w14:paraId="559BE204"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Kgotso Mahlahlane</w:t>
            </w:r>
          </w:p>
        </w:tc>
        <w:tc>
          <w:tcPr>
            <w:tcW w:w="2293" w:type="pct"/>
            <w:gridSpan w:val="2"/>
            <w:tcBorders>
              <w:top w:val="nil"/>
              <w:bottom w:val="nil"/>
            </w:tcBorders>
          </w:tcPr>
          <w:p w14:paraId="583A9070"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Production Scientist: Sources Directed Studies</w:t>
            </w:r>
          </w:p>
        </w:tc>
        <w:tc>
          <w:tcPr>
            <w:tcW w:w="1131" w:type="pct"/>
            <w:tcBorders>
              <w:top w:val="nil"/>
              <w:bottom w:val="nil"/>
            </w:tcBorders>
          </w:tcPr>
          <w:p w14:paraId="59C4027C"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Project Coordinator</w:t>
            </w:r>
          </w:p>
        </w:tc>
      </w:tr>
      <w:tr w:rsidR="006A3353" w:rsidRPr="00B95FC5" w14:paraId="216A4855" w14:textId="77777777" w:rsidTr="006A3353">
        <w:trPr>
          <w:trHeight w:val="284"/>
        </w:trPr>
        <w:tc>
          <w:tcPr>
            <w:tcW w:w="328" w:type="pct"/>
            <w:tcBorders>
              <w:top w:val="nil"/>
              <w:bottom w:val="nil"/>
            </w:tcBorders>
          </w:tcPr>
          <w:p w14:paraId="510ABE95"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Mr</w:t>
            </w:r>
          </w:p>
        </w:tc>
        <w:tc>
          <w:tcPr>
            <w:tcW w:w="1248" w:type="pct"/>
            <w:tcBorders>
              <w:top w:val="nil"/>
              <w:bottom w:val="nil"/>
            </w:tcBorders>
          </w:tcPr>
          <w:p w14:paraId="243E2B6E"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Samkele Mnyango</w:t>
            </w:r>
          </w:p>
        </w:tc>
        <w:tc>
          <w:tcPr>
            <w:tcW w:w="2293" w:type="pct"/>
            <w:gridSpan w:val="2"/>
            <w:tcBorders>
              <w:top w:val="nil"/>
              <w:bottom w:val="nil"/>
            </w:tcBorders>
          </w:tcPr>
          <w:p w14:paraId="0014D183"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Production Scientist: Source Directed Studies</w:t>
            </w:r>
          </w:p>
        </w:tc>
        <w:tc>
          <w:tcPr>
            <w:tcW w:w="1131" w:type="pct"/>
            <w:tcBorders>
              <w:top w:val="nil"/>
              <w:bottom w:val="nil"/>
            </w:tcBorders>
          </w:tcPr>
          <w:p w14:paraId="39B64B0F"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B95FC5" w14:paraId="2B357B99" w14:textId="77777777" w:rsidTr="006A3353">
        <w:trPr>
          <w:trHeight w:val="284"/>
        </w:trPr>
        <w:tc>
          <w:tcPr>
            <w:tcW w:w="328" w:type="pct"/>
            <w:tcBorders>
              <w:top w:val="nil"/>
              <w:bottom w:val="nil"/>
            </w:tcBorders>
          </w:tcPr>
          <w:p w14:paraId="0565A9BE"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Ms </w:t>
            </w:r>
          </w:p>
        </w:tc>
        <w:tc>
          <w:tcPr>
            <w:tcW w:w="1248" w:type="pct"/>
            <w:tcBorders>
              <w:top w:val="nil"/>
              <w:bottom w:val="nil"/>
            </w:tcBorders>
          </w:tcPr>
          <w:p w14:paraId="282D8EBB"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Abashoni Nefale</w:t>
            </w:r>
          </w:p>
        </w:tc>
        <w:tc>
          <w:tcPr>
            <w:tcW w:w="2293" w:type="pct"/>
            <w:gridSpan w:val="2"/>
            <w:tcBorders>
              <w:top w:val="nil"/>
              <w:bottom w:val="nil"/>
            </w:tcBorders>
          </w:tcPr>
          <w:p w14:paraId="76C951F4"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Deputy Director: Compliance Monitoring - Irrigation</w:t>
            </w:r>
          </w:p>
        </w:tc>
        <w:tc>
          <w:tcPr>
            <w:tcW w:w="1131" w:type="pct"/>
            <w:tcBorders>
              <w:top w:val="nil"/>
              <w:bottom w:val="nil"/>
            </w:tcBorders>
          </w:tcPr>
          <w:p w14:paraId="2459FC6C"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B95FC5" w14:paraId="358A0F7B" w14:textId="77777777" w:rsidTr="006A3353">
        <w:trPr>
          <w:trHeight w:val="284"/>
        </w:trPr>
        <w:tc>
          <w:tcPr>
            <w:tcW w:w="328" w:type="pct"/>
            <w:tcBorders>
              <w:top w:val="nil"/>
              <w:bottom w:val="nil"/>
            </w:tcBorders>
          </w:tcPr>
          <w:p w14:paraId="3DD3778C"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w:t>
            </w:r>
          </w:p>
        </w:tc>
        <w:tc>
          <w:tcPr>
            <w:tcW w:w="1248" w:type="pct"/>
            <w:tcBorders>
              <w:top w:val="nil"/>
              <w:bottom w:val="nil"/>
            </w:tcBorders>
          </w:tcPr>
          <w:p w14:paraId="749DFCF7"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Dephney Kabini</w:t>
            </w:r>
          </w:p>
        </w:tc>
        <w:tc>
          <w:tcPr>
            <w:tcW w:w="2293" w:type="pct"/>
            <w:gridSpan w:val="2"/>
            <w:tcBorders>
              <w:top w:val="nil"/>
              <w:bottom w:val="nil"/>
            </w:tcBorders>
          </w:tcPr>
          <w:p w14:paraId="6BFE7807"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Planning and Information – Free State Regional Office</w:t>
            </w:r>
          </w:p>
        </w:tc>
        <w:tc>
          <w:tcPr>
            <w:tcW w:w="1131" w:type="pct"/>
            <w:tcBorders>
              <w:top w:val="nil"/>
              <w:bottom w:val="nil"/>
            </w:tcBorders>
          </w:tcPr>
          <w:p w14:paraId="1C4F9EC1"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B95FC5" w14:paraId="429A8573" w14:textId="77777777" w:rsidTr="006A3353">
        <w:trPr>
          <w:trHeight w:val="284"/>
        </w:trPr>
        <w:tc>
          <w:tcPr>
            <w:tcW w:w="328" w:type="pct"/>
            <w:tcBorders>
              <w:top w:val="nil"/>
              <w:bottom w:val="nil"/>
            </w:tcBorders>
          </w:tcPr>
          <w:p w14:paraId="0C80B276"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w:t>
            </w:r>
          </w:p>
        </w:tc>
        <w:tc>
          <w:tcPr>
            <w:tcW w:w="1248" w:type="pct"/>
            <w:tcBorders>
              <w:top w:val="nil"/>
              <w:bottom w:val="nil"/>
            </w:tcBorders>
          </w:tcPr>
          <w:p w14:paraId="404B0500"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Rachel Mpe</w:t>
            </w:r>
          </w:p>
        </w:tc>
        <w:tc>
          <w:tcPr>
            <w:tcW w:w="2293" w:type="pct"/>
            <w:gridSpan w:val="2"/>
            <w:tcBorders>
              <w:top w:val="nil"/>
              <w:bottom w:val="nil"/>
            </w:tcBorders>
          </w:tcPr>
          <w:p w14:paraId="190BAA51"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Production Scientist: Northwest Regional Office</w:t>
            </w:r>
          </w:p>
        </w:tc>
        <w:tc>
          <w:tcPr>
            <w:tcW w:w="1131" w:type="pct"/>
            <w:tcBorders>
              <w:top w:val="nil"/>
              <w:bottom w:val="nil"/>
            </w:tcBorders>
          </w:tcPr>
          <w:p w14:paraId="6F91ACAE"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B95FC5" w14:paraId="5BF17E51" w14:textId="77777777" w:rsidTr="006A3353">
        <w:trPr>
          <w:trHeight w:val="284"/>
        </w:trPr>
        <w:tc>
          <w:tcPr>
            <w:tcW w:w="328" w:type="pct"/>
            <w:tcBorders>
              <w:top w:val="nil"/>
              <w:bottom w:val="nil"/>
            </w:tcBorders>
          </w:tcPr>
          <w:p w14:paraId="3CFE5888"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Mr </w:t>
            </w:r>
          </w:p>
        </w:tc>
        <w:tc>
          <w:tcPr>
            <w:tcW w:w="1248" w:type="pct"/>
            <w:tcBorders>
              <w:top w:val="nil"/>
              <w:bottom w:val="nil"/>
            </w:tcBorders>
          </w:tcPr>
          <w:p w14:paraId="04972563"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Stanford Macevele </w:t>
            </w:r>
          </w:p>
        </w:tc>
        <w:tc>
          <w:tcPr>
            <w:tcW w:w="2293" w:type="pct"/>
            <w:gridSpan w:val="2"/>
            <w:tcBorders>
              <w:top w:val="nil"/>
              <w:bottom w:val="nil"/>
            </w:tcBorders>
          </w:tcPr>
          <w:p w14:paraId="3582017C"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Institutional Establishment – Mpumalanga Regional Office</w:t>
            </w:r>
          </w:p>
        </w:tc>
        <w:tc>
          <w:tcPr>
            <w:tcW w:w="1131" w:type="pct"/>
            <w:tcBorders>
              <w:top w:val="nil"/>
              <w:bottom w:val="nil"/>
            </w:tcBorders>
          </w:tcPr>
          <w:p w14:paraId="577FC691"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B95FC5" w14:paraId="3B241673" w14:textId="77777777" w:rsidTr="006A3353">
        <w:trPr>
          <w:trHeight w:val="284"/>
        </w:trPr>
        <w:tc>
          <w:tcPr>
            <w:tcW w:w="328" w:type="pct"/>
            <w:tcBorders>
              <w:top w:val="nil"/>
              <w:bottom w:val="nil"/>
            </w:tcBorders>
          </w:tcPr>
          <w:p w14:paraId="5A87DADE"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Ms </w:t>
            </w:r>
          </w:p>
        </w:tc>
        <w:tc>
          <w:tcPr>
            <w:tcW w:w="1248" w:type="pct"/>
            <w:tcBorders>
              <w:top w:val="nil"/>
              <w:bottom w:val="nil"/>
            </w:tcBorders>
          </w:tcPr>
          <w:p w14:paraId="28E450A4"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Jeanette Nyama</w:t>
            </w:r>
          </w:p>
        </w:tc>
        <w:tc>
          <w:tcPr>
            <w:tcW w:w="2293" w:type="pct"/>
            <w:gridSpan w:val="2"/>
            <w:tcBorders>
              <w:top w:val="nil"/>
              <w:bottom w:val="nil"/>
            </w:tcBorders>
          </w:tcPr>
          <w:p w14:paraId="59F65CD2"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Institutional Establishment – Gauteng Regional Office</w:t>
            </w:r>
          </w:p>
        </w:tc>
        <w:tc>
          <w:tcPr>
            <w:tcW w:w="1131" w:type="pct"/>
            <w:tcBorders>
              <w:top w:val="nil"/>
              <w:bottom w:val="nil"/>
            </w:tcBorders>
          </w:tcPr>
          <w:p w14:paraId="5B53DBCC"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B95FC5" w14:paraId="18B9A6A3" w14:textId="77777777" w:rsidTr="006A3353">
        <w:trPr>
          <w:trHeight w:val="284"/>
        </w:trPr>
        <w:tc>
          <w:tcPr>
            <w:tcW w:w="328" w:type="pct"/>
            <w:tcBorders>
              <w:top w:val="nil"/>
              <w:bottom w:val="nil"/>
            </w:tcBorders>
          </w:tcPr>
          <w:p w14:paraId="727DFE7C"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6698CA8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Nombuyiselo Mgca</w:t>
            </w:r>
          </w:p>
        </w:tc>
        <w:tc>
          <w:tcPr>
            <w:tcW w:w="2293" w:type="pct"/>
            <w:gridSpan w:val="2"/>
            <w:tcBorders>
              <w:top w:val="nil"/>
              <w:bottom w:val="nil"/>
            </w:tcBorders>
          </w:tcPr>
          <w:p w14:paraId="0E9EF4C4"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Institutional Establishment – Eastern Cape</w:t>
            </w:r>
          </w:p>
        </w:tc>
        <w:tc>
          <w:tcPr>
            <w:tcW w:w="1131" w:type="pct"/>
            <w:tcBorders>
              <w:top w:val="nil"/>
              <w:bottom w:val="nil"/>
            </w:tcBorders>
          </w:tcPr>
          <w:p w14:paraId="0320B483"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2202A903" w14:textId="77777777" w:rsidTr="006A3353">
        <w:trPr>
          <w:trHeight w:val="284"/>
        </w:trPr>
        <w:tc>
          <w:tcPr>
            <w:tcW w:w="328" w:type="pct"/>
            <w:tcBorders>
              <w:top w:val="nil"/>
              <w:bottom w:val="nil"/>
            </w:tcBorders>
          </w:tcPr>
          <w:p w14:paraId="253A72AB"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4E4DBE1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Khumbuzile Moyo</w:t>
            </w:r>
          </w:p>
        </w:tc>
        <w:tc>
          <w:tcPr>
            <w:tcW w:w="2293" w:type="pct"/>
            <w:gridSpan w:val="2"/>
            <w:tcBorders>
              <w:top w:val="nil"/>
              <w:bottom w:val="nil"/>
            </w:tcBorders>
          </w:tcPr>
          <w:p w14:paraId="1783875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Scientific Manager: Water Use Efficiency</w:t>
            </w:r>
          </w:p>
        </w:tc>
        <w:tc>
          <w:tcPr>
            <w:tcW w:w="1131" w:type="pct"/>
            <w:tcBorders>
              <w:top w:val="nil"/>
              <w:bottom w:val="nil"/>
            </w:tcBorders>
          </w:tcPr>
          <w:p w14:paraId="2BEC443D"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60A3623B" w14:textId="77777777" w:rsidTr="006A3353">
        <w:trPr>
          <w:trHeight w:val="284"/>
        </w:trPr>
        <w:tc>
          <w:tcPr>
            <w:tcW w:w="328" w:type="pct"/>
            <w:tcBorders>
              <w:top w:val="nil"/>
              <w:bottom w:val="nil"/>
            </w:tcBorders>
          </w:tcPr>
          <w:p w14:paraId="5B1A8B31"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245AABF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Thivhafuni Nemataheni</w:t>
            </w:r>
          </w:p>
        </w:tc>
        <w:tc>
          <w:tcPr>
            <w:tcW w:w="2293" w:type="pct"/>
            <w:gridSpan w:val="2"/>
            <w:tcBorders>
              <w:top w:val="nil"/>
              <w:bottom w:val="nil"/>
            </w:tcBorders>
          </w:tcPr>
          <w:p w14:paraId="45851D45"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Scientific Manager: Water Use Efficiency</w:t>
            </w:r>
          </w:p>
        </w:tc>
        <w:tc>
          <w:tcPr>
            <w:tcW w:w="1131" w:type="pct"/>
            <w:tcBorders>
              <w:top w:val="nil"/>
              <w:bottom w:val="nil"/>
            </w:tcBorders>
          </w:tcPr>
          <w:p w14:paraId="1EC0AC6C"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                    Member</w:t>
            </w:r>
          </w:p>
        </w:tc>
      </w:tr>
      <w:tr w:rsidR="006A3353" w:rsidRPr="00B95FC5" w14:paraId="2EA2941A" w14:textId="77777777" w:rsidTr="006A3353">
        <w:trPr>
          <w:trHeight w:val="284"/>
        </w:trPr>
        <w:tc>
          <w:tcPr>
            <w:tcW w:w="328" w:type="pct"/>
            <w:tcBorders>
              <w:top w:val="nil"/>
              <w:bottom w:val="nil"/>
            </w:tcBorders>
          </w:tcPr>
          <w:p w14:paraId="76FC57B5"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49BDB8A2"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Kwazikwakhe Majola</w:t>
            </w:r>
          </w:p>
        </w:tc>
        <w:tc>
          <w:tcPr>
            <w:tcW w:w="2293" w:type="pct"/>
            <w:gridSpan w:val="2"/>
            <w:tcBorders>
              <w:top w:val="nil"/>
              <w:bottom w:val="nil"/>
            </w:tcBorders>
          </w:tcPr>
          <w:p w14:paraId="0E60FEB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Scientific Manager: Reserve Determination</w:t>
            </w:r>
          </w:p>
        </w:tc>
        <w:tc>
          <w:tcPr>
            <w:tcW w:w="1131" w:type="pct"/>
            <w:tcBorders>
              <w:top w:val="nil"/>
              <w:bottom w:val="nil"/>
            </w:tcBorders>
          </w:tcPr>
          <w:p w14:paraId="3A1765A1"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1B0EFC98" w14:textId="77777777" w:rsidTr="006A3353">
        <w:trPr>
          <w:trHeight w:val="284"/>
        </w:trPr>
        <w:tc>
          <w:tcPr>
            <w:tcW w:w="328" w:type="pct"/>
            <w:tcBorders>
              <w:top w:val="nil"/>
              <w:bottom w:val="nil"/>
            </w:tcBorders>
          </w:tcPr>
          <w:p w14:paraId="2E186F48"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7A71DBB8"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Lindelani Lalumbe</w:t>
            </w:r>
          </w:p>
        </w:tc>
        <w:tc>
          <w:tcPr>
            <w:tcW w:w="2293" w:type="pct"/>
            <w:gridSpan w:val="2"/>
            <w:tcBorders>
              <w:top w:val="nil"/>
              <w:bottom w:val="nil"/>
            </w:tcBorders>
          </w:tcPr>
          <w:p w14:paraId="7D071561"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Production Scientist: Surface and Groundwater Information</w:t>
            </w:r>
          </w:p>
        </w:tc>
        <w:tc>
          <w:tcPr>
            <w:tcW w:w="1131" w:type="pct"/>
            <w:tcBorders>
              <w:top w:val="nil"/>
              <w:bottom w:val="nil"/>
            </w:tcBorders>
          </w:tcPr>
          <w:p w14:paraId="13CC2E0A"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723E4799" w14:textId="77777777" w:rsidTr="006A3353">
        <w:trPr>
          <w:trHeight w:val="284"/>
        </w:trPr>
        <w:tc>
          <w:tcPr>
            <w:tcW w:w="328" w:type="pct"/>
            <w:tcBorders>
              <w:top w:val="nil"/>
              <w:bottom w:val="nil"/>
            </w:tcBorders>
          </w:tcPr>
          <w:p w14:paraId="28FD0739"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0E0ACB6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Lusanda Agbasi</w:t>
            </w:r>
          </w:p>
        </w:tc>
        <w:tc>
          <w:tcPr>
            <w:tcW w:w="2293" w:type="pct"/>
            <w:gridSpan w:val="2"/>
            <w:tcBorders>
              <w:top w:val="nil"/>
              <w:bottom w:val="nil"/>
            </w:tcBorders>
          </w:tcPr>
          <w:p w14:paraId="4F2B1DDE"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Deputy Director: </w:t>
            </w:r>
            <w:r w:rsidRPr="00AD22D1">
              <w:rPr>
                <w:rFonts w:eastAsia="Times New Roman" w:cstheme="minorHAnsi"/>
                <w:bCs/>
                <w:snapToGrid w:val="0"/>
                <w:sz w:val="18"/>
                <w:szCs w:val="18"/>
                <w:lang w:eastAsia="en-GB"/>
              </w:rPr>
              <w:t>Sanitation Services Support</w:t>
            </w:r>
          </w:p>
        </w:tc>
        <w:tc>
          <w:tcPr>
            <w:tcW w:w="1131" w:type="pct"/>
            <w:tcBorders>
              <w:top w:val="nil"/>
              <w:bottom w:val="nil"/>
            </w:tcBorders>
          </w:tcPr>
          <w:p w14:paraId="44259E7F"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5D19311E" w14:textId="77777777" w:rsidTr="006A3353">
        <w:trPr>
          <w:trHeight w:val="284"/>
        </w:trPr>
        <w:tc>
          <w:tcPr>
            <w:tcW w:w="328" w:type="pct"/>
            <w:tcBorders>
              <w:top w:val="nil"/>
              <w:bottom w:val="nil"/>
            </w:tcBorders>
          </w:tcPr>
          <w:p w14:paraId="5A4DB423"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720490C8"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Molefi Mazibuko</w:t>
            </w:r>
          </w:p>
        </w:tc>
        <w:tc>
          <w:tcPr>
            <w:tcW w:w="2293" w:type="pct"/>
            <w:gridSpan w:val="2"/>
            <w:tcBorders>
              <w:top w:val="nil"/>
              <w:bottom w:val="nil"/>
            </w:tcBorders>
          </w:tcPr>
          <w:p w14:paraId="34334257"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Production Scientist: Reserve Determination</w:t>
            </w:r>
          </w:p>
        </w:tc>
        <w:tc>
          <w:tcPr>
            <w:tcW w:w="1131" w:type="pct"/>
            <w:tcBorders>
              <w:top w:val="nil"/>
              <w:bottom w:val="nil"/>
            </w:tcBorders>
          </w:tcPr>
          <w:p w14:paraId="2D84DCD9"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1D4D4725" w14:textId="77777777" w:rsidTr="006A3353">
        <w:trPr>
          <w:trHeight w:val="284"/>
        </w:trPr>
        <w:tc>
          <w:tcPr>
            <w:tcW w:w="328" w:type="pct"/>
            <w:tcBorders>
              <w:top w:val="nil"/>
              <w:bottom w:val="nil"/>
            </w:tcBorders>
          </w:tcPr>
          <w:p w14:paraId="2A7E4642"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495A1D34"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Mahadi Mofokeng</w:t>
            </w:r>
          </w:p>
        </w:tc>
        <w:tc>
          <w:tcPr>
            <w:tcW w:w="2293" w:type="pct"/>
            <w:gridSpan w:val="2"/>
            <w:tcBorders>
              <w:top w:val="nil"/>
              <w:bottom w:val="nil"/>
            </w:tcBorders>
          </w:tcPr>
          <w:p w14:paraId="211F3BD2"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Deputy Director: Strategy Coordination</w:t>
            </w:r>
          </w:p>
        </w:tc>
        <w:tc>
          <w:tcPr>
            <w:tcW w:w="1131" w:type="pct"/>
            <w:tcBorders>
              <w:top w:val="nil"/>
              <w:bottom w:val="nil"/>
            </w:tcBorders>
          </w:tcPr>
          <w:p w14:paraId="4646984B"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209EA04B" w14:textId="77777777" w:rsidTr="006A3353">
        <w:trPr>
          <w:trHeight w:val="284"/>
        </w:trPr>
        <w:tc>
          <w:tcPr>
            <w:tcW w:w="328" w:type="pct"/>
            <w:tcBorders>
              <w:top w:val="nil"/>
              <w:bottom w:val="nil"/>
            </w:tcBorders>
          </w:tcPr>
          <w:p w14:paraId="38AF1E60"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312D0ABD"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Musawenkosi Kunene</w:t>
            </w:r>
          </w:p>
        </w:tc>
        <w:tc>
          <w:tcPr>
            <w:tcW w:w="2293" w:type="pct"/>
            <w:gridSpan w:val="2"/>
            <w:tcBorders>
              <w:top w:val="nil"/>
              <w:bottom w:val="nil"/>
            </w:tcBorders>
          </w:tcPr>
          <w:p w14:paraId="2801C18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Production Scientist: Strategy – Disaster Management </w:t>
            </w:r>
          </w:p>
        </w:tc>
        <w:tc>
          <w:tcPr>
            <w:tcW w:w="1131" w:type="pct"/>
            <w:tcBorders>
              <w:top w:val="nil"/>
              <w:bottom w:val="nil"/>
            </w:tcBorders>
          </w:tcPr>
          <w:p w14:paraId="666A8C8B"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38F0FE5C" w14:textId="77777777" w:rsidTr="006A3353">
        <w:trPr>
          <w:trHeight w:val="284"/>
        </w:trPr>
        <w:tc>
          <w:tcPr>
            <w:tcW w:w="328" w:type="pct"/>
            <w:tcBorders>
              <w:top w:val="nil"/>
              <w:bottom w:val="nil"/>
            </w:tcBorders>
          </w:tcPr>
          <w:p w14:paraId="00781107"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1931DA5D"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Elijah Mogakabe</w:t>
            </w:r>
          </w:p>
        </w:tc>
        <w:tc>
          <w:tcPr>
            <w:tcW w:w="2293" w:type="pct"/>
            <w:gridSpan w:val="2"/>
            <w:tcBorders>
              <w:top w:val="nil"/>
              <w:bottom w:val="nil"/>
            </w:tcBorders>
          </w:tcPr>
          <w:p w14:paraId="2892EAB1"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Scientific Manager: Resource Quality Information Services</w:t>
            </w:r>
          </w:p>
        </w:tc>
        <w:tc>
          <w:tcPr>
            <w:tcW w:w="1131" w:type="pct"/>
            <w:tcBorders>
              <w:top w:val="nil"/>
              <w:bottom w:val="nil"/>
            </w:tcBorders>
          </w:tcPr>
          <w:p w14:paraId="27426387"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41199884" w14:textId="77777777" w:rsidTr="006A3353">
        <w:trPr>
          <w:trHeight w:val="284"/>
        </w:trPr>
        <w:tc>
          <w:tcPr>
            <w:tcW w:w="328" w:type="pct"/>
            <w:tcBorders>
              <w:top w:val="nil"/>
              <w:bottom w:val="nil"/>
            </w:tcBorders>
          </w:tcPr>
          <w:p w14:paraId="105AD61F"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07D51205"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Sazi Mthembu</w:t>
            </w:r>
          </w:p>
        </w:tc>
        <w:tc>
          <w:tcPr>
            <w:tcW w:w="2293" w:type="pct"/>
            <w:gridSpan w:val="2"/>
            <w:tcBorders>
              <w:top w:val="nil"/>
              <w:bottom w:val="nil"/>
            </w:tcBorders>
          </w:tcPr>
          <w:p w14:paraId="14210A7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Production Scientist: Resource Quality Information Services</w:t>
            </w:r>
          </w:p>
        </w:tc>
        <w:tc>
          <w:tcPr>
            <w:tcW w:w="1131" w:type="pct"/>
            <w:tcBorders>
              <w:top w:val="nil"/>
              <w:bottom w:val="nil"/>
            </w:tcBorders>
          </w:tcPr>
          <w:p w14:paraId="529BE128"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7215FC06" w14:textId="77777777" w:rsidTr="006A3353">
        <w:trPr>
          <w:trHeight w:val="284"/>
        </w:trPr>
        <w:tc>
          <w:tcPr>
            <w:tcW w:w="328" w:type="pct"/>
            <w:tcBorders>
              <w:top w:val="nil"/>
              <w:bottom w:val="nil"/>
            </w:tcBorders>
          </w:tcPr>
          <w:p w14:paraId="0DFCE9C1"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3AA056D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Washington Tunha</w:t>
            </w:r>
          </w:p>
        </w:tc>
        <w:tc>
          <w:tcPr>
            <w:tcW w:w="2293" w:type="pct"/>
            <w:gridSpan w:val="2"/>
            <w:tcBorders>
              <w:top w:val="nil"/>
              <w:bottom w:val="nil"/>
            </w:tcBorders>
          </w:tcPr>
          <w:p w14:paraId="343186F9"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Chief Engineer: Implementation Support – Micro Planning</w:t>
            </w:r>
          </w:p>
        </w:tc>
        <w:tc>
          <w:tcPr>
            <w:tcW w:w="1131" w:type="pct"/>
            <w:tcBorders>
              <w:top w:val="nil"/>
              <w:bottom w:val="nil"/>
            </w:tcBorders>
          </w:tcPr>
          <w:p w14:paraId="6B13CFC0"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640BA643" w14:textId="77777777" w:rsidTr="006A3353">
        <w:trPr>
          <w:trHeight w:val="284"/>
        </w:trPr>
        <w:tc>
          <w:tcPr>
            <w:tcW w:w="328" w:type="pct"/>
            <w:tcBorders>
              <w:top w:val="nil"/>
              <w:bottom w:val="nil"/>
            </w:tcBorders>
          </w:tcPr>
          <w:p w14:paraId="50725502"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4D341E0B"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William Mosefowa</w:t>
            </w:r>
          </w:p>
        </w:tc>
        <w:tc>
          <w:tcPr>
            <w:tcW w:w="2293" w:type="pct"/>
            <w:gridSpan w:val="2"/>
            <w:tcBorders>
              <w:top w:val="nil"/>
              <w:bottom w:val="nil"/>
            </w:tcBorders>
          </w:tcPr>
          <w:p w14:paraId="6371708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Deputy Director: Resource Protection and Waste</w:t>
            </w:r>
          </w:p>
        </w:tc>
        <w:tc>
          <w:tcPr>
            <w:tcW w:w="1131" w:type="pct"/>
            <w:tcBorders>
              <w:top w:val="nil"/>
              <w:bottom w:val="nil"/>
            </w:tcBorders>
          </w:tcPr>
          <w:p w14:paraId="11F7A1EC"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1F6C29F7" w14:textId="77777777" w:rsidTr="006A3353">
        <w:trPr>
          <w:trHeight w:val="284"/>
        </w:trPr>
        <w:tc>
          <w:tcPr>
            <w:tcW w:w="328" w:type="pct"/>
            <w:tcBorders>
              <w:top w:val="nil"/>
              <w:bottom w:val="nil"/>
            </w:tcBorders>
          </w:tcPr>
          <w:p w14:paraId="2DF635C7"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5979DA2D"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Stanley Nzama</w:t>
            </w:r>
          </w:p>
        </w:tc>
        <w:tc>
          <w:tcPr>
            <w:tcW w:w="2293" w:type="pct"/>
            <w:gridSpan w:val="2"/>
            <w:tcBorders>
              <w:top w:val="nil"/>
              <w:bottom w:val="nil"/>
            </w:tcBorders>
          </w:tcPr>
          <w:p w14:paraId="32B3C3BE"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Production Scientist: Reserve Determination - Groundwater</w:t>
            </w:r>
          </w:p>
        </w:tc>
        <w:tc>
          <w:tcPr>
            <w:tcW w:w="1131" w:type="pct"/>
            <w:tcBorders>
              <w:top w:val="nil"/>
              <w:bottom w:val="nil"/>
            </w:tcBorders>
          </w:tcPr>
          <w:p w14:paraId="3569303B"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0ED07BF6" w14:textId="77777777" w:rsidTr="006A3353">
        <w:trPr>
          <w:trHeight w:val="284"/>
        </w:trPr>
        <w:tc>
          <w:tcPr>
            <w:tcW w:w="328" w:type="pct"/>
            <w:tcBorders>
              <w:top w:val="nil"/>
              <w:bottom w:val="nil"/>
            </w:tcBorders>
          </w:tcPr>
          <w:p w14:paraId="1392BD1A"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7F6D5626"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Joyce Machaba</w:t>
            </w:r>
          </w:p>
        </w:tc>
        <w:tc>
          <w:tcPr>
            <w:tcW w:w="2293" w:type="pct"/>
            <w:gridSpan w:val="2"/>
            <w:tcBorders>
              <w:top w:val="nil"/>
              <w:bottom w:val="nil"/>
            </w:tcBorders>
          </w:tcPr>
          <w:p w14:paraId="208EE97E"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Production Scientist: Reserve Determination-Surface Water</w:t>
            </w:r>
          </w:p>
        </w:tc>
        <w:tc>
          <w:tcPr>
            <w:tcW w:w="1131" w:type="pct"/>
            <w:tcBorders>
              <w:top w:val="nil"/>
              <w:bottom w:val="nil"/>
            </w:tcBorders>
          </w:tcPr>
          <w:p w14:paraId="25A039A7"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7266B742" w14:textId="77777777" w:rsidTr="006A3353">
        <w:trPr>
          <w:trHeight w:val="284"/>
        </w:trPr>
        <w:tc>
          <w:tcPr>
            <w:tcW w:w="328" w:type="pct"/>
            <w:tcBorders>
              <w:top w:val="nil"/>
              <w:bottom w:val="nil"/>
            </w:tcBorders>
          </w:tcPr>
          <w:p w14:paraId="6F3039FF"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282DDD3B"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Adaora Okonkwo</w:t>
            </w:r>
          </w:p>
        </w:tc>
        <w:tc>
          <w:tcPr>
            <w:tcW w:w="2293" w:type="pct"/>
            <w:gridSpan w:val="2"/>
            <w:tcBorders>
              <w:top w:val="nil"/>
              <w:bottom w:val="nil"/>
            </w:tcBorders>
          </w:tcPr>
          <w:p w14:paraId="028CE20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Scientific Manager: Water Resource Classification</w:t>
            </w:r>
          </w:p>
        </w:tc>
        <w:tc>
          <w:tcPr>
            <w:tcW w:w="1131" w:type="pct"/>
            <w:tcBorders>
              <w:top w:val="nil"/>
              <w:bottom w:val="nil"/>
            </w:tcBorders>
          </w:tcPr>
          <w:p w14:paraId="71C6CB00"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60140A8C" w14:textId="77777777" w:rsidTr="006A3353">
        <w:trPr>
          <w:trHeight w:val="284"/>
        </w:trPr>
        <w:tc>
          <w:tcPr>
            <w:tcW w:w="328" w:type="pct"/>
            <w:tcBorders>
              <w:top w:val="nil"/>
              <w:bottom w:val="nil"/>
            </w:tcBorders>
          </w:tcPr>
          <w:p w14:paraId="69916446"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09C0B0AB"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Fanus Fourie</w:t>
            </w:r>
          </w:p>
        </w:tc>
        <w:tc>
          <w:tcPr>
            <w:tcW w:w="2293" w:type="pct"/>
            <w:gridSpan w:val="2"/>
            <w:tcBorders>
              <w:top w:val="nil"/>
              <w:bottom w:val="nil"/>
            </w:tcBorders>
          </w:tcPr>
          <w:p w14:paraId="40463E6D"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Scientific Manager: Water Resource Planning Systems</w:t>
            </w:r>
          </w:p>
        </w:tc>
        <w:tc>
          <w:tcPr>
            <w:tcW w:w="1131" w:type="pct"/>
            <w:tcBorders>
              <w:top w:val="nil"/>
              <w:bottom w:val="nil"/>
            </w:tcBorders>
          </w:tcPr>
          <w:p w14:paraId="61D5BF2D"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3D63280B" w14:textId="77777777" w:rsidTr="006A3353">
        <w:trPr>
          <w:trHeight w:val="284"/>
        </w:trPr>
        <w:tc>
          <w:tcPr>
            <w:tcW w:w="328" w:type="pct"/>
            <w:tcBorders>
              <w:top w:val="nil"/>
              <w:bottom w:val="nil"/>
            </w:tcBorders>
          </w:tcPr>
          <w:p w14:paraId="7BE57798"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2D2A0126"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Shaddai Daniel</w:t>
            </w:r>
          </w:p>
        </w:tc>
        <w:tc>
          <w:tcPr>
            <w:tcW w:w="2293" w:type="pct"/>
            <w:gridSpan w:val="2"/>
            <w:tcBorders>
              <w:top w:val="nil"/>
              <w:bottom w:val="nil"/>
            </w:tcBorders>
          </w:tcPr>
          <w:p w14:paraId="3F7ADD41"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Water Resource Management – Western Cape Regional Office</w:t>
            </w:r>
          </w:p>
        </w:tc>
        <w:tc>
          <w:tcPr>
            <w:tcW w:w="1131" w:type="pct"/>
            <w:tcBorders>
              <w:top w:val="nil"/>
              <w:bottom w:val="nil"/>
            </w:tcBorders>
          </w:tcPr>
          <w:p w14:paraId="6786E745"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2B0181B5" w14:textId="77777777" w:rsidTr="006A3353">
        <w:trPr>
          <w:trHeight w:val="284"/>
        </w:trPr>
        <w:tc>
          <w:tcPr>
            <w:tcW w:w="328" w:type="pct"/>
            <w:tcBorders>
              <w:top w:val="nil"/>
              <w:bottom w:val="nil"/>
            </w:tcBorders>
          </w:tcPr>
          <w:p w14:paraId="20041001"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56E6C051"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Esther Lekalake </w:t>
            </w:r>
          </w:p>
        </w:tc>
        <w:tc>
          <w:tcPr>
            <w:tcW w:w="2293" w:type="pct"/>
            <w:gridSpan w:val="2"/>
            <w:tcBorders>
              <w:top w:val="nil"/>
              <w:bottom w:val="nil"/>
            </w:tcBorders>
          </w:tcPr>
          <w:p w14:paraId="6D6CC7F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Production Scientist: Water Resource Classification</w:t>
            </w:r>
          </w:p>
        </w:tc>
        <w:tc>
          <w:tcPr>
            <w:tcW w:w="1131" w:type="pct"/>
            <w:tcBorders>
              <w:top w:val="nil"/>
              <w:bottom w:val="nil"/>
            </w:tcBorders>
          </w:tcPr>
          <w:p w14:paraId="0140B8E3"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7E1757DB" w14:textId="77777777" w:rsidTr="006A3353">
        <w:trPr>
          <w:trHeight w:val="284"/>
        </w:trPr>
        <w:tc>
          <w:tcPr>
            <w:tcW w:w="328" w:type="pct"/>
            <w:tcBorders>
              <w:top w:val="nil"/>
              <w:bottom w:val="nil"/>
            </w:tcBorders>
          </w:tcPr>
          <w:p w14:paraId="73D9BACB"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02DFF26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Tendamudzimu Rasikhanya</w:t>
            </w:r>
          </w:p>
        </w:tc>
        <w:tc>
          <w:tcPr>
            <w:tcW w:w="2293" w:type="pct"/>
            <w:gridSpan w:val="2"/>
            <w:tcBorders>
              <w:top w:val="nil"/>
              <w:bottom w:val="nil"/>
            </w:tcBorders>
          </w:tcPr>
          <w:p w14:paraId="6462090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Director: Institutional Establishment</w:t>
            </w:r>
          </w:p>
        </w:tc>
        <w:tc>
          <w:tcPr>
            <w:tcW w:w="1131" w:type="pct"/>
            <w:tcBorders>
              <w:top w:val="nil"/>
              <w:bottom w:val="nil"/>
            </w:tcBorders>
          </w:tcPr>
          <w:p w14:paraId="2001BF5F"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441EE259" w14:textId="77777777" w:rsidTr="006A3353">
        <w:trPr>
          <w:trHeight w:val="284"/>
        </w:trPr>
        <w:tc>
          <w:tcPr>
            <w:tcW w:w="328" w:type="pct"/>
            <w:tcBorders>
              <w:top w:val="nil"/>
              <w:bottom w:val="nil"/>
            </w:tcBorders>
          </w:tcPr>
          <w:p w14:paraId="60925D2D"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Mr</w:t>
            </w:r>
          </w:p>
        </w:tc>
        <w:tc>
          <w:tcPr>
            <w:tcW w:w="1248" w:type="pct"/>
            <w:tcBorders>
              <w:top w:val="nil"/>
              <w:bottom w:val="nil"/>
            </w:tcBorders>
          </w:tcPr>
          <w:p w14:paraId="6A0D617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Pieter Viljoen</w:t>
            </w:r>
          </w:p>
        </w:tc>
        <w:tc>
          <w:tcPr>
            <w:tcW w:w="2293" w:type="pct"/>
            <w:gridSpan w:val="2"/>
            <w:tcBorders>
              <w:top w:val="nil"/>
              <w:bottom w:val="nil"/>
            </w:tcBorders>
          </w:tcPr>
          <w:p w14:paraId="1E61BF98"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Scientist Manager: Water Resource Planning Systems</w:t>
            </w:r>
          </w:p>
        </w:tc>
        <w:tc>
          <w:tcPr>
            <w:tcW w:w="1131" w:type="pct"/>
            <w:tcBorders>
              <w:top w:val="nil"/>
              <w:bottom w:val="nil"/>
            </w:tcBorders>
          </w:tcPr>
          <w:p w14:paraId="26FFF320"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4225CE96" w14:textId="77777777" w:rsidTr="006A3353">
        <w:trPr>
          <w:trHeight w:val="284"/>
        </w:trPr>
        <w:tc>
          <w:tcPr>
            <w:tcW w:w="328" w:type="pct"/>
            <w:tcBorders>
              <w:top w:val="nil"/>
              <w:bottom w:val="nil"/>
            </w:tcBorders>
          </w:tcPr>
          <w:p w14:paraId="6FDE545C"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8" w:type="pct"/>
            <w:tcBorders>
              <w:top w:val="nil"/>
              <w:bottom w:val="nil"/>
            </w:tcBorders>
          </w:tcPr>
          <w:p w14:paraId="3F573A11"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Wietsche Roets</w:t>
            </w:r>
          </w:p>
        </w:tc>
        <w:tc>
          <w:tcPr>
            <w:tcW w:w="2293" w:type="pct"/>
            <w:gridSpan w:val="2"/>
            <w:tcBorders>
              <w:top w:val="nil"/>
              <w:bottom w:val="nil"/>
            </w:tcBorders>
          </w:tcPr>
          <w:p w14:paraId="105B86B4"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Specialist Scientist: Water Abstraction and In-Stream Use</w:t>
            </w:r>
          </w:p>
        </w:tc>
        <w:tc>
          <w:tcPr>
            <w:tcW w:w="1131" w:type="pct"/>
            <w:tcBorders>
              <w:top w:val="nil"/>
              <w:bottom w:val="nil"/>
            </w:tcBorders>
          </w:tcPr>
          <w:p w14:paraId="224B69C7"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097AA6AA" w14:textId="77777777" w:rsidTr="006A3353">
        <w:trPr>
          <w:trHeight w:val="284"/>
        </w:trPr>
        <w:tc>
          <w:tcPr>
            <w:tcW w:w="328" w:type="pct"/>
            <w:tcBorders>
              <w:top w:val="nil"/>
              <w:bottom w:val="nil"/>
            </w:tcBorders>
          </w:tcPr>
          <w:p w14:paraId="3F731B6C"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3DEFCA49"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Pieter Ackerman</w:t>
            </w:r>
          </w:p>
        </w:tc>
        <w:tc>
          <w:tcPr>
            <w:tcW w:w="2293" w:type="pct"/>
            <w:gridSpan w:val="2"/>
            <w:tcBorders>
              <w:top w:val="nil"/>
              <w:bottom w:val="nil"/>
            </w:tcBorders>
          </w:tcPr>
          <w:p w14:paraId="33303A5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Landscape Architect: Water Abstraction and In-Stream Use</w:t>
            </w:r>
          </w:p>
        </w:tc>
        <w:tc>
          <w:tcPr>
            <w:tcW w:w="1131" w:type="pct"/>
            <w:tcBorders>
              <w:top w:val="nil"/>
              <w:bottom w:val="nil"/>
            </w:tcBorders>
          </w:tcPr>
          <w:p w14:paraId="5C3C1EE9"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290A6572" w14:textId="77777777" w:rsidTr="006A3353">
        <w:trPr>
          <w:trHeight w:val="284"/>
        </w:trPr>
        <w:tc>
          <w:tcPr>
            <w:tcW w:w="328" w:type="pct"/>
            <w:tcBorders>
              <w:top w:val="nil"/>
              <w:bottom w:val="nil"/>
            </w:tcBorders>
          </w:tcPr>
          <w:p w14:paraId="41588F51"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7D7EDBCE"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Dikeledi Baloyi</w:t>
            </w:r>
          </w:p>
        </w:tc>
        <w:tc>
          <w:tcPr>
            <w:tcW w:w="2293" w:type="pct"/>
            <w:gridSpan w:val="2"/>
            <w:tcBorders>
              <w:top w:val="nil"/>
              <w:bottom w:val="nil"/>
            </w:tcBorders>
          </w:tcPr>
          <w:p w14:paraId="06C375A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Environmental Officer Specialised Production: Resource Protection and Waste</w:t>
            </w:r>
          </w:p>
        </w:tc>
        <w:tc>
          <w:tcPr>
            <w:tcW w:w="1131" w:type="pct"/>
            <w:tcBorders>
              <w:top w:val="nil"/>
              <w:bottom w:val="nil"/>
            </w:tcBorders>
          </w:tcPr>
          <w:p w14:paraId="13867A31"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3940F08A" w14:textId="77777777" w:rsidTr="006A3353">
        <w:trPr>
          <w:trHeight w:val="284"/>
        </w:trPr>
        <w:tc>
          <w:tcPr>
            <w:tcW w:w="328" w:type="pct"/>
            <w:tcBorders>
              <w:top w:val="nil"/>
              <w:bottom w:val="nil"/>
            </w:tcBorders>
          </w:tcPr>
          <w:p w14:paraId="0EE2905F"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24C94AB4"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Rendani Ndou</w:t>
            </w:r>
          </w:p>
        </w:tc>
        <w:tc>
          <w:tcPr>
            <w:tcW w:w="2293" w:type="pct"/>
            <w:gridSpan w:val="2"/>
            <w:tcBorders>
              <w:top w:val="nil"/>
              <w:bottom w:val="nil"/>
            </w:tcBorders>
          </w:tcPr>
          <w:p w14:paraId="5943AC16"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Control Environmental Officer: Resource Protection and Waste</w:t>
            </w:r>
          </w:p>
        </w:tc>
        <w:tc>
          <w:tcPr>
            <w:tcW w:w="1131" w:type="pct"/>
            <w:tcBorders>
              <w:top w:val="nil"/>
              <w:bottom w:val="nil"/>
            </w:tcBorders>
          </w:tcPr>
          <w:p w14:paraId="142DB9E3"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5C72D7A0" w14:textId="77777777" w:rsidTr="006A3353">
        <w:trPr>
          <w:trHeight w:val="284"/>
        </w:trPr>
        <w:tc>
          <w:tcPr>
            <w:tcW w:w="328" w:type="pct"/>
            <w:tcBorders>
              <w:top w:val="nil"/>
              <w:bottom w:val="nil"/>
            </w:tcBorders>
          </w:tcPr>
          <w:p w14:paraId="0B58A505"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8" w:type="pct"/>
            <w:tcBorders>
              <w:top w:val="nil"/>
              <w:bottom w:val="nil"/>
            </w:tcBorders>
          </w:tcPr>
          <w:p w14:paraId="62BF5DD9"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Lumka Kuse</w:t>
            </w:r>
          </w:p>
        </w:tc>
        <w:tc>
          <w:tcPr>
            <w:tcW w:w="2293" w:type="pct"/>
            <w:gridSpan w:val="2"/>
            <w:tcBorders>
              <w:top w:val="nil"/>
              <w:bottom w:val="nil"/>
            </w:tcBorders>
          </w:tcPr>
          <w:p w14:paraId="62802E0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Production Scientist: Water Abstraction and In-Stream Use</w:t>
            </w:r>
          </w:p>
        </w:tc>
        <w:tc>
          <w:tcPr>
            <w:tcW w:w="1131" w:type="pct"/>
            <w:tcBorders>
              <w:top w:val="nil"/>
              <w:bottom w:val="nil"/>
            </w:tcBorders>
          </w:tcPr>
          <w:p w14:paraId="6A731829"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48E5ECFB" w14:textId="77777777" w:rsidTr="006A3353">
        <w:trPr>
          <w:trHeight w:val="284"/>
        </w:trPr>
        <w:tc>
          <w:tcPr>
            <w:tcW w:w="328" w:type="pct"/>
            <w:tcBorders>
              <w:top w:val="nil"/>
              <w:bottom w:val="nil"/>
            </w:tcBorders>
          </w:tcPr>
          <w:p w14:paraId="3CC70332"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39D2687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Morongwa Seko</w:t>
            </w:r>
          </w:p>
        </w:tc>
        <w:tc>
          <w:tcPr>
            <w:tcW w:w="2293" w:type="pct"/>
            <w:gridSpan w:val="2"/>
            <w:tcBorders>
              <w:top w:val="nil"/>
              <w:bottom w:val="nil"/>
            </w:tcBorders>
          </w:tcPr>
          <w:p w14:paraId="57FF3649"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Deputy Director: Compliance Monitoring &amp; Enforcement</w:t>
            </w:r>
          </w:p>
        </w:tc>
        <w:tc>
          <w:tcPr>
            <w:tcW w:w="1131" w:type="pct"/>
            <w:tcBorders>
              <w:top w:val="nil"/>
              <w:bottom w:val="nil"/>
            </w:tcBorders>
          </w:tcPr>
          <w:p w14:paraId="74D2752B"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3CF0DA60" w14:textId="77777777" w:rsidTr="006A3353">
        <w:trPr>
          <w:trHeight w:val="389"/>
        </w:trPr>
        <w:tc>
          <w:tcPr>
            <w:tcW w:w="328" w:type="pct"/>
            <w:tcBorders>
              <w:top w:val="nil"/>
              <w:bottom w:val="nil"/>
            </w:tcBorders>
          </w:tcPr>
          <w:p w14:paraId="3345E5B6"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1B8A45D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Siyabonga Buthelezi </w:t>
            </w:r>
          </w:p>
        </w:tc>
        <w:tc>
          <w:tcPr>
            <w:tcW w:w="2293" w:type="pct"/>
            <w:gridSpan w:val="2"/>
            <w:tcBorders>
              <w:top w:val="nil"/>
              <w:bottom w:val="nil"/>
            </w:tcBorders>
          </w:tcPr>
          <w:p w14:paraId="22A72BD1"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Scientific Manager – Kwazulu Natal Regional Office</w:t>
            </w:r>
          </w:p>
        </w:tc>
        <w:tc>
          <w:tcPr>
            <w:tcW w:w="1131" w:type="pct"/>
            <w:tcBorders>
              <w:top w:val="nil"/>
              <w:bottom w:val="nil"/>
            </w:tcBorders>
          </w:tcPr>
          <w:p w14:paraId="0248C66C"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11992492" w14:textId="77777777" w:rsidTr="006A3353">
        <w:trPr>
          <w:trHeight w:val="389"/>
        </w:trPr>
        <w:tc>
          <w:tcPr>
            <w:tcW w:w="328" w:type="pct"/>
            <w:tcBorders>
              <w:top w:val="nil"/>
              <w:bottom w:val="nil"/>
            </w:tcBorders>
          </w:tcPr>
          <w:p w14:paraId="7EF6771B"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50443CA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Nolusindiso Jafta</w:t>
            </w:r>
          </w:p>
        </w:tc>
        <w:tc>
          <w:tcPr>
            <w:tcW w:w="2293" w:type="pct"/>
            <w:gridSpan w:val="2"/>
            <w:tcBorders>
              <w:top w:val="nil"/>
              <w:bottom w:val="nil"/>
            </w:tcBorders>
          </w:tcPr>
          <w:p w14:paraId="64D861A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Deputy Director: Integrated Water Resource Management</w:t>
            </w:r>
          </w:p>
        </w:tc>
        <w:tc>
          <w:tcPr>
            <w:tcW w:w="1131" w:type="pct"/>
            <w:tcBorders>
              <w:top w:val="nil"/>
              <w:bottom w:val="nil"/>
            </w:tcBorders>
          </w:tcPr>
          <w:p w14:paraId="5C285030"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3AECC222" w14:textId="77777777" w:rsidTr="006A3353">
        <w:trPr>
          <w:trHeight w:val="389"/>
        </w:trPr>
        <w:tc>
          <w:tcPr>
            <w:tcW w:w="328" w:type="pct"/>
            <w:tcBorders>
              <w:top w:val="nil"/>
              <w:bottom w:val="nil"/>
            </w:tcBorders>
          </w:tcPr>
          <w:p w14:paraId="3B1CB46E"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5742AD1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Isaac Ramukhuba</w:t>
            </w:r>
          </w:p>
        </w:tc>
        <w:tc>
          <w:tcPr>
            <w:tcW w:w="2293" w:type="pct"/>
            <w:gridSpan w:val="2"/>
            <w:tcBorders>
              <w:top w:val="nil"/>
              <w:bottom w:val="nil"/>
            </w:tcBorders>
          </w:tcPr>
          <w:p w14:paraId="33F61522"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Environmental Officer Specialised Production: Water Use Licensing</w:t>
            </w:r>
          </w:p>
        </w:tc>
        <w:tc>
          <w:tcPr>
            <w:tcW w:w="1131" w:type="pct"/>
            <w:tcBorders>
              <w:top w:val="nil"/>
              <w:bottom w:val="nil"/>
            </w:tcBorders>
          </w:tcPr>
          <w:p w14:paraId="0295766C"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4DDF2AF8" w14:textId="77777777" w:rsidTr="006A3353">
        <w:trPr>
          <w:trHeight w:val="389"/>
        </w:trPr>
        <w:tc>
          <w:tcPr>
            <w:tcW w:w="328" w:type="pct"/>
            <w:tcBorders>
              <w:top w:val="nil"/>
              <w:bottom w:val="nil"/>
            </w:tcBorders>
          </w:tcPr>
          <w:p w14:paraId="27E07556"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69022CB2"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Michael Munzhelele</w:t>
            </w:r>
          </w:p>
        </w:tc>
        <w:tc>
          <w:tcPr>
            <w:tcW w:w="2293" w:type="pct"/>
            <w:gridSpan w:val="2"/>
            <w:tcBorders>
              <w:top w:val="nil"/>
              <w:bottom w:val="nil"/>
            </w:tcBorders>
          </w:tcPr>
          <w:p w14:paraId="13799B4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Environmental Officer Specialised Production: Water Use Licensing</w:t>
            </w:r>
          </w:p>
        </w:tc>
        <w:tc>
          <w:tcPr>
            <w:tcW w:w="1131" w:type="pct"/>
            <w:tcBorders>
              <w:top w:val="nil"/>
              <w:bottom w:val="nil"/>
            </w:tcBorders>
          </w:tcPr>
          <w:p w14:paraId="3B47D5BB"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68F24688" w14:textId="77777777" w:rsidTr="006A3353">
        <w:trPr>
          <w:trHeight w:val="389"/>
        </w:trPr>
        <w:tc>
          <w:tcPr>
            <w:tcW w:w="328" w:type="pct"/>
            <w:tcBorders>
              <w:top w:val="nil"/>
              <w:bottom w:val="nil"/>
            </w:tcBorders>
          </w:tcPr>
          <w:p w14:paraId="0580433D"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24A03827"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Bashan Govender</w:t>
            </w:r>
          </w:p>
        </w:tc>
        <w:tc>
          <w:tcPr>
            <w:tcW w:w="2293" w:type="pct"/>
            <w:gridSpan w:val="2"/>
            <w:tcBorders>
              <w:top w:val="nil"/>
              <w:bottom w:val="nil"/>
            </w:tcBorders>
          </w:tcPr>
          <w:p w14:paraId="31970477"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Mine Water Management</w:t>
            </w:r>
          </w:p>
        </w:tc>
        <w:tc>
          <w:tcPr>
            <w:tcW w:w="1131" w:type="pct"/>
            <w:tcBorders>
              <w:top w:val="nil"/>
              <w:bottom w:val="nil"/>
            </w:tcBorders>
          </w:tcPr>
          <w:p w14:paraId="099309F9"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27E2A143" w14:textId="77777777" w:rsidTr="006A3353">
        <w:trPr>
          <w:trHeight w:val="389"/>
        </w:trPr>
        <w:tc>
          <w:tcPr>
            <w:tcW w:w="328" w:type="pct"/>
            <w:tcBorders>
              <w:top w:val="nil"/>
              <w:bottom w:val="nil"/>
            </w:tcBorders>
          </w:tcPr>
          <w:p w14:paraId="3188CEA3"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z w:val="18"/>
                <w:szCs w:val="18"/>
                <w:lang w:val="en-GB" w:eastAsia="en-GB"/>
              </w:rPr>
              <w:t>Dr</w:t>
            </w:r>
          </w:p>
        </w:tc>
        <w:tc>
          <w:tcPr>
            <w:tcW w:w="1248" w:type="pct"/>
            <w:tcBorders>
              <w:top w:val="nil"/>
              <w:bottom w:val="nil"/>
            </w:tcBorders>
          </w:tcPr>
          <w:p w14:paraId="686C0706"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Christa Thirion</w:t>
            </w:r>
          </w:p>
        </w:tc>
        <w:tc>
          <w:tcPr>
            <w:tcW w:w="2293" w:type="pct"/>
            <w:gridSpan w:val="2"/>
            <w:tcBorders>
              <w:top w:val="nil"/>
              <w:bottom w:val="nil"/>
            </w:tcBorders>
          </w:tcPr>
          <w:p w14:paraId="135659C8"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Resource Quality Information Services</w:t>
            </w:r>
          </w:p>
        </w:tc>
        <w:tc>
          <w:tcPr>
            <w:tcW w:w="1131" w:type="pct"/>
            <w:tcBorders>
              <w:top w:val="nil"/>
              <w:bottom w:val="nil"/>
            </w:tcBorders>
          </w:tcPr>
          <w:p w14:paraId="72BF1702"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66A2868D" w14:textId="77777777" w:rsidTr="006A3353">
        <w:trPr>
          <w:trHeight w:val="389"/>
        </w:trPr>
        <w:tc>
          <w:tcPr>
            <w:tcW w:w="328" w:type="pct"/>
            <w:tcBorders>
              <w:top w:val="nil"/>
              <w:bottom w:val="nil"/>
            </w:tcBorders>
          </w:tcPr>
          <w:p w14:paraId="3C5152CB"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8" w:type="pct"/>
            <w:tcBorders>
              <w:top w:val="nil"/>
              <w:bottom w:val="nil"/>
            </w:tcBorders>
          </w:tcPr>
          <w:p w14:paraId="16E20C37"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Lerato Mokhoantle</w:t>
            </w:r>
          </w:p>
        </w:tc>
        <w:tc>
          <w:tcPr>
            <w:tcW w:w="2293" w:type="pct"/>
            <w:gridSpan w:val="2"/>
            <w:tcBorders>
              <w:top w:val="nil"/>
              <w:bottom w:val="nil"/>
            </w:tcBorders>
          </w:tcPr>
          <w:p w14:paraId="78FB64FB"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Northern Cape Provincial Office</w:t>
            </w:r>
          </w:p>
        </w:tc>
        <w:tc>
          <w:tcPr>
            <w:tcW w:w="1131" w:type="pct"/>
            <w:tcBorders>
              <w:top w:val="nil"/>
              <w:bottom w:val="nil"/>
            </w:tcBorders>
          </w:tcPr>
          <w:p w14:paraId="5F5DEA91"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p w14:paraId="30FCA068" w14:textId="77777777" w:rsidR="006A3353" w:rsidRPr="00AD22D1" w:rsidRDefault="006A3353" w:rsidP="006A3353">
            <w:pPr>
              <w:spacing w:after="0" w:line="0" w:lineRule="atLeast"/>
              <w:jc w:val="right"/>
              <w:rPr>
                <w:rFonts w:eastAsia="Times New Roman" w:cstheme="minorHAnsi"/>
                <w:bCs/>
                <w:sz w:val="18"/>
                <w:szCs w:val="18"/>
                <w:lang w:val="en-GB" w:eastAsia="en-GB"/>
              </w:rPr>
            </w:pPr>
          </w:p>
        </w:tc>
      </w:tr>
      <w:tr w:rsidR="006A3353" w:rsidRPr="008F5DBD" w14:paraId="08100F87" w14:textId="77777777" w:rsidTr="006A3353">
        <w:trPr>
          <w:trHeight w:val="389"/>
        </w:trPr>
        <w:tc>
          <w:tcPr>
            <w:tcW w:w="328" w:type="pct"/>
            <w:tcBorders>
              <w:top w:val="nil"/>
              <w:bottom w:val="nil"/>
            </w:tcBorders>
          </w:tcPr>
          <w:p w14:paraId="0410C816" w14:textId="77777777" w:rsidR="006A3353" w:rsidRPr="008F5DBD" w:rsidRDefault="006A3353" w:rsidP="006A3353">
            <w:pPr>
              <w:spacing w:after="0" w:line="0" w:lineRule="atLeast"/>
              <w:jc w:val="left"/>
              <w:rPr>
                <w:rFonts w:eastAsia="Times New Roman" w:cstheme="minorHAnsi"/>
                <w:bCs/>
                <w:color w:val="404040"/>
                <w:sz w:val="18"/>
                <w:szCs w:val="18"/>
                <w:lang w:val="en-GB" w:eastAsia="en-GB"/>
              </w:rPr>
            </w:pPr>
            <w:r w:rsidRPr="008F5DBD">
              <w:rPr>
                <w:rFonts w:eastAsia="Times New Roman" w:cstheme="minorHAnsi"/>
                <w:bCs/>
                <w:color w:val="404040"/>
                <w:sz w:val="18"/>
                <w:szCs w:val="18"/>
                <w:lang w:val="en-GB" w:eastAsia="en-GB"/>
              </w:rPr>
              <w:t>Mr</w:t>
            </w:r>
          </w:p>
        </w:tc>
        <w:tc>
          <w:tcPr>
            <w:tcW w:w="1248" w:type="pct"/>
            <w:tcBorders>
              <w:top w:val="nil"/>
              <w:bottom w:val="nil"/>
            </w:tcBorders>
          </w:tcPr>
          <w:p w14:paraId="12D8A6F2"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Jaco Roelofse</w:t>
            </w:r>
          </w:p>
        </w:tc>
        <w:tc>
          <w:tcPr>
            <w:tcW w:w="2293" w:type="pct"/>
            <w:gridSpan w:val="2"/>
            <w:tcBorders>
              <w:top w:val="nil"/>
              <w:bottom w:val="nil"/>
            </w:tcBorders>
          </w:tcPr>
          <w:p w14:paraId="1C89592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Northern Cape Provincial Office</w:t>
            </w:r>
          </w:p>
        </w:tc>
        <w:tc>
          <w:tcPr>
            <w:tcW w:w="1131" w:type="pct"/>
            <w:tcBorders>
              <w:top w:val="nil"/>
              <w:bottom w:val="nil"/>
            </w:tcBorders>
          </w:tcPr>
          <w:p w14:paraId="5C2EBCDB"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8F5DBD" w14:paraId="11C91326" w14:textId="77777777" w:rsidTr="006A3353">
        <w:trPr>
          <w:trHeight w:val="389"/>
        </w:trPr>
        <w:tc>
          <w:tcPr>
            <w:tcW w:w="328" w:type="pct"/>
            <w:tcBorders>
              <w:top w:val="nil"/>
              <w:bottom w:val="nil"/>
            </w:tcBorders>
          </w:tcPr>
          <w:p w14:paraId="6B306C15"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Dr</w:t>
            </w:r>
          </w:p>
        </w:tc>
        <w:tc>
          <w:tcPr>
            <w:tcW w:w="1248" w:type="pct"/>
            <w:tcBorders>
              <w:top w:val="nil"/>
              <w:bottom w:val="nil"/>
            </w:tcBorders>
          </w:tcPr>
          <w:p w14:paraId="3BAF4AC1"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Mampolelo Photolo</w:t>
            </w:r>
          </w:p>
        </w:tc>
        <w:tc>
          <w:tcPr>
            <w:tcW w:w="2293" w:type="pct"/>
            <w:gridSpan w:val="2"/>
            <w:tcBorders>
              <w:top w:val="nil"/>
              <w:bottom w:val="nil"/>
            </w:tcBorders>
          </w:tcPr>
          <w:p w14:paraId="4ED3A1F5"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Resource Quality Information Services</w:t>
            </w:r>
          </w:p>
        </w:tc>
        <w:tc>
          <w:tcPr>
            <w:tcW w:w="1131" w:type="pct"/>
            <w:tcBorders>
              <w:top w:val="nil"/>
              <w:bottom w:val="nil"/>
            </w:tcBorders>
          </w:tcPr>
          <w:p w14:paraId="27F917A9"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p w14:paraId="1A0D7834" w14:textId="77777777" w:rsidR="006A3353" w:rsidRPr="00351F12" w:rsidRDefault="006A3353" w:rsidP="006A3353">
            <w:pPr>
              <w:spacing w:after="0" w:line="0" w:lineRule="atLeast"/>
              <w:jc w:val="right"/>
              <w:rPr>
                <w:rFonts w:eastAsia="Times New Roman" w:cstheme="minorHAnsi"/>
                <w:bCs/>
                <w:sz w:val="18"/>
                <w:szCs w:val="18"/>
                <w:lang w:val="en-GB" w:eastAsia="en-GB"/>
              </w:rPr>
            </w:pPr>
          </w:p>
        </w:tc>
      </w:tr>
      <w:tr w:rsidR="006A3353" w:rsidRPr="008F5DBD" w14:paraId="69A9750D" w14:textId="77777777" w:rsidTr="006A3353">
        <w:trPr>
          <w:trHeight w:val="389"/>
        </w:trPr>
        <w:tc>
          <w:tcPr>
            <w:tcW w:w="328" w:type="pct"/>
            <w:tcBorders>
              <w:top w:val="nil"/>
              <w:bottom w:val="nil"/>
            </w:tcBorders>
          </w:tcPr>
          <w:p w14:paraId="69F04B61"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Mr</w:t>
            </w:r>
          </w:p>
        </w:tc>
        <w:tc>
          <w:tcPr>
            <w:tcW w:w="1248" w:type="pct"/>
            <w:tcBorders>
              <w:top w:val="nil"/>
              <w:bottom w:val="nil"/>
            </w:tcBorders>
          </w:tcPr>
          <w:p w14:paraId="4288B961"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Joseph Phasha</w:t>
            </w:r>
          </w:p>
        </w:tc>
        <w:tc>
          <w:tcPr>
            <w:tcW w:w="2293" w:type="pct"/>
            <w:gridSpan w:val="2"/>
            <w:tcBorders>
              <w:top w:val="nil"/>
              <w:bottom w:val="nil"/>
            </w:tcBorders>
          </w:tcPr>
          <w:p w14:paraId="123CA2B8"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Control Engineering Technician</w:t>
            </w:r>
          </w:p>
        </w:tc>
        <w:tc>
          <w:tcPr>
            <w:tcW w:w="1131" w:type="pct"/>
            <w:tcBorders>
              <w:top w:val="nil"/>
              <w:bottom w:val="nil"/>
            </w:tcBorders>
          </w:tcPr>
          <w:p w14:paraId="3B3B3693"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8F5DBD" w14:paraId="6C88BE20" w14:textId="77777777" w:rsidTr="006A3353">
        <w:trPr>
          <w:trHeight w:val="389"/>
        </w:trPr>
        <w:tc>
          <w:tcPr>
            <w:tcW w:w="328" w:type="pct"/>
            <w:tcBorders>
              <w:top w:val="nil"/>
              <w:bottom w:val="nil"/>
            </w:tcBorders>
          </w:tcPr>
          <w:p w14:paraId="24FC50C9"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Mr </w:t>
            </w:r>
          </w:p>
        </w:tc>
        <w:tc>
          <w:tcPr>
            <w:tcW w:w="1248" w:type="pct"/>
            <w:tcBorders>
              <w:top w:val="nil"/>
              <w:bottom w:val="nil"/>
            </w:tcBorders>
          </w:tcPr>
          <w:p w14:paraId="7EB3F96B"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Sibusiso Majola</w:t>
            </w:r>
          </w:p>
        </w:tc>
        <w:tc>
          <w:tcPr>
            <w:tcW w:w="2293" w:type="pct"/>
            <w:gridSpan w:val="2"/>
            <w:tcBorders>
              <w:top w:val="nil"/>
              <w:bottom w:val="nil"/>
            </w:tcBorders>
          </w:tcPr>
          <w:p w14:paraId="59748C3C" w14:textId="7777777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Resource Quality Information Services</w:t>
            </w:r>
          </w:p>
        </w:tc>
        <w:tc>
          <w:tcPr>
            <w:tcW w:w="1131" w:type="pct"/>
            <w:tcBorders>
              <w:top w:val="nil"/>
              <w:bottom w:val="nil"/>
            </w:tcBorders>
          </w:tcPr>
          <w:p w14:paraId="6734B821" w14:textId="77777777"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8F5DBD" w14:paraId="133F35CA" w14:textId="77777777" w:rsidTr="006A3353">
        <w:trPr>
          <w:trHeight w:val="389"/>
        </w:trPr>
        <w:tc>
          <w:tcPr>
            <w:tcW w:w="328" w:type="pct"/>
            <w:tcBorders>
              <w:top w:val="nil"/>
              <w:bottom w:val="nil"/>
            </w:tcBorders>
          </w:tcPr>
          <w:p w14:paraId="4E48F0BC" w14:textId="5680FAAF"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w:t>
            </w:r>
          </w:p>
        </w:tc>
        <w:tc>
          <w:tcPr>
            <w:tcW w:w="1248" w:type="pct"/>
            <w:tcBorders>
              <w:top w:val="nil"/>
              <w:bottom w:val="nil"/>
            </w:tcBorders>
          </w:tcPr>
          <w:p w14:paraId="5F48317D" w14:textId="2D1DE39E"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Thembisa Torch</w:t>
            </w:r>
          </w:p>
        </w:tc>
        <w:tc>
          <w:tcPr>
            <w:tcW w:w="2293" w:type="pct"/>
            <w:gridSpan w:val="2"/>
            <w:tcBorders>
              <w:top w:val="nil"/>
              <w:bottom w:val="nil"/>
            </w:tcBorders>
          </w:tcPr>
          <w:p w14:paraId="6F9F7667" w14:textId="6EB1E848"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Assistant Director:</w:t>
            </w:r>
            <w:r w:rsidRPr="00351F12">
              <w:rPr>
                <w:rFonts w:eastAsia="Times New Roman" w:cstheme="minorHAnsi"/>
                <w:bCs/>
                <w:sz w:val="18"/>
                <w:szCs w:val="18"/>
                <w:lang w:val="en-GB"/>
              </w:rPr>
              <w:t xml:space="preserve"> </w:t>
            </w:r>
            <w:r w:rsidRPr="00351F12">
              <w:rPr>
                <w:rFonts w:eastAsia="Times New Roman" w:cstheme="minorHAnsi"/>
                <w:bCs/>
                <w:sz w:val="18"/>
                <w:szCs w:val="18"/>
                <w:lang w:val="en-GB" w:eastAsia="en-GB"/>
              </w:rPr>
              <w:t>DWS: Berg-Olifants Proto-CMA</w:t>
            </w:r>
          </w:p>
        </w:tc>
        <w:tc>
          <w:tcPr>
            <w:tcW w:w="1131" w:type="pct"/>
            <w:tcBorders>
              <w:top w:val="nil"/>
              <w:bottom w:val="nil"/>
            </w:tcBorders>
          </w:tcPr>
          <w:p w14:paraId="538E4022" w14:textId="3A2901BA"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8F5DBD" w14:paraId="3CAFFDA5" w14:textId="77777777" w:rsidTr="006A3353">
        <w:trPr>
          <w:trHeight w:val="389"/>
        </w:trPr>
        <w:tc>
          <w:tcPr>
            <w:tcW w:w="328" w:type="pct"/>
            <w:tcBorders>
              <w:top w:val="nil"/>
              <w:bottom w:val="nil"/>
            </w:tcBorders>
          </w:tcPr>
          <w:p w14:paraId="1978BE20" w14:textId="2EEB24BC"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Ms </w:t>
            </w:r>
          </w:p>
        </w:tc>
        <w:tc>
          <w:tcPr>
            <w:tcW w:w="1248" w:type="pct"/>
            <w:tcBorders>
              <w:top w:val="nil"/>
              <w:bottom w:val="nil"/>
            </w:tcBorders>
          </w:tcPr>
          <w:p w14:paraId="48229FDA" w14:textId="0DED10B3"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Lebogang Matlala</w:t>
            </w:r>
          </w:p>
        </w:tc>
        <w:tc>
          <w:tcPr>
            <w:tcW w:w="2293" w:type="pct"/>
            <w:gridSpan w:val="2"/>
            <w:tcBorders>
              <w:top w:val="nil"/>
              <w:bottom w:val="nil"/>
            </w:tcBorders>
          </w:tcPr>
          <w:p w14:paraId="735B39F2" w14:textId="5AA652AE"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Director: DWS Water Resource Classification</w:t>
            </w:r>
          </w:p>
        </w:tc>
        <w:tc>
          <w:tcPr>
            <w:tcW w:w="1131" w:type="pct"/>
            <w:tcBorders>
              <w:top w:val="nil"/>
              <w:bottom w:val="nil"/>
            </w:tcBorders>
          </w:tcPr>
          <w:p w14:paraId="0DCAEB42" w14:textId="39BECB22"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8F5DBD" w14:paraId="33567D6F" w14:textId="77777777" w:rsidTr="006A3353">
        <w:trPr>
          <w:trHeight w:val="389"/>
        </w:trPr>
        <w:tc>
          <w:tcPr>
            <w:tcW w:w="328" w:type="pct"/>
            <w:tcBorders>
              <w:top w:val="nil"/>
              <w:bottom w:val="nil"/>
            </w:tcBorders>
          </w:tcPr>
          <w:p w14:paraId="643D02F7" w14:textId="4027FA3D"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w:t>
            </w:r>
          </w:p>
        </w:tc>
        <w:tc>
          <w:tcPr>
            <w:tcW w:w="1248" w:type="pct"/>
            <w:tcBorders>
              <w:top w:val="nil"/>
              <w:bottom w:val="nil"/>
            </w:tcBorders>
          </w:tcPr>
          <w:p w14:paraId="13A7A1EA" w14:textId="58B7BEFD"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Anet Muir</w:t>
            </w:r>
          </w:p>
        </w:tc>
        <w:tc>
          <w:tcPr>
            <w:tcW w:w="2293" w:type="pct"/>
            <w:gridSpan w:val="2"/>
            <w:tcBorders>
              <w:top w:val="nil"/>
              <w:bottom w:val="nil"/>
            </w:tcBorders>
          </w:tcPr>
          <w:p w14:paraId="20FB3BDE" w14:textId="3DC812E4"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Chief Director: Water Use Compliance &amp; Enforcement</w:t>
            </w:r>
          </w:p>
        </w:tc>
        <w:tc>
          <w:tcPr>
            <w:tcW w:w="1131" w:type="pct"/>
            <w:tcBorders>
              <w:top w:val="nil"/>
              <w:bottom w:val="nil"/>
            </w:tcBorders>
          </w:tcPr>
          <w:p w14:paraId="61346D6B" w14:textId="1A46F7B2"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8F5DBD" w14:paraId="265C43DE" w14:textId="77777777" w:rsidTr="006A3353">
        <w:trPr>
          <w:trHeight w:val="389"/>
        </w:trPr>
        <w:tc>
          <w:tcPr>
            <w:tcW w:w="328" w:type="pct"/>
            <w:tcBorders>
              <w:top w:val="nil"/>
              <w:bottom w:val="nil"/>
            </w:tcBorders>
          </w:tcPr>
          <w:p w14:paraId="335DC485" w14:textId="074BD2E8"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Ms </w:t>
            </w:r>
          </w:p>
        </w:tc>
        <w:tc>
          <w:tcPr>
            <w:tcW w:w="1248" w:type="pct"/>
            <w:tcBorders>
              <w:top w:val="nil"/>
              <w:bottom w:val="nil"/>
            </w:tcBorders>
          </w:tcPr>
          <w:p w14:paraId="2F48E8C0" w14:textId="02E6B0E7"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Barbara Weston</w:t>
            </w:r>
          </w:p>
        </w:tc>
        <w:tc>
          <w:tcPr>
            <w:tcW w:w="2293" w:type="pct"/>
            <w:gridSpan w:val="2"/>
            <w:tcBorders>
              <w:top w:val="nil"/>
              <w:bottom w:val="nil"/>
            </w:tcBorders>
          </w:tcPr>
          <w:p w14:paraId="1B15DDB3" w14:textId="7B8887E2"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Scientific Manager: Reserve Determination</w:t>
            </w:r>
          </w:p>
        </w:tc>
        <w:tc>
          <w:tcPr>
            <w:tcW w:w="1131" w:type="pct"/>
            <w:tcBorders>
              <w:top w:val="nil"/>
              <w:bottom w:val="nil"/>
            </w:tcBorders>
          </w:tcPr>
          <w:p w14:paraId="30E6EE99" w14:textId="67E9D6CC"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8F5DBD" w14:paraId="1517C966" w14:textId="77777777" w:rsidTr="006A3353">
        <w:trPr>
          <w:trHeight w:val="389"/>
        </w:trPr>
        <w:tc>
          <w:tcPr>
            <w:tcW w:w="328" w:type="pct"/>
            <w:tcBorders>
              <w:top w:val="nil"/>
              <w:bottom w:val="nil"/>
            </w:tcBorders>
          </w:tcPr>
          <w:p w14:paraId="487E5CB5" w14:textId="3D9B1A82"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Mr </w:t>
            </w:r>
          </w:p>
        </w:tc>
        <w:tc>
          <w:tcPr>
            <w:tcW w:w="1248" w:type="pct"/>
            <w:tcBorders>
              <w:top w:val="nil"/>
              <w:bottom w:val="nil"/>
            </w:tcBorders>
          </w:tcPr>
          <w:p w14:paraId="32B76645" w14:textId="0254C3EC"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Yakeen Atwaru</w:t>
            </w:r>
          </w:p>
        </w:tc>
        <w:tc>
          <w:tcPr>
            <w:tcW w:w="2293" w:type="pct"/>
            <w:gridSpan w:val="2"/>
            <w:tcBorders>
              <w:top w:val="nil"/>
              <w:bottom w:val="nil"/>
            </w:tcBorders>
          </w:tcPr>
          <w:p w14:paraId="40DB28BA" w14:textId="3373F04C"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Director: Reserve Determination</w:t>
            </w:r>
          </w:p>
        </w:tc>
        <w:tc>
          <w:tcPr>
            <w:tcW w:w="1131" w:type="pct"/>
            <w:tcBorders>
              <w:top w:val="nil"/>
              <w:bottom w:val="nil"/>
            </w:tcBorders>
          </w:tcPr>
          <w:p w14:paraId="32B6423C" w14:textId="047E06D2"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8F5DBD" w14:paraId="6B49567C" w14:textId="77777777" w:rsidTr="006A3353">
        <w:trPr>
          <w:trHeight w:val="389"/>
        </w:trPr>
        <w:tc>
          <w:tcPr>
            <w:tcW w:w="328" w:type="pct"/>
            <w:tcBorders>
              <w:top w:val="nil"/>
              <w:bottom w:val="nil"/>
            </w:tcBorders>
          </w:tcPr>
          <w:p w14:paraId="541EACBE" w14:textId="0A73B855"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w:t>
            </w:r>
          </w:p>
        </w:tc>
        <w:tc>
          <w:tcPr>
            <w:tcW w:w="1248" w:type="pct"/>
            <w:tcBorders>
              <w:top w:val="nil"/>
              <w:bottom w:val="nil"/>
            </w:tcBorders>
          </w:tcPr>
          <w:p w14:paraId="37D5E3C5" w14:textId="14735CAA"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Thembela Bushula</w:t>
            </w:r>
          </w:p>
        </w:tc>
        <w:tc>
          <w:tcPr>
            <w:tcW w:w="2293" w:type="pct"/>
            <w:gridSpan w:val="2"/>
            <w:tcBorders>
              <w:top w:val="nil"/>
              <w:bottom w:val="nil"/>
            </w:tcBorders>
          </w:tcPr>
          <w:p w14:paraId="238FC1E1" w14:textId="15104773"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Freshwater Ecologist:</w:t>
            </w:r>
            <w:r w:rsidRPr="00351F12">
              <w:rPr>
                <w:rFonts w:eastAsia="Times New Roman" w:cstheme="minorHAnsi"/>
                <w:bCs/>
                <w:sz w:val="18"/>
                <w:szCs w:val="18"/>
                <w:lang w:val="en-GB"/>
              </w:rPr>
              <w:t xml:space="preserve"> </w:t>
            </w:r>
            <w:r w:rsidRPr="00351F12">
              <w:rPr>
                <w:rFonts w:eastAsia="Times New Roman" w:cstheme="minorHAnsi"/>
                <w:bCs/>
                <w:sz w:val="18"/>
                <w:szCs w:val="18"/>
                <w:lang w:val="en-GB" w:eastAsia="en-GB"/>
              </w:rPr>
              <w:t>Breede-Olifants Catchment Management Agency</w:t>
            </w:r>
          </w:p>
        </w:tc>
        <w:tc>
          <w:tcPr>
            <w:tcW w:w="1131" w:type="pct"/>
            <w:tcBorders>
              <w:top w:val="nil"/>
              <w:bottom w:val="nil"/>
            </w:tcBorders>
          </w:tcPr>
          <w:p w14:paraId="5D0D88E3" w14:textId="0032A3B2"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8F5DBD" w14:paraId="03269975" w14:textId="77777777" w:rsidTr="006A3353">
        <w:trPr>
          <w:trHeight w:val="389"/>
        </w:trPr>
        <w:tc>
          <w:tcPr>
            <w:tcW w:w="328" w:type="pct"/>
            <w:tcBorders>
              <w:top w:val="nil"/>
              <w:bottom w:val="nil"/>
            </w:tcBorders>
          </w:tcPr>
          <w:p w14:paraId="21FED14E" w14:textId="31486333"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w:t>
            </w:r>
          </w:p>
        </w:tc>
        <w:tc>
          <w:tcPr>
            <w:tcW w:w="1248" w:type="pct"/>
            <w:tcBorders>
              <w:top w:val="nil"/>
              <w:bottom w:val="nil"/>
            </w:tcBorders>
          </w:tcPr>
          <w:p w14:paraId="47B0662B" w14:textId="41126781"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Thembela Bushula</w:t>
            </w:r>
          </w:p>
        </w:tc>
        <w:tc>
          <w:tcPr>
            <w:tcW w:w="2293" w:type="pct"/>
            <w:gridSpan w:val="2"/>
            <w:tcBorders>
              <w:top w:val="nil"/>
              <w:bottom w:val="nil"/>
            </w:tcBorders>
          </w:tcPr>
          <w:p w14:paraId="554C4860" w14:textId="41DF580A"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Freshwater Ecologist:</w:t>
            </w:r>
            <w:r w:rsidRPr="00351F12">
              <w:rPr>
                <w:rFonts w:eastAsia="Times New Roman" w:cstheme="minorHAnsi"/>
                <w:bCs/>
                <w:sz w:val="18"/>
                <w:szCs w:val="18"/>
                <w:lang w:val="en-GB"/>
              </w:rPr>
              <w:t xml:space="preserve"> </w:t>
            </w:r>
            <w:r w:rsidRPr="00351F12">
              <w:rPr>
                <w:rFonts w:eastAsia="Times New Roman" w:cstheme="minorHAnsi"/>
                <w:bCs/>
                <w:sz w:val="18"/>
                <w:szCs w:val="18"/>
                <w:lang w:val="en-GB" w:eastAsia="en-GB"/>
              </w:rPr>
              <w:t>Breede-Olifants Catchment Management Agency</w:t>
            </w:r>
          </w:p>
        </w:tc>
        <w:tc>
          <w:tcPr>
            <w:tcW w:w="1131" w:type="pct"/>
            <w:tcBorders>
              <w:top w:val="nil"/>
              <w:bottom w:val="nil"/>
            </w:tcBorders>
          </w:tcPr>
          <w:p w14:paraId="6A817306" w14:textId="443893E8"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8F5DBD" w14:paraId="5B35300C" w14:textId="77777777" w:rsidTr="006A3353">
        <w:trPr>
          <w:trHeight w:val="389"/>
        </w:trPr>
        <w:tc>
          <w:tcPr>
            <w:tcW w:w="328" w:type="pct"/>
            <w:tcBorders>
              <w:top w:val="nil"/>
              <w:bottom w:val="nil"/>
            </w:tcBorders>
          </w:tcPr>
          <w:p w14:paraId="68138C38" w14:textId="4C4C70CB"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Ms </w:t>
            </w:r>
          </w:p>
        </w:tc>
        <w:tc>
          <w:tcPr>
            <w:tcW w:w="1248" w:type="pct"/>
            <w:tcBorders>
              <w:top w:val="nil"/>
              <w:bottom w:val="nil"/>
            </w:tcBorders>
          </w:tcPr>
          <w:p w14:paraId="50F71DB4" w14:textId="2B8FF476"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Elkerine Rossouw </w:t>
            </w:r>
          </w:p>
        </w:tc>
        <w:tc>
          <w:tcPr>
            <w:tcW w:w="2293" w:type="pct"/>
            <w:gridSpan w:val="2"/>
            <w:tcBorders>
              <w:top w:val="nil"/>
              <w:bottom w:val="nil"/>
            </w:tcBorders>
          </w:tcPr>
          <w:p w14:paraId="333B68AB" w14:textId="262E5D5B"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Water Use Specialist: Breede-Olifants Catchment Management Agency</w:t>
            </w:r>
          </w:p>
        </w:tc>
        <w:tc>
          <w:tcPr>
            <w:tcW w:w="1131" w:type="pct"/>
            <w:tcBorders>
              <w:top w:val="nil"/>
              <w:bottom w:val="nil"/>
            </w:tcBorders>
          </w:tcPr>
          <w:p w14:paraId="092B3FA4" w14:textId="04F5E94B" w:rsidR="006A3353" w:rsidRPr="00351F12" w:rsidRDefault="006A3353" w:rsidP="006A3353">
            <w:pPr>
              <w:spacing w:after="0" w:line="0" w:lineRule="atLeast"/>
              <w:jc w:val="right"/>
              <w:rPr>
                <w:rFonts w:eastAsia="Times New Roman" w:cstheme="minorHAnsi"/>
                <w:bCs/>
                <w:sz w:val="18"/>
                <w:szCs w:val="18"/>
                <w:lang w:val="en-GB" w:eastAsia="en-GB"/>
              </w:rPr>
            </w:pPr>
            <w:r w:rsidRPr="00351F12">
              <w:rPr>
                <w:rFonts w:eastAsia="Times New Roman" w:cstheme="minorHAnsi"/>
                <w:bCs/>
                <w:sz w:val="18"/>
                <w:szCs w:val="18"/>
                <w:lang w:val="en-GB" w:eastAsia="en-GB"/>
              </w:rPr>
              <w:t>Member</w:t>
            </w:r>
          </w:p>
        </w:tc>
      </w:tr>
      <w:tr w:rsidR="006A3353" w:rsidRPr="00B95FC5" w14:paraId="1D668004" w14:textId="77777777" w:rsidTr="00155105">
        <w:trPr>
          <w:trHeight w:val="284"/>
        </w:trPr>
        <w:tc>
          <w:tcPr>
            <w:tcW w:w="5000" w:type="pct"/>
            <w:gridSpan w:val="5"/>
            <w:tcBorders>
              <w:top w:val="nil"/>
              <w:bottom w:val="nil"/>
            </w:tcBorders>
          </w:tcPr>
          <w:p w14:paraId="32A92112" w14:textId="54341E40"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Water Sector Representatives</w:t>
            </w:r>
          </w:p>
        </w:tc>
      </w:tr>
      <w:tr w:rsidR="006A3353" w:rsidRPr="00B95FC5" w14:paraId="460BF029" w14:textId="77777777" w:rsidTr="006A3353">
        <w:trPr>
          <w:trHeight w:val="284"/>
        </w:trPr>
        <w:tc>
          <w:tcPr>
            <w:tcW w:w="328" w:type="pct"/>
            <w:tcBorders>
              <w:top w:val="nil"/>
              <w:bottom w:val="nil"/>
            </w:tcBorders>
          </w:tcPr>
          <w:p w14:paraId="33150BD3"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8" w:type="pct"/>
            <w:tcBorders>
              <w:top w:val="nil"/>
              <w:bottom w:val="nil"/>
            </w:tcBorders>
          </w:tcPr>
          <w:p w14:paraId="49736B47"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Andrew Wood</w:t>
            </w:r>
          </w:p>
        </w:tc>
        <w:tc>
          <w:tcPr>
            <w:tcW w:w="2293" w:type="pct"/>
            <w:gridSpan w:val="2"/>
            <w:tcBorders>
              <w:top w:val="nil"/>
              <w:bottom w:val="nil"/>
            </w:tcBorders>
          </w:tcPr>
          <w:p w14:paraId="6BE76386"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Principal Scientist: SRK Consulting SA (Pty) Ltd</w:t>
            </w:r>
          </w:p>
        </w:tc>
        <w:tc>
          <w:tcPr>
            <w:tcW w:w="1131" w:type="pct"/>
            <w:tcBorders>
              <w:top w:val="nil"/>
              <w:bottom w:val="nil"/>
            </w:tcBorders>
          </w:tcPr>
          <w:p w14:paraId="26E1F8A1"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66EF6F6E" w14:textId="77777777" w:rsidTr="006A3353">
        <w:trPr>
          <w:trHeight w:val="284"/>
        </w:trPr>
        <w:tc>
          <w:tcPr>
            <w:tcW w:w="328" w:type="pct"/>
            <w:tcBorders>
              <w:top w:val="nil"/>
              <w:bottom w:val="nil"/>
            </w:tcBorders>
          </w:tcPr>
          <w:p w14:paraId="53092D29"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221656B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Lehlohonolo Phadima</w:t>
            </w:r>
          </w:p>
        </w:tc>
        <w:tc>
          <w:tcPr>
            <w:tcW w:w="2293" w:type="pct"/>
            <w:gridSpan w:val="2"/>
            <w:tcBorders>
              <w:top w:val="nil"/>
              <w:bottom w:val="nil"/>
            </w:tcBorders>
          </w:tcPr>
          <w:p w14:paraId="4E085AC7"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General Manager: Scientific Services: Ezemvelo KZN Wildlife</w:t>
            </w:r>
          </w:p>
        </w:tc>
        <w:tc>
          <w:tcPr>
            <w:tcW w:w="1131" w:type="pct"/>
            <w:tcBorders>
              <w:top w:val="nil"/>
              <w:bottom w:val="nil"/>
            </w:tcBorders>
          </w:tcPr>
          <w:p w14:paraId="318F7104"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410CE037" w14:textId="77777777" w:rsidTr="006A3353">
        <w:trPr>
          <w:trHeight w:val="284"/>
        </w:trPr>
        <w:tc>
          <w:tcPr>
            <w:tcW w:w="328" w:type="pct"/>
            <w:tcBorders>
              <w:top w:val="nil"/>
              <w:bottom w:val="nil"/>
            </w:tcBorders>
          </w:tcPr>
          <w:p w14:paraId="0F2D9CD2"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8" w:type="pct"/>
            <w:tcBorders>
              <w:top w:val="nil"/>
              <w:bottom w:val="nil"/>
            </w:tcBorders>
          </w:tcPr>
          <w:p w14:paraId="63E5DCD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Eddie Riddell</w:t>
            </w:r>
          </w:p>
        </w:tc>
        <w:tc>
          <w:tcPr>
            <w:tcW w:w="2293" w:type="pct"/>
            <w:gridSpan w:val="2"/>
            <w:tcBorders>
              <w:top w:val="nil"/>
              <w:bottom w:val="nil"/>
            </w:tcBorders>
          </w:tcPr>
          <w:p w14:paraId="0456C316"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Water Resources Manager: South African National Parks</w:t>
            </w:r>
          </w:p>
        </w:tc>
        <w:tc>
          <w:tcPr>
            <w:tcW w:w="1131" w:type="pct"/>
            <w:tcBorders>
              <w:top w:val="nil"/>
              <w:bottom w:val="nil"/>
            </w:tcBorders>
          </w:tcPr>
          <w:p w14:paraId="0F86CA55"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7DB5454B" w14:textId="77777777" w:rsidTr="006A3353">
        <w:trPr>
          <w:trHeight w:val="284"/>
        </w:trPr>
        <w:tc>
          <w:tcPr>
            <w:tcW w:w="328" w:type="pct"/>
            <w:tcBorders>
              <w:top w:val="nil"/>
              <w:bottom w:val="nil"/>
            </w:tcBorders>
          </w:tcPr>
          <w:p w14:paraId="30435FB5"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23BB7AA6"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Ntsikelelo Wiseman Dlulane</w:t>
            </w:r>
          </w:p>
        </w:tc>
        <w:tc>
          <w:tcPr>
            <w:tcW w:w="2293" w:type="pct"/>
            <w:gridSpan w:val="2"/>
            <w:tcBorders>
              <w:top w:val="nil"/>
              <w:bottom w:val="nil"/>
            </w:tcBorders>
          </w:tcPr>
          <w:p w14:paraId="6A5CE84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Acting Chief Executive Officer: Ezemvelo KZN Wildlife</w:t>
            </w:r>
          </w:p>
        </w:tc>
        <w:tc>
          <w:tcPr>
            <w:tcW w:w="1131" w:type="pct"/>
            <w:tcBorders>
              <w:top w:val="nil"/>
              <w:bottom w:val="nil"/>
            </w:tcBorders>
          </w:tcPr>
          <w:p w14:paraId="0946D710"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797A7DE6" w14:textId="77777777" w:rsidTr="006A3353">
        <w:trPr>
          <w:trHeight w:val="284"/>
        </w:trPr>
        <w:tc>
          <w:tcPr>
            <w:tcW w:w="328" w:type="pct"/>
            <w:tcBorders>
              <w:top w:val="nil"/>
              <w:bottom w:val="nil"/>
            </w:tcBorders>
          </w:tcPr>
          <w:p w14:paraId="2E304F33"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Mr</w:t>
            </w:r>
          </w:p>
        </w:tc>
        <w:tc>
          <w:tcPr>
            <w:tcW w:w="1248" w:type="pct"/>
            <w:tcBorders>
              <w:top w:val="nil"/>
              <w:bottom w:val="nil"/>
            </w:tcBorders>
          </w:tcPr>
          <w:p w14:paraId="0E5B223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Phil McLean</w:t>
            </w:r>
          </w:p>
        </w:tc>
        <w:tc>
          <w:tcPr>
            <w:tcW w:w="2293" w:type="pct"/>
            <w:gridSpan w:val="2"/>
            <w:tcBorders>
              <w:top w:val="nil"/>
              <w:bottom w:val="nil"/>
            </w:tcBorders>
          </w:tcPr>
          <w:p w14:paraId="593D0EF1" w14:textId="77777777" w:rsidR="006A3353" w:rsidRPr="00AD22D1" w:rsidRDefault="006A3353" w:rsidP="006A3353">
            <w:pPr>
              <w:spacing w:after="0" w:line="0" w:lineRule="atLeast"/>
              <w:jc w:val="left"/>
              <w:rPr>
                <w:rFonts w:eastAsia="Times New Roman" w:cstheme="minorHAnsi"/>
                <w:bCs/>
                <w:sz w:val="18"/>
                <w:szCs w:val="18"/>
                <w:lang w:eastAsia="en-GB"/>
              </w:rPr>
            </w:pPr>
            <w:r w:rsidRPr="00AD22D1">
              <w:rPr>
                <w:rFonts w:eastAsia="Times New Roman" w:cstheme="minorHAnsi"/>
                <w:bCs/>
                <w:sz w:val="18"/>
                <w:szCs w:val="18"/>
                <w:lang w:eastAsia="en-GB"/>
              </w:rPr>
              <w:t>Task Manager: Western Cape Department of Environmental Affairs and Development</w:t>
            </w:r>
          </w:p>
          <w:p w14:paraId="167327C4"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eastAsia="en-GB"/>
              </w:rPr>
              <w:t>Planning, Pollution and Chemicals Directorate</w:t>
            </w:r>
          </w:p>
        </w:tc>
        <w:tc>
          <w:tcPr>
            <w:tcW w:w="1131" w:type="pct"/>
            <w:tcBorders>
              <w:top w:val="nil"/>
              <w:bottom w:val="nil"/>
            </w:tcBorders>
          </w:tcPr>
          <w:p w14:paraId="5AC9597A"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0C56516F" w14:textId="77777777" w:rsidTr="006A3353">
        <w:trPr>
          <w:trHeight w:val="284"/>
        </w:trPr>
        <w:tc>
          <w:tcPr>
            <w:tcW w:w="328" w:type="pct"/>
            <w:tcBorders>
              <w:top w:val="nil"/>
              <w:bottom w:val="nil"/>
            </w:tcBorders>
          </w:tcPr>
          <w:p w14:paraId="6B3CE5ED"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1A4D9B3A" w14:textId="77777777" w:rsidR="006A3353" w:rsidRPr="00830139" w:rsidRDefault="006A3353" w:rsidP="006A3353">
            <w:pPr>
              <w:spacing w:after="0" w:line="0" w:lineRule="atLeast"/>
              <w:jc w:val="left"/>
              <w:rPr>
                <w:rFonts w:eastAsia="Times New Roman" w:cstheme="minorHAnsi"/>
                <w:bCs/>
                <w:sz w:val="18"/>
                <w:szCs w:val="18"/>
                <w:lang w:val="en-GB" w:eastAsia="en-GB"/>
              </w:rPr>
            </w:pPr>
            <w:r w:rsidRPr="00830139">
              <w:rPr>
                <w:rFonts w:eastAsia="Times New Roman" w:cstheme="minorHAnsi"/>
                <w:bCs/>
                <w:sz w:val="18"/>
                <w:szCs w:val="18"/>
                <w:lang w:val="en-GB" w:eastAsia="en-GB"/>
              </w:rPr>
              <w:t>Stanley Tshitwamulomoni</w:t>
            </w:r>
          </w:p>
        </w:tc>
        <w:tc>
          <w:tcPr>
            <w:tcW w:w="2293" w:type="pct"/>
            <w:gridSpan w:val="2"/>
            <w:tcBorders>
              <w:top w:val="nil"/>
              <w:bottom w:val="nil"/>
            </w:tcBorders>
          </w:tcPr>
          <w:p w14:paraId="2E48C9BA" w14:textId="2A49D90D" w:rsidR="006A3353" w:rsidRPr="00830139" w:rsidRDefault="006A3353" w:rsidP="006A3353">
            <w:pPr>
              <w:spacing w:after="0" w:line="0" w:lineRule="atLeast"/>
              <w:jc w:val="left"/>
              <w:rPr>
                <w:rFonts w:eastAsia="Times New Roman" w:cstheme="minorHAnsi"/>
                <w:bCs/>
                <w:sz w:val="18"/>
                <w:szCs w:val="18"/>
                <w:lang w:eastAsia="en-GB"/>
              </w:rPr>
            </w:pPr>
            <w:r w:rsidRPr="00830139">
              <w:rPr>
                <w:rFonts w:eastAsia="Times New Roman" w:cstheme="minorHAnsi"/>
                <w:bCs/>
                <w:sz w:val="18"/>
                <w:szCs w:val="18"/>
                <w:lang w:val="en-GB" w:eastAsia="en-GB"/>
              </w:rPr>
              <w:t>Director: Water Sources and Wetlands Conservation: DFFE</w:t>
            </w:r>
          </w:p>
        </w:tc>
        <w:tc>
          <w:tcPr>
            <w:tcW w:w="1131" w:type="pct"/>
            <w:tcBorders>
              <w:top w:val="nil"/>
              <w:bottom w:val="nil"/>
            </w:tcBorders>
          </w:tcPr>
          <w:p w14:paraId="396FAD40"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502FE8BF" w14:textId="77777777" w:rsidTr="006A3353">
        <w:trPr>
          <w:trHeight w:val="284"/>
        </w:trPr>
        <w:tc>
          <w:tcPr>
            <w:tcW w:w="328" w:type="pct"/>
            <w:tcBorders>
              <w:top w:val="nil"/>
              <w:bottom w:val="nil"/>
            </w:tcBorders>
          </w:tcPr>
          <w:p w14:paraId="5211EA49"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Dr </w:t>
            </w:r>
          </w:p>
        </w:tc>
        <w:tc>
          <w:tcPr>
            <w:tcW w:w="1248" w:type="pct"/>
            <w:tcBorders>
              <w:top w:val="nil"/>
              <w:bottom w:val="nil"/>
            </w:tcBorders>
          </w:tcPr>
          <w:p w14:paraId="1455CB8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Dhiraj Rama</w:t>
            </w:r>
          </w:p>
          <w:p w14:paraId="3A6E1884" w14:textId="77777777" w:rsidR="006A3353" w:rsidRPr="00AD22D1" w:rsidRDefault="006A3353" w:rsidP="006A3353">
            <w:pPr>
              <w:spacing w:after="0" w:line="0" w:lineRule="atLeast"/>
              <w:jc w:val="left"/>
              <w:rPr>
                <w:rFonts w:eastAsia="Times New Roman" w:cstheme="minorHAnsi"/>
                <w:bCs/>
                <w:sz w:val="18"/>
                <w:szCs w:val="18"/>
                <w:lang w:val="en-GB" w:eastAsia="en-GB"/>
              </w:rPr>
            </w:pPr>
          </w:p>
        </w:tc>
        <w:tc>
          <w:tcPr>
            <w:tcW w:w="2293" w:type="pct"/>
            <w:gridSpan w:val="2"/>
            <w:tcBorders>
              <w:top w:val="nil"/>
              <w:bottom w:val="nil"/>
            </w:tcBorders>
          </w:tcPr>
          <w:p w14:paraId="2CAF605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Executive Director:  Association of Cementitious Material Producers (ACMP)</w:t>
            </w:r>
          </w:p>
        </w:tc>
        <w:tc>
          <w:tcPr>
            <w:tcW w:w="1131" w:type="pct"/>
            <w:tcBorders>
              <w:top w:val="nil"/>
              <w:bottom w:val="nil"/>
            </w:tcBorders>
          </w:tcPr>
          <w:p w14:paraId="5F0EA72A"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0BDBF45F" w14:textId="77777777" w:rsidTr="006A3353">
        <w:trPr>
          <w:trHeight w:val="284"/>
        </w:trPr>
        <w:tc>
          <w:tcPr>
            <w:tcW w:w="328" w:type="pct"/>
            <w:tcBorders>
              <w:top w:val="nil"/>
              <w:bottom w:val="nil"/>
            </w:tcBorders>
          </w:tcPr>
          <w:p w14:paraId="5900D634"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8" w:type="pct"/>
            <w:tcBorders>
              <w:top w:val="nil"/>
              <w:bottom w:val="nil"/>
            </w:tcBorders>
          </w:tcPr>
          <w:p w14:paraId="10267B89"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Kobus Fell</w:t>
            </w:r>
          </w:p>
        </w:tc>
        <w:tc>
          <w:tcPr>
            <w:tcW w:w="2293" w:type="pct"/>
            <w:gridSpan w:val="2"/>
            <w:tcBorders>
              <w:top w:val="nil"/>
              <w:bottom w:val="nil"/>
            </w:tcBorders>
          </w:tcPr>
          <w:p w14:paraId="2F5DE6CD"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Advisor: National Water Monitor Non-Profit Company</w:t>
            </w:r>
          </w:p>
        </w:tc>
        <w:tc>
          <w:tcPr>
            <w:tcW w:w="1131" w:type="pct"/>
            <w:tcBorders>
              <w:top w:val="nil"/>
              <w:bottom w:val="nil"/>
            </w:tcBorders>
          </w:tcPr>
          <w:p w14:paraId="406C0A82"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2B32729D" w14:textId="77777777" w:rsidTr="006A3353">
        <w:trPr>
          <w:trHeight w:val="284"/>
        </w:trPr>
        <w:tc>
          <w:tcPr>
            <w:tcW w:w="328" w:type="pct"/>
            <w:tcBorders>
              <w:top w:val="nil"/>
              <w:bottom w:val="nil"/>
            </w:tcBorders>
          </w:tcPr>
          <w:p w14:paraId="1BFBF408"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2BCD9D44"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Donovan Gillman</w:t>
            </w:r>
          </w:p>
        </w:tc>
        <w:tc>
          <w:tcPr>
            <w:tcW w:w="2293" w:type="pct"/>
            <w:gridSpan w:val="2"/>
            <w:tcBorders>
              <w:top w:val="nil"/>
              <w:bottom w:val="nil"/>
            </w:tcBorders>
          </w:tcPr>
          <w:p w14:paraId="0A1702B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President: Institute for Landscape Architecture in South Africa</w:t>
            </w:r>
          </w:p>
        </w:tc>
        <w:tc>
          <w:tcPr>
            <w:tcW w:w="1131" w:type="pct"/>
            <w:tcBorders>
              <w:top w:val="nil"/>
              <w:bottom w:val="nil"/>
            </w:tcBorders>
          </w:tcPr>
          <w:p w14:paraId="2FCECA44"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B95FC5" w14:paraId="5C95B11C" w14:textId="77777777" w:rsidTr="006A3353">
        <w:trPr>
          <w:trHeight w:val="284"/>
        </w:trPr>
        <w:tc>
          <w:tcPr>
            <w:tcW w:w="328" w:type="pct"/>
            <w:tcBorders>
              <w:top w:val="nil"/>
              <w:bottom w:val="nil"/>
            </w:tcBorders>
          </w:tcPr>
          <w:p w14:paraId="4963B7B1" w14:textId="77777777" w:rsidR="006A3353" w:rsidRPr="00B95FC5" w:rsidRDefault="006A3353" w:rsidP="006A3353">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8" w:type="pct"/>
            <w:tcBorders>
              <w:top w:val="nil"/>
              <w:bottom w:val="nil"/>
            </w:tcBorders>
          </w:tcPr>
          <w:p w14:paraId="118AE628"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Reginald Mabalane</w:t>
            </w:r>
          </w:p>
        </w:tc>
        <w:tc>
          <w:tcPr>
            <w:tcW w:w="2293" w:type="pct"/>
            <w:gridSpan w:val="2"/>
            <w:tcBorders>
              <w:top w:val="nil"/>
              <w:bottom w:val="nil"/>
            </w:tcBorders>
          </w:tcPr>
          <w:p w14:paraId="18AC52BE"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Policy Analyst: Mineral Council of South Africa</w:t>
            </w:r>
          </w:p>
        </w:tc>
        <w:tc>
          <w:tcPr>
            <w:tcW w:w="1131" w:type="pct"/>
            <w:tcBorders>
              <w:top w:val="nil"/>
              <w:bottom w:val="nil"/>
            </w:tcBorders>
          </w:tcPr>
          <w:p w14:paraId="25EEFE12"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1667543D" w14:textId="77777777" w:rsidTr="006A3353">
        <w:trPr>
          <w:trHeight w:val="284"/>
        </w:trPr>
        <w:tc>
          <w:tcPr>
            <w:tcW w:w="328" w:type="pct"/>
            <w:tcBorders>
              <w:top w:val="nil"/>
              <w:bottom w:val="nil"/>
            </w:tcBorders>
          </w:tcPr>
          <w:p w14:paraId="75B85E54"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Ms </w:t>
            </w:r>
          </w:p>
        </w:tc>
        <w:tc>
          <w:tcPr>
            <w:tcW w:w="1248" w:type="pct"/>
            <w:tcBorders>
              <w:top w:val="nil"/>
              <w:bottom w:val="nil"/>
            </w:tcBorders>
          </w:tcPr>
          <w:p w14:paraId="3D07B094"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Busisiwe Mahlangu</w:t>
            </w:r>
          </w:p>
        </w:tc>
        <w:tc>
          <w:tcPr>
            <w:tcW w:w="2293" w:type="pct"/>
            <w:gridSpan w:val="2"/>
            <w:tcBorders>
              <w:top w:val="nil"/>
              <w:bottom w:val="nil"/>
            </w:tcBorders>
          </w:tcPr>
          <w:p w14:paraId="6B0E058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Control Environmental Officer: Inkomati-Usuthu Catchment Management Agency</w:t>
            </w:r>
          </w:p>
        </w:tc>
        <w:tc>
          <w:tcPr>
            <w:tcW w:w="1131" w:type="pct"/>
            <w:tcBorders>
              <w:top w:val="nil"/>
              <w:bottom w:val="nil"/>
            </w:tcBorders>
          </w:tcPr>
          <w:p w14:paraId="13F76EEE"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1B61F5E5" w14:textId="77777777" w:rsidTr="006A3353">
        <w:trPr>
          <w:trHeight w:val="284"/>
        </w:trPr>
        <w:tc>
          <w:tcPr>
            <w:tcW w:w="328" w:type="pct"/>
            <w:tcBorders>
              <w:top w:val="nil"/>
              <w:bottom w:val="nil"/>
            </w:tcBorders>
          </w:tcPr>
          <w:p w14:paraId="15176F58"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Mr </w:t>
            </w:r>
          </w:p>
        </w:tc>
        <w:tc>
          <w:tcPr>
            <w:tcW w:w="1248" w:type="pct"/>
            <w:tcBorders>
              <w:top w:val="nil"/>
              <w:bottom w:val="nil"/>
            </w:tcBorders>
          </w:tcPr>
          <w:p w14:paraId="3F174BE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Sihle Ximba</w:t>
            </w:r>
          </w:p>
        </w:tc>
        <w:tc>
          <w:tcPr>
            <w:tcW w:w="2293" w:type="pct"/>
            <w:gridSpan w:val="2"/>
            <w:tcBorders>
              <w:top w:val="nil"/>
              <w:bottom w:val="nil"/>
            </w:tcBorders>
          </w:tcPr>
          <w:p w14:paraId="7BC6A018"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Acting Water Care Manager: Ezemvelo KZN Wildlife</w:t>
            </w:r>
          </w:p>
        </w:tc>
        <w:tc>
          <w:tcPr>
            <w:tcW w:w="1131" w:type="pct"/>
            <w:tcBorders>
              <w:top w:val="nil"/>
              <w:bottom w:val="nil"/>
            </w:tcBorders>
          </w:tcPr>
          <w:p w14:paraId="0DF8C31D"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6D652F34" w14:textId="77777777" w:rsidTr="006A3353">
        <w:trPr>
          <w:trHeight w:val="284"/>
        </w:trPr>
        <w:tc>
          <w:tcPr>
            <w:tcW w:w="328" w:type="pct"/>
            <w:tcBorders>
              <w:top w:val="nil"/>
              <w:bottom w:val="nil"/>
            </w:tcBorders>
          </w:tcPr>
          <w:p w14:paraId="18231B2D"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Mr </w:t>
            </w:r>
          </w:p>
        </w:tc>
        <w:tc>
          <w:tcPr>
            <w:tcW w:w="1248" w:type="pct"/>
            <w:tcBorders>
              <w:top w:val="nil"/>
              <w:bottom w:val="nil"/>
            </w:tcBorders>
          </w:tcPr>
          <w:p w14:paraId="15D63DAE"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Bonani Madikizela</w:t>
            </w:r>
          </w:p>
        </w:tc>
        <w:tc>
          <w:tcPr>
            <w:tcW w:w="2293" w:type="pct"/>
            <w:gridSpan w:val="2"/>
            <w:tcBorders>
              <w:top w:val="nil"/>
              <w:bottom w:val="nil"/>
            </w:tcBorders>
          </w:tcPr>
          <w:p w14:paraId="5708F5C1"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Research Manager: Water Research Commission</w:t>
            </w:r>
          </w:p>
        </w:tc>
        <w:tc>
          <w:tcPr>
            <w:tcW w:w="1131" w:type="pct"/>
            <w:tcBorders>
              <w:top w:val="nil"/>
              <w:bottom w:val="nil"/>
            </w:tcBorders>
          </w:tcPr>
          <w:p w14:paraId="0DC8DA23"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0AE52DD3" w14:textId="77777777" w:rsidTr="006A3353">
        <w:trPr>
          <w:trHeight w:val="284"/>
        </w:trPr>
        <w:tc>
          <w:tcPr>
            <w:tcW w:w="328" w:type="pct"/>
            <w:tcBorders>
              <w:top w:val="nil"/>
              <w:bottom w:val="nil"/>
            </w:tcBorders>
          </w:tcPr>
          <w:p w14:paraId="5DD0CA76"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Ms </w:t>
            </w:r>
          </w:p>
        </w:tc>
        <w:tc>
          <w:tcPr>
            <w:tcW w:w="1248" w:type="pct"/>
            <w:tcBorders>
              <w:top w:val="nil"/>
              <w:bottom w:val="nil"/>
            </w:tcBorders>
          </w:tcPr>
          <w:p w14:paraId="2DF3F25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Elkerine Rossouw </w:t>
            </w:r>
          </w:p>
        </w:tc>
        <w:tc>
          <w:tcPr>
            <w:tcW w:w="2293" w:type="pct"/>
            <w:gridSpan w:val="2"/>
            <w:tcBorders>
              <w:top w:val="nil"/>
              <w:bottom w:val="nil"/>
            </w:tcBorders>
          </w:tcPr>
          <w:p w14:paraId="02A5263D"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Water Use Specialist: Breede-Gouritz Catchment Management Agency</w:t>
            </w:r>
          </w:p>
        </w:tc>
        <w:tc>
          <w:tcPr>
            <w:tcW w:w="1131" w:type="pct"/>
            <w:tcBorders>
              <w:top w:val="nil"/>
              <w:bottom w:val="nil"/>
            </w:tcBorders>
          </w:tcPr>
          <w:p w14:paraId="14B8A6D6"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4E4CEDEA" w14:textId="77777777" w:rsidTr="006A3353">
        <w:trPr>
          <w:trHeight w:val="284"/>
        </w:trPr>
        <w:tc>
          <w:tcPr>
            <w:tcW w:w="328" w:type="pct"/>
            <w:tcBorders>
              <w:top w:val="nil"/>
              <w:bottom w:val="nil"/>
            </w:tcBorders>
          </w:tcPr>
          <w:p w14:paraId="151BA61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Ms </w:t>
            </w:r>
          </w:p>
        </w:tc>
        <w:tc>
          <w:tcPr>
            <w:tcW w:w="1248" w:type="pct"/>
            <w:tcBorders>
              <w:top w:val="nil"/>
              <w:bottom w:val="nil"/>
            </w:tcBorders>
          </w:tcPr>
          <w:p w14:paraId="60C04B53"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Hermien Oberholzer</w:t>
            </w:r>
          </w:p>
        </w:tc>
        <w:tc>
          <w:tcPr>
            <w:tcW w:w="2293" w:type="pct"/>
            <w:gridSpan w:val="2"/>
            <w:tcBorders>
              <w:top w:val="nil"/>
              <w:bottom w:val="nil"/>
            </w:tcBorders>
          </w:tcPr>
          <w:p w14:paraId="4C16901C"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Principal Engineer: Anglo American Platinum</w:t>
            </w:r>
          </w:p>
        </w:tc>
        <w:tc>
          <w:tcPr>
            <w:tcW w:w="1131" w:type="pct"/>
            <w:tcBorders>
              <w:top w:val="nil"/>
              <w:bottom w:val="nil"/>
            </w:tcBorders>
          </w:tcPr>
          <w:p w14:paraId="18A35DA9"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706DCBB7" w14:textId="77777777" w:rsidTr="006A3353">
        <w:trPr>
          <w:trHeight w:val="284"/>
        </w:trPr>
        <w:tc>
          <w:tcPr>
            <w:tcW w:w="328" w:type="pct"/>
            <w:tcBorders>
              <w:top w:val="nil"/>
              <w:bottom w:val="nil"/>
            </w:tcBorders>
          </w:tcPr>
          <w:p w14:paraId="78501BD2"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Ms </w:t>
            </w:r>
          </w:p>
        </w:tc>
        <w:tc>
          <w:tcPr>
            <w:tcW w:w="1248" w:type="pct"/>
            <w:tcBorders>
              <w:top w:val="nil"/>
              <w:bottom w:val="nil"/>
            </w:tcBorders>
          </w:tcPr>
          <w:p w14:paraId="3448441F"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Stephinah Mudau</w:t>
            </w:r>
          </w:p>
        </w:tc>
        <w:tc>
          <w:tcPr>
            <w:tcW w:w="2293" w:type="pct"/>
            <w:gridSpan w:val="2"/>
            <w:tcBorders>
              <w:top w:val="nil"/>
              <w:bottom w:val="nil"/>
            </w:tcBorders>
          </w:tcPr>
          <w:p w14:paraId="536A246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Head Environment: Minerals Council of South Africa</w:t>
            </w:r>
          </w:p>
        </w:tc>
        <w:tc>
          <w:tcPr>
            <w:tcW w:w="1131" w:type="pct"/>
            <w:tcBorders>
              <w:top w:val="nil"/>
              <w:bottom w:val="nil"/>
            </w:tcBorders>
          </w:tcPr>
          <w:p w14:paraId="2A03D777"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366AFFB0" w14:textId="77777777" w:rsidTr="006A3353">
        <w:trPr>
          <w:trHeight w:val="284"/>
        </w:trPr>
        <w:tc>
          <w:tcPr>
            <w:tcW w:w="328" w:type="pct"/>
            <w:tcBorders>
              <w:top w:val="nil"/>
              <w:bottom w:val="nil"/>
            </w:tcBorders>
          </w:tcPr>
          <w:p w14:paraId="3F2D235E"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Mr </w:t>
            </w:r>
          </w:p>
        </w:tc>
        <w:tc>
          <w:tcPr>
            <w:tcW w:w="1248" w:type="pct"/>
            <w:tcBorders>
              <w:top w:val="nil"/>
              <w:bottom w:val="nil"/>
            </w:tcBorders>
          </w:tcPr>
          <w:p w14:paraId="41B2989A"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Matome Makwela</w:t>
            </w:r>
          </w:p>
        </w:tc>
        <w:tc>
          <w:tcPr>
            <w:tcW w:w="2293" w:type="pct"/>
            <w:gridSpan w:val="2"/>
            <w:tcBorders>
              <w:top w:val="nil"/>
              <w:bottom w:val="nil"/>
            </w:tcBorders>
          </w:tcPr>
          <w:p w14:paraId="7B952269"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Policy Analyst: Minerals Council of South Africa</w:t>
            </w:r>
          </w:p>
        </w:tc>
        <w:tc>
          <w:tcPr>
            <w:tcW w:w="1131" w:type="pct"/>
            <w:tcBorders>
              <w:top w:val="nil"/>
              <w:bottom w:val="nil"/>
            </w:tcBorders>
          </w:tcPr>
          <w:p w14:paraId="23560783"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2FFA2B43" w14:textId="77777777" w:rsidTr="006A3353">
        <w:trPr>
          <w:trHeight w:val="284"/>
        </w:trPr>
        <w:tc>
          <w:tcPr>
            <w:tcW w:w="328" w:type="pct"/>
            <w:tcBorders>
              <w:top w:val="nil"/>
              <w:bottom w:val="nil"/>
            </w:tcBorders>
          </w:tcPr>
          <w:p w14:paraId="41DFC746"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Ms </w:t>
            </w:r>
          </w:p>
        </w:tc>
        <w:tc>
          <w:tcPr>
            <w:tcW w:w="1248" w:type="pct"/>
            <w:tcBorders>
              <w:top w:val="nil"/>
              <w:bottom w:val="nil"/>
            </w:tcBorders>
          </w:tcPr>
          <w:p w14:paraId="40EC9515"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Jenifer Zungu</w:t>
            </w:r>
          </w:p>
        </w:tc>
        <w:tc>
          <w:tcPr>
            <w:tcW w:w="2293" w:type="pct"/>
            <w:gridSpan w:val="2"/>
            <w:tcBorders>
              <w:top w:val="nil"/>
              <w:bottom w:val="nil"/>
            </w:tcBorders>
          </w:tcPr>
          <w:p w14:paraId="4F201980" w14:textId="7777777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Project Leader: South African National Biodiversity Institute</w:t>
            </w:r>
          </w:p>
        </w:tc>
        <w:tc>
          <w:tcPr>
            <w:tcW w:w="1131" w:type="pct"/>
            <w:tcBorders>
              <w:top w:val="nil"/>
              <w:bottom w:val="nil"/>
            </w:tcBorders>
          </w:tcPr>
          <w:p w14:paraId="1D7F194C" w14:textId="77777777"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418095D7" w14:textId="77777777" w:rsidTr="006A3353">
        <w:trPr>
          <w:trHeight w:val="284"/>
        </w:trPr>
        <w:tc>
          <w:tcPr>
            <w:tcW w:w="328" w:type="pct"/>
            <w:tcBorders>
              <w:top w:val="nil"/>
              <w:bottom w:val="nil"/>
            </w:tcBorders>
          </w:tcPr>
          <w:p w14:paraId="73E9418D" w14:textId="54E3C74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Mr </w:t>
            </w:r>
          </w:p>
        </w:tc>
        <w:tc>
          <w:tcPr>
            <w:tcW w:w="1248" w:type="pct"/>
            <w:tcBorders>
              <w:top w:val="nil"/>
              <w:bottom w:val="nil"/>
            </w:tcBorders>
          </w:tcPr>
          <w:p w14:paraId="5684C46B" w14:textId="4160CABB"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Douglas Macfarlane</w:t>
            </w:r>
          </w:p>
        </w:tc>
        <w:tc>
          <w:tcPr>
            <w:tcW w:w="2293" w:type="pct"/>
            <w:gridSpan w:val="2"/>
            <w:tcBorders>
              <w:top w:val="nil"/>
              <w:bottom w:val="nil"/>
            </w:tcBorders>
          </w:tcPr>
          <w:p w14:paraId="3E702300" w14:textId="394E3CE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Chief Scientist: Eco-Pulse Environmental Consulting Services</w:t>
            </w:r>
          </w:p>
        </w:tc>
        <w:tc>
          <w:tcPr>
            <w:tcW w:w="1131" w:type="pct"/>
            <w:tcBorders>
              <w:top w:val="nil"/>
              <w:bottom w:val="nil"/>
            </w:tcBorders>
          </w:tcPr>
          <w:p w14:paraId="6EFB8094" w14:textId="09834303"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480DEA39" w14:textId="77777777" w:rsidTr="006A3353">
        <w:trPr>
          <w:trHeight w:val="284"/>
        </w:trPr>
        <w:tc>
          <w:tcPr>
            <w:tcW w:w="328" w:type="pct"/>
            <w:tcBorders>
              <w:top w:val="nil"/>
              <w:bottom w:val="nil"/>
            </w:tcBorders>
          </w:tcPr>
          <w:p w14:paraId="2DCFD33F" w14:textId="0BAE7C72"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Mr</w:t>
            </w:r>
          </w:p>
        </w:tc>
        <w:tc>
          <w:tcPr>
            <w:tcW w:w="1248" w:type="pct"/>
            <w:tcBorders>
              <w:top w:val="nil"/>
              <w:bottom w:val="nil"/>
            </w:tcBorders>
          </w:tcPr>
          <w:p w14:paraId="18E7D661" w14:textId="3FE8D74A"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Andre Beegte</w:t>
            </w:r>
          </w:p>
        </w:tc>
        <w:tc>
          <w:tcPr>
            <w:tcW w:w="2293" w:type="pct"/>
            <w:gridSpan w:val="2"/>
            <w:tcBorders>
              <w:top w:val="nil"/>
              <w:bottom w:val="nil"/>
            </w:tcBorders>
          </w:tcPr>
          <w:p w14:paraId="11180D73" w14:textId="6297FC5C"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Implementation Manager – Wetlands:</w:t>
            </w:r>
            <w:r w:rsidRPr="00AD22D1">
              <w:t xml:space="preserve"> </w:t>
            </w:r>
            <w:r w:rsidRPr="00AD22D1">
              <w:rPr>
                <w:rFonts w:eastAsia="Times New Roman" w:cstheme="minorHAnsi"/>
                <w:bCs/>
                <w:sz w:val="18"/>
                <w:szCs w:val="18"/>
                <w:lang w:val="en-GB" w:eastAsia="en-GB"/>
              </w:rPr>
              <w:t>Department of Forestry, Fisheries, and the Environment</w:t>
            </w:r>
          </w:p>
        </w:tc>
        <w:tc>
          <w:tcPr>
            <w:tcW w:w="1131" w:type="pct"/>
            <w:tcBorders>
              <w:top w:val="nil"/>
              <w:bottom w:val="nil"/>
            </w:tcBorders>
          </w:tcPr>
          <w:p w14:paraId="62C8AFD2" w14:textId="7BB94463"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2D801E1E" w14:textId="77777777" w:rsidTr="006A3353">
        <w:trPr>
          <w:trHeight w:val="284"/>
        </w:trPr>
        <w:tc>
          <w:tcPr>
            <w:tcW w:w="328" w:type="pct"/>
            <w:tcBorders>
              <w:top w:val="nil"/>
              <w:bottom w:val="nil"/>
            </w:tcBorders>
          </w:tcPr>
          <w:p w14:paraId="1F151632" w14:textId="0D818A8C"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Ms</w:t>
            </w:r>
          </w:p>
        </w:tc>
        <w:tc>
          <w:tcPr>
            <w:tcW w:w="1248" w:type="pct"/>
            <w:tcBorders>
              <w:top w:val="nil"/>
              <w:bottom w:val="nil"/>
            </w:tcBorders>
          </w:tcPr>
          <w:p w14:paraId="070142FA" w14:textId="3DACC4A6"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Debbie Muir</w:t>
            </w:r>
          </w:p>
        </w:tc>
        <w:tc>
          <w:tcPr>
            <w:tcW w:w="2293" w:type="pct"/>
            <w:gridSpan w:val="2"/>
            <w:tcBorders>
              <w:top w:val="nil"/>
              <w:bottom w:val="nil"/>
            </w:tcBorders>
          </w:tcPr>
          <w:p w14:paraId="567316E2" w14:textId="2800D91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Biodiversity Officer Control: Department of Forestry, Fisheries, and the Environment</w:t>
            </w:r>
          </w:p>
        </w:tc>
        <w:tc>
          <w:tcPr>
            <w:tcW w:w="1131" w:type="pct"/>
            <w:tcBorders>
              <w:top w:val="nil"/>
              <w:bottom w:val="nil"/>
            </w:tcBorders>
          </w:tcPr>
          <w:p w14:paraId="1841C06F" w14:textId="43951774"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4F9FB267" w14:textId="77777777" w:rsidTr="006A3353">
        <w:trPr>
          <w:trHeight w:val="284"/>
        </w:trPr>
        <w:tc>
          <w:tcPr>
            <w:tcW w:w="328" w:type="pct"/>
            <w:tcBorders>
              <w:top w:val="nil"/>
              <w:bottom w:val="nil"/>
            </w:tcBorders>
          </w:tcPr>
          <w:p w14:paraId="27103CCB" w14:textId="49B19DA6"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Ms </w:t>
            </w:r>
          </w:p>
        </w:tc>
        <w:tc>
          <w:tcPr>
            <w:tcW w:w="1248" w:type="pct"/>
            <w:tcBorders>
              <w:top w:val="nil"/>
              <w:bottom w:val="nil"/>
            </w:tcBorders>
          </w:tcPr>
          <w:p w14:paraId="34F8EDB2" w14:textId="3DF9C159"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Kate Snaddon</w:t>
            </w:r>
          </w:p>
        </w:tc>
        <w:tc>
          <w:tcPr>
            <w:tcW w:w="2293" w:type="pct"/>
            <w:gridSpan w:val="2"/>
            <w:tcBorders>
              <w:top w:val="nil"/>
              <w:bottom w:val="nil"/>
            </w:tcBorders>
          </w:tcPr>
          <w:p w14:paraId="4CC3971C" w14:textId="317B3738"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Consultant: Freshwater Consulting</w:t>
            </w:r>
          </w:p>
        </w:tc>
        <w:tc>
          <w:tcPr>
            <w:tcW w:w="1131" w:type="pct"/>
            <w:tcBorders>
              <w:top w:val="nil"/>
              <w:bottom w:val="nil"/>
            </w:tcBorders>
          </w:tcPr>
          <w:p w14:paraId="0688F806" w14:textId="5F02288C"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0F61D077" w14:textId="77777777" w:rsidTr="006A3353">
        <w:trPr>
          <w:trHeight w:val="284"/>
        </w:trPr>
        <w:tc>
          <w:tcPr>
            <w:tcW w:w="328" w:type="pct"/>
            <w:tcBorders>
              <w:top w:val="nil"/>
              <w:bottom w:val="nil"/>
            </w:tcBorders>
          </w:tcPr>
          <w:p w14:paraId="16D96A9A" w14:textId="70DA6E74"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Dr </w:t>
            </w:r>
          </w:p>
        </w:tc>
        <w:tc>
          <w:tcPr>
            <w:tcW w:w="1248" w:type="pct"/>
            <w:tcBorders>
              <w:top w:val="nil"/>
              <w:bottom w:val="nil"/>
            </w:tcBorders>
          </w:tcPr>
          <w:p w14:paraId="2DDB6333" w14:textId="06CC520E"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Yolandi Schoeman</w:t>
            </w:r>
          </w:p>
        </w:tc>
        <w:tc>
          <w:tcPr>
            <w:tcW w:w="2293" w:type="pct"/>
            <w:gridSpan w:val="2"/>
            <w:tcBorders>
              <w:top w:val="nil"/>
              <w:bottom w:val="nil"/>
            </w:tcBorders>
          </w:tcPr>
          <w:p w14:paraId="5479596B" w14:textId="67748494"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Postdoctoral Scientist and Ecological Engineer: University of the Free State</w:t>
            </w:r>
          </w:p>
        </w:tc>
        <w:tc>
          <w:tcPr>
            <w:tcW w:w="1131" w:type="pct"/>
            <w:tcBorders>
              <w:top w:val="nil"/>
              <w:bottom w:val="nil"/>
            </w:tcBorders>
          </w:tcPr>
          <w:p w14:paraId="4E68390F" w14:textId="7C0F0305"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224ABBBF" w14:textId="77777777" w:rsidTr="006A3353">
        <w:trPr>
          <w:trHeight w:val="284"/>
        </w:trPr>
        <w:tc>
          <w:tcPr>
            <w:tcW w:w="328" w:type="pct"/>
            <w:tcBorders>
              <w:top w:val="nil"/>
              <w:bottom w:val="nil"/>
            </w:tcBorders>
          </w:tcPr>
          <w:p w14:paraId="36871ACE" w14:textId="66F3CE2D"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Dr </w:t>
            </w:r>
          </w:p>
        </w:tc>
        <w:tc>
          <w:tcPr>
            <w:tcW w:w="1248" w:type="pct"/>
            <w:tcBorders>
              <w:top w:val="nil"/>
              <w:bottom w:val="nil"/>
            </w:tcBorders>
          </w:tcPr>
          <w:p w14:paraId="781C25CD" w14:textId="32397BD3"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Chantel Petersen</w:t>
            </w:r>
          </w:p>
        </w:tc>
        <w:tc>
          <w:tcPr>
            <w:tcW w:w="2293" w:type="pct"/>
            <w:gridSpan w:val="2"/>
            <w:tcBorders>
              <w:top w:val="nil"/>
              <w:bottom w:val="nil"/>
            </w:tcBorders>
          </w:tcPr>
          <w:p w14:paraId="6AE328EC" w14:textId="62502192"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Professional Officer: City of Cape Town</w:t>
            </w:r>
          </w:p>
        </w:tc>
        <w:tc>
          <w:tcPr>
            <w:tcW w:w="1131" w:type="pct"/>
            <w:tcBorders>
              <w:top w:val="nil"/>
              <w:bottom w:val="nil"/>
            </w:tcBorders>
          </w:tcPr>
          <w:p w14:paraId="27A5E4E4" w14:textId="3724C8AA"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2E7E58AA" w14:textId="77777777" w:rsidTr="006A3353">
        <w:trPr>
          <w:trHeight w:val="284"/>
        </w:trPr>
        <w:tc>
          <w:tcPr>
            <w:tcW w:w="328" w:type="pct"/>
            <w:tcBorders>
              <w:top w:val="nil"/>
              <w:bottom w:val="nil"/>
            </w:tcBorders>
          </w:tcPr>
          <w:p w14:paraId="18CD3D6E" w14:textId="1932E772"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Dr </w:t>
            </w:r>
          </w:p>
        </w:tc>
        <w:tc>
          <w:tcPr>
            <w:tcW w:w="1248" w:type="pct"/>
            <w:tcBorders>
              <w:top w:val="nil"/>
              <w:bottom w:val="nil"/>
            </w:tcBorders>
          </w:tcPr>
          <w:p w14:paraId="14BA6554" w14:textId="50E5B10B"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Vhahangwele Masindi</w:t>
            </w:r>
          </w:p>
        </w:tc>
        <w:tc>
          <w:tcPr>
            <w:tcW w:w="2293" w:type="pct"/>
            <w:gridSpan w:val="2"/>
            <w:tcBorders>
              <w:top w:val="nil"/>
              <w:bottom w:val="nil"/>
            </w:tcBorders>
          </w:tcPr>
          <w:p w14:paraId="4DCDFC1D" w14:textId="16C5C86B"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Research and Development Manager: Magalies Water</w:t>
            </w:r>
          </w:p>
        </w:tc>
        <w:tc>
          <w:tcPr>
            <w:tcW w:w="1131" w:type="pct"/>
            <w:tcBorders>
              <w:top w:val="nil"/>
              <w:bottom w:val="nil"/>
            </w:tcBorders>
          </w:tcPr>
          <w:p w14:paraId="724DD201" w14:textId="3CA6670B"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5F354816" w14:textId="77777777" w:rsidTr="006A3353">
        <w:trPr>
          <w:trHeight w:val="284"/>
        </w:trPr>
        <w:tc>
          <w:tcPr>
            <w:tcW w:w="328" w:type="pct"/>
            <w:tcBorders>
              <w:top w:val="nil"/>
              <w:bottom w:val="nil"/>
            </w:tcBorders>
          </w:tcPr>
          <w:p w14:paraId="401C459A" w14:textId="56CBF759"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Ms </w:t>
            </w:r>
          </w:p>
        </w:tc>
        <w:tc>
          <w:tcPr>
            <w:tcW w:w="1248" w:type="pct"/>
            <w:tcBorders>
              <w:top w:val="nil"/>
              <w:bottom w:val="nil"/>
            </w:tcBorders>
          </w:tcPr>
          <w:p w14:paraId="17A7089A" w14:textId="69DCEFD0"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Kim Hodgson</w:t>
            </w:r>
          </w:p>
        </w:tc>
        <w:tc>
          <w:tcPr>
            <w:tcW w:w="2293" w:type="pct"/>
            <w:gridSpan w:val="2"/>
            <w:tcBorders>
              <w:top w:val="nil"/>
              <w:bottom w:val="nil"/>
            </w:tcBorders>
          </w:tcPr>
          <w:p w14:paraId="7E01C5BF" w14:textId="5BE900A3"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Scientist – Water Quality Management: Umgeni Water</w:t>
            </w:r>
          </w:p>
        </w:tc>
        <w:tc>
          <w:tcPr>
            <w:tcW w:w="1131" w:type="pct"/>
            <w:tcBorders>
              <w:top w:val="nil"/>
              <w:bottom w:val="nil"/>
            </w:tcBorders>
          </w:tcPr>
          <w:p w14:paraId="250C2D5E" w14:textId="14CA53A5"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55CA9A81" w14:textId="77777777" w:rsidTr="006A3353">
        <w:trPr>
          <w:trHeight w:val="284"/>
        </w:trPr>
        <w:tc>
          <w:tcPr>
            <w:tcW w:w="328" w:type="pct"/>
            <w:tcBorders>
              <w:top w:val="nil"/>
              <w:bottom w:val="nil"/>
            </w:tcBorders>
          </w:tcPr>
          <w:p w14:paraId="1775305A" w14:textId="30F7A008"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Ms </w:t>
            </w:r>
          </w:p>
        </w:tc>
        <w:tc>
          <w:tcPr>
            <w:tcW w:w="1248" w:type="pct"/>
            <w:tcBorders>
              <w:top w:val="nil"/>
              <w:bottom w:val="nil"/>
            </w:tcBorders>
          </w:tcPr>
          <w:p w14:paraId="05CCB71A" w14:textId="26C32A80"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Lilian Siwelane</w:t>
            </w:r>
          </w:p>
        </w:tc>
        <w:tc>
          <w:tcPr>
            <w:tcW w:w="2293" w:type="pct"/>
            <w:gridSpan w:val="2"/>
            <w:tcBorders>
              <w:top w:val="nil"/>
              <w:bottom w:val="nil"/>
            </w:tcBorders>
          </w:tcPr>
          <w:p w14:paraId="19992216" w14:textId="284230F1"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Control Environmental Officer: DWS: North West, Institutional Management</w:t>
            </w:r>
          </w:p>
        </w:tc>
        <w:tc>
          <w:tcPr>
            <w:tcW w:w="1131" w:type="pct"/>
            <w:tcBorders>
              <w:top w:val="nil"/>
              <w:bottom w:val="nil"/>
            </w:tcBorders>
          </w:tcPr>
          <w:p w14:paraId="22BD5DF7" w14:textId="0E5C491F"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5D374E3B" w14:textId="77777777" w:rsidTr="006A3353">
        <w:trPr>
          <w:trHeight w:val="284"/>
        </w:trPr>
        <w:tc>
          <w:tcPr>
            <w:tcW w:w="328" w:type="pct"/>
            <w:tcBorders>
              <w:top w:val="nil"/>
              <w:bottom w:val="nil"/>
            </w:tcBorders>
          </w:tcPr>
          <w:p w14:paraId="58963588" w14:textId="056DED40"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Mr </w:t>
            </w:r>
          </w:p>
        </w:tc>
        <w:tc>
          <w:tcPr>
            <w:tcW w:w="1248" w:type="pct"/>
            <w:tcBorders>
              <w:top w:val="nil"/>
              <w:bottom w:val="nil"/>
            </w:tcBorders>
          </w:tcPr>
          <w:p w14:paraId="1590871D" w14:textId="6533728F"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Mashudu Rafundisani</w:t>
            </w:r>
          </w:p>
        </w:tc>
        <w:tc>
          <w:tcPr>
            <w:tcW w:w="2293" w:type="pct"/>
            <w:gridSpan w:val="2"/>
            <w:tcBorders>
              <w:top w:val="nil"/>
              <w:bottom w:val="nil"/>
            </w:tcBorders>
          </w:tcPr>
          <w:p w14:paraId="649C1BCE" w14:textId="01BECEA4"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Specialist - Catchment Management: City of Johannesburg Municipality</w:t>
            </w:r>
          </w:p>
        </w:tc>
        <w:tc>
          <w:tcPr>
            <w:tcW w:w="1131" w:type="pct"/>
            <w:tcBorders>
              <w:top w:val="nil"/>
              <w:bottom w:val="nil"/>
            </w:tcBorders>
          </w:tcPr>
          <w:p w14:paraId="53E3977C" w14:textId="100A1244"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064338BC" w14:textId="77777777" w:rsidTr="006A3353">
        <w:trPr>
          <w:trHeight w:val="284"/>
        </w:trPr>
        <w:tc>
          <w:tcPr>
            <w:tcW w:w="328" w:type="pct"/>
            <w:tcBorders>
              <w:top w:val="nil"/>
              <w:bottom w:val="nil"/>
            </w:tcBorders>
          </w:tcPr>
          <w:p w14:paraId="2DC113A3" w14:textId="6D6B8661"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Ms</w:t>
            </w:r>
          </w:p>
        </w:tc>
        <w:tc>
          <w:tcPr>
            <w:tcW w:w="1248" w:type="pct"/>
            <w:tcBorders>
              <w:top w:val="nil"/>
              <w:bottom w:val="nil"/>
            </w:tcBorders>
          </w:tcPr>
          <w:p w14:paraId="631B24C3" w14:textId="510F399D"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Mpho Zwane</w:t>
            </w:r>
          </w:p>
        </w:tc>
        <w:tc>
          <w:tcPr>
            <w:tcW w:w="2293" w:type="pct"/>
            <w:gridSpan w:val="2"/>
            <w:tcBorders>
              <w:top w:val="nil"/>
              <w:bottom w:val="nil"/>
            </w:tcBorders>
          </w:tcPr>
          <w:p w14:paraId="235E30CC" w14:textId="502217F9"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Specialist - Water Quality Management: City of Johannesburg Municipality</w:t>
            </w:r>
          </w:p>
        </w:tc>
        <w:tc>
          <w:tcPr>
            <w:tcW w:w="1131" w:type="pct"/>
            <w:tcBorders>
              <w:top w:val="nil"/>
              <w:bottom w:val="nil"/>
            </w:tcBorders>
          </w:tcPr>
          <w:p w14:paraId="6F82C16C" w14:textId="46FE806D"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18DD3C4D" w14:textId="77777777" w:rsidTr="006A3353">
        <w:trPr>
          <w:trHeight w:val="284"/>
        </w:trPr>
        <w:tc>
          <w:tcPr>
            <w:tcW w:w="328" w:type="pct"/>
            <w:tcBorders>
              <w:top w:val="nil"/>
              <w:bottom w:val="nil"/>
            </w:tcBorders>
          </w:tcPr>
          <w:p w14:paraId="5BE4385F" w14:textId="2C91AEB0"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Ms </w:t>
            </w:r>
          </w:p>
        </w:tc>
        <w:tc>
          <w:tcPr>
            <w:tcW w:w="1248" w:type="pct"/>
            <w:tcBorders>
              <w:top w:val="nil"/>
              <w:bottom w:val="nil"/>
            </w:tcBorders>
          </w:tcPr>
          <w:p w14:paraId="5D537791" w14:textId="6BE76EA6"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Esmeralda Ramburran</w:t>
            </w:r>
          </w:p>
        </w:tc>
        <w:tc>
          <w:tcPr>
            <w:tcW w:w="2293" w:type="pct"/>
            <w:gridSpan w:val="2"/>
            <w:tcBorders>
              <w:top w:val="nil"/>
              <w:bottom w:val="nil"/>
            </w:tcBorders>
          </w:tcPr>
          <w:p w14:paraId="661ED475" w14:textId="288CD8E8"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Deputy Director - Operational Support and Planning: Department of Forestry Fisheries and the Environment</w:t>
            </w:r>
          </w:p>
        </w:tc>
        <w:tc>
          <w:tcPr>
            <w:tcW w:w="1131" w:type="pct"/>
            <w:tcBorders>
              <w:top w:val="nil"/>
              <w:bottom w:val="nil"/>
            </w:tcBorders>
          </w:tcPr>
          <w:p w14:paraId="47C98417" w14:textId="3E6A06D6"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6AD1EE0C" w14:textId="77777777" w:rsidTr="006A3353">
        <w:trPr>
          <w:trHeight w:val="284"/>
        </w:trPr>
        <w:tc>
          <w:tcPr>
            <w:tcW w:w="328" w:type="pct"/>
            <w:tcBorders>
              <w:top w:val="nil"/>
              <w:bottom w:val="nil"/>
            </w:tcBorders>
          </w:tcPr>
          <w:p w14:paraId="7A5F168F" w14:textId="04950F52"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Mr </w:t>
            </w:r>
          </w:p>
        </w:tc>
        <w:tc>
          <w:tcPr>
            <w:tcW w:w="1248" w:type="pct"/>
            <w:tcBorders>
              <w:top w:val="nil"/>
              <w:bottom w:val="nil"/>
            </w:tcBorders>
          </w:tcPr>
          <w:p w14:paraId="2CF15BD2" w14:textId="65796C84"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Norman Nokeri</w:t>
            </w:r>
          </w:p>
        </w:tc>
        <w:tc>
          <w:tcPr>
            <w:tcW w:w="2293" w:type="pct"/>
            <w:gridSpan w:val="2"/>
            <w:tcBorders>
              <w:top w:val="nil"/>
              <w:bottom w:val="nil"/>
            </w:tcBorders>
          </w:tcPr>
          <w:p w14:paraId="425C421C" w14:textId="7E44F8D6"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Manager - Strategy and Planning:</w:t>
            </w:r>
            <w:r w:rsidRPr="00AD22D1">
              <w:t xml:space="preserve"> </w:t>
            </w:r>
            <w:r w:rsidRPr="00AD22D1">
              <w:rPr>
                <w:rFonts w:eastAsia="Times New Roman" w:cstheme="minorHAnsi"/>
                <w:bCs/>
                <w:sz w:val="18"/>
                <w:szCs w:val="18"/>
                <w:lang w:val="en-GB" w:eastAsia="en-GB"/>
              </w:rPr>
              <w:t>Lepelle Northern Water</w:t>
            </w:r>
          </w:p>
        </w:tc>
        <w:tc>
          <w:tcPr>
            <w:tcW w:w="1131" w:type="pct"/>
            <w:tcBorders>
              <w:top w:val="nil"/>
              <w:bottom w:val="nil"/>
            </w:tcBorders>
          </w:tcPr>
          <w:p w14:paraId="6860F633" w14:textId="370B37BB"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4A3C4E6E" w14:textId="77777777" w:rsidTr="006A3353">
        <w:trPr>
          <w:trHeight w:val="284"/>
        </w:trPr>
        <w:tc>
          <w:tcPr>
            <w:tcW w:w="328" w:type="pct"/>
            <w:tcBorders>
              <w:top w:val="nil"/>
              <w:bottom w:val="nil"/>
            </w:tcBorders>
          </w:tcPr>
          <w:p w14:paraId="12A6354D" w14:textId="4465E2DD"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Mr</w:t>
            </w:r>
          </w:p>
        </w:tc>
        <w:tc>
          <w:tcPr>
            <w:tcW w:w="1248" w:type="pct"/>
            <w:tcBorders>
              <w:top w:val="nil"/>
              <w:bottom w:val="nil"/>
            </w:tcBorders>
          </w:tcPr>
          <w:p w14:paraId="0D579707" w14:textId="13BD21A3"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Pule Makena</w:t>
            </w:r>
          </w:p>
        </w:tc>
        <w:tc>
          <w:tcPr>
            <w:tcW w:w="2293" w:type="pct"/>
            <w:gridSpan w:val="2"/>
            <w:tcBorders>
              <w:top w:val="nil"/>
              <w:bottom w:val="nil"/>
            </w:tcBorders>
          </w:tcPr>
          <w:p w14:paraId="7449A907" w14:textId="59C02C86"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Specialist - Catchment Management: City of Ekurhuleni Metropolitan Municipality</w:t>
            </w:r>
          </w:p>
        </w:tc>
        <w:tc>
          <w:tcPr>
            <w:tcW w:w="1131" w:type="pct"/>
            <w:tcBorders>
              <w:top w:val="nil"/>
              <w:bottom w:val="nil"/>
            </w:tcBorders>
          </w:tcPr>
          <w:p w14:paraId="48E6684E" w14:textId="3C79075E"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072A0359" w14:textId="77777777" w:rsidTr="006A3353">
        <w:trPr>
          <w:trHeight w:val="284"/>
        </w:trPr>
        <w:tc>
          <w:tcPr>
            <w:tcW w:w="328" w:type="pct"/>
            <w:tcBorders>
              <w:top w:val="nil"/>
              <w:bottom w:val="nil"/>
            </w:tcBorders>
          </w:tcPr>
          <w:p w14:paraId="0699A07D" w14:textId="0A1C7034"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Mr </w:t>
            </w:r>
          </w:p>
        </w:tc>
        <w:tc>
          <w:tcPr>
            <w:tcW w:w="1248" w:type="pct"/>
            <w:tcBorders>
              <w:top w:val="nil"/>
              <w:bottom w:val="nil"/>
            </w:tcBorders>
          </w:tcPr>
          <w:p w14:paraId="4EAE9CAC" w14:textId="00092036"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Reveck Hariram</w:t>
            </w:r>
          </w:p>
        </w:tc>
        <w:tc>
          <w:tcPr>
            <w:tcW w:w="2293" w:type="pct"/>
            <w:gridSpan w:val="2"/>
            <w:tcBorders>
              <w:top w:val="nil"/>
              <w:bottom w:val="nil"/>
            </w:tcBorders>
          </w:tcPr>
          <w:p w14:paraId="1BBD5458" w14:textId="79255642"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Water Quality Advisor: Rand Water</w:t>
            </w:r>
          </w:p>
        </w:tc>
        <w:tc>
          <w:tcPr>
            <w:tcW w:w="1131" w:type="pct"/>
            <w:tcBorders>
              <w:top w:val="nil"/>
              <w:bottom w:val="nil"/>
            </w:tcBorders>
          </w:tcPr>
          <w:p w14:paraId="49596FFC" w14:textId="286B2D59"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3B9F27C5" w14:textId="77777777" w:rsidTr="006A3353">
        <w:trPr>
          <w:trHeight w:val="284"/>
        </w:trPr>
        <w:tc>
          <w:tcPr>
            <w:tcW w:w="328" w:type="pct"/>
            <w:tcBorders>
              <w:top w:val="nil"/>
              <w:bottom w:val="nil"/>
            </w:tcBorders>
          </w:tcPr>
          <w:p w14:paraId="71CF16EA" w14:textId="32B76AE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 xml:space="preserve">Mr </w:t>
            </w:r>
          </w:p>
        </w:tc>
        <w:tc>
          <w:tcPr>
            <w:tcW w:w="1248" w:type="pct"/>
            <w:tcBorders>
              <w:top w:val="nil"/>
              <w:bottom w:val="nil"/>
            </w:tcBorders>
          </w:tcPr>
          <w:p w14:paraId="30AF07F1" w14:textId="418CE2E7"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Theolin Naidoo</w:t>
            </w:r>
          </w:p>
        </w:tc>
        <w:tc>
          <w:tcPr>
            <w:tcW w:w="2293" w:type="pct"/>
            <w:gridSpan w:val="2"/>
            <w:tcBorders>
              <w:top w:val="nil"/>
              <w:bottom w:val="nil"/>
            </w:tcBorders>
          </w:tcPr>
          <w:p w14:paraId="45D088FC" w14:textId="54E9A098"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Scientist: Institute of Natural Resources NPC</w:t>
            </w:r>
          </w:p>
        </w:tc>
        <w:tc>
          <w:tcPr>
            <w:tcW w:w="1131" w:type="pct"/>
            <w:tcBorders>
              <w:top w:val="nil"/>
              <w:bottom w:val="nil"/>
            </w:tcBorders>
          </w:tcPr>
          <w:p w14:paraId="6C23FC9E" w14:textId="21C2B78B"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7802340A" w14:textId="77777777" w:rsidTr="006A3353">
        <w:trPr>
          <w:trHeight w:val="284"/>
        </w:trPr>
        <w:tc>
          <w:tcPr>
            <w:tcW w:w="328" w:type="pct"/>
            <w:tcBorders>
              <w:top w:val="nil"/>
              <w:bottom w:val="nil"/>
            </w:tcBorders>
          </w:tcPr>
          <w:p w14:paraId="764C045C" w14:textId="46081E8C"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Mr</w:t>
            </w:r>
          </w:p>
        </w:tc>
        <w:tc>
          <w:tcPr>
            <w:tcW w:w="1248" w:type="pct"/>
            <w:tcBorders>
              <w:top w:val="nil"/>
              <w:bottom w:val="nil"/>
            </w:tcBorders>
          </w:tcPr>
          <w:p w14:paraId="5D50262C" w14:textId="4088AC8A"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Wiseman Ndlala</w:t>
            </w:r>
          </w:p>
        </w:tc>
        <w:tc>
          <w:tcPr>
            <w:tcW w:w="2293" w:type="pct"/>
            <w:gridSpan w:val="2"/>
            <w:tcBorders>
              <w:top w:val="nil"/>
              <w:bottom w:val="nil"/>
            </w:tcBorders>
          </w:tcPr>
          <w:p w14:paraId="66D53D6C" w14:textId="564FEF24"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Specialist - Water Quality and Catchment Management: City of Johannesburg</w:t>
            </w:r>
          </w:p>
        </w:tc>
        <w:tc>
          <w:tcPr>
            <w:tcW w:w="1131" w:type="pct"/>
            <w:tcBorders>
              <w:top w:val="nil"/>
              <w:bottom w:val="nil"/>
            </w:tcBorders>
          </w:tcPr>
          <w:p w14:paraId="1DA25777" w14:textId="53961D15"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6A3353" w:rsidRPr="00AD22D1" w14:paraId="6AAAE92C" w14:textId="77777777" w:rsidTr="006A3353">
        <w:trPr>
          <w:trHeight w:val="284"/>
        </w:trPr>
        <w:tc>
          <w:tcPr>
            <w:tcW w:w="328" w:type="pct"/>
            <w:tcBorders>
              <w:top w:val="nil"/>
              <w:bottom w:val="nil"/>
            </w:tcBorders>
          </w:tcPr>
          <w:p w14:paraId="07934C3D" w14:textId="40E682C6" w:rsidR="006A3353" w:rsidRPr="00351F12" w:rsidRDefault="006A3353" w:rsidP="006A3353">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lastRenderedPageBreak/>
              <w:t xml:space="preserve">Mr </w:t>
            </w:r>
          </w:p>
        </w:tc>
        <w:tc>
          <w:tcPr>
            <w:tcW w:w="1248" w:type="pct"/>
            <w:tcBorders>
              <w:top w:val="nil"/>
              <w:bottom w:val="nil"/>
            </w:tcBorders>
          </w:tcPr>
          <w:p w14:paraId="38E06327" w14:textId="6633BF18"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Roger Bills</w:t>
            </w:r>
          </w:p>
        </w:tc>
        <w:tc>
          <w:tcPr>
            <w:tcW w:w="2293" w:type="pct"/>
            <w:gridSpan w:val="2"/>
            <w:tcBorders>
              <w:top w:val="nil"/>
              <w:bottom w:val="nil"/>
            </w:tcBorders>
          </w:tcPr>
          <w:p w14:paraId="1348A257" w14:textId="6A36DB66" w:rsidR="006A3353" w:rsidRPr="00AD22D1" w:rsidRDefault="006A3353" w:rsidP="006A3353">
            <w:pPr>
              <w:spacing w:after="0" w:line="0" w:lineRule="atLeast"/>
              <w:jc w:val="left"/>
              <w:rPr>
                <w:rFonts w:eastAsia="Times New Roman" w:cstheme="minorHAnsi"/>
                <w:bCs/>
                <w:sz w:val="18"/>
                <w:szCs w:val="18"/>
                <w:lang w:val="en-GB" w:eastAsia="en-GB"/>
              </w:rPr>
            </w:pPr>
            <w:r w:rsidRPr="00AD22D1">
              <w:rPr>
                <w:rFonts w:eastAsia="Times New Roman" w:cstheme="minorHAnsi"/>
                <w:bCs/>
                <w:sz w:val="18"/>
                <w:szCs w:val="18"/>
                <w:lang w:val="en-GB" w:eastAsia="en-GB"/>
              </w:rPr>
              <w:t>Senior Curator: South African Institute for Aquatic Biodiversity (SAIAB)</w:t>
            </w:r>
          </w:p>
        </w:tc>
        <w:tc>
          <w:tcPr>
            <w:tcW w:w="1131" w:type="pct"/>
            <w:tcBorders>
              <w:top w:val="nil"/>
              <w:bottom w:val="nil"/>
            </w:tcBorders>
          </w:tcPr>
          <w:p w14:paraId="6488AEE8" w14:textId="558BD688" w:rsidR="006A3353" w:rsidRPr="00AD22D1" w:rsidRDefault="006A3353" w:rsidP="006A3353">
            <w:pPr>
              <w:spacing w:after="0" w:line="0" w:lineRule="atLeast"/>
              <w:jc w:val="right"/>
              <w:rPr>
                <w:rFonts w:eastAsia="Times New Roman" w:cstheme="minorHAnsi"/>
                <w:bCs/>
                <w:sz w:val="18"/>
                <w:szCs w:val="18"/>
                <w:lang w:val="en-GB" w:eastAsia="en-GB"/>
              </w:rPr>
            </w:pPr>
            <w:r w:rsidRPr="00AD22D1">
              <w:rPr>
                <w:rFonts w:eastAsia="Times New Roman" w:cstheme="minorHAnsi"/>
                <w:bCs/>
                <w:sz w:val="18"/>
                <w:szCs w:val="18"/>
                <w:lang w:val="en-GB" w:eastAsia="en-GB"/>
              </w:rPr>
              <w:t>Member</w:t>
            </w:r>
          </w:p>
        </w:tc>
      </w:tr>
      <w:tr w:rsidR="00935301" w:rsidRPr="00AD22D1" w14:paraId="3A48A778" w14:textId="77777777" w:rsidTr="006A3353">
        <w:trPr>
          <w:trHeight w:val="284"/>
        </w:trPr>
        <w:tc>
          <w:tcPr>
            <w:tcW w:w="328" w:type="pct"/>
            <w:tcBorders>
              <w:top w:val="nil"/>
              <w:bottom w:val="nil"/>
            </w:tcBorders>
          </w:tcPr>
          <w:p w14:paraId="56D33E37" w14:textId="6F051438"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Mr </w:t>
            </w:r>
          </w:p>
        </w:tc>
        <w:tc>
          <w:tcPr>
            <w:tcW w:w="1248" w:type="pct"/>
            <w:tcBorders>
              <w:top w:val="nil"/>
              <w:bottom w:val="nil"/>
            </w:tcBorders>
          </w:tcPr>
          <w:p w14:paraId="0106B99F" w14:textId="30E5A8FF"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Fazel Sheriff</w:t>
            </w:r>
          </w:p>
        </w:tc>
        <w:tc>
          <w:tcPr>
            <w:tcW w:w="2293" w:type="pct"/>
            <w:gridSpan w:val="2"/>
            <w:tcBorders>
              <w:top w:val="nil"/>
              <w:bottom w:val="nil"/>
            </w:tcBorders>
          </w:tcPr>
          <w:p w14:paraId="7A0BC2FA" w14:textId="759113D4"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Chief Engineer: Municipal Infrastructure Support Agent</w:t>
            </w:r>
          </w:p>
        </w:tc>
        <w:tc>
          <w:tcPr>
            <w:tcW w:w="1131" w:type="pct"/>
            <w:tcBorders>
              <w:top w:val="nil"/>
              <w:bottom w:val="nil"/>
            </w:tcBorders>
          </w:tcPr>
          <w:p w14:paraId="3043F632" w14:textId="59B29A02"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586C7716" w14:textId="77777777" w:rsidTr="006A3353">
        <w:trPr>
          <w:trHeight w:val="284"/>
        </w:trPr>
        <w:tc>
          <w:tcPr>
            <w:tcW w:w="328" w:type="pct"/>
            <w:tcBorders>
              <w:top w:val="nil"/>
              <w:bottom w:val="nil"/>
            </w:tcBorders>
          </w:tcPr>
          <w:p w14:paraId="165D8BB7" w14:textId="33CB3171"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Mr </w:t>
            </w:r>
          </w:p>
        </w:tc>
        <w:tc>
          <w:tcPr>
            <w:tcW w:w="1248" w:type="pct"/>
            <w:tcBorders>
              <w:top w:val="nil"/>
              <w:bottom w:val="nil"/>
            </w:tcBorders>
          </w:tcPr>
          <w:p w14:paraId="1DC59C43" w14:textId="1534996A"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Themba Dladla</w:t>
            </w:r>
          </w:p>
        </w:tc>
        <w:tc>
          <w:tcPr>
            <w:tcW w:w="2293" w:type="pct"/>
            <w:gridSpan w:val="2"/>
            <w:tcBorders>
              <w:top w:val="nil"/>
              <w:bottom w:val="nil"/>
            </w:tcBorders>
          </w:tcPr>
          <w:p w14:paraId="41087355" w14:textId="1DEE376D"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Provincial Programme Manager: Municipal Infrastructure Support Agent</w:t>
            </w:r>
          </w:p>
        </w:tc>
        <w:tc>
          <w:tcPr>
            <w:tcW w:w="1131" w:type="pct"/>
            <w:tcBorders>
              <w:top w:val="nil"/>
              <w:bottom w:val="nil"/>
            </w:tcBorders>
          </w:tcPr>
          <w:p w14:paraId="7C3D582B" w14:textId="56D101C0"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6D78F90D" w14:textId="77777777" w:rsidTr="006A3353">
        <w:trPr>
          <w:trHeight w:val="284"/>
        </w:trPr>
        <w:tc>
          <w:tcPr>
            <w:tcW w:w="328" w:type="pct"/>
            <w:tcBorders>
              <w:top w:val="nil"/>
              <w:bottom w:val="nil"/>
            </w:tcBorders>
          </w:tcPr>
          <w:p w14:paraId="668F23C8" w14:textId="2B3D0296"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Dr </w:t>
            </w:r>
          </w:p>
        </w:tc>
        <w:tc>
          <w:tcPr>
            <w:tcW w:w="1248" w:type="pct"/>
            <w:tcBorders>
              <w:top w:val="nil"/>
              <w:bottom w:val="nil"/>
            </w:tcBorders>
          </w:tcPr>
          <w:p w14:paraId="1C5CA944" w14:textId="5E98F42E"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Kobus Du Plessis</w:t>
            </w:r>
          </w:p>
        </w:tc>
        <w:tc>
          <w:tcPr>
            <w:tcW w:w="2293" w:type="pct"/>
            <w:gridSpan w:val="2"/>
            <w:tcBorders>
              <w:top w:val="nil"/>
              <w:bottom w:val="nil"/>
            </w:tcBorders>
          </w:tcPr>
          <w:p w14:paraId="29D667FA" w14:textId="2CDC71B0"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Managing Director: Envirokonsult Scientific Services (Pty) Ltd</w:t>
            </w:r>
          </w:p>
        </w:tc>
        <w:tc>
          <w:tcPr>
            <w:tcW w:w="1131" w:type="pct"/>
            <w:tcBorders>
              <w:top w:val="nil"/>
              <w:bottom w:val="nil"/>
            </w:tcBorders>
          </w:tcPr>
          <w:p w14:paraId="215FA63B" w14:textId="200232C6"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63904FC7" w14:textId="77777777" w:rsidTr="006A3353">
        <w:trPr>
          <w:trHeight w:val="284"/>
        </w:trPr>
        <w:tc>
          <w:tcPr>
            <w:tcW w:w="328" w:type="pct"/>
            <w:tcBorders>
              <w:top w:val="nil"/>
              <w:bottom w:val="nil"/>
            </w:tcBorders>
          </w:tcPr>
          <w:p w14:paraId="54F75CD6" w14:textId="0F629480"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Ms </w:t>
            </w:r>
          </w:p>
        </w:tc>
        <w:tc>
          <w:tcPr>
            <w:tcW w:w="1248" w:type="pct"/>
            <w:tcBorders>
              <w:top w:val="nil"/>
              <w:bottom w:val="nil"/>
            </w:tcBorders>
          </w:tcPr>
          <w:p w14:paraId="30B153FC" w14:textId="53E79950"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Mulala Sundani</w:t>
            </w:r>
          </w:p>
        </w:tc>
        <w:tc>
          <w:tcPr>
            <w:tcW w:w="2293" w:type="pct"/>
            <w:gridSpan w:val="2"/>
            <w:tcBorders>
              <w:top w:val="nil"/>
              <w:bottom w:val="nil"/>
            </w:tcBorders>
          </w:tcPr>
          <w:p w14:paraId="1DEFC703" w14:textId="76F16F58"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Environmental Impact Management: Department of Forestry, Fisheries, and the Environment (DFFE)</w:t>
            </w:r>
          </w:p>
        </w:tc>
        <w:tc>
          <w:tcPr>
            <w:tcW w:w="1131" w:type="pct"/>
            <w:tcBorders>
              <w:top w:val="nil"/>
              <w:bottom w:val="nil"/>
            </w:tcBorders>
          </w:tcPr>
          <w:p w14:paraId="12B2771D" w14:textId="274988A5"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1BF67FAC" w14:textId="77777777" w:rsidTr="006A3353">
        <w:trPr>
          <w:trHeight w:val="284"/>
        </w:trPr>
        <w:tc>
          <w:tcPr>
            <w:tcW w:w="328" w:type="pct"/>
            <w:tcBorders>
              <w:top w:val="nil"/>
              <w:bottom w:val="nil"/>
            </w:tcBorders>
          </w:tcPr>
          <w:p w14:paraId="1BDD5AB5" w14:textId="4B0BD737"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Dr </w:t>
            </w:r>
          </w:p>
        </w:tc>
        <w:tc>
          <w:tcPr>
            <w:tcW w:w="1248" w:type="pct"/>
            <w:tcBorders>
              <w:top w:val="nil"/>
              <w:bottom w:val="nil"/>
            </w:tcBorders>
          </w:tcPr>
          <w:p w14:paraId="15EDA381" w14:textId="204C3871"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Elizabeth Day</w:t>
            </w:r>
          </w:p>
        </w:tc>
        <w:tc>
          <w:tcPr>
            <w:tcW w:w="2293" w:type="pct"/>
            <w:gridSpan w:val="2"/>
            <w:tcBorders>
              <w:top w:val="nil"/>
              <w:bottom w:val="nil"/>
            </w:tcBorders>
          </w:tcPr>
          <w:p w14:paraId="58A645DB" w14:textId="271E0A43"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Director: Liz Day Consulting (Pty) Ltd</w:t>
            </w:r>
          </w:p>
        </w:tc>
        <w:tc>
          <w:tcPr>
            <w:tcW w:w="1131" w:type="pct"/>
            <w:tcBorders>
              <w:top w:val="nil"/>
              <w:bottom w:val="nil"/>
            </w:tcBorders>
          </w:tcPr>
          <w:p w14:paraId="7DD2D306" w14:textId="467C838E"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09F2FCDB" w14:textId="77777777" w:rsidTr="006A3353">
        <w:trPr>
          <w:trHeight w:val="284"/>
        </w:trPr>
        <w:tc>
          <w:tcPr>
            <w:tcW w:w="328" w:type="pct"/>
            <w:tcBorders>
              <w:top w:val="nil"/>
              <w:bottom w:val="nil"/>
            </w:tcBorders>
          </w:tcPr>
          <w:p w14:paraId="5A8CB1F0" w14:textId="31CFC8E9"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Dr </w:t>
            </w:r>
          </w:p>
        </w:tc>
        <w:tc>
          <w:tcPr>
            <w:tcW w:w="1248" w:type="pct"/>
            <w:tcBorders>
              <w:top w:val="nil"/>
              <w:bottom w:val="nil"/>
            </w:tcBorders>
          </w:tcPr>
          <w:p w14:paraId="629336D3" w14:textId="0B5B62D2"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Heidi van Deventer</w:t>
            </w:r>
          </w:p>
        </w:tc>
        <w:tc>
          <w:tcPr>
            <w:tcW w:w="2293" w:type="pct"/>
            <w:gridSpan w:val="2"/>
            <w:tcBorders>
              <w:top w:val="nil"/>
              <w:bottom w:val="nil"/>
            </w:tcBorders>
          </w:tcPr>
          <w:p w14:paraId="44AB3968" w14:textId="4BEAD367"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Principal Researcher: Council for Scientific and Industrial Research</w:t>
            </w:r>
          </w:p>
        </w:tc>
        <w:tc>
          <w:tcPr>
            <w:tcW w:w="1131" w:type="pct"/>
            <w:tcBorders>
              <w:top w:val="nil"/>
              <w:bottom w:val="nil"/>
            </w:tcBorders>
          </w:tcPr>
          <w:p w14:paraId="77C6352D" w14:textId="0ABCEA57"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5E166525" w14:textId="77777777" w:rsidTr="006A3353">
        <w:trPr>
          <w:trHeight w:val="284"/>
        </w:trPr>
        <w:tc>
          <w:tcPr>
            <w:tcW w:w="328" w:type="pct"/>
            <w:tcBorders>
              <w:top w:val="nil"/>
              <w:bottom w:val="nil"/>
            </w:tcBorders>
          </w:tcPr>
          <w:p w14:paraId="49DB1AA0" w14:textId="0C76CFDE"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Mr </w:t>
            </w:r>
          </w:p>
        </w:tc>
        <w:tc>
          <w:tcPr>
            <w:tcW w:w="1248" w:type="pct"/>
            <w:tcBorders>
              <w:top w:val="nil"/>
              <w:bottom w:val="nil"/>
            </w:tcBorders>
          </w:tcPr>
          <w:p w14:paraId="75994762" w14:textId="45113D55"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Lubabalo Luyaba</w:t>
            </w:r>
          </w:p>
        </w:tc>
        <w:tc>
          <w:tcPr>
            <w:tcW w:w="2293" w:type="pct"/>
            <w:gridSpan w:val="2"/>
            <w:tcBorders>
              <w:top w:val="nil"/>
              <w:bottom w:val="nil"/>
            </w:tcBorders>
          </w:tcPr>
          <w:p w14:paraId="145483F3" w14:textId="416ABCDF"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Specialist – Water and Sanitation: South African Local Government Association</w:t>
            </w:r>
          </w:p>
        </w:tc>
        <w:tc>
          <w:tcPr>
            <w:tcW w:w="1131" w:type="pct"/>
            <w:tcBorders>
              <w:top w:val="nil"/>
              <w:bottom w:val="nil"/>
            </w:tcBorders>
          </w:tcPr>
          <w:p w14:paraId="0956B2CF" w14:textId="36DC8C6E"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3C53DAF3" w14:textId="77777777" w:rsidTr="006A3353">
        <w:trPr>
          <w:trHeight w:val="284"/>
        </w:trPr>
        <w:tc>
          <w:tcPr>
            <w:tcW w:w="328" w:type="pct"/>
            <w:tcBorders>
              <w:top w:val="nil"/>
              <w:bottom w:val="nil"/>
            </w:tcBorders>
          </w:tcPr>
          <w:p w14:paraId="1C333441" w14:textId="4604347F"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Mr </w:t>
            </w:r>
          </w:p>
        </w:tc>
        <w:tc>
          <w:tcPr>
            <w:tcW w:w="1248" w:type="pct"/>
            <w:tcBorders>
              <w:top w:val="nil"/>
              <w:bottom w:val="nil"/>
            </w:tcBorders>
          </w:tcPr>
          <w:p w14:paraId="73686618" w14:textId="2A5ED27E"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Vhangani Silima</w:t>
            </w:r>
          </w:p>
        </w:tc>
        <w:tc>
          <w:tcPr>
            <w:tcW w:w="2293" w:type="pct"/>
            <w:gridSpan w:val="2"/>
            <w:tcBorders>
              <w:top w:val="nil"/>
              <w:bottom w:val="nil"/>
            </w:tcBorders>
          </w:tcPr>
          <w:p w14:paraId="0721A7AD" w14:textId="12BDE3E6"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Coordinator Environmental Rehabilitation: Rand Water</w:t>
            </w:r>
          </w:p>
        </w:tc>
        <w:tc>
          <w:tcPr>
            <w:tcW w:w="1131" w:type="pct"/>
            <w:tcBorders>
              <w:top w:val="nil"/>
              <w:bottom w:val="nil"/>
            </w:tcBorders>
          </w:tcPr>
          <w:p w14:paraId="312A3C30" w14:textId="19DCA3E8"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42693DF3" w14:textId="77777777" w:rsidTr="006A3353">
        <w:trPr>
          <w:trHeight w:val="284"/>
        </w:trPr>
        <w:tc>
          <w:tcPr>
            <w:tcW w:w="328" w:type="pct"/>
            <w:tcBorders>
              <w:top w:val="nil"/>
              <w:bottom w:val="nil"/>
            </w:tcBorders>
          </w:tcPr>
          <w:p w14:paraId="5A7407EE" w14:textId="4088BB58"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Ms </w:t>
            </w:r>
          </w:p>
        </w:tc>
        <w:tc>
          <w:tcPr>
            <w:tcW w:w="1248" w:type="pct"/>
            <w:tcBorders>
              <w:top w:val="nil"/>
              <w:bottom w:val="nil"/>
            </w:tcBorders>
          </w:tcPr>
          <w:p w14:paraId="30612628" w14:textId="5888046C"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Phumelele Sokhulu</w:t>
            </w:r>
          </w:p>
        </w:tc>
        <w:tc>
          <w:tcPr>
            <w:tcW w:w="2293" w:type="pct"/>
            <w:gridSpan w:val="2"/>
            <w:tcBorders>
              <w:top w:val="nil"/>
              <w:bottom w:val="nil"/>
            </w:tcBorders>
          </w:tcPr>
          <w:p w14:paraId="1A018734" w14:textId="751E7AD3"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Environmental Officer: Umgeni</w:t>
            </w:r>
          </w:p>
        </w:tc>
        <w:tc>
          <w:tcPr>
            <w:tcW w:w="1131" w:type="pct"/>
            <w:tcBorders>
              <w:top w:val="nil"/>
              <w:bottom w:val="nil"/>
            </w:tcBorders>
          </w:tcPr>
          <w:p w14:paraId="47AC91FC" w14:textId="2D5AD775"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6B71242F" w14:textId="77777777" w:rsidTr="006A3353">
        <w:trPr>
          <w:trHeight w:val="284"/>
        </w:trPr>
        <w:tc>
          <w:tcPr>
            <w:tcW w:w="328" w:type="pct"/>
            <w:tcBorders>
              <w:top w:val="nil"/>
              <w:bottom w:val="nil"/>
            </w:tcBorders>
          </w:tcPr>
          <w:p w14:paraId="5A7A5F1A" w14:textId="11085F13"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Mr </w:t>
            </w:r>
          </w:p>
        </w:tc>
        <w:tc>
          <w:tcPr>
            <w:tcW w:w="1248" w:type="pct"/>
            <w:tcBorders>
              <w:top w:val="nil"/>
              <w:bottom w:val="nil"/>
            </w:tcBorders>
          </w:tcPr>
          <w:p w14:paraId="239F61C2" w14:textId="09341EE4"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Robert Siebritz</w:t>
            </w:r>
          </w:p>
        </w:tc>
        <w:tc>
          <w:tcPr>
            <w:tcW w:w="2293" w:type="pct"/>
            <w:gridSpan w:val="2"/>
            <w:tcBorders>
              <w:top w:val="nil"/>
              <w:bottom w:val="nil"/>
            </w:tcBorders>
          </w:tcPr>
          <w:p w14:paraId="347605E0" w14:textId="2F91D324"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Senior Professional Officer: City of Cape Town</w:t>
            </w:r>
          </w:p>
        </w:tc>
        <w:tc>
          <w:tcPr>
            <w:tcW w:w="1131" w:type="pct"/>
            <w:tcBorders>
              <w:top w:val="nil"/>
              <w:bottom w:val="nil"/>
            </w:tcBorders>
          </w:tcPr>
          <w:p w14:paraId="2ECC3745" w14:textId="085DDC68"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017DC985" w14:textId="77777777" w:rsidTr="006A3353">
        <w:trPr>
          <w:trHeight w:val="284"/>
        </w:trPr>
        <w:tc>
          <w:tcPr>
            <w:tcW w:w="328" w:type="pct"/>
            <w:tcBorders>
              <w:top w:val="nil"/>
              <w:bottom w:val="nil"/>
            </w:tcBorders>
          </w:tcPr>
          <w:p w14:paraId="6E862245" w14:textId="13DD2A78"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Mr </w:t>
            </w:r>
          </w:p>
        </w:tc>
        <w:tc>
          <w:tcPr>
            <w:tcW w:w="1248" w:type="pct"/>
            <w:tcBorders>
              <w:top w:val="nil"/>
              <w:bottom w:val="nil"/>
            </w:tcBorders>
          </w:tcPr>
          <w:p w14:paraId="2ADDB35E" w14:textId="26B30946"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Eddy Tshabalala</w:t>
            </w:r>
          </w:p>
        </w:tc>
        <w:tc>
          <w:tcPr>
            <w:tcW w:w="2293" w:type="pct"/>
            <w:gridSpan w:val="2"/>
            <w:tcBorders>
              <w:top w:val="nil"/>
              <w:bottom w:val="nil"/>
            </w:tcBorders>
          </w:tcPr>
          <w:p w14:paraId="1636F232" w14:textId="3D778770"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Control Environmental Officer: Sedibeng District Municipality</w:t>
            </w:r>
          </w:p>
        </w:tc>
        <w:tc>
          <w:tcPr>
            <w:tcW w:w="1131" w:type="pct"/>
            <w:tcBorders>
              <w:top w:val="nil"/>
              <w:bottom w:val="nil"/>
            </w:tcBorders>
          </w:tcPr>
          <w:p w14:paraId="54F621DC" w14:textId="2D93B8B1"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4A54915A" w14:textId="77777777" w:rsidTr="006A3353">
        <w:trPr>
          <w:trHeight w:val="284"/>
        </w:trPr>
        <w:tc>
          <w:tcPr>
            <w:tcW w:w="328" w:type="pct"/>
            <w:tcBorders>
              <w:top w:val="nil"/>
              <w:bottom w:val="nil"/>
            </w:tcBorders>
          </w:tcPr>
          <w:p w14:paraId="51A8A990" w14:textId="17213273"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Mr </w:t>
            </w:r>
          </w:p>
        </w:tc>
        <w:tc>
          <w:tcPr>
            <w:tcW w:w="1248" w:type="pct"/>
            <w:tcBorders>
              <w:top w:val="nil"/>
              <w:bottom w:val="nil"/>
            </w:tcBorders>
          </w:tcPr>
          <w:p w14:paraId="4E7DE6A2" w14:textId="6F991893"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Rodney February</w:t>
            </w:r>
          </w:p>
        </w:tc>
        <w:tc>
          <w:tcPr>
            <w:tcW w:w="2293" w:type="pct"/>
            <w:gridSpan w:val="2"/>
            <w:tcBorders>
              <w:top w:val="nil"/>
              <w:bottom w:val="nil"/>
            </w:tcBorders>
          </w:tcPr>
          <w:p w14:paraId="4F05BAAE" w14:textId="5F50C573"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MEL Coordinator: World Wide Fund for Nature</w:t>
            </w:r>
          </w:p>
        </w:tc>
        <w:tc>
          <w:tcPr>
            <w:tcW w:w="1131" w:type="pct"/>
            <w:tcBorders>
              <w:top w:val="nil"/>
              <w:bottom w:val="nil"/>
            </w:tcBorders>
          </w:tcPr>
          <w:p w14:paraId="29D77948" w14:textId="38B3A4F8"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03E5F8C6" w14:textId="77777777" w:rsidTr="006A3353">
        <w:trPr>
          <w:trHeight w:val="284"/>
        </w:trPr>
        <w:tc>
          <w:tcPr>
            <w:tcW w:w="328" w:type="pct"/>
            <w:tcBorders>
              <w:top w:val="nil"/>
              <w:bottom w:val="nil"/>
            </w:tcBorders>
          </w:tcPr>
          <w:p w14:paraId="319C34A0" w14:textId="5ECC8FEA"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Mr </w:t>
            </w:r>
          </w:p>
        </w:tc>
        <w:tc>
          <w:tcPr>
            <w:tcW w:w="1248" w:type="pct"/>
            <w:tcBorders>
              <w:top w:val="nil"/>
              <w:bottom w:val="nil"/>
            </w:tcBorders>
          </w:tcPr>
          <w:p w14:paraId="509B9965" w14:textId="68B9EB55"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Ruwen Pillay</w:t>
            </w:r>
          </w:p>
        </w:tc>
        <w:tc>
          <w:tcPr>
            <w:tcW w:w="2293" w:type="pct"/>
            <w:gridSpan w:val="2"/>
            <w:tcBorders>
              <w:top w:val="nil"/>
              <w:bottom w:val="nil"/>
            </w:tcBorders>
          </w:tcPr>
          <w:p w14:paraId="7C58852A" w14:textId="3F86083A"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Control Environmental Officer: Estuaries Management: DFFE</w:t>
            </w:r>
          </w:p>
        </w:tc>
        <w:tc>
          <w:tcPr>
            <w:tcW w:w="1131" w:type="pct"/>
            <w:tcBorders>
              <w:top w:val="nil"/>
              <w:bottom w:val="nil"/>
            </w:tcBorders>
          </w:tcPr>
          <w:p w14:paraId="6AF9956A" w14:textId="13F66593"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5C09BB86" w14:textId="77777777" w:rsidTr="006A3353">
        <w:trPr>
          <w:trHeight w:val="284"/>
        </w:trPr>
        <w:tc>
          <w:tcPr>
            <w:tcW w:w="328" w:type="pct"/>
            <w:tcBorders>
              <w:top w:val="nil"/>
              <w:bottom w:val="nil"/>
            </w:tcBorders>
          </w:tcPr>
          <w:p w14:paraId="288581BF" w14:textId="6EA37D55"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Ms </w:t>
            </w:r>
          </w:p>
        </w:tc>
        <w:tc>
          <w:tcPr>
            <w:tcW w:w="1248" w:type="pct"/>
            <w:tcBorders>
              <w:top w:val="nil"/>
              <w:bottom w:val="nil"/>
            </w:tcBorders>
          </w:tcPr>
          <w:p w14:paraId="24CF509C" w14:textId="110C2A48"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Yolokazi Galada</w:t>
            </w:r>
          </w:p>
        </w:tc>
        <w:tc>
          <w:tcPr>
            <w:tcW w:w="2293" w:type="pct"/>
            <w:gridSpan w:val="2"/>
            <w:tcBorders>
              <w:top w:val="nil"/>
              <w:bottom w:val="nil"/>
            </w:tcBorders>
          </w:tcPr>
          <w:p w14:paraId="40542A71" w14:textId="1ABEBE23"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Control Environmental Officer: DFFE</w:t>
            </w:r>
          </w:p>
        </w:tc>
        <w:tc>
          <w:tcPr>
            <w:tcW w:w="1131" w:type="pct"/>
            <w:tcBorders>
              <w:top w:val="nil"/>
              <w:bottom w:val="nil"/>
            </w:tcBorders>
          </w:tcPr>
          <w:p w14:paraId="77ED0C9C" w14:textId="2290FE1D"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68C4736E" w14:textId="77777777" w:rsidTr="006A3353">
        <w:trPr>
          <w:trHeight w:val="284"/>
        </w:trPr>
        <w:tc>
          <w:tcPr>
            <w:tcW w:w="328" w:type="pct"/>
            <w:tcBorders>
              <w:top w:val="nil"/>
              <w:bottom w:val="nil"/>
            </w:tcBorders>
          </w:tcPr>
          <w:p w14:paraId="7C6BF172" w14:textId="2F715742"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Mr </w:t>
            </w:r>
          </w:p>
        </w:tc>
        <w:tc>
          <w:tcPr>
            <w:tcW w:w="1248" w:type="pct"/>
            <w:tcBorders>
              <w:top w:val="nil"/>
              <w:bottom w:val="nil"/>
            </w:tcBorders>
          </w:tcPr>
          <w:p w14:paraId="541AA696" w14:textId="2A2D45B6"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Stephen Midzi</w:t>
            </w:r>
          </w:p>
        </w:tc>
        <w:tc>
          <w:tcPr>
            <w:tcW w:w="2293" w:type="pct"/>
            <w:gridSpan w:val="2"/>
            <w:tcBorders>
              <w:top w:val="nil"/>
              <w:bottom w:val="nil"/>
            </w:tcBorders>
          </w:tcPr>
          <w:p w14:paraId="1D75B238" w14:textId="25D81C94"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Manager: Biodiversity Conservation SANParks </w:t>
            </w:r>
          </w:p>
        </w:tc>
        <w:tc>
          <w:tcPr>
            <w:tcW w:w="1131" w:type="pct"/>
            <w:tcBorders>
              <w:top w:val="nil"/>
              <w:bottom w:val="nil"/>
            </w:tcBorders>
          </w:tcPr>
          <w:p w14:paraId="4742CD22" w14:textId="6ECD1BDA"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AD22D1" w14:paraId="022FACD2" w14:textId="77777777" w:rsidTr="006A3353">
        <w:trPr>
          <w:trHeight w:val="284"/>
        </w:trPr>
        <w:tc>
          <w:tcPr>
            <w:tcW w:w="328" w:type="pct"/>
            <w:tcBorders>
              <w:top w:val="nil"/>
              <w:bottom w:val="nil"/>
            </w:tcBorders>
          </w:tcPr>
          <w:p w14:paraId="538D3A3F" w14:textId="4DB25BFA"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 xml:space="preserve">Dr </w:t>
            </w:r>
          </w:p>
        </w:tc>
        <w:tc>
          <w:tcPr>
            <w:tcW w:w="1248" w:type="pct"/>
            <w:tcBorders>
              <w:top w:val="nil"/>
              <w:bottom w:val="nil"/>
            </w:tcBorders>
          </w:tcPr>
          <w:p w14:paraId="6C006351" w14:textId="4E7F614F"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Thakane Ntholi</w:t>
            </w:r>
          </w:p>
        </w:tc>
        <w:tc>
          <w:tcPr>
            <w:tcW w:w="2293" w:type="pct"/>
            <w:gridSpan w:val="2"/>
            <w:tcBorders>
              <w:top w:val="nil"/>
              <w:bottom w:val="nil"/>
            </w:tcBorders>
          </w:tcPr>
          <w:p w14:paraId="65EF11DC" w14:textId="07C4E53A" w:rsidR="00935301" w:rsidRPr="00935301" w:rsidRDefault="00935301" w:rsidP="00935301">
            <w:pPr>
              <w:spacing w:after="0" w:line="0" w:lineRule="atLeast"/>
              <w:jc w:val="left"/>
              <w:rPr>
                <w:rFonts w:eastAsia="Times New Roman" w:cstheme="minorHAnsi"/>
                <w:bCs/>
                <w:sz w:val="18"/>
                <w:szCs w:val="18"/>
                <w:lang w:val="en-GB" w:eastAsia="en-GB"/>
              </w:rPr>
            </w:pPr>
            <w:r w:rsidRPr="00935301">
              <w:rPr>
                <w:rFonts w:eastAsia="Times New Roman" w:cstheme="minorHAnsi"/>
                <w:bCs/>
                <w:sz w:val="18"/>
                <w:szCs w:val="18"/>
                <w:lang w:val="en-GB" w:eastAsia="en-GB"/>
              </w:rPr>
              <w:t>Manager: Water and Environment: Council for Geoscience</w:t>
            </w:r>
          </w:p>
        </w:tc>
        <w:tc>
          <w:tcPr>
            <w:tcW w:w="1131" w:type="pct"/>
            <w:tcBorders>
              <w:top w:val="nil"/>
              <w:bottom w:val="nil"/>
            </w:tcBorders>
          </w:tcPr>
          <w:p w14:paraId="1F8D1372" w14:textId="279A8729" w:rsidR="00935301" w:rsidRPr="00935301" w:rsidRDefault="00935301" w:rsidP="00935301">
            <w:pPr>
              <w:spacing w:after="0" w:line="0" w:lineRule="atLeast"/>
              <w:jc w:val="right"/>
              <w:rPr>
                <w:rFonts w:eastAsia="Times New Roman" w:cstheme="minorHAnsi"/>
                <w:bCs/>
                <w:sz w:val="18"/>
                <w:szCs w:val="18"/>
                <w:lang w:val="en-GB" w:eastAsia="en-GB"/>
              </w:rPr>
            </w:pPr>
            <w:r w:rsidRPr="00935301">
              <w:rPr>
                <w:rFonts w:eastAsia="Times New Roman" w:cstheme="minorHAnsi"/>
                <w:bCs/>
                <w:sz w:val="18"/>
                <w:szCs w:val="18"/>
                <w:lang w:val="en-GB" w:eastAsia="en-GB"/>
              </w:rPr>
              <w:t>Member</w:t>
            </w:r>
          </w:p>
        </w:tc>
      </w:tr>
      <w:tr w:rsidR="00935301" w:rsidRPr="00B95FC5" w14:paraId="7A1777EE" w14:textId="77777777" w:rsidTr="00D409B3">
        <w:trPr>
          <w:trHeight w:val="284"/>
        </w:trPr>
        <w:tc>
          <w:tcPr>
            <w:tcW w:w="5000" w:type="pct"/>
            <w:gridSpan w:val="5"/>
            <w:tcBorders>
              <w:top w:val="nil"/>
              <w:bottom w:val="single" w:sz="8" w:space="0" w:color="000000"/>
            </w:tcBorders>
            <w:vAlign w:val="center"/>
          </w:tcPr>
          <w:p w14:paraId="50BC74B5" w14:textId="77777777" w:rsidR="00935301" w:rsidRPr="00351F12" w:rsidRDefault="00935301" w:rsidP="00935301">
            <w:pPr>
              <w:spacing w:after="0" w:line="0" w:lineRule="atLeast"/>
              <w:jc w:val="left"/>
              <w:rPr>
                <w:rFonts w:eastAsia="Times New Roman" w:cstheme="minorHAnsi"/>
                <w:b/>
                <w:bCs/>
                <w:sz w:val="18"/>
                <w:szCs w:val="18"/>
                <w:lang w:val="en-GB" w:eastAsia="en-GB"/>
              </w:rPr>
            </w:pPr>
          </w:p>
          <w:p w14:paraId="68D6235C" w14:textId="7F8203D4" w:rsidR="00935301" w:rsidRPr="00351F12" w:rsidRDefault="00935301" w:rsidP="00935301">
            <w:pPr>
              <w:spacing w:after="0" w:line="0" w:lineRule="atLeast"/>
              <w:jc w:val="left"/>
              <w:rPr>
                <w:rFonts w:eastAsia="Times New Roman" w:cstheme="minorHAnsi"/>
                <w:b/>
                <w:bCs/>
                <w:sz w:val="18"/>
                <w:szCs w:val="18"/>
                <w:lang w:eastAsia="en-GB"/>
              </w:rPr>
            </w:pPr>
            <w:r w:rsidRPr="00351F12">
              <w:rPr>
                <w:rFonts w:eastAsia="Times New Roman" w:cstheme="minorHAnsi"/>
                <w:b/>
                <w:bCs/>
                <w:sz w:val="18"/>
                <w:szCs w:val="18"/>
                <w:lang w:val="en-GB" w:eastAsia="en-GB"/>
              </w:rPr>
              <w:t>DWS One-on-one workshop on Estuaries Bank Stabilization</w:t>
            </w:r>
          </w:p>
        </w:tc>
      </w:tr>
      <w:tr w:rsidR="00935301" w:rsidRPr="00AD22D1" w14:paraId="2BB6AF55" w14:textId="77777777" w:rsidTr="00D409B3">
        <w:trPr>
          <w:trHeight w:val="284"/>
        </w:trPr>
        <w:tc>
          <w:tcPr>
            <w:tcW w:w="5000" w:type="pct"/>
            <w:gridSpan w:val="5"/>
            <w:tcBorders>
              <w:top w:val="nil"/>
              <w:bottom w:val="nil"/>
            </w:tcBorders>
          </w:tcPr>
          <w:p w14:paraId="4742D0F1" w14:textId="0C7652CF" w:rsidR="00935301" w:rsidRPr="00351F12" w:rsidRDefault="00935301" w:rsidP="00935301">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DWS Engineering Team from Directorate: Environmental Impact Monitoring under the Chief Directorate: Engineering Services.</w:t>
            </w:r>
          </w:p>
          <w:p w14:paraId="37AEB7D6"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4AADA656" w14:textId="77777777" w:rsidR="00935301" w:rsidRPr="00351F12" w:rsidRDefault="00935301" w:rsidP="00935301">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Mr Karl Bester</w:t>
            </w:r>
          </w:p>
          <w:p w14:paraId="7EAA2DB8" w14:textId="77777777" w:rsidR="00935301" w:rsidRPr="00351F12" w:rsidRDefault="00935301" w:rsidP="00935301">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Mr Kelvin Legge</w:t>
            </w:r>
          </w:p>
          <w:p w14:paraId="7160DACC" w14:textId="1C31A58C" w:rsidR="00935301" w:rsidRPr="00351F12" w:rsidRDefault="00935301" w:rsidP="00935301">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Mr Miyelani Maluleke</w:t>
            </w:r>
          </w:p>
        </w:tc>
      </w:tr>
      <w:tr w:rsidR="00935301" w:rsidRPr="004212F1" w14:paraId="2DBD439B" w14:textId="77777777" w:rsidTr="00CD17DD">
        <w:trPr>
          <w:trHeight w:val="284"/>
        </w:trPr>
        <w:tc>
          <w:tcPr>
            <w:tcW w:w="5000" w:type="pct"/>
            <w:gridSpan w:val="5"/>
            <w:tcBorders>
              <w:top w:val="nil"/>
              <w:bottom w:val="single" w:sz="8" w:space="0" w:color="000000"/>
            </w:tcBorders>
            <w:vAlign w:val="center"/>
          </w:tcPr>
          <w:p w14:paraId="676329EE" w14:textId="77777777" w:rsidR="00935301" w:rsidRPr="00351F12" w:rsidRDefault="00935301" w:rsidP="00935301">
            <w:pPr>
              <w:spacing w:after="0" w:line="0" w:lineRule="atLeast"/>
              <w:jc w:val="left"/>
              <w:rPr>
                <w:rFonts w:eastAsia="Times New Roman" w:cstheme="minorHAnsi"/>
                <w:b/>
                <w:bCs/>
                <w:sz w:val="18"/>
                <w:szCs w:val="18"/>
                <w:lang w:val="en-GB" w:eastAsia="en-GB"/>
              </w:rPr>
            </w:pPr>
          </w:p>
          <w:p w14:paraId="624C8CAA" w14:textId="69595C64" w:rsidR="00935301" w:rsidRPr="00351F12" w:rsidRDefault="00935301" w:rsidP="00935301">
            <w:pPr>
              <w:spacing w:after="0" w:line="0" w:lineRule="atLeast"/>
              <w:jc w:val="left"/>
              <w:rPr>
                <w:rFonts w:eastAsia="Times New Roman" w:cstheme="minorHAnsi"/>
                <w:b/>
                <w:bCs/>
                <w:sz w:val="18"/>
                <w:szCs w:val="18"/>
                <w:lang w:eastAsia="en-GB"/>
              </w:rPr>
            </w:pPr>
            <w:r w:rsidRPr="00351F12">
              <w:rPr>
                <w:rFonts w:eastAsia="Times New Roman" w:cstheme="minorHAnsi"/>
                <w:b/>
                <w:bCs/>
                <w:sz w:val="18"/>
                <w:szCs w:val="18"/>
                <w:lang w:val="en-GB" w:eastAsia="en-GB"/>
              </w:rPr>
              <w:t xml:space="preserve">DWS and DFFE One-on-one workshop on Estuaries </w:t>
            </w:r>
          </w:p>
        </w:tc>
      </w:tr>
      <w:tr w:rsidR="00935301" w:rsidRPr="004212F1" w14:paraId="4D60D151" w14:textId="77777777" w:rsidTr="00CD17DD">
        <w:trPr>
          <w:trHeight w:val="284"/>
        </w:trPr>
        <w:tc>
          <w:tcPr>
            <w:tcW w:w="5000" w:type="pct"/>
            <w:gridSpan w:val="5"/>
            <w:tcBorders>
              <w:top w:val="nil"/>
              <w:bottom w:val="nil"/>
            </w:tcBorders>
          </w:tcPr>
          <w:p w14:paraId="50D74FB9" w14:textId="67D17EE1" w:rsidR="00935301" w:rsidRPr="00351F12" w:rsidRDefault="00935301" w:rsidP="00935301">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DFFE Directorate Coastal Biodiversity Conservation (Estuaries and MPA Management)</w:t>
            </w:r>
          </w:p>
          <w:p w14:paraId="6F1A51CF"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5FC157BA" w14:textId="51EFCD6F" w:rsidR="00935301" w:rsidRPr="00351F12" w:rsidRDefault="00935301" w:rsidP="00935301">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Mr Mbulelo Dopolo</w:t>
            </w:r>
          </w:p>
          <w:p w14:paraId="77A90352" w14:textId="7773822D" w:rsidR="00935301" w:rsidRPr="00351F12" w:rsidRDefault="00935301" w:rsidP="00935301">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 Yolokazi Galada</w:t>
            </w:r>
          </w:p>
          <w:p w14:paraId="174F5935" w14:textId="747A12E3" w:rsidR="00935301" w:rsidRPr="00351F12" w:rsidRDefault="00935301" w:rsidP="00935301">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 xml:space="preserve">Mr Ruwen Pillay </w:t>
            </w:r>
          </w:p>
          <w:p w14:paraId="2FF964B6" w14:textId="075F661B" w:rsidR="00935301" w:rsidRPr="00351F12" w:rsidRDefault="00935301" w:rsidP="00935301">
            <w:pPr>
              <w:spacing w:after="0" w:line="0" w:lineRule="atLeast"/>
              <w:jc w:val="left"/>
              <w:rPr>
                <w:rFonts w:eastAsia="Times New Roman" w:cstheme="minorHAnsi"/>
                <w:bCs/>
                <w:sz w:val="18"/>
                <w:szCs w:val="18"/>
                <w:lang w:val="en-GB" w:eastAsia="en-GB"/>
              </w:rPr>
            </w:pPr>
            <w:r w:rsidRPr="00351F12">
              <w:rPr>
                <w:rFonts w:eastAsia="Times New Roman" w:cstheme="minorHAnsi"/>
                <w:bCs/>
                <w:sz w:val="18"/>
                <w:szCs w:val="18"/>
                <w:lang w:val="en-GB" w:eastAsia="en-GB"/>
              </w:rPr>
              <w:t>Ms Yvonne Mokadi</w:t>
            </w:r>
          </w:p>
          <w:p w14:paraId="4F53887B"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06BB8FE4"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60B6085B"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2D49DA62"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433AC88E"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6BFF05E0"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2D3B4AA8"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1C032555"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28C66EF2"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561900EC"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3218B816"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2EDD7330"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7ECB21DD" w14:textId="77777777" w:rsidR="00935301" w:rsidRPr="00351F12" w:rsidRDefault="00935301" w:rsidP="00935301">
            <w:pPr>
              <w:spacing w:after="0" w:line="0" w:lineRule="atLeast"/>
              <w:jc w:val="left"/>
              <w:rPr>
                <w:rFonts w:eastAsia="Times New Roman" w:cstheme="minorHAnsi"/>
                <w:bCs/>
                <w:sz w:val="18"/>
                <w:szCs w:val="18"/>
                <w:lang w:val="en-GB" w:eastAsia="en-GB"/>
              </w:rPr>
            </w:pPr>
          </w:p>
          <w:p w14:paraId="5A1E098A" w14:textId="4A0C1674" w:rsidR="00935301" w:rsidRPr="00351F12" w:rsidRDefault="00935301" w:rsidP="00935301">
            <w:pPr>
              <w:spacing w:after="0" w:line="0" w:lineRule="atLeast"/>
              <w:jc w:val="left"/>
              <w:rPr>
                <w:rFonts w:eastAsia="Times New Roman" w:cstheme="minorHAnsi"/>
                <w:bCs/>
                <w:sz w:val="18"/>
                <w:szCs w:val="18"/>
                <w:lang w:val="en-GB" w:eastAsia="en-GB"/>
              </w:rPr>
            </w:pPr>
          </w:p>
        </w:tc>
      </w:tr>
    </w:tbl>
    <w:p w14:paraId="29137422" w14:textId="2E2BDD2C" w:rsidR="00071E9C" w:rsidRPr="003D1745" w:rsidRDefault="007E638E" w:rsidP="00233C5A">
      <w:pPr>
        <w:pStyle w:val="Heading5"/>
        <w:pBdr>
          <w:bottom w:val="single" w:sz="8" w:space="1" w:color="5B9BD5" w:themeColor="accent5"/>
        </w:pBdr>
        <w:rPr>
          <w:color w:val="4472C4" w:themeColor="accent1"/>
        </w:rPr>
      </w:pPr>
      <w:bookmarkStart w:id="6" w:name="_Toc152070755"/>
      <w:r w:rsidRPr="003D1745">
        <w:rPr>
          <w:color w:val="4472C4" w:themeColor="accent1"/>
        </w:rPr>
        <w:lastRenderedPageBreak/>
        <w:t>List of Acronyms</w:t>
      </w:r>
      <w:bookmarkEnd w:id="6"/>
    </w:p>
    <w:tbl>
      <w:tblPr>
        <w:tblStyle w:val="TableGrid41"/>
        <w:tblpPr w:leftFromText="180" w:rightFromText="180" w:vertAnchor="text" w:horzAnchor="margin" w:tblpY="618"/>
        <w:tblW w:w="8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234"/>
      </w:tblGrid>
      <w:tr w:rsidR="000D3A49" w:rsidRPr="00A96877" w14:paraId="3CF59BFC" w14:textId="77777777" w:rsidTr="007E7D20">
        <w:tc>
          <w:tcPr>
            <w:tcW w:w="1560" w:type="dxa"/>
            <w:shd w:val="clear" w:color="auto" w:fill="5B9BD5" w:themeFill="accent5"/>
          </w:tcPr>
          <w:p w14:paraId="5D9966F8" w14:textId="77777777" w:rsidR="000D3A49" w:rsidRPr="00351F12" w:rsidRDefault="000D3A49" w:rsidP="007E7D20">
            <w:pPr>
              <w:jc w:val="left"/>
              <w:rPr>
                <w:rFonts w:asciiTheme="minorHAnsi" w:hAnsiTheme="minorHAnsi" w:cstheme="minorHAnsi"/>
                <w:b/>
                <w:color w:val="FFFFFF"/>
                <w:sz w:val="20"/>
                <w:szCs w:val="20"/>
              </w:rPr>
            </w:pPr>
            <w:bookmarkStart w:id="7" w:name="_Hlk35973957"/>
            <w:r w:rsidRPr="00351F12">
              <w:rPr>
                <w:rFonts w:asciiTheme="minorHAnsi" w:hAnsiTheme="minorHAnsi" w:cstheme="minorHAnsi"/>
                <w:b/>
                <w:color w:val="FFFFFF"/>
                <w:sz w:val="20"/>
                <w:szCs w:val="20"/>
              </w:rPr>
              <w:t>CARA</w:t>
            </w:r>
          </w:p>
          <w:p w14:paraId="61101634"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CD: WEM</w:t>
            </w:r>
          </w:p>
          <w:p w14:paraId="4130A820"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C.A.P.E</w:t>
            </w:r>
          </w:p>
          <w:p w14:paraId="02AEA84C"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CMA</w:t>
            </w:r>
          </w:p>
          <w:p w14:paraId="017B28D4"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CMP</w:t>
            </w:r>
          </w:p>
          <w:p w14:paraId="6CDA0FDA"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CSIR</w:t>
            </w:r>
          </w:p>
          <w:p w14:paraId="049F0FEF"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DALRRD</w:t>
            </w:r>
          </w:p>
          <w:p w14:paraId="6533004A"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DCOGTA</w:t>
            </w:r>
          </w:p>
          <w:p w14:paraId="709F071F"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DEA</w:t>
            </w:r>
          </w:p>
          <w:p w14:paraId="1FE13436"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DEA&amp;DP</w:t>
            </w:r>
          </w:p>
          <w:p w14:paraId="1D9CD083"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DEDTEA</w:t>
            </w:r>
          </w:p>
          <w:p w14:paraId="23F803B7"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DFFE</w:t>
            </w:r>
          </w:p>
          <w:p w14:paraId="7CB339F3"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ECA</w:t>
            </w:r>
          </w:p>
          <w:p w14:paraId="02C32182"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EFZ</w:t>
            </w:r>
          </w:p>
          <w:p w14:paraId="12E92004"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EMFIS</w:t>
            </w:r>
          </w:p>
          <w:p w14:paraId="147DFE3E"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EMPs</w:t>
            </w:r>
          </w:p>
          <w:p w14:paraId="408F5143"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EWR</w:t>
            </w:r>
          </w:p>
          <w:p w14:paraId="552D4EC8"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e-WULAAS</w:t>
            </w:r>
          </w:p>
          <w:p w14:paraId="46342785"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SDS</w:t>
            </w:r>
          </w:p>
          <w:p w14:paraId="59DD037D"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DEDEAT</w:t>
            </w:r>
          </w:p>
          <w:p w14:paraId="0EDBBB03"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DWAF</w:t>
            </w:r>
          </w:p>
          <w:p w14:paraId="1EA22B72" w14:textId="77777777" w:rsidR="000D3A49" w:rsidRPr="00351F12" w:rsidRDefault="000D3A49" w:rsidP="007E7D20">
            <w:pPr>
              <w:jc w:val="left"/>
              <w:rPr>
                <w:rFonts w:asciiTheme="minorHAnsi" w:hAnsiTheme="minorHAnsi" w:cstheme="minorHAnsi"/>
                <w:b/>
                <w:color w:val="FFFFFF"/>
                <w:sz w:val="20"/>
                <w:szCs w:val="20"/>
              </w:rPr>
            </w:pPr>
            <w:r w:rsidRPr="00351F12">
              <w:rPr>
                <w:rFonts w:asciiTheme="minorHAnsi" w:hAnsiTheme="minorHAnsi" w:cstheme="minorHAnsi"/>
                <w:b/>
                <w:color w:val="FFFFFF"/>
                <w:sz w:val="20"/>
                <w:szCs w:val="20"/>
              </w:rPr>
              <w:t>DWS</w:t>
            </w:r>
          </w:p>
          <w:p w14:paraId="4E698795" w14:textId="77777777" w:rsidR="000D3A49" w:rsidRPr="00351F12" w:rsidRDefault="000D3A49" w:rsidP="007E7D20">
            <w:pPr>
              <w:jc w:val="left"/>
              <w:rPr>
                <w:rFonts w:asciiTheme="minorHAnsi" w:hAnsiTheme="minorHAnsi" w:cstheme="minorHAnsi"/>
                <w:b/>
                <w:color w:val="FFFFFF"/>
                <w:sz w:val="20"/>
                <w:szCs w:val="20"/>
                <w:lang w:val="pt-PT"/>
              </w:rPr>
            </w:pPr>
            <w:r w:rsidRPr="00351F12">
              <w:rPr>
                <w:rFonts w:asciiTheme="minorHAnsi" w:hAnsiTheme="minorHAnsi" w:cstheme="minorHAnsi"/>
                <w:b/>
                <w:color w:val="FFFFFF"/>
                <w:sz w:val="20"/>
                <w:szCs w:val="20"/>
                <w:lang w:val="pt-PT"/>
              </w:rPr>
              <w:t>EIA</w:t>
            </w:r>
          </w:p>
          <w:p w14:paraId="418350CC" w14:textId="77777777" w:rsidR="000D3A49" w:rsidRPr="00351F12" w:rsidRDefault="000D3A49" w:rsidP="007E7D20">
            <w:pPr>
              <w:jc w:val="left"/>
              <w:rPr>
                <w:rFonts w:asciiTheme="minorHAnsi" w:hAnsiTheme="minorHAnsi" w:cstheme="minorHAnsi"/>
                <w:b/>
                <w:color w:val="FFFFFF"/>
                <w:sz w:val="20"/>
                <w:szCs w:val="20"/>
                <w:lang w:val="pt-PT"/>
              </w:rPr>
            </w:pPr>
            <w:r w:rsidRPr="00351F12">
              <w:rPr>
                <w:rFonts w:asciiTheme="minorHAnsi" w:hAnsiTheme="minorHAnsi" w:cstheme="minorHAnsi"/>
                <w:b/>
                <w:color w:val="FFFFFF"/>
                <w:sz w:val="20"/>
                <w:szCs w:val="20"/>
                <w:lang w:val="pt-PT"/>
              </w:rPr>
              <w:t>GA</w:t>
            </w:r>
          </w:p>
          <w:p w14:paraId="65BF6AA3" w14:textId="77777777" w:rsidR="000D3A49" w:rsidRPr="00351F12" w:rsidRDefault="000D3A49" w:rsidP="007E7D20">
            <w:pPr>
              <w:jc w:val="left"/>
              <w:rPr>
                <w:rFonts w:asciiTheme="minorHAnsi" w:hAnsiTheme="minorHAnsi" w:cstheme="minorHAnsi"/>
                <w:b/>
                <w:color w:val="FFFFFF"/>
                <w:sz w:val="20"/>
                <w:szCs w:val="20"/>
                <w:lang w:val="pt-PT"/>
              </w:rPr>
            </w:pPr>
            <w:r w:rsidRPr="00351F12">
              <w:rPr>
                <w:rFonts w:asciiTheme="minorHAnsi" w:hAnsiTheme="minorHAnsi" w:cstheme="minorHAnsi"/>
                <w:b/>
                <w:color w:val="FFFFFF"/>
                <w:sz w:val="20"/>
                <w:szCs w:val="20"/>
                <w:lang w:val="pt-PT"/>
              </w:rPr>
              <w:t>GIS</w:t>
            </w:r>
          </w:p>
          <w:p w14:paraId="7B6AE8D2" w14:textId="77777777" w:rsidR="000D3A49" w:rsidRPr="00351F12" w:rsidRDefault="000D3A49" w:rsidP="007E7D20">
            <w:pPr>
              <w:jc w:val="left"/>
              <w:rPr>
                <w:rFonts w:asciiTheme="minorHAnsi" w:hAnsiTheme="minorHAnsi" w:cstheme="minorHAnsi"/>
                <w:b/>
                <w:color w:val="FFFFFF"/>
                <w:sz w:val="20"/>
                <w:szCs w:val="20"/>
                <w:lang w:val="pt-PT"/>
              </w:rPr>
            </w:pPr>
            <w:r w:rsidRPr="00351F12">
              <w:rPr>
                <w:rFonts w:asciiTheme="minorHAnsi" w:hAnsiTheme="minorHAnsi" w:cstheme="minorHAnsi"/>
                <w:b/>
                <w:color w:val="FFFFFF"/>
                <w:sz w:val="20"/>
                <w:szCs w:val="20"/>
                <w:lang w:val="pt-PT"/>
              </w:rPr>
              <w:t>IPCC</w:t>
            </w:r>
          </w:p>
          <w:p w14:paraId="4F72B8EC" w14:textId="77777777" w:rsidR="000D3A49" w:rsidRPr="00351F12" w:rsidRDefault="000D3A49" w:rsidP="007E7D20">
            <w:pPr>
              <w:jc w:val="left"/>
              <w:rPr>
                <w:rFonts w:asciiTheme="minorHAnsi" w:hAnsiTheme="minorHAnsi" w:cstheme="minorHAnsi"/>
                <w:b/>
                <w:color w:val="FFFFFF"/>
                <w:sz w:val="20"/>
                <w:szCs w:val="20"/>
                <w:lang w:val="pt-PT"/>
              </w:rPr>
            </w:pPr>
            <w:r w:rsidRPr="00351F12">
              <w:rPr>
                <w:rFonts w:asciiTheme="minorHAnsi" w:hAnsiTheme="minorHAnsi" w:cstheme="minorHAnsi"/>
                <w:b/>
                <w:color w:val="FFFFFF"/>
                <w:sz w:val="20"/>
                <w:szCs w:val="20"/>
                <w:lang w:val="pt-PT"/>
              </w:rPr>
              <w:t>IWQM</w:t>
            </w:r>
          </w:p>
          <w:p w14:paraId="7F2D20A7" w14:textId="77777777" w:rsidR="000D3A49" w:rsidRPr="00351F12" w:rsidRDefault="000D3A49" w:rsidP="007E7D20">
            <w:pPr>
              <w:jc w:val="left"/>
              <w:rPr>
                <w:rFonts w:asciiTheme="minorHAnsi" w:hAnsiTheme="minorHAnsi" w:cstheme="minorHAnsi"/>
                <w:b/>
                <w:color w:val="FFFFFF"/>
                <w:sz w:val="20"/>
                <w:szCs w:val="20"/>
                <w:lang w:val="pt-PT"/>
              </w:rPr>
            </w:pPr>
            <w:r w:rsidRPr="00351F12">
              <w:rPr>
                <w:rFonts w:asciiTheme="minorHAnsi" w:hAnsiTheme="minorHAnsi" w:cstheme="minorHAnsi"/>
                <w:b/>
                <w:color w:val="FFFFFF"/>
                <w:sz w:val="20"/>
                <w:szCs w:val="20"/>
                <w:lang w:val="pt-PT"/>
              </w:rPr>
              <w:t>IWRM</w:t>
            </w:r>
          </w:p>
          <w:p w14:paraId="014AAE98" w14:textId="77777777" w:rsidR="000D3A49" w:rsidRPr="00351F12" w:rsidRDefault="000D3A49" w:rsidP="007E7D20">
            <w:pPr>
              <w:jc w:val="left"/>
              <w:rPr>
                <w:rFonts w:asciiTheme="minorHAnsi" w:hAnsiTheme="minorHAnsi" w:cstheme="minorHAnsi"/>
                <w:b/>
                <w:color w:val="FFFFFF"/>
                <w:sz w:val="20"/>
                <w:szCs w:val="20"/>
                <w:lang w:val="pt-PT"/>
              </w:rPr>
            </w:pPr>
            <w:r w:rsidRPr="00351F12">
              <w:rPr>
                <w:rFonts w:asciiTheme="minorHAnsi" w:hAnsiTheme="minorHAnsi" w:cstheme="minorHAnsi"/>
                <w:b/>
                <w:color w:val="FFFFFF"/>
                <w:sz w:val="20"/>
                <w:szCs w:val="20"/>
                <w:lang w:val="pt-PT"/>
              </w:rPr>
              <w:t>MMP</w:t>
            </w:r>
          </w:p>
          <w:p w14:paraId="29189D84" w14:textId="77777777" w:rsidR="000D3A49" w:rsidRPr="00351F12" w:rsidRDefault="000D3A49" w:rsidP="007E7D20">
            <w:pPr>
              <w:jc w:val="left"/>
              <w:rPr>
                <w:rFonts w:asciiTheme="minorHAnsi" w:hAnsiTheme="minorHAnsi" w:cstheme="minorHAnsi"/>
                <w:b/>
                <w:color w:val="FFFFFF"/>
                <w:sz w:val="20"/>
                <w:szCs w:val="20"/>
                <w:lang w:val="pt-PT"/>
              </w:rPr>
            </w:pPr>
            <w:r w:rsidRPr="00351F12">
              <w:rPr>
                <w:rFonts w:asciiTheme="minorHAnsi" w:hAnsiTheme="minorHAnsi" w:cstheme="minorHAnsi"/>
                <w:b/>
                <w:color w:val="FFFFFF"/>
                <w:sz w:val="20"/>
                <w:szCs w:val="20"/>
                <w:lang w:val="pt-PT"/>
              </w:rPr>
              <w:t>MaintMP</w:t>
            </w:r>
          </w:p>
        </w:tc>
        <w:tc>
          <w:tcPr>
            <w:tcW w:w="7234" w:type="dxa"/>
          </w:tcPr>
          <w:p w14:paraId="305F8F72"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Conservation of Agricultural Resources Act</w:t>
            </w:r>
          </w:p>
          <w:p w14:paraId="5D0EDA1F"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Chief Directorate: Water Ecosystems Management</w:t>
            </w:r>
          </w:p>
          <w:p w14:paraId="1DD2C752"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Cape Action Plan for the People and the Environment</w:t>
            </w:r>
          </w:p>
          <w:p w14:paraId="3A354DBC"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Catchment Management Agency</w:t>
            </w:r>
          </w:p>
          <w:p w14:paraId="29F400F0"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 xml:space="preserve">Coastal Management Programme </w:t>
            </w:r>
          </w:p>
          <w:p w14:paraId="10D4B049"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 xml:space="preserve">Council for Scientific and Industrial Research </w:t>
            </w:r>
          </w:p>
          <w:p w14:paraId="4A7BA3BB" w14:textId="77777777" w:rsidR="000D3A49" w:rsidRPr="00351F12" w:rsidRDefault="000D3A49" w:rsidP="007E7D20">
            <w:pPr>
              <w:jc w:val="left"/>
              <w:rPr>
                <w:rFonts w:asciiTheme="minorHAnsi" w:hAnsiTheme="minorHAnsi" w:cstheme="minorHAnsi"/>
                <w:color w:val="000000"/>
                <w:sz w:val="20"/>
                <w:szCs w:val="20"/>
              </w:rPr>
            </w:pPr>
            <w:bookmarkStart w:id="8" w:name="_Hlk95042057"/>
            <w:r w:rsidRPr="00351F12">
              <w:rPr>
                <w:rFonts w:asciiTheme="minorHAnsi" w:hAnsiTheme="minorHAnsi" w:cstheme="minorHAnsi"/>
                <w:color w:val="000000"/>
                <w:sz w:val="20"/>
                <w:szCs w:val="20"/>
              </w:rPr>
              <w:t>Department of Agriculture, Land Reform and Rural Development</w:t>
            </w:r>
            <w:bookmarkEnd w:id="8"/>
          </w:p>
          <w:p w14:paraId="04451427" w14:textId="77777777" w:rsidR="000D3A49" w:rsidRPr="00351F12" w:rsidRDefault="000D3A49" w:rsidP="007E7D20">
            <w:pPr>
              <w:jc w:val="left"/>
              <w:rPr>
                <w:rFonts w:asciiTheme="minorHAnsi" w:hAnsiTheme="minorHAnsi" w:cstheme="minorHAnsi"/>
                <w:color w:val="000000"/>
                <w:sz w:val="20"/>
                <w:szCs w:val="20"/>
              </w:rPr>
            </w:pPr>
            <w:r w:rsidRPr="00351F12">
              <w:rPr>
                <w:rFonts w:asciiTheme="minorHAnsi" w:hAnsiTheme="minorHAnsi" w:cstheme="minorHAnsi"/>
                <w:color w:val="000000"/>
                <w:sz w:val="20"/>
                <w:szCs w:val="20"/>
              </w:rPr>
              <w:t>Department of Cooperative Governance and Traditional Affairs</w:t>
            </w:r>
          </w:p>
          <w:p w14:paraId="6922E020" w14:textId="77777777" w:rsidR="000D3A49" w:rsidRPr="00351F12" w:rsidRDefault="000D3A49" w:rsidP="007E7D20">
            <w:pPr>
              <w:jc w:val="left"/>
              <w:rPr>
                <w:rFonts w:asciiTheme="minorHAnsi" w:hAnsiTheme="minorHAnsi" w:cstheme="minorHAnsi"/>
                <w:color w:val="000000"/>
                <w:sz w:val="20"/>
                <w:szCs w:val="20"/>
              </w:rPr>
            </w:pPr>
            <w:r w:rsidRPr="00351F12">
              <w:rPr>
                <w:rFonts w:asciiTheme="minorHAnsi" w:hAnsiTheme="minorHAnsi" w:cstheme="minorHAnsi"/>
                <w:color w:val="000000"/>
                <w:sz w:val="20"/>
                <w:szCs w:val="20"/>
              </w:rPr>
              <w:t>Department of Environmental Affairs</w:t>
            </w:r>
          </w:p>
          <w:p w14:paraId="79FD2229" w14:textId="77777777" w:rsidR="000D3A49" w:rsidRPr="00351F12" w:rsidRDefault="000D3A49" w:rsidP="007E7D20">
            <w:pPr>
              <w:jc w:val="left"/>
              <w:rPr>
                <w:rFonts w:asciiTheme="minorHAnsi" w:hAnsiTheme="minorHAnsi" w:cstheme="minorHAnsi"/>
                <w:color w:val="000000"/>
                <w:sz w:val="20"/>
                <w:szCs w:val="20"/>
              </w:rPr>
            </w:pPr>
            <w:r w:rsidRPr="00351F12">
              <w:rPr>
                <w:rFonts w:asciiTheme="minorHAnsi" w:hAnsiTheme="minorHAnsi" w:cstheme="minorHAnsi"/>
                <w:color w:val="000000"/>
                <w:sz w:val="20"/>
                <w:szCs w:val="20"/>
              </w:rPr>
              <w:t>Department of Environmental Affairs and Development Planning</w:t>
            </w:r>
          </w:p>
          <w:p w14:paraId="7F14665E"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rPr>
              <w:t>Department of Economic Development, Tourism and Environmental Affairs</w:t>
            </w:r>
          </w:p>
          <w:p w14:paraId="4CA81E82"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Department of Forestry, Fisheries and Environment</w:t>
            </w:r>
          </w:p>
          <w:p w14:paraId="68A72C87"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Environment Conservation Act</w:t>
            </w:r>
          </w:p>
          <w:p w14:paraId="706425EF"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Estuary Functional Zone</w:t>
            </w:r>
          </w:p>
          <w:p w14:paraId="4D103B6F"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 xml:space="preserve">Estuarine Management Framework and Implementation Strategy </w:t>
            </w:r>
          </w:p>
          <w:p w14:paraId="02C4E3AD"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Estuarine Management Plans</w:t>
            </w:r>
          </w:p>
          <w:p w14:paraId="565F08DC"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Ecological Water Requirements</w:t>
            </w:r>
          </w:p>
          <w:p w14:paraId="16E3D5CA"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 xml:space="preserve">Electronic Water Use Licence Application and Authorisation System </w:t>
            </w:r>
          </w:p>
          <w:p w14:paraId="3D8D6626"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 xml:space="preserve">Directorate: Sources Directed Studies </w:t>
            </w:r>
          </w:p>
          <w:p w14:paraId="74948962"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Department of Economic Development, Environmental Affairs and Tourism</w:t>
            </w:r>
          </w:p>
          <w:p w14:paraId="01675CAE"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Department of Water Affairs and Forestry</w:t>
            </w:r>
          </w:p>
          <w:p w14:paraId="755B3E39"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Department of Water and Sanitation</w:t>
            </w:r>
          </w:p>
          <w:p w14:paraId="486F07B2"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Environmental impact Assessment</w:t>
            </w:r>
          </w:p>
          <w:p w14:paraId="668707C3"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General Authorization</w:t>
            </w:r>
          </w:p>
          <w:p w14:paraId="6541A458"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Geographic Information System</w:t>
            </w:r>
          </w:p>
          <w:p w14:paraId="224AC260"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 xml:space="preserve">Intergovernmental Panel on Climate Change </w:t>
            </w:r>
          </w:p>
          <w:p w14:paraId="290FA0C3"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Integrated Water Quality Management</w:t>
            </w:r>
          </w:p>
          <w:p w14:paraId="5797220B"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Integrated Water Resource Management</w:t>
            </w:r>
          </w:p>
          <w:p w14:paraId="5C01EB97"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 xml:space="preserve">Mouth Management Plan </w:t>
            </w:r>
          </w:p>
          <w:p w14:paraId="50B7F9C3" w14:textId="77777777" w:rsidR="000D3A49" w:rsidRPr="00351F12" w:rsidRDefault="000D3A49" w:rsidP="007E7D20">
            <w:pPr>
              <w:jc w:val="left"/>
              <w:rPr>
                <w:rFonts w:asciiTheme="minorHAnsi" w:hAnsiTheme="minorHAnsi" w:cstheme="minorHAnsi"/>
                <w:color w:val="000000"/>
                <w:sz w:val="20"/>
                <w:szCs w:val="20"/>
                <w:lang w:val="en-GB"/>
              </w:rPr>
            </w:pPr>
            <w:r w:rsidRPr="00351F12">
              <w:rPr>
                <w:rFonts w:asciiTheme="minorHAnsi" w:hAnsiTheme="minorHAnsi" w:cstheme="minorHAnsi"/>
                <w:color w:val="000000"/>
                <w:sz w:val="20"/>
                <w:szCs w:val="20"/>
                <w:lang w:val="en-GB"/>
              </w:rPr>
              <w:t xml:space="preserve">Maintenance Management Plan </w:t>
            </w:r>
          </w:p>
        </w:tc>
      </w:tr>
      <w:tr w:rsidR="000D3A49" w:rsidRPr="00A96877" w14:paraId="26D32CBD" w14:textId="77777777" w:rsidTr="007E7D20">
        <w:tc>
          <w:tcPr>
            <w:tcW w:w="1560" w:type="dxa"/>
            <w:shd w:val="clear" w:color="auto" w:fill="5B9BD5" w:themeFill="accent5"/>
          </w:tcPr>
          <w:p w14:paraId="356DECD6"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MPRDA</w:t>
            </w:r>
          </w:p>
          <w:p w14:paraId="5523A2DC"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NBA</w:t>
            </w:r>
          </w:p>
        </w:tc>
        <w:tc>
          <w:tcPr>
            <w:tcW w:w="7234" w:type="dxa"/>
          </w:tcPr>
          <w:p w14:paraId="532BB8F3"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Mineral and Petroleum Resources Development Act</w:t>
            </w:r>
          </w:p>
          <w:p w14:paraId="4F6312C0"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National Biodiversity Assessment</w:t>
            </w:r>
          </w:p>
        </w:tc>
      </w:tr>
      <w:tr w:rsidR="000D3A49" w:rsidRPr="00A96877" w14:paraId="3E760670" w14:textId="77777777" w:rsidTr="007E7D20">
        <w:tc>
          <w:tcPr>
            <w:tcW w:w="1560" w:type="dxa"/>
            <w:shd w:val="clear" w:color="auto" w:fill="5B9BD5" w:themeFill="accent5"/>
          </w:tcPr>
          <w:p w14:paraId="0E681219"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NEMA</w:t>
            </w:r>
          </w:p>
          <w:p w14:paraId="498B0ED7"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NEM: BA</w:t>
            </w:r>
          </w:p>
          <w:p w14:paraId="76C52C10"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NEM: WA</w:t>
            </w:r>
          </w:p>
          <w:p w14:paraId="0538597A"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NEM: PAA</w:t>
            </w:r>
          </w:p>
          <w:p w14:paraId="5DCD53F1"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NFA</w:t>
            </w:r>
          </w:p>
        </w:tc>
        <w:tc>
          <w:tcPr>
            <w:tcW w:w="7234" w:type="dxa"/>
          </w:tcPr>
          <w:p w14:paraId="291A2E5A"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National Environmental Management Act</w:t>
            </w:r>
          </w:p>
          <w:p w14:paraId="6C70F873"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 xml:space="preserve">National Environmental Management: Biodiversity Act </w:t>
            </w:r>
          </w:p>
          <w:p w14:paraId="44F8581A"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National Environmental Management: Waste Act</w:t>
            </w:r>
          </w:p>
          <w:p w14:paraId="0658AEE5"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National Environmental Management: Protected Areas Act</w:t>
            </w:r>
          </w:p>
          <w:p w14:paraId="133A4BAE"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 xml:space="preserve">National Forests Act </w:t>
            </w:r>
          </w:p>
        </w:tc>
      </w:tr>
      <w:tr w:rsidR="000D3A49" w:rsidRPr="00A96877" w14:paraId="3E70D5C0" w14:textId="77777777" w:rsidTr="007E7D20">
        <w:tc>
          <w:tcPr>
            <w:tcW w:w="1560" w:type="dxa"/>
            <w:shd w:val="clear" w:color="auto" w:fill="5B9BD5" w:themeFill="accent5"/>
          </w:tcPr>
          <w:p w14:paraId="50E1C151"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NHRA</w:t>
            </w:r>
          </w:p>
          <w:p w14:paraId="7FC216F7"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NOAA</w:t>
            </w:r>
          </w:p>
        </w:tc>
        <w:tc>
          <w:tcPr>
            <w:tcW w:w="7234" w:type="dxa"/>
          </w:tcPr>
          <w:p w14:paraId="53F7FA10"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National Heritage Resources Act</w:t>
            </w:r>
          </w:p>
          <w:p w14:paraId="6B412D39"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 xml:space="preserve">National Ocean and Atmospheric Administration </w:t>
            </w:r>
          </w:p>
        </w:tc>
      </w:tr>
      <w:tr w:rsidR="000D3A49" w:rsidRPr="00A96877" w14:paraId="72B0549B" w14:textId="77777777" w:rsidTr="007E7D20">
        <w:tc>
          <w:tcPr>
            <w:tcW w:w="1560" w:type="dxa"/>
            <w:shd w:val="clear" w:color="auto" w:fill="5B9BD5" w:themeFill="accent5"/>
          </w:tcPr>
          <w:p w14:paraId="09C4EBEA"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NWA</w:t>
            </w:r>
          </w:p>
        </w:tc>
        <w:tc>
          <w:tcPr>
            <w:tcW w:w="7234" w:type="dxa"/>
          </w:tcPr>
          <w:p w14:paraId="629B1638"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National Water Act</w:t>
            </w:r>
          </w:p>
        </w:tc>
      </w:tr>
      <w:tr w:rsidR="000D3A49" w:rsidRPr="00A96877" w14:paraId="448E42B2" w14:textId="77777777" w:rsidTr="007E7D20">
        <w:tc>
          <w:tcPr>
            <w:tcW w:w="1560" w:type="dxa"/>
            <w:shd w:val="clear" w:color="auto" w:fill="5B9BD5" w:themeFill="accent5"/>
          </w:tcPr>
          <w:p w14:paraId="71AABE95"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NWRS</w:t>
            </w:r>
          </w:p>
        </w:tc>
        <w:tc>
          <w:tcPr>
            <w:tcW w:w="7234" w:type="dxa"/>
          </w:tcPr>
          <w:p w14:paraId="3E5E5922"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National Water Resource Strategy</w:t>
            </w:r>
          </w:p>
        </w:tc>
      </w:tr>
      <w:tr w:rsidR="000D3A49" w:rsidRPr="00A96877" w14:paraId="3B679C0A" w14:textId="77777777" w:rsidTr="007E7D20">
        <w:tc>
          <w:tcPr>
            <w:tcW w:w="1560" w:type="dxa"/>
            <w:shd w:val="clear" w:color="auto" w:fill="5B9BD5" w:themeFill="accent5"/>
          </w:tcPr>
          <w:p w14:paraId="20A17C3C"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NW&amp;SMP</w:t>
            </w:r>
          </w:p>
          <w:p w14:paraId="6E27CDE7"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PAHs</w:t>
            </w:r>
          </w:p>
          <w:p w14:paraId="08131B65" w14:textId="77777777" w:rsidR="000D3A49" w:rsidRPr="00351F12" w:rsidRDefault="000D3A49" w:rsidP="007E7D20">
            <w:pPr>
              <w:jc w:val="left"/>
              <w:rPr>
                <w:rFonts w:cstheme="minorHAnsi"/>
                <w:b/>
                <w:color w:val="FFFFFF"/>
                <w:sz w:val="20"/>
                <w:szCs w:val="20"/>
              </w:rPr>
            </w:pPr>
            <w:r w:rsidRPr="00351F12">
              <w:rPr>
                <w:rFonts w:cstheme="minorHAnsi"/>
                <w:b/>
                <w:color w:val="FFFFFF"/>
                <w:sz w:val="20"/>
                <w:szCs w:val="20"/>
              </w:rPr>
              <w:t>RQOs</w:t>
            </w:r>
          </w:p>
        </w:tc>
        <w:tc>
          <w:tcPr>
            <w:tcW w:w="7234" w:type="dxa"/>
          </w:tcPr>
          <w:p w14:paraId="600EAA8F"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National Water and Sanitation Master Plan</w:t>
            </w:r>
          </w:p>
          <w:p w14:paraId="2DB22AFC"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 xml:space="preserve">Polycyclic Aromatic Hydrocarbons </w:t>
            </w:r>
          </w:p>
          <w:p w14:paraId="2727C2C4" w14:textId="77777777" w:rsidR="000D3A49" w:rsidRPr="00351F12" w:rsidRDefault="000D3A49" w:rsidP="007E7D20">
            <w:pPr>
              <w:jc w:val="left"/>
              <w:rPr>
                <w:rFonts w:cstheme="minorHAnsi"/>
                <w:color w:val="000000"/>
                <w:sz w:val="20"/>
                <w:szCs w:val="20"/>
                <w:lang w:val="en-GB"/>
              </w:rPr>
            </w:pPr>
            <w:r w:rsidRPr="00351F12">
              <w:rPr>
                <w:rFonts w:cstheme="minorHAnsi"/>
                <w:color w:val="000000"/>
                <w:sz w:val="20"/>
                <w:szCs w:val="20"/>
                <w:lang w:val="en-GB"/>
              </w:rPr>
              <w:t>Resource Quality Objectives</w:t>
            </w:r>
          </w:p>
        </w:tc>
      </w:tr>
      <w:tr w:rsidR="000D3A49" w:rsidRPr="00A96877" w14:paraId="7E65E2E9" w14:textId="77777777" w:rsidTr="007E7D20">
        <w:tc>
          <w:tcPr>
            <w:tcW w:w="1560" w:type="dxa"/>
            <w:shd w:val="clear" w:color="auto" w:fill="5B9BD5" w:themeFill="accent5"/>
          </w:tcPr>
          <w:p w14:paraId="10DA0660" w14:textId="77777777" w:rsidR="000D3A49" w:rsidRDefault="000D3A49" w:rsidP="007E7D20">
            <w:pPr>
              <w:jc w:val="left"/>
              <w:rPr>
                <w:rFonts w:cstheme="minorHAnsi"/>
                <w:b/>
                <w:color w:val="FFFFFF"/>
                <w:sz w:val="20"/>
                <w:szCs w:val="20"/>
              </w:rPr>
            </w:pPr>
            <w:r>
              <w:rPr>
                <w:rFonts w:cstheme="minorHAnsi"/>
                <w:b/>
                <w:color w:val="FFFFFF"/>
                <w:sz w:val="20"/>
                <w:szCs w:val="20"/>
              </w:rPr>
              <w:t>RDM</w:t>
            </w:r>
          </w:p>
          <w:p w14:paraId="17334314" w14:textId="77777777" w:rsidR="000D3A49" w:rsidRDefault="000D3A49" w:rsidP="007E7D20">
            <w:pPr>
              <w:jc w:val="left"/>
              <w:rPr>
                <w:rFonts w:cstheme="minorHAnsi"/>
                <w:b/>
                <w:color w:val="FFFFFF"/>
                <w:sz w:val="20"/>
                <w:szCs w:val="20"/>
              </w:rPr>
            </w:pPr>
            <w:r>
              <w:rPr>
                <w:rFonts w:cstheme="minorHAnsi"/>
                <w:b/>
                <w:color w:val="FFFFFF"/>
                <w:sz w:val="20"/>
                <w:szCs w:val="20"/>
              </w:rPr>
              <w:t>SANBI</w:t>
            </w:r>
          </w:p>
          <w:p w14:paraId="24A12491" w14:textId="77777777" w:rsidR="000D3A49" w:rsidRDefault="000D3A49" w:rsidP="007E7D20">
            <w:pPr>
              <w:jc w:val="left"/>
              <w:rPr>
                <w:rFonts w:cstheme="minorHAnsi"/>
                <w:b/>
                <w:color w:val="FFFFFF"/>
                <w:sz w:val="20"/>
                <w:szCs w:val="20"/>
              </w:rPr>
            </w:pPr>
            <w:r>
              <w:rPr>
                <w:rFonts w:cstheme="minorHAnsi"/>
                <w:b/>
                <w:color w:val="FFFFFF"/>
                <w:sz w:val="20"/>
                <w:szCs w:val="20"/>
              </w:rPr>
              <w:t>SFR</w:t>
            </w:r>
          </w:p>
        </w:tc>
        <w:tc>
          <w:tcPr>
            <w:tcW w:w="7234" w:type="dxa"/>
          </w:tcPr>
          <w:p w14:paraId="5504A165" w14:textId="77777777" w:rsidR="000D3A49" w:rsidRDefault="000D3A49" w:rsidP="007E7D20">
            <w:pPr>
              <w:jc w:val="left"/>
              <w:rPr>
                <w:rFonts w:cstheme="minorHAnsi"/>
                <w:color w:val="000000"/>
                <w:sz w:val="20"/>
                <w:szCs w:val="20"/>
                <w:lang w:val="en-GB"/>
              </w:rPr>
            </w:pPr>
            <w:r>
              <w:rPr>
                <w:rFonts w:cstheme="minorHAnsi"/>
                <w:color w:val="000000"/>
                <w:sz w:val="20"/>
                <w:szCs w:val="20"/>
                <w:lang w:val="en-GB"/>
              </w:rPr>
              <w:t>Resource Directed Measures</w:t>
            </w:r>
          </w:p>
          <w:p w14:paraId="2DB08DEA" w14:textId="77777777" w:rsidR="000D3A49" w:rsidRDefault="000D3A49" w:rsidP="007E7D20">
            <w:pPr>
              <w:jc w:val="left"/>
              <w:rPr>
                <w:rFonts w:cstheme="minorHAnsi"/>
                <w:color w:val="000000"/>
                <w:sz w:val="20"/>
                <w:szCs w:val="20"/>
                <w:lang w:val="en-GB"/>
              </w:rPr>
            </w:pPr>
            <w:r w:rsidRPr="00F161F7">
              <w:rPr>
                <w:rFonts w:cstheme="minorHAnsi"/>
                <w:color w:val="000000"/>
                <w:sz w:val="20"/>
                <w:szCs w:val="20"/>
                <w:lang w:val="en-GB"/>
              </w:rPr>
              <w:t>South African National Biodiversity Institute</w:t>
            </w:r>
          </w:p>
          <w:p w14:paraId="694104E6" w14:textId="77777777" w:rsidR="000D3A49" w:rsidRPr="0061054A" w:rsidRDefault="000D3A49" w:rsidP="007E7D20">
            <w:pPr>
              <w:jc w:val="left"/>
              <w:rPr>
                <w:rFonts w:cstheme="minorHAnsi"/>
                <w:color w:val="000000"/>
                <w:sz w:val="20"/>
                <w:szCs w:val="20"/>
                <w:lang w:val="en-GB"/>
              </w:rPr>
            </w:pPr>
            <w:r w:rsidRPr="00F161F7">
              <w:rPr>
                <w:rFonts w:cstheme="minorHAnsi"/>
                <w:color w:val="000000"/>
                <w:sz w:val="20"/>
                <w:szCs w:val="20"/>
                <w:lang w:val="en-GB"/>
              </w:rPr>
              <w:t>Stream flow reduction</w:t>
            </w:r>
          </w:p>
        </w:tc>
      </w:tr>
      <w:tr w:rsidR="000D3A49" w:rsidRPr="00A96877" w14:paraId="0373C435" w14:textId="77777777" w:rsidTr="007E7D20">
        <w:tc>
          <w:tcPr>
            <w:tcW w:w="1560" w:type="dxa"/>
            <w:shd w:val="clear" w:color="auto" w:fill="5B9BD5" w:themeFill="accent5"/>
          </w:tcPr>
          <w:p w14:paraId="25BF1269" w14:textId="77777777" w:rsidR="000D3A49" w:rsidRDefault="000D3A49" w:rsidP="007E7D20">
            <w:pPr>
              <w:jc w:val="left"/>
              <w:rPr>
                <w:rFonts w:cstheme="minorHAnsi"/>
                <w:b/>
                <w:color w:val="FFFFFF"/>
                <w:sz w:val="20"/>
                <w:szCs w:val="20"/>
              </w:rPr>
            </w:pPr>
            <w:r>
              <w:rPr>
                <w:rFonts w:cstheme="minorHAnsi"/>
                <w:b/>
                <w:color w:val="FFFFFF"/>
                <w:sz w:val="20"/>
                <w:szCs w:val="20"/>
              </w:rPr>
              <w:t>SDCs</w:t>
            </w:r>
          </w:p>
          <w:p w14:paraId="2E321319" w14:textId="77777777" w:rsidR="000D3A49" w:rsidRDefault="000D3A49" w:rsidP="007E7D20">
            <w:pPr>
              <w:jc w:val="left"/>
              <w:rPr>
                <w:rFonts w:cstheme="minorHAnsi"/>
                <w:b/>
                <w:color w:val="FFFFFF"/>
                <w:sz w:val="20"/>
                <w:szCs w:val="20"/>
              </w:rPr>
            </w:pPr>
            <w:r w:rsidRPr="00756EE6">
              <w:rPr>
                <w:rFonts w:cstheme="minorHAnsi"/>
                <w:b/>
                <w:color w:val="FFFFFF"/>
                <w:sz w:val="20"/>
                <w:szCs w:val="20"/>
              </w:rPr>
              <w:t>(WCTDP)</w:t>
            </w:r>
          </w:p>
          <w:p w14:paraId="52136E76" w14:textId="77777777" w:rsidR="000D3A49" w:rsidRDefault="000D3A49" w:rsidP="007E7D20">
            <w:pPr>
              <w:jc w:val="left"/>
              <w:rPr>
                <w:rFonts w:cstheme="minorHAnsi"/>
                <w:b/>
                <w:color w:val="FFFFFF"/>
                <w:sz w:val="20"/>
                <w:szCs w:val="20"/>
              </w:rPr>
            </w:pPr>
            <w:r>
              <w:rPr>
                <w:rFonts w:cstheme="minorHAnsi"/>
                <w:b/>
                <w:color w:val="FFFFFF"/>
                <w:sz w:val="20"/>
                <w:szCs w:val="20"/>
              </w:rPr>
              <w:t>WML</w:t>
            </w:r>
          </w:p>
          <w:p w14:paraId="4E81908A" w14:textId="77777777" w:rsidR="000D3A49" w:rsidRDefault="000D3A49" w:rsidP="007E7D20">
            <w:pPr>
              <w:jc w:val="left"/>
              <w:rPr>
                <w:rFonts w:cstheme="minorHAnsi"/>
                <w:b/>
                <w:color w:val="FFFFFF"/>
                <w:sz w:val="20"/>
                <w:szCs w:val="20"/>
              </w:rPr>
            </w:pPr>
            <w:r>
              <w:rPr>
                <w:rFonts w:cstheme="minorHAnsi"/>
                <w:b/>
                <w:color w:val="FFFFFF"/>
                <w:sz w:val="20"/>
                <w:szCs w:val="20"/>
              </w:rPr>
              <w:t>WRC</w:t>
            </w:r>
          </w:p>
          <w:p w14:paraId="5B92D8A5" w14:textId="77777777" w:rsidR="000D3A49" w:rsidRDefault="000D3A49" w:rsidP="007E7D20">
            <w:pPr>
              <w:jc w:val="left"/>
              <w:rPr>
                <w:rFonts w:cstheme="minorHAnsi"/>
                <w:b/>
                <w:color w:val="FFFFFF"/>
                <w:sz w:val="20"/>
                <w:szCs w:val="20"/>
              </w:rPr>
            </w:pPr>
            <w:r>
              <w:rPr>
                <w:rFonts w:cstheme="minorHAnsi"/>
                <w:b/>
                <w:color w:val="FFFFFF"/>
                <w:sz w:val="20"/>
                <w:szCs w:val="20"/>
              </w:rPr>
              <w:t>WULA</w:t>
            </w:r>
          </w:p>
          <w:p w14:paraId="2B8E1BF7" w14:textId="77777777" w:rsidR="000D3A49" w:rsidRDefault="000D3A49" w:rsidP="007E7D20">
            <w:pPr>
              <w:jc w:val="left"/>
              <w:rPr>
                <w:rFonts w:cstheme="minorHAnsi"/>
                <w:b/>
                <w:color w:val="FFFFFF"/>
                <w:sz w:val="20"/>
                <w:szCs w:val="20"/>
              </w:rPr>
            </w:pPr>
            <w:r>
              <w:rPr>
                <w:rFonts w:cstheme="minorHAnsi"/>
                <w:b/>
                <w:color w:val="FFFFFF"/>
                <w:sz w:val="20"/>
                <w:szCs w:val="20"/>
              </w:rPr>
              <w:lastRenderedPageBreak/>
              <w:t>WUL</w:t>
            </w:r>
          </w:p>
        </w:tc>
        <w:tc>
          <w:tcPr>
            <w:tcW w:w="7234" w:type="dxa"/>
          </w:tcPr>
          <w:p w14:paraId="05D3AD66" w14:textId="77777777" w:rsidR="000D3A49" w:rsidRDefault="000D3A49" w:rsidP="007E7D20">
            <w:pPr>
              <w:jc w:val="left"/>
              <w:rPr>
                <w:rFonts w:cstheme="minorHAnsi"/>
                <w:color w:val="000000"/>
                <w:sz w:val="20"/>
                <w:szCs w:val="20"/>
                <w:lang w:val="en-GB"/>
              </w:rPr>
            </w:pPr>
            <w:r>
              <w:rPr>
                <w:rFonts w:cstheme="minorHAnsi"/>
                <w:color w:val="000000"/>
                <w:sz w:val="20"/>
                <w:szCs w:val="20"/>
                <w:lang w:val="en-GB"/>
              </w:rPr>
              <w:lastRenderedPageBreak/>
              <w:t>Sources Directed Controls</w:t>
            </w:r>
          </w:p>
          <w:p w14:paraId="24AFCD4A" w14:textId="77777777" w:rsidR="000D3A49" w:rsidRDefault="000D3A49" w:rsidP="007E7D20">
            <w:pPr>
              <w:jc w:val="left"/>
              <w:rPr>
                <w:rFonts w:cstheme="minorHAnsi"/>
                <w:color w:val="000000"/>
                <w:sz w:val="20"/>
                <w:szCs w:val="20"/>
                <w:lang w:val="en-GB"/>
              </w:rPr>
            </w:pPr>
            <w:r w:rsidRPr="00756EE6">
              <w:rPr>
                <w:rFonts w:cstheme="minorHAnsi"/>
                <w:color w:val="000000"/>
                <w:sz w:val="20"/>
                <w:szCs w:val="20"/>
                <w:lang w:val="en-GB"/>
              </w:rPr>
              <w:t xml:space="preserve">Wild Coast Tourism Development Policy </w:t>
            </w:r>
          </w:p>
          <w:p w14:paraId="0763624F" w14:textId="77777777" w:rsidR="000D3A49" w:rsidRDefault="000D3A49" w:rsidP="007E7D20">
            <w:pPr>
              <w:jc w:val="left"/>
              <w:rPr>
                <w:rFonts w:cstheme="minorHAnsi"/>
                <w:color w:val="000000"/>
                <w:sz w:val="20"/>
                <w:szCs w:val="20"/>
                <w:lang w:val="en-GB"/>
              </w:rPr>
            </w:pPr>
            <w:r w:rsidRPr="00C65E95">
              <w:rPr>
                <w:rFonts w:cstheme="minorHAnsi"/>
                <w:color w:val="000000"/>
                <w:sz w:val="20"/>
                <w:szCs w:val="20"/>
                <w:lang w:val="en-GB"/>
              </w:rPr>
              <w:t>Waste Management License</w:t>
            </w:r>
          </w:p>
          <w:p w14:paraId="0ABF1CB0" w14:textId="77777777" w:rsidR="000D3A49" w:rsidRDefault="000D3A49" w:rsidP="007E7D20">
            <w:pPr>
              <w:jc w:val="left"/>
              <w:rPr>
                <w:rFonts w:cstheme="minorHAnsi"/>
                <w:color w:val="000000"/>
                <w:sz w:val="20"/>
                <w:szCs w:val="20"/>
                <w:lang w:val="en-GB"/>
              </w:rPr>
            </w:pPr>
            <w:r>
              <w:rPr>
                <w:rFonts w:cstheme="minorHAnsi"/>
                <w:color w:val="000000"/>
                <w:sz w:val="20"/>
                <w:szCs w:val="20"/>
                <w:lang w:val="en-GB"/>
              </w:rPr>
              <w:t>Water Research Commission</w:t>
            </w:r>
          </w:p>
          <w:p w14:paraId="60BC30F3" w14:textId="77777777" w:rsidR="000D3A49" w:rsidRDefault="000D3A49" w:rsidP="007E7D20">
            <w:pPr>
              <w:jc w:val="left"/>
              <w:rPr>
                <w:rFonts w:cstheme="minorHAnsi"/>
                <w:color w:val="000000"/>
                <w:sz w:val="20"/>
                <w:szCs w:val="20"/>
                <w:lang w:val="en-GB"/>
              </w:rPr>
            </w:pPr>
            <w:r>
              <w:rPr>
                <w:rFonts w:cstheme="minorHAnsi"/>
                <w:color w:val="000000"/>
                <w:sz w:val="20"/>
                <w:szCs w:val="20"/>
                <w:lang w:val="en-GB"/>
              </w:rPr>
              <w:t>Water Use License Application</w:t>
            </w:r>
          </w:p>
          <w:p w14:paraId="2EAED024" w14:textId="77777777" w:rsidR="000D3A49" w:rsidRDefault="000D3A49" w:rsidP="007E7D20">
            <w:pPr>
              <w:jc w:val="left"/>
              <w:rPr>
                <w:rFonts w:cstheme="minorHAnsi"/>
                <w:color w:val="000000"/>
                <w:sz w:val="20"/>
                <w:szCs w:val="20"/>
                <w:lang w:val="en-GB"/>
              </w:rPr>
            </w:pPr>
            <w:r>
              <w:rPr>
                <w:rFonts w:cstheme="minorHAnsi"/>
                <w:color w:val="000000"/>
                <w:sz w:val="20"/>
                <w:szCs w:val="20"/>
                <w:lang w:val="en-GB"/>
              </w:rPr>
              <w:lastRenderedPageBreak/>
              <w:t>Water Use License</w:t>
            </w:r>
          </w:p>
        </w:tc>
      </w:tr>
      <w:tr w:rsidR="000D3A49" w:rsidRPr="00A96877" w14:paraId="19281132" w14:textId="77777777" w:rsidTr="007E7D20">
        <w:tc>
          <w:tcPr>
            <w:tcW w:w="1560" w:type="dxa"/>
            <w:shd w:val="clear" w:color="auto" w:fill="5B9BD5" w:themeFill="accent5"/>
          </w:tcPr>
          <w:p w14:paraId="0B3AD18A" w14:textId="77777777" w:rsidR="000D3A49" w:rsidRDefault="000D3A49" w:rsidP="007E7D20">
            <w:pPr>
              <w:jc w:val="left"/>
              <w:rPr>
                <w:rFonts w:cstheme="minorHAnsi"/>
                <w:b/>
                <w:color w:val="FFFFFF"/>
                <w:sz w:val="20"/>
                <w:szCs w:val="20"/>
              </w:rPr>
            </w:pPr>
            <w:r>
              <w:rPr>
                <w:rFonts w:cstheme="minorHAnsi"/>
                <w:b/>
                <w:color w:val="FFFFFF"/>
                <w:sz w:val="20"/>
                <w:szCs w:val="20"/>
              </w:rPr>
              <w:lastRenderedPageBreak/>
              <w:t>WWTW</w:t>
            </w:r>
          </w:p>
        </w:tc>
        <w:tc>
          <w:tcPr>
            <w:tcW w:w="7234" w:type="dxa"/>
          </w:tcPr>
          <w:p w14:paraId="6A855C05" w14:textId="77777777" w:rsidR="000D3A49" w:rsidRDefault="000D3A49" w:rsidP="007E7D20">
            <w:pPr>
              <w:jc w:val="left"/>
              <w:rPr>
                <w:rFonts w:cstheme="minorHAnsi"/>
                <w:color w:val="000000"/>
                <w:sz w:val="20"/>
                <w:szCs w:val="20"/>
                <w:lang w:val="en-GB"/>
              </w:rPr>
            </w:pPr>
            <w:r>
              <w:rPr>
                <w:rFonts w:cstheme="minorHAnsi"/>
                <w:color w:val="000000"/>
                <w:sz w:val="20"/>
                <w:szCs w:val="20"/>
                <w:lang w:val="en-GB"/>
              </w:rPr>
              <w:t>Wastewater Treatment Works</w:t>
            </w:r>
          </w:p>
        </w:tc>
      </w:tr>
      <w:bookmarkEnd w:id="7"/>
    </w:tbl>
    <w:p w14:paraId="7921B8F0" w14:textId="1DC0D71C" w:rsidR="000D3A49" w:rsidRDefault="000D3A49" w:rsidP="000D3A49"/>
    <w:p w14:paraId="0A0913D5" w14:textId="194A90DF" w:rsidR="000D3A49" w:rsidRDefault="000D3A49" w:rsidP="000D3A49"/>
    <w:p w14:paraId="5CA48138" w14:textId="2DFE22C1" w:rsidR="000D3A49" w:rsidRDefault="000D3A49" w:rsidP="000D3A49"/>
    <w:p w14:paraId="0987FEB0" w14:textId="41425EBC" w:rsidR="000D3A49" w:rsidRDefault="000D3A49" w:rsidP="000D3A49"/>
    <w:p w14:paraId="2A392000" w14:textId="6C8D6156" w:rsidR="000D3A49" w:rsidRDefault="000D3A49" w:rsidP="000D3A49"/>
    <w:p w14:paraId="06DC0912" w14:textId="4254AF83" w:rsidR="000D3A49" w:rsidRDefault="000D3A49" w:rsidP="000D3A49"/>
    <w:p w14:paraId="45DE025E" w14:textId="710D9874" w:rsidR="000D3A49" w:rsidRDefault="000D3A49" w:rsidP="000D3A49"/>
    <w:p w14:paraId="319E7ED8" w14:textId="2875031B" w:rsidR="000D3A49" w:rsidRDefault="000D3A49" w:rsidP="000D3A49"/>
    <w:p w14:paraId="2C04E619" w14:textId="52FC04E7" w:rsidR="000D3A49" w:rsidRDefault="000D3A49" w:rsidP="000D3A49"/>
    <w:p w14:paraId="2954F81F" w14:textId="3BBF8DCF" w:rsidR="000D3A49" w:rsidRDefault="000D3A49" w:rsidP="000D3A49"/>
    <w:p w14:paraId="3EB02227" w14:textId="061B17D9" w:rsidR="000D3A49" w:rsidRDefault="000D3A49" w:rsidP="000D3A49"/>
    <w:p w14:paraId="586EA5F7" w14:textId="27E1CF2C" w:rsidR="000D3A49" w:rsidRDefault="000D3A49" w:rsidP="000D3A49"/>
    <w:p w14:paraId="1CD587AE" w14:textId="46C2D6A2" w:rsidR="000D3A49" w:rsidRDefault="000D3A49" w:rsidP="000D3A49"/>
    <w:p w14:paraId="3BB0D613" w14:textId="0A116CD9" w:rsidR="000D3A49" w:rsidRDefault="000D3A49" w:rsidP="000D3A49"/>
    <w:p w14:paraId="5989816B" w14:textId="0B36D5BE" w:rsidR="000D3A49" w:rsidRDefault="000D3A49" w:rsidP="000D3A49"/>
    <w:p w14:paraId="51B294C4" w14:textId="4B020CA0" w:rsidR="000D3A49" w:rsidRDefault="000D3A49" w:rsidP="000D3A49"/>
    <w:p w14:paraId="28AB45C5" w14:textId="4DA062C5" w:rsidR="000D3A49" w:rsidRDefault="000D3A49" w:rsidP="000D3A49"/>
    <w:p w14:paraId="1CF9EEFE" w14:textId="3B524E6E" w:rsidR="000D3A49" w:rsidRDefault="000D3A49" w:rsidP="000D3A49"/>
    <w:p w14:paraId="5F97A8BA" w14:textId="5830CE72" w:rsidR="000D3A49" w:rsidRDefault="000D3A49" w:rsidP="000D3A49"/>
    <w:p w14:paraId="636CD450" w14:textId="6119E64A" w:rsidR="000D3A49" w:rsidRDefault="000D3A49" w:rsidP="000D3A49"/>
    <w:p w14:paraId="39A48DEF" w14:textId="78E5D69F" w:rsidR="000D3A49" w:rsidRDefault="000D3A49" w:rsidP="000D3A49"/>
    <w:p w14:paraId="246798EF" w14:textId="3562D660" w:rsidR="000D3A49" w:rsidRDefault="000D3A49" w:rsidP="000D3A49"/>
    <w:p w14:paraId="2BC6FAA4" w14:textId="0B8A3049" w:rsidR="000D3A49" w:rsidRDefault="000D3A49" w:rsidP="000D3A49"/>
    <w:p w14:paraId="4F6B17AB" w14:textId="5A77C8F8" w:rsidR="000D3A49" w:rsidRDefault="000D3A49" w:rsidP="000D3A49"/>
    <w:p w14:paraId="4065C7BB" w14:textId="1BAC3185" w:rsidR="000D3A49" w:rsidRDefault="000D3A49" w:rsidP="000D3A49"/>
    <w:p w14:paraId="37F473F7" w14:textId="38118A7F" w:rsidR="000D3A49" w:rsidRDefault="000D3A49" w:rsidP="000D3A49"/>
    <w:p w14:paraId="13FAF3B8" w14:textId="088DA37D" w:rsidR="000D3A49" w:rsidRDefault="000D3A49" w:rsidP="000D3A49"/>
    <w:p w14:paraId="3CC594BA" w14:textId="77777777" w:rsidR="000D3A49" w:rsidRDefault="000D3A49" w:rsidP="000D3A49"/>
    <w:p w14:paraId="37B07BE4" w14:textId="77777777" w:rsidR="000D3A49" w:rsidRPr="000D3A49" w:rsidRDefault="000D3A49" w:rsidP="000D3A49"/>
    <w:bookmarkStart w:id="9" w:name="_Toc152070756" w:displacedByCustomXml="next"/>
    <w:sdt>
      <w:sdtPr>
        <w:rPr>
          <w:rFonts w:asciiTheme="minorHAnsi" w:eastAsiaTheme="minorHAnsi" w:hAnsiTheme="minorHAnsi" w:cstheme="minorBidi"/>
          <w:b w:val="0"/>
          <w:caps w:val="0"/>
          <w:color w:val="auto"/>
          <w:sz w:val="22"/>
        </w:rPr>
        <w:id w:val="616562157"/>
        <w:docPartObj>
          <w:docPartGallery w:val="Table of Contents"/>
          <w:docPartUnique/>
        </w:docPartObj>
      </w:sdtPr>
      <w:sdtEndPr>
        <w:rPr>
          <w:bCs/>
          <w:noProof/>
        </w:rPr>
      </w:sdtEndPr>
      <w:sdtContent>
        <w:p w14:paraId="4DE0E8C4" w14:textId="13AF7AAC" w:rsidR="00373956" w:rsidRPr="003D1745" w:rsidRDefault="00373956" w:rsidP="00A65693">
          <w:pPr>
            <w:pStyle w:val="Heading5"/>
            <w:pBdr>
              <w:bottom w:val="single" w:sz="8" w:space="1" w:color="4472C4" w:themeColor="accent1"/>
            </w:pBdr>
            <w:tabs>
              <w:tab w:val="left" w:pos="993"/>
            </w:tabs>
            <w:rPr>
              <w:color w:val="4472C4" w:themeColor="accent1"/>
            </w:rPr>
          </w:pPr>
          <w:r w:rsidRPr="003D1745">
            <w:rPr>
              <w:color w:val="4472C4" w:themeColor="accent1"/>
            </w:rPr>
            <w:t>Contents</w:t>
          </w:r>
          <w:bookmarkEnd w:id="9"/>
        </w:p>
        <w:p w14:paraId="4A8E31A1" w14:textId="35BCDA4D" w:rsidR="008E43B1" w:rsidRDefault="00773CEF">
          <w:pPr>
            <w:pStyle w:val="TOC1"/>
            <w:tabs>
              <w:tab w:val="right" w:leader="dot" w:pos="9016"/>
            </w:tabs>
            <w:rPr>
              <w:rFonts w:eastAsiaTheme="minorEastAsia" w:cstheme="minorBidi"/>
              <w:b w:val="0"/>
              <w:bCs w:val="0"/>
              <w:caps w:val="0"/>
              <w:noProof/>
              <w:kern w:val="2"/>
              <w:sz w:val="22"/>
              <w:szCs w:val="22"/>
              <w:lang w:eastAsia="en-ZA"/>
              <w14:ligatures w14:val="standardContextual"/>
            </w:rPr>
          </w:pPr>
          <w:r>
            <w:rPr>
              <w:b w:val="0"/>
              <w:bCs w:val="0"/>
              <w:caps w:val="0"/>
            </w:rPr>
            <w:fldChar w:fldCharType="begin"/>
          </w:r>
          <w:r>
            <w:rPr>
              <w:b w:val="0"/>
              <w:bCs w:val="0"/>
              <w:caps w:val="0"/>
            </w:rPr>
            <w:instrText xml:space="preserve"> TOC \o "1-4" \h \z \u \t "Heading 5,1" </w:instrText>
          </w:r>
          <w:r>
            <w:rPr>
              <w:b w:val="0"/>
              <w:bCs w:val="0"/>
              <w:caps w:val="0"/>
            </w:rPr>
            <w:fldChar w:fldCharType="separate"/>
          </w:r>
          <w:hyperlink w:anchor="_Toc152070752" w:history="1">
            <w:r w:rsidR="008E43B1" w:rsidRPr="008455F3">
              <w:rPr>
                <w:rStyle w:val="Hyperlink"/>
                <w:noProof/>
              </w:rPr>
              <w:t>Document Index</w:t>
            </w:r>
            <w:r w:rsidR="008E43B1">
              <w:rPr>
                <w:noProof/>
                <w:webHidden/>
              </w:rPr>
              <w:tab/>
            </w:r>
            <w:r w:rsidR="008E43B1">
              <w:rPr>
                <w:noProof/>
                <w:webHidden/>
              </w:rPr>
              <w:fldChar w:fldCharType="begin"/>
            </w:r>
            <w:r w:rsidR="008E43B1">
              <w:rPr>
                <w:noProof/>
                <w:webHidden/>
              </w:rPr>
              <w:instrText xml:space="preserve"> PAGEREF _Toc152070752 \h </w:instrText>
            </w:r>
            <w:r w:rsidR="008E43B1">
              <w:rPr>
                <w:noProof/>
                <w:webHidden/>
              </w:rPr>
            </w:r>
            <w:r w:rsidR="008E43B1">
              <w:rPr>
                <w:noProof/>
                <w:webHidden/>
              </w:rPr>
              <w:fldChar w:fldCharType="separate"/>
            </w:r>
            <w:r w:rsidR="008E43B1">
              <w:rPr>
                <w:noProof/>
                <w:webHidden/>
              </w:rPr>
              <w:t>iii</w:t>
            </w:r>
            <w:r w:rsidR="008E43B1">
              <w:rPr>
                <w:noProof/>
                <w:webHidden/>
              </w:rPr>
              <w:fldChar w:fldCharType="end"/>
            </w:r>
          </w:hyperlink>
        </w:p>
        <w:p w14:paraId="4C12B98A" w14:textId="61B6A030"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753" w:history="1">
            <w:r w:rsidR="008E43B1" w:rsidRPr="008455F3">
              <w:rPr>
                <w:rStyle w:val="Hyperlink"/>
                <w:noProof/>
              </w:rPr>
              <w:t>Departmental Approval</w:t>
            </w:r>
            <w:r w:rsidR="008E43B1">
              <w:rPr>
                <w:noProof/>
                <w:webHidden/>
              </w:rPr>
              <w:tab/>
            </w:r>
            <w:r w:rsidR="008E43B1">
              <w:rPr>
                <w:noProof/>
                <w:webHidden/>
              </w:rPr>
              <w:fldChar w:fldCharType="begin"/>
            </w:r>
            <w:r w:rsidR="008E43B1">
              <w:rPr>
                <w:noProof/>
                <w:webHidden/>
              </w:rPr>
              <w:instrText xml:space="preserve"> PAGEREF _Toc152070753 \h </w:instrText>
            </w:r>
            <w:r w:rsidR="008E43B1">
              <w:rPr>
                <w:noProof/>
                <w:webHidden/>
              </w:rPr>
            </w:r>
            <w:r w:rsidR="008E43B1">
              <w:rPr>
                <w:noProof/>
                <w:webHidden/>
              </w:rPr>
              <w:fldChar w:fldCharType="separate"/>
            </w:r>
            <w:r w:rsidR="008E43B1">
              <w:rPr>
                <w:noProof/>
                <w:webHidden/>
              </w:rPr>
              <w:t>iv</w:t>
            </w:r>
            <w:r w:rsidR="008E43B1">
              <w:rPr>
                <w:noProof/>
                <w:webHidden/>
              </w:rPr>
              <w:fldChar w:fldCharType="end"/>
            </w:r>
          </w:hyperlink>
        </w:p>
        <w:p w14:paraId="0564CAFD" w14:textId="686264A6"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754" w:history="1">
            <w:r w:rsidR="008E43B1" w:rsidRPr="008455F3">
              <w:rPr>
                <w:rStyle w:val="Hyperlink"/>
                <w:noProof/>
              </w:rPr>
              <w:t>Acknowledgments</w:t>
            </w:r>
            <w:r w:rsidR="008E43B1">
              <w:rPr>
                <w:noProof/>
                <w:webHidden/>
              </w:rPr>
              <w:tab/>
            </w:r>
            <w:r w:rsidR="008E43B1">
              <w:rPr>
                <w:noProof/>
                <w:webHidden/>
              </w:rPr>
              <w:fldChar w:fldCharType="begin"/>
            </w:r>
            <w:r w:rsidR="008E43B1">
              <w:rPr>
                <w:noProof/>
                <w:webHidden/>
              </w:rPr>
              <w:instrText xml:space="preserve"> PAGEREF _Toc152070754 \h </w:instrText>
            </w:r>
            <w:r w:rsidR="008E43B1">
              <w:rPr>
                <w:noProof/>
                <w:webHidden/>
              </w:rPr>
            </w:r>
            <w:r w:rsidR="008E43B1">
              <w:rPr>
                <w:noProof/>
                <w:webHidden/>
              </w:rPr>
              <w:fldChar w:fldCharType="separate"/>
            </w:r>
            <w:r w:rsidR="008E43B1">
              <w:rPr>
                <w:noProof/>
                <w:webHidden/>
              </w:rPr>
              <w:t>v</w:t>
            </w:r>
            <w:r w:rsidR="008E43B1">
              <w:rPr>
                <w:noProof/>
                <w:webHidden/>
              </w:rPr>
              <w:fldChar w:fldCharType="end"/>
            </w:r>
          </w:hyperlink>
        </w:p>
        <w:p w14:paraId="06CBF5F3" w14:textId="7C7ADE0C"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755" w:history="1">
            <w:r w:rsidR="008E43B1" w:rsidRPr="008455F3">
              <w:rPr>
                <w:rStyle w:val="Hyperlink"/>
                <w:noProof/>
              </w:rPr>
              <w:t>List of Acronyms</w:t>
            </w:r>
            <w:r w:rsidR="008E43B1">
              <w:rPr>
                <w:noProof/>
                <w:webHidden/>
              </w:rPr>
              <w:tab/>
            </w:r>
            <w:r w:rsidR="008E43B1">
              <w:rPr>
                <w:noProof/>
                <w:webHidden/>
              </w:rPr>
              <w:fldChar w:fldCharType="begin"/>
            </w:r>
            <w:r w:rsidR="008E43B1">
              <w:rPr>
                <w:noProof/>
                <w:webHidden/>
              </w:rPr>
              <w:instrText xml:space="preserve"> PAGEREF _Toc152070755 \h </w:instrText>
            </w:r>
            <w:r w:rsidR="008E43B1">
              <w:rPr>
                <w:noProof/>
                <w:webHidden/>
              </w:rPr>
            </w:r>
            <w:r w:rsidR="008E43B1">
              <w:rPr>
                <w:noProof/>
                <w:webHidden/>
              </w:rPr>
              <w:fldChar w:fldCharType="separate"/>
            </w:r>
            <w:r w:rsidR="008E43B1">
              <w:rPr>
                <w:noProof/>
                <w:webHidden/>
              </w:rPr>
              <w:t>xii</w:t>
            </w:r>
            <w:r w:rsidR="008E43B1">
              <w:rPr>
                <w:noProof/>
                <w:webHidden/>
              </w:rPr>
              <w:fldChar w:fldCharType="end"/>
            </w:r>
          </w:hyperlink>
        </w:p>
        <w:p w14:paraId="59A71AEE" w14:textId="1F8FEC4F"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756" w:history="1">
            <w:r w:rsidR="008E43B1" w:rsidRPr="008455F3">
              <w:rPr>
                <w:rStyle w:val="Hyperlink"/>
                <w:noProof/>
              </w:rPr>
              <w:t>Contents</w:t>
            </w:r>
            <w:r w:rsidR="008E43B1">
              <w:rPr>
                <w:noProof/>
                <w:webHidden/>
              </w:rPr>
              <w:tab/>
            </w:r>
            <w:r w:rsidR="008E43B1">
              <w:rPr>
                <w:noProof/>
                <w:webHidden/>
              </w:rPr>
              <w:fldChar w:fldCharType="begin"/>
            </w:r>
            <w:r w:rsidR="008E43B1">
              <w:rPr>
                <w:noProof/>
                <w:webHidden/>
              </w:rPr>
              <w:instrText xml:space="preserve"> PAGEREF _Toc152070756 \h </w:instrText>
            </w:r>
            <w:r w:rsidR="008E43B1">
              <w:rPr>
                <w:noProof/>
                <w:webHidden/>
              </w:rPr>
            </w:r>
            <w:r w:rsidR="008E43B1">
              <w:rPr>
                <w:noProof/>
                <w:webHidden/>
              </w:rPr>
              <w:fldChar w:fldCharType="separate"/>
            </w:r>
            <w:r w:rsidR="008E43B1">
              <w:rPr>
                <w:noProof/>
                <w:webHidden/>
              </w:rPr>
              <w:t>xiv</w:t>
            </w:r>
            <w:r w:rsidR="008E43B1">
              <w:rPr>
                <w:noProof/>
                <w:webHidden/>
              </w:rPr>
              <w:fldChar w:fldCharType="end"/>
            </w:r>
          </w:hyperlink>
        </w:p>
        <w:p w14:paraId="7AC10A61" w14:textId="47F1F8B1"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757" w:history="1">
            <w:r w:rsidR="008E43B1" w:rsidRPr="008455F3">
              <w:rPr>
                <w:rStyle w:val="Hyperlink"/>
                <w:noProof/>
              </w:rPr>
              <w:t>List of Figures</w:t>
            </w:r>
            <w:r w:rsidR="008E43B1">
              <w:rPr>
                <w:noProof/>
                <w:webHidden/>
              </w:rPr>
              <w:tab/>
            </w:r>
            <w:r w:rsidR="008E43B1">
              <w:rPr>
                <w:noProof/>
                <w:webHidden/>
              </w:rPr>
              <w:fldChar w:fldCharType="begin"/>
            </w:r>
            <w:r w:rsidR="008E43B1">
              <w:rPr>
                <w:noProof/>
                <w:webHidden/>
              </w:rPr>
              <w:instrText xml:space="preserve"> PAGEREF _Toc152070757 \h </w:instrText>
            </w:r>
            <w:r w:rsidR="008E43B1">
              <w:rPr>
                <w:noProof/>
                <w:webHidden/>
              </w:rPr>
            </w:r>
            <w:r w:rsidR="008E43B1">
              <w:rPr>
                <w:noProof/>
                <w:webHidden/>
              </w:rPr>
              <w:fldChar w:fldCharType="separate"/>
            </w:r>
            <w:r w:rsidR="008E43B1">
              <w:rPr>
                <w:noProof/>
                <w:webHidden/>
              </w:rPr>
              <w:t>xv</w:t>
            </w:r>
            <w:r w:rsidR="008E43B1">
              <w:rPr>
                <w:noProof/>
                <w:webHidden/>
              </w:rPr>
              <w:fldChar w:fldCharType="end"/>
            </w:r>
          </w:hyperlink>
        </w:p>
        <w:p w14:paraId="5AB816FC" w14:textId="197DB771"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758" w:history="1">
            <w:r w:rsidR="008E43B1" w:rsidRPr="008455F3">
              <w:rPr>
                <w:rStyle w:val="Hyperlink"/>
                <w:noProof/>
              </w:rPr>
              <w:t>List of Tables</w:t>
            </w:r>
            <w:r w:rsidR="008E43B1">
              <w:rPr>
                <w:noProof/>
                <w:webHidden/>
              </w:rPr>
              <w:tab/>
            </w:r>
            <w:r w:rsidR="008E43B1">
              <w:rPr>
                <w:noProof/>
                <w:webHidden/>
              </w:rPr>
              <w:fldChar w:fldCharType="begin"/>
            </w:r>
            <w:r w:rsidR="008E43B1">
              <w:rPr>
                <w:noProof/>
                <w:webHidden/>
              </w:rPr>
              <w:instrText xml:space="preserve"> PAGEREF _Toc152070758 \h </w:instrText>
            </w:r>
            <w:r w:rsidR="008E43B1">
              <w:rPr>
                <w:noProof/>
                <w:webHidden/>
              </w:rPr>
            </w:r>
            <w:r w:rsidR="008E43B1">
              <w:rPr>
                <w:noProof/>
                <w:webHidden/>
              </w:rPr>
              <w:fldChar w:fldCharType="separate"/>
            </w:r>
            <w:r w:rsidR="008E43B1">
              <w:rPr>
                <w:noProof/>
                <w:webHidden/>
              </w:rPr>
              <w:t>xv</w:t>
            </w:r>
            <w:r w:rsidR="008E43B1">
              <w:rPr>
                <w:noProof/>
                <w:webHidden/>
              </w:rPr>
              <w:fldChar w:fldCharType="end"/>
            </w:r>
          </w:hyperlink>
        </w:p>
        <w:p w14:paraId="6356A32D" w14:textId="22C19553"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759" w:history="1">
            <w:r w:rsidR="008E43B1" w:rsidRPr="008455F3">
              <w:rPr>
                <w:rStyle w:val="Hyperlink"/>
                <w:noProof/>
              </w:rPr>
              <w:t>executive summary</w:t>
            </w:r>
            <w:r w:rsidR="008E43B1">
              <w:rPr>
                <w:noProof/>
                <w:webHidden/>
              </w:rPr>
              <w:tab/>
            </w:r>
            <w:r w:rsidR="008E43B1">
              <w:rPr>
                <w:noProof/>
                <w:webHidden/>
              </w:rPr>
              <w:fldChar w:fldCharType="begin"/>
            </w:r>
            <w:r w:rsidR="008E43B1">
              <w:rPr>
                <w:noProof/>
                <w:webHidden/>
              </w:rPr>
              <w:instrText xml:space="preserve"> PAGEREF _Toc152070759 \h </w:instrText>
            </w:r>
            <w:r w:rsidR="008E43B1">
              <w:rPr>
                <w:noProof/>
                <w:webHidden/>
              </w:rPr>
            </w:r>
            <w:r w:rsidR="008E43B1">
              <w:rPr>
                <w:noProof/>
                <w:webHidden/>
              </w:rPr>
              <w:fldChar w:fldCharType="separate"/>
            </w:r>
            <w:r w:rsidR="008E43B1">
              <w:rPr>
                <w:noProof/>
                <w:webHidden/>
              </w:rPr>
              <w:t>xvi</w:t>
            </w:r>
            <w:r w:rsidR="008E43B1">
              <w:rPr>
                <w:noProof/>
                <w:webHidden/>
              </w:rPr>
              <w:fldChar w:fldCharType="end"/>
            </w:r>
          </w:hyperlink>
        </w:p>
        <w:p w14:paraId="0DBEE931" w14:textId="26AABF82" w:rsidR="008E43B1" w:rsidRDefault="00000000">
          <w:pPr>
            <w:pStyle w:val="TOC1"/>
            <w:tabs>
              <w:tab w:val="left" w:pos="440"/>
              <w:tab w:val="right" w:leader="dot" w:pos="9016"/>
            </w:tabs>
            <w:rPr>
              <w:rFonts w:eastAsiaTheme="minorEastAsia" w:cstheme="minorBidi"/>
              <w:b w:val="0"/>
              <w:bCs w:val="0"/>
              <w:caps w:val="0"/>
              <w:noProof/>
              <w:kern w:val="2"/>
              <w:sz w:val="22"/>
              <w:szCs w:val="22"/>
              <w:lang w:eastAsia="en-ZA"/>
              <w14:ligatures w14:val="standardContextual"/>
            </w:rPr>
          </w:pPr>
          <w:hyperlink w:anchor="_Toc152070760" w:history="1">
            <w:r w:rsidR="008E43B1" w:rsidRPr="008455F3">
              <w:rPr>
                <w:rStyle w:val="Hyperlink"/>
                <w:noProof/>
              </w:rPr>
              <w:t>1.</w:t>
            </w:r>
            <w:r w:rsidR="008E43B1">
              <w:rPr>
                <w:rFonts w:eastAsiaTheme="minorEastAsia" w:cstheme="minorBidi"/>
                <w:b w:val="0"/>
                <w:bCs w:val="0"/>
                <w:caps w:val="0"/>
                <w:noProof/>
                <w:kern w:val="2"/>
                <w:sz w:val="22"/>
                <w:szCs w:val="22"/>
                <w:lang w:eastAsia="en-ZA"/>
                <w14:ligatures w14:val="standardContextual"/>
              </w:rPr>
              <w:tab/>
            </w:r>
            <w:r w:rsidR="008E43B1" w:rsidRPr="008455F3">
              <w:rPr>
                <w:rStyle w:val="Hyperlink"/>
                <w:noProof/>
              </w:rPr>
              <w:t>INTRODUCTION</w:t>
            </w:r>
            <w:r w:rsidR="008E43B1">
              <w:rPr>
                <w:noProof/>
                <w:webHidden/>
              </w:rPr>
              <w:tab/>
            </w:r>
            <w:r w:rsidR="008E43B1">
              <w:rPr>
                <w:noProof/>
                <w:webHidden/>
              </w:rPr>
              <w:fldChar w:fldCharType="begin"/>
            </w:r>
            <w:r w:rsidR="008E43B1">
              <w:rPr>
                <w:noProof/>
                <w:webHidden/>
              </w:rPr>
              <w:instrText xml:space="preserve"> PAGEREF _Toc152070760 \h </w:instrText>
            </w:r>
            <w:r w:rsidR="008E43B1">
              <w:rPr>
                <w:noProof/>
                <w:webHidden/>
              </w:rPr>
            </w:r>
            <w:r w:rsidR="008E43B1">
              <w:rPr>
                <w:noProof/>
                <w:webHidden/>
              </w:rPr>
              <w:fldChar w:fldCharType="separate"/>
            </w:r>
            <w:r w:rsidR="008E43B1">
              <w:rPr>
                <w:noProof/>
                <w:webHidden/>
              </w:rPr>
              <w:t>1</w:t>
            </w:r>
            <w:r w:rsidR="008E43B1">
              <w:rPr>
                <w:noProof/>
                <w:webHidden/>
              </w:rPr>
              <w:fldChar w:fldCharType="end"/>
            </w:r>
          </w:hyperlink>
        </w:p>
        <w:p w14:paraId="7004A93B" w14:textId="37FAA9C8"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61" w:history="1">
            <w:r w:rsidR="008E43B1" w:rsidRPr="008455F3">
              <w:rPr>
                <w:rStyle w:val="Hyperlink"/>
                <w:noProof/>
              </w:rPr>
              <w:t>1.1</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Background</w:t>
            </w:r>
            <w:r w:rsidR="008E43B1">
              <w:rPr>
                <w:noProof/>
                <w:webHidden/>
              </w:rPr>
              <w:tab/>
            </w:r>
            <w:r w:rsidR="008E43B1">
              <w:rPr>
                <w:noProof/>
                <w:webHidden/>
              </w:rPr>
              <w:fldChar w:fldCharType="begin"/>
            </w:r>
            <w:r w:rsidR="008E43B1">
              <w:rPr>
                <w:noProof/>
                <w:webHidden/>
              </w:rPr>
              <w:instrText xml:space="preserve"> PAGEREF _Toc152070761 \h </w:instrText>
            </w:r>
            <w:r w:rsidR="008E43B1">
              <w:rPr>
                <w:noProof/>
                <w:webHidden/>
              </w:rPr>
            </w:r>
            <w:r w:rsidR="008E43B1">
              <w:rPr>
                <w:noProof/>
                <w:webHidden/>
              </w:rPr>
              <w:fldChar w:fldCharType="separate"/>
            </w:r>
            <w:r w:rsidR="008E43B1">
              <w:rPr>
                <w:noProof/>
                <w:webHidden/>
              </w:rPr>
              <w:t>1</w:t>
            </w:r>
            <w:r w:rsidR="008E43B1">
              <w:rPr>
                <w:noProof/>
                <w:webHidden/>
              </w:rPr>
              <w:fldChar w:fldCharType="end"/>
            </w:r>
          </w:hyperlink>
        </w:p>
        <w:p w14:paraId="7DDD319E" w14:textId="031971C9"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62" w:history="1">
            <w:r w:rsidR="008E43B1" w:rsidRPr="008455F3">
              <w:rPr>
                <w:rStyle w:val="Hyperlink"/>
                <w:rFonts w:asciiTheme="majorHAnsi" w:eastAsiaTheme="majorEastAsia" w:hAnsiTheme="majorHAnsi" w:cstheme="majorBidi"/>
                <w:b/>
                <w:caps/>
                <w:noProof/>
              </w:rPr>
              <w:t>1.2</w:t>
            </w:r>
            <w:r w:rsidR="008E43B1">
              <w:rPr>
                <w:rFonts w:eastAsiaTheme="minorEastAsia" w:cstheme="minorBidi"/>
                <w:smallCaps w:val="0"/>
                <w:noProof/>
                <w:kern w:val="2"/>
                <w:sz w:val="22"/>
                <w:szCs w:val="22"/>
                <w:lang w:eastAsia="en-ZA"/>
                <w14:ligatures w14:val="standardContextual"/>
              </w:rPr>
              <w:tab/>
            </w:r>
            <w:r w:rsidR="008E43B1" w:rsidRPr="008455F3">
              <w:rPr>
                <w:rStyle w:val="Hyperlink"/>
                <w:rFonts w:asciiTheme="majorHAnsi" w:eastAsiaTheme="majorEastAsia" w:hAnsiTheme="majorHAnsi" w:cstheme="majorBidi"/>
                <w:b/>
                <w:caps/>
                <w:noProof/>
              </w:rPr>
              <w:t>Purpose of the report</w:t>
            </w:r>
            <w:r w:rsidR="008E43B1">
              <w:rPr>
                <w:noProof/>
                <w:webHidden/>
              </w:rPr>
              <w:tab/>
            </w:r>
            <w:r w:rsidR="008E43B1">
              <w:rPr>
                <w:noProof/>
                <w:webHidden/>
              </w:rPr>
              <w:fldChar w:fldCharType="begin"/>
            </w:r>
            <w:r w:rsidR="008E43B1">
              <w:rPr>
                <w:noProof/>
                <w:webHidden/>
              </w:rPr>
              <w:instrText xml:space="preserve"> PAGEREF _Toc152070762 \h </w:instrText>
            </w:r>
            <w:r w:rsidR="008E43B1">
              <w:rPr>
                <w:noProof/>
                <w:webHidden/>
              </w:rPr>
            </w:r>
            <w:r w:rsidR="008E43B1">
              <w:rPr>
                <w:noProof/>
                <w:webHidden/>
              </w:rPr>
              <w:fldChar w:fldCharType="separate"/>
            </w:r>
            <w:r w:rsidR="008E43B1">
              <w:rPr>
                <w:noProof/>
                <w:webHidden/>
              </w:rPr>
              <w:t>1</w:t>
            </w:r>
            <w:r w:rsidR="008E43B1">
              <w:rPr>
                <w:noProof/>
                <w:webHidden/>
              </w:rPr>
              <w:fldChar w:fldCharType="end"/>
            </w:r>
          </w:hyperlink>
        </w:p>
        <w:p w14:paraId="29C57DE6" w14:textId="0F97BC58"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63" w:history="1">
            <w:r w:rsidR="008E43B1" w:rsidRPr="008455F3">
              <w:rPr>
                <w:rStyle w:val="Hyperlink"/>
                <w:noProof/>
              </w:rPr>
              <w:t>1.3</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ESTUARY DEFINITION, CategoriSation, AND IMPACTS</w:t>
            </w:r>
            <w:r w:rsidR="008E43B1">
              <w:rPr>
                <w:noProof/>
                <w:webHidden/>
              </w:rPr>
              <w:tab/>
            </w:r>
            <w:r w:rsidR="008E43B1">
              <w:rPr>
                <w:noProof/>
                <w:webHidden/>
              </w:rPr>
              <w:fldChar w:fldCharType="begin"/>
            </w:r>
            <w:r w:rsidR="008E43B1">
              <w:rPr>
                <w:noProof/>
                <w:webHidden/>
              </w:rPr>
              <w:instrText xml:space="preserve"> PAGEREF _Toc152070763 \h </w:instrText>
            </w:r>
            <w:r w:rsidR="008E43B1">
              <w:rPr>
                <w:noProof/>
                <w:webHidden/>
              </w:rPr>
            </w:r>
            <w:r w:rsidR="008E43B1">
              <w:rPr>
                <w:noProof/>
                <w:webHidden/>
              </w:rPr>
              <w:fldChar w:fldCharType="separate"/>
            </w:r>
            <w:r w:rsidR="008E43B1">
              <w:rPr>
                <w:noProof/>
                <w:webHidden/>
              </w:rPr>
              <w:t>2</w:t>
            </w:r>
            <w:r w:rsidR="008E43B1">
              <w:rPr>
                <w:noProof/>
                <w:webHidden/>
              </w:rPr>
              <w:fldChar w:fldCharType="end"/>
            </w:r>
          </w:hyperlink>
        </w:p>
        <w:p w14:paraId="187BB201" w14:textId="0102E279"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64" w:history="1">
            <w:r w:rsidR="008E43B1" w:rsidRPr="008455F3">
              <w:rPr>
                <w:rStyle w:val="Hyperlink"/>
                <w:noProof/>
              </w:rPr>
              <w:t>1.3.1</w:t>
            </w:r>
            <w:r w:rsidR="008E43B1">
              <w:rPr>
                <w:rFonts w:eastAsiaTheme="minorEastAsia" w:cstheme="minorBidi"/>
                <w:noProof/>
                <w:kern w:val="2"/>
                <w:sz w:val="22"/>
                <w:szCs w:val="22"/>
                <w:lang w:eastAsia="en-ZA"/>
                <w14:ligatures w14:val="standardContextual"/>
              </w:rPr>
              <w:tab/>
            </w:r>
            <w:r w:rsidR="008E43B1" w:rsidRPr="008455F3">
              <w:rPr>
                <w:rStyle w:val="Hyperlink"/>
                <w:noProof/>
              </w:rPr>
              <w:t>Definition of Estuaries</w:t>
            </w:r>
            <w:r w:rsidR="008E43B1">
              <w:rPr>
                <w:noProof/>
                <w:webHidden/>
              </w:rPr>
              <w:tab/>
            </w:r>
            <w:r w:rsidR="008E43B1">
              <w:rPr>
                <w:noProof/>
                <w:webHidden/>
              </w:rPr>
              <w:fldChar w:fldCharType="begin"/>
            </w:r>
            <w:r w:rsidR="008E43B1">
              <w:rPr>
                <w:noProof/>
                <w:webHidden/>
              </w:rPr>
              <w:instrText xml:space="preserve"> PAGEREF _Toc152070764 \h </w:instrText>
            </w:r>
            <w:r w:rsidR="008E43B1">
              <w:rPr>
                <w:noProof/>
                <w:webHidden/>
              </w:rPr>
            </w:r>
            <w:r w:rsidR="008E43B1">
              <w:rPr>
                <w:noProof/>
                <w:webHidden/>
              </w:rPr>
              <w:fldChar w:fldCharType="separate"/>
            </w:r>
            <w:r w:rsidR="008E43B1">
              <w:rPr>
                <w:noProof/>
                <w:webHidden/>
              </w:rPr>
              <w:t>2</w:t>
            </w:r>
            <w:r w:rsidR="008E43B1">
              <w:rPr>
                <w:noProof/>
                <w:webHidden/>
              </w:rPr>
              <w:fldChar w:fldCharType="end"/>
            </w:r>
          </w:hyperlink>
        </w:p>
        <w:p w14:paraId="5C6894D9" w14:textId="744893EB"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65" w:history="1">
            <w:r w:rsidR="008E43B1" w:rsidRPr="008455F3">
              <w:rPr>
                <w:rStyle w:val="Hyperlink"/>
                <w:noProof/>
              </w:rPr>
              <w:t>1.3.2</w:t>
            </w:r>
            <w:r w:rsidR="008E43B1">
              <w:rPr>
                <w:rFonts w:eastAsiaTheme="minorEastAsia" w:cstheme="minorBidi"/>
                <w:noProof/>
                <w:kern w:val="2"/>
                <w:sz w:val="22"/>
                <w:szCs w:val="22"/>
                <w:lang w:eastAsia="en-ZA"/>
                <w14:ligatures w14:val="standardContextual"/>
              </w:rPr>
              <w:tab/>
            </w:r>
            <w:r w:rsidR="008E43B1" w:rsidRPr="008455F3">
              <w:rPr>
                <w:rStyle w:val="Hyperlink"/>
                <w:noProof/>
              </w:rPr>
              <w:t>Estuarine Categorisation System and Characteristics</w:t>
            </w:r>
            <w:r w:rsidR="008E43B1">
              <w:rPr>
                <w:noProof/>
                <w:webHidden/>
              </w:rPr>
              <w:tab/>
            </w:r>
            <w:r w:rsidR="008E43B1">
              <w:rPr>
                <w:noProof/>
                <w:webHidden/>
              </w:rPr>
              <w:fldChar w:fldCharType="begin"/>
            </w:r>
            <w:r w:rsidR="008E43B1">
              <w:rPr>
                <w:noProof/>
                <w:webHidden/>
              </w:rPr>
              <w:instrText xml:space="preserve"> PAGEREF _Toc152070765 \h </w:instrText>
            </w:r>
            <w:r w:rsidR="008E43B1">
              <w:rPr>
                <w:noProof/>
                <w:webHidden/>
              </w:rPr>
            </w:r>
            <w:r w:rsidR="008E43B1">
              <w:rPr>
                <w:noProof/>
                <w:webHidden/>
              </w:rPr>
              <w:fldChar w:fldCharType="separate"/>
            </w:r>
            <w:r w:rsidR="008E43B1">
              <w:rPr>
                <w:noProof/>
                <w:webHidden/>
              </w:rPr>
              <w:t>2</w:t>
            </w:r>
            <w:r w:rsidR="008E43B1">
              <w:rPr>
                <w:noProof/>
                <w:webHidden/>
              </w:rPr>
              <w:fldChar w:fldCharType="end"/>
            </w:r>
          </w:hyperlink>
        </w:p>
        <w:p w14:paraId="3323236C" w14:textId="511BDA0B"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66" w:history="1">
            <w:r w:rsidR="008E43B1" w:rsidRPr="008455F3">
              <w:rPr>
                <w:rStyle w:val="Hyperlink"/>
                <w:noProof/>
              </w:rPr>
              <w:t>1.3.3</w:t>
            </w:r>
            <w:r w:rsidR="008E43B1">
              <w:rPr>
                <w:rFonts w:eastAsiaTheme="minorEastAsia" w:cstheme="minorBidi"/>
                <w:noProof/>
                <w:kern w:val="2"/>
                <w:sz w:val="22"/>
                <w:szCs w:val="22"/>
                <w:lang w:eastAsia="en-ZA"/>
                <w14:ligatures w14:val="standardContextual"/>
              </w:rPr>
              <w:tab/>
            </w:r>
            <w:r w:rsidR="008E43B1" w:rsidRPr="008455F3">
              <w:rPr>
                <w:rStyle w:val="Hyperlink"/>
                <w:noProof/>
              </w:rPr>
              <w:t>Estuarine Key Indicators and Components</w:t>
            </w:r>
            <w:r w:rsidR="008E43B1">
              <w:rPr>
                <w:noProof/>
                <w:webHidden/>
              </w:rPr>
              <w:tab/>
            </w:r>
            <w:r w:rsidR="008E43B1">
              <w:rPr>
                <w:noProof/>
                <w:webHidden/>
              </w:rPr>
              <w:fldChar w:fldCharType="begin"/>
            </w:r>
            <w:r w:rsidR="008E43B1">
              <w:rPr>
                <w:noProof/>
                <w:webHidden/>
              </w:rPr>
              <w:instrText xml:space="preserve"> PAGEREF _Toc152070766 \h </w:instrText>
            </w:r>
            <w:r w:rsidR="008E43B1">
              <w:rPr>
                <w:noProof/>
                <w:webHidden/>
              </w:rPr>
            </w:r>
            <w:r w:rsidR="008E43B1">
              <w:rPr>
                <w:noProof/>
                <w:webHidden/>
              </w:rPr>
              <w:fldChar w:fldCharType="separate"/>
            </w:r>
            <w:r w:rsidR="008E43B1">
              <w:rPr>
                <w:noProof/>
                <w:webHidden/>
              </w:rPr>
              <w:t>4</w:t>
            </w:r>
            <w:r w:rsidR="008E43B1">
              <w:rPr>
                <w:noProof/>
                <w:webHidden/>
              </w:rPr>
              <w:fldChar w:fldCharType="end"/>
            </w:r>
          </w:hyperlink>
        </w:p>
        <w:p w14:paraId="6612B0DC" w14:textId="280F86AE"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67" w:history="1">
            <w:r w:rsidR="008E43B1" w:rsidRPr="008455F3">
              <w:rPr>
                <w:rStyle w:val="Hyperlink"/>
                <w:noProof/>
              </w:rPr>
              <w:t>1.3.4</w:t>
            </w:r>
            <w:r w:rsidR="008E43B1">
              <w:rPr>
                <w:rFonts w:eastAsiaTheme="minorEastAsia" w:cstheme="minorBidi"/>
                <w:noProof/>
                <w:kern w:val="2"/>
                <w:sz w:val="22"/>
                <w:szCs w:val="22"/>
                <w:lang w:eastAsia="en-ZA"/>
                <w14:ligatures w14:val="standardContextual"/>
              </w:rPr>
              <w:tab/>
            </w:r>
            <w:r w:rsidR="008E43B1" w:rsidRPr="008455F3">
              <w:rPr>
                <w:rStyle w:val="Hyperlink"/>
                <w:noProof/>
              </w:rPr>
              <w:t>Link between water resources and key components of estuaries</w:t>
            </w:r>
            <w:r w:rsidR="008E43B1">
              <w:rPr>
                <w:noProof/>
                <w:webHidden/>
              </w:rPr>
              <w:tab/>
            </w:r>
            <w:r w:rsidR="008E43B1">
              <w:rPr>
                <w:noProof/>
                <w:webHidden/>
              </w:rPr>
              <w:fldChar w:fldCharType="begin"/>
            </w:r>
            <w:r w:rsidR="008E43B1">
              <w:rPr>
                <w:noProof/>
                <w:webHidden/>
              </w:rPr>
              <w:instrText xml:space="preserve"> PAGEREF _Toc152070767 \h </w:instrText>
            </w:r>
            <w:r w:rsidR="008E43B1">
              <w:rPr>
                <w:noProof/>
                <w:webHidden/>
              </w:rPr>
            </w:r>
            <w:r w:rsidR="008E43B1">
              <w:rPr>
                <w:noProof/>
                <w:webHidden/>
              </w:rPr>
              <w:fldChar w:fldCharType="separate"/>
            </w:r>
            <w:r w:rsidR="008E43B1">
              <w:rPr>
                <w:noProof/>
                <w:webHidden/>
              </w:rPr>
              <w:t>5</w:t>
            </w:r>
            <w:r w:rsidR="008E43B1">
              <w:rPr>
                <w:noProof/>
                <w:webHidden/>
              </w:rPr>
              <w:fldChar w:fldCharType="end"/>
            </w:r>
          </w:hyperlink>
        </w:p>
        <w:p w14:paraId="7617E4D3" w14:textId="7D77F5F6"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68" w:history="1">
            <w:r w:rsidR="008E43B1" w:rsidRPr="008455F3">
              <w:rPr>
                <w:rStyle w:val="Hyperlink"/>
                <w:noProof/>
              </w:rPr>
              <w:t>1.3.5</w:t>
            </w:r>
            <w:r w:rsidR="008E43B1">
              <w:rPr>
                <w:rFonts w:eastAsiaTheme="minorEastAsia" w:cstheme="minorBidi"/>
                <w:noProof/>
                <w:kern w:val="2"/>
                <w:sz w:val="22"/>
                <w:szCs w:val="22"/>
                <w:lang w:eastAsia="en-ZA"/>
                <w14:ligatures w14:val="standardContextual"/>
              </w:rPr>
              <w:tab/>
            </w:r>
            <w:r w:rsidR="008E43B1" w:rsidRPr="008455F3">
              <w:rPr>
                <w:rStyle w:val="Hyperlink"/>
                <w:noProof/>
              </w:rPr>
              <w:t>Estuarine Ecosystem Services and Impacts</w:t>
            </w:r>
            <w:r w:rsidR="008E43B1">
              <w:rPr>
                <w:noProof/>
                <w:webHidden/>
              </w:rPr>
              <w:tab/>
            </w:r>
            <w:r w:rsidR="008E43B1">
              <w:rPr>
                <w:noProof/>
                <w:webHidden/>
              </w:rPr>
              <w:fldChar w:fldCharType="begin"/>
            </w:r>
            <w:r w:rsidR="008E43B1">
              <w:rPr>
                <w:noProof/>
                <w:webHidden/>
              </w:rPr>
              <w:instrText xml:space="preserve"> PAGEREF _Toc152070768 \h </w:instrText>
            </w:r>
            <w:r w:rsidR="008E43B1">
              <w:rPr>
                <w:noProof/>
                <w:webHidden/>
              </w:rPr>
            </w:r>
            <w:r w:rsidR="008E43B1">
              <w:rPr>
                <w:noProof/>
                <w:webHidden/>
              </w:rPr>
              <w:fldChar w:fldCharType="separate"/>
            </w:r>
            <w:r w:rsidR="008E43B1">
              <w:rPr>
                <w:noProof/>
                <w:webHidden/>
              </w:rPr>
              <w:t>6</w:t>
            </w:r>
            <w:r w:rsidR="008E43B1">
              <w:rPr>
                <w:noProof/>
                <w:webHidden/>
              </w:rPr>
              <w:fldChar w:fldCharType="end"/>
            </w:r>
          </w:hyperlink>
        </w:p>
        <w:p w14:paraId="0DB26AFE" w14:textId="73FA27AC" w:rsidR="008E43B1" w:rsidRDefault="00000000">
          <w:pPr>
            <w:pStyle w:val="TOC4"/>
            <w:tabs>
              <w:tab w:val="right" w:leader="dot" w:pos="9016"/>
            </w:tabs>
            <w:rPr>
              <w:rFonts w:eastAsiaTheme="minorEastAsia" w:cstheme="minorBidi"/>
              <w:noProof/>
              <w:kern w:val="2"/>
              <w:sz w:val="22"/>
              <w:szCs w:val="22"/>
              <w:lang w:eastAsia="en-ZA"/>
              <w14:ligatures w14:val="standardContextual"/>
            </w:rPr>
          </w:pPr>
          <w:hyperlink w:anchor="_Toc152070769" w:history="1">
            <w:r w:rsidR="008E43B1" w:rsidRPr="008455F3">
              <w:rPr>
                <w:rStyle w:val="Hyperlink"/>
                <w:b/>
                <w:bCs/>
                <w:noProof/>
              </w:rPr>
              <w:t>Estuarine Impacts</w:t>
            </w:r>
            <w:r w:rsidR="008E43B1">
              <w:rPr>
                <w:noProof/>
                <w:webHidden/>
              </w:rPr>
              <w:tab/>
            </w:r>
            <w:r w:rsidR="008E43B1">
              <w:rPr>
                <w:noProof/>
                <w:webHidden/>
              </w:rPr>
              <w:fldChar w:fldCharType="begin"/>
            </w:r>
            <w:r w:rsidR="008E43B1">
              <w:rPr>
                <w:noProof/>
                <w:webHidden/>
              </w:rPr>
              <w:instrText xml:space="preserve"> PAGEREF _Toc152070769 \h </w:instrText>
            </w:r>
            <w:r w:rsidR="008E43B1">
              <w:rPr>
                <w:noProof/>
                <w:webHidden/>
              </w:rPr>
            </w:r>
            <w:r w:rsidR="008E43B1">
              <w:rPr>
                <w:noProof/>
                <w:webHidden/>
              </w:rPr>
              <w:fldChar w:fldCharType="separate"/>
            </w:r>
            <w:r w:rsidR="008E43B1">
              <w:rPr>
                <w:noProof/>
                <w:webHidden/>
              </w:rPr>
              <w:t>8</w:t>
            </w:r>
            <w:r w:rsidR="008E43B1">
              <w:rPr>
                <w:noProof/>
                <w:webHidden/>
              </w:rPr>
              <w:fldChar w:fldCharType="end"/>
            </w:r>
          </w:hyperlink>
        </w:p>
        <w:p w14:paraId="10BF3AF6" w14:textId="3D8EFC66"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70" w:history="1">
            <w:r w:rsidR="008E43B1" w:rsidRPr="008455F3">
              <w:rPr>
                <w:rStyle w:val="Hyperlink"/>
                <w:noProof/>
              </w:rPr>
              <w:t>1.4</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estuarine Rehabilitation Definitions</w:t>
            </w:r>
            <w:r w:rsidR="008E43B1">
              <w:rPr>
                <w:noProof/>
                <w:webHidden/>
              </w:rPr>
              <w:tab/>
            </w:r>
            <w:r w:rsidR="008E43B1">
              <w:rPr>
                <w:noProof/>
                <w:webHidden/>
              </w:rPr>
              <w:fldChar w:fldCharType="begin"/>
            </w:r>
            <w:r w:rsidR="008E43B1">
              <w:rPr>
                <w:noProof/>
                <w:webHidden/>
              </w:rPr>
              <w:instrText xml:space="preserve"> PAGEREF _Toc152070770 \h </w:instrText>
            </w:r>
            <w:r w:rsidR="008E43B1">
              <w:rPr>
                <w:noProof/>
                <w:webHidden/>
              </w:rPr>
            </w:r>
            <w:r w:rsidR="008E43B1">
              <w:rPr>
                <w:noProof/>
                <w:webHidden/>
              </w:rPr>
              <w:fldChar w:fldCharType="separate"/>
            </w:r>
            <w:r w:rsidR="008E43B1">
              <w:rPr>
                <w:noProof/>
                <w:webHidden/>
              </w:rPr>
              <w:t>9</w:t>
            </w:r>
            <w:r w:rsidR="008E43B1">
              <w:rPr>
                <w:noProof/>
                <w:webHidden/>
              </w:rPr>
              <w:fldChar w:fldCharType="end"/>
            </w:r>
          </w:hyperlink>
        </w:p>
        <w:p w14:paraId="1345BB0C" w14:textId="442861B5"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71" w:history="1">
            <w:r w:rsidR="008E43B1" w:rsidRPr="008455F3">
              <w:rPr>
                <w:rStyle w:val="Hyperlink"/>
                <w:noProof/>
              </w:rPr>
              <w:t>1.5</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GUIDING PRINCIPLES and approach FOR the DEVELOPMENT OF THE</w:t>
            </w:r>
            <w:r w:rsidR="008E43B1">
              <w:rPr>
                <w:noProof/>
                <w:webHidden/>
              </w:rPr>
              <w:tab/>
            </w:r>
            <w:r w:rsidR="008E43B1">
              <w:rPr>
                <w:noProof/>
                <w:webHidden/>
              </w:rPr>
              <w:fldChar w:fldCharType="begin"/>
            </w:r>
            <w:r w:rsidR="008E43B1">
              <w:rPr>
                <w:noProof/>
                <w:webHidden/>
              </w:rPr>
              <w:instrText xml:space="preserve"> PAGEREF _Toc152070771 \h </w:instrText>
            </w:r>
            <w:r w:rsidR="008E43B1">
              <w:rPr>
                <w:noProof/>
                <w:webHidden/>
              </w:rPr>
            </w:r>
            <w:r w:rsidR="008E43B1">
              <w:rPr>
                <w:noProof/>
                <w:webHidden/>
              </w:rPr>
              <w:fldChar w:fldCharType="separate"/>
            </w:r>
            <w:r w:rsidR="008E43B1">
              <w:rPr>
                <w:noProof/>
                <w:webHidden/>
              </w:rPr>
              <w:t>9</w:t>
            </w:r>
            <w:r w:rsidR="008E43B1">
              <w:rPr>
                <w:noProof/>
                <w:webHidden/>
              </w:rPr>
              <w:fldChar w:fldCharType="end"/>
            </w:r>
          </w:hyperlink>
        </w:p>
        <w:p w14:paraId="7525805E" w14:textId="2F95BF53" w:rsidR="008E43B1" w:rsidRDefault="00000000">
          <w:pPr>
            <w:pStyle w:val="TOC2"/>
            <w:tabs>
              <w:tab w:val="right" w:leader="dot" w:pos="9016"/>
            </w:tabs>
            <w:rPr>
              <w:rFonts w:eastAsiaTheme="minorEastAsia" w:cstheme="minorBidi"/>
              <w:smallCaps w:val="0"/>
              <w:noProof/>
              <w:kern w:val="2"/>
              <w:sz w:val="22"/>
              <w:szCs w:val="22"/>
              <w:lang w:eastAsia="en-ZA"/>
              <w14:ligatures w14:val="standardContextual"/>
            </w:rPr>
          </w:pPr>
          <w:hyperlink w:anchor="_Toc152070772" w:history="1">
            <w:r w:rsidR="008E43B1" w:rsidRPr="008455F3">
              <w:rPr>
                <w:rStyle w:val="Hyperlink"/>
                <w:noProof/>
              </w:rPr>
              <w:t>GUIDELINES</w:t>
            </w:r>
            <w:r w:rsidR="008E43B1">
              <w:rPr>
                <w:noProof/>
                <w:webHidden/>
              </w:rPr>
              <w:tab/>
            </w:r>
            <w:r w:rsidR="008E43B1">
              <w:rPr>
                <w:noProof/>
                <w:webHidden/>
              </w:rPr>
              <w:fldChar w:fldCharType="begin"/>
            </w:r>
            <w:r w:rsidR="008E43B1">
              <w:rPr>
                <w:noProof/>
                <w:webHidden/>
              </w:rPr>
              <w:instrText xml:space="preserve"> PAGEREF _Toc152070772 \h </w:instrText>
            </w:r>
            <w:r w:rsidR="008E43B1">
              <w:rPr>
                <w:noProof/>
                <w:webHidden/>
              </w:rPr>
            </w:r>
            <w:r w:rsidR="008E43B1">
              <w:rPr>
                <w:noProof/>
                <w:webHidden/>
              </w:rPr>
              <w:fldChar w:fldCharType="separate"/>
            </w:r>
            <w:r w:rsidR="008E43B1">
              <w:rPr>
                <w:noProof/>
                <w:webHidden/>
              </w:rPr>
              <w:t>9</w:t>
            </w:r>
            <w:r w:rsidR="008E43B1">
              <w:rPr>
                <w:noProof/>
                <w:webHidden/>
              </w:rPr>
              <w:fldChar w:fldCharType="end"/>
            </w:r>
          </w:hyperlink>
        </w:p>
        <w:p w14:paraId="3ABA7B27" w14:textId="13C422CF"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73" w:history="1">
            <w:r w:rsidR="008E43B1" w:rsidRPr="008455F3">
              <w:rPr>
                <w:rStyle w:val="Hyperlink"/>
                <w:rFonts w:asciiTheme="majorHAnsi" w:eastAsiaTheme="majorEastAsia" w:hAnsiTheme="majorHAnsi" w:cstheme="majorBidi"/>
                <w:iCs/>
                <w:noProof/>
              </w:rPr>
              <w:t>1.5.1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Estuarine Rehabilitation Guiding Principles</w:t>
            </w:r>
            <w:r w:rsidR="008E43B1">
              <w:rPr>
                <w:noProof/>
                <w:webHidden/>
              </w:rPr>
              <w:tab/>
            </w:r>
            <w:r w:rsidR="008E43B1">
              <w:rPr>
                <w:noProof/>
                <w:webHidden/>
              </w:rPr>
              <w:fldChar w:fldCharType="begin"/>
            </w:r>
            <w:r w:rsidR="008E43B1">
              <w:rPr>
                <w:noProof/>
                <w:webHidden/>
              </w:rPr>
              <w:instrText xml:space="preserve"> PAGEREF _Toc152070773 \h </w:instrText>
            </w:r>
            <w:r w:rsidR="008E43B1">
              <w:rPr>
                <w:noProof/>
                <w:webHidden/>
              </w:rPr>
            </w:r>
            <w:r w:rsidR="008E43B1">
              <w:rPr>
                <w:noProof/>
                <w:webHidden/>
              </w:rPr>
              <w:fldChar w:fldCharType="separate"/>
            </w:r>
            <w:r w:rsidR="008E43B1">
              <w:rPr>
                <w:noProof/>
                <w:webHidden/>
              </w:rPr>
              <w:t>10</w:t>
            </w:r>
            <w:r w:rsidR="008E43B1">
              <w:rPr>
                <w:noProof/>
                <w:webHidden/>
              </w:rPr>
              <w:fldChar w:fldCharType="end"/>
            </w:r>
          </w:hyperlink>
        </w:p>
        <w:p w14:paraId="1F135B51" w14:textId="67580128"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74" w:history="1">
            <w:r w:rsidR="008E43B1" w:rsidRPr="008455F3">
              <w:rPr>
                <w:rStyle w:val="Hyperlink"/>
                <w:noProof/>
              </w:rPr>
              <w:t>1.5.2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Approach</w:t>
            </w:r>
            <w:r w:rsidR="008E43B1">
              <w:rPr>
                <w:noProof/>
                <w:webHidden/>
              </w:rPr>
              <w:tab/>
            </w:r>
            <w:r w:rsidR="008E43B1">
              <w:rPr>
                <w:noProof/>
                <w:webHidden/>
              </w:rPr>
              <w:fldChar w:fldCharType="begin"/>
            </w:r>
            <w:r w:rsidR="008E43B1">
              <w:rPr>
                <w:noProof/>
                <w:webHidden/>
              </w:rPr>
              <w:instrText xml:space="preserve"> PAGEREF _Toc152070774 \h </w:instrText>
            </w:r>
            <w:r w:rsidR="008E43B1">
              <w:rPr>
                <w:noProof/>
                <w:webHidden/>
              </w:rPr>
            </w:r>
            <w:r w:rsidR="008E43B1">
              <w:rPr>
                <w:noProof/>
                <w:webHidden/>
              </w:rPr>
              <w:fldChar w:fldCharType="separate"/>
            </w:r>
            <w:r w:rsidR="008E43B1">
              <w:rPr>
                <w:noProof/>
                <w:webHidden/>
              </w:rPr>
              <w:t>10</w:t>
            </w:r>
            <w:r w:rsidR="008E43B1">
              <w:rPr>
                <w:noProof/>
                <w:webHidden/>
              </w:rPr>
              <w:fldChar w:fldCharType="end"/>
            </w:r>
          </w:hyperlink>
        </w:p>
        <w:p w14:paraId="44A2E53A" w14:textId="70D199B2"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75" w:history="1">
            <w:r w:rsidR="008E43B1" w:rsidRPr="008455F3">
              <w:rPr>
                <w:rStyle w:val="Hyperlink"/>
                <w:noProof/>
              </w:rPr>
              <w:t>1.6</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INTENDED USERS of the guidelines</w:t>
            </w:r>
            <w:r w:rsidR="008E43B1">
              <w:rPr>
                <w:noProof/>
                <w:webHidden/>
              </w:rPr>
              <w:tab/>
            </w:r>
            <w:r w:rsidR="008E43B1">
              <w:rPr>
                <w:noProof/>
                <w:webHidden/>
              </w:rPr>
              <w:fldChar w:fldCharType="begin"/>
            </w:r>
            <w:r w:rsidR="008E43B1">
              <w:rPr>
                <w:noProof/>
                <w:webHidden/>
              </w:rPr>
              <w:instrText xml:space="preserve"> PAGEREF _Toc152070775 \h </w:instrText>
            </w:r>
            <w:r w:rsidR="008E43B1">
              <w:rPr>
                <w:noProof/>
                <w:webHidden/>
              </w:rPr>
            </w:r>
            <w:r w:rsidR="008E43B1">
              <w:rPr>
                <w:noProof/>
                <w:webHidden/>
              </w:rPr>
              <w:fldChar w:fldCharType="separate"/>
            </w:r>
            <w:r w:rsidR="008E43B1">
              <w:rPr>
                <w:noProof/>
                <w:webHidden/>
              </w:rPr>
              <w:t>11</w:t>
            </w:r>
            <w:r w:rsidR="008E43B1">
              <w:rPr>
                <w:noProof/>
                <w:webHidden/>
              </w:rPr>
              <w:fldChar w:fldCharType="end"/>
            </w:r>
          </w:hyperlink>
        </w:p>
        <w:p w14:paraId="3840C1C1" w14:textId="1A4BB7F5"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76" w:history="1">
            <w:r w:rsidR="008E43B1" w:rsidRPr="008455F3">
              <w:rPr>
                <w:rStyle w:val="Hyperlink"/>
                <w:noProof/>
              </w:rPr>
              <w:t>1.7</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STRUCTURE OF THE GUIDELINES</w:t>
            </w:r>
            <w:r w:rsidR="008E43B1">
              <w:rPr>
                <w:noProof/>
                <w:webHidden/>
              </w:rPr>
              <w:tab/>
            </w:r>
            <w:r w:rsidR="008E43B1">
              <w:rPr>
                <w:noProof/>
                <w:webHidden/>
              </w:rPr>
              <w:fldChar w:fldCharType="begin"/>
            </w:r>
            <w:r w:rsidR="008E43B1">
              <w:rPr>
                <w:noProof/>
                <w:webHidden/>
              </w:rPr>
              <w:instrText xml:space="preserve"> PAGEREF _Toc152070776 \h </w:instrText>
            </w:r>
            <w:r w:rsidR="008E43B1">
              <w:rPr>
                <w:noProof/>
                <w:webHidden/>
              </w:rPr>
            </w:r>
            <w:r w:rsidR="008E43B1">
              <w:rPr>
                <w:noProof/>
                <w:webHidden/>
              </w:rPr>
              <w:fldChar w:fldCharType="separate"/>
            </w:r>
            <w:r w:rsidR="008E43B1">
              <w:rPr>
                <w:noProof/>
                <w:webHidden/>
              </w:rPr>
              <w:t>11</w:t>
            </w:r>
            <w:r w:rsidR="008E43B1">
              <w:rPr>
                <w:noProof/>
                <w:webHidden/>
              </w:rPr>
              <w:fldChar w:fldCharType="end"/>
            </w:r>
          </w:hyperlink>
        </w:p>
        <w:p w14:paraId="2755E13B" w14:textId="7EED12AD"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777" w:history="1">
            <w:r w:rsidR="008E43B1" w:rsidRPr="008455F3">
              <w:rPr>
                <w:rStyle w:val="Hyperlink"/>
                <w:noProof/>
              </w:rPr>
              <w:t>2. LEGAL FRAMEWORK</w:t>
            </w:r>
            <w:r w:rsidR="008E43B1">
              <w:rPr>
                <w:noProof/>
                <w:webHidden/>
              </w:rPr>
              <w:tab/>
            </w:r>
            <w:r w:rsidR="008E43B1">
              <w:rPr>
                <w:noProof/>
                <w:webHidden/>
              </w:rPr>
              <w:fldChar w:fldCharType="begin"/>
            </w:r>
            <w:r w:rsidR="008E43B1">
              <w:rPr>
                <w:noProof/>
                <w:webHidden/>
              </w:rPr>
              <w:instrText xml:space="preserve"> PAGEREF _Toc152070777 \h </w:instrText>
            </w:r>
            <w:r w:rsidR="008E43B1">
              <w:rPr>
                <w:noProof/>
                <w:webHidden/>
              </w:rPr>
            </w:r>
            <w:r w:rsidR="008E43B1">
              <w:rPr>
                <w:noProof/>
                <w:webHidden/>
              </w:rPr>
              <w:fldChar w:fldCharType="separate"/>
            </w:r>
            <w:r w:rsidR="008E43B1">
              <w:rPr>
                <w:noProof/>
                <w:webHidden/>
              </w:rPr>
              <w:t>12</w:t>
            </w:r>
            <w:r w:rsidR="008E43B1">
              <w:rPr>
                <w:noProof/>
                <w:webHidden/>
              </w:rPr>
              <w:fldChar w:fldCharType="end"/>
            </w:r>
          </w:hyperlink>
        </w:p>
        <w:p w14:paraId="24AE5F4A" w14:textId="070997DE"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79" w:history="1">
            <w:r w:rsidR="008E43B1" w:rsidRPr="008455F3">
              <w:rPr>
                <w:rStyle w:val="Hyperlink"/>
                <w:noProof/>
              </w:rPr>
              <w:t>2.1</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OVERArCHING LEGAL FRAMEWORK</w:t>
            </w:r>
            <w:r w:rsidR="008E43B1">
              <w:rPr>
                <w:noProof/>
                <w:webHidden/>
              </w:rPr>
              <w:tab/>
            </w:r>
            <w:r w:rsidR="008E43B1">
              <w:rPr>
                <w:noProof/>
                <w:webHidden/>
              </w:rPr>
              <w:fldChar w:fldCharType="begin"/>
            </w:r>
            <w:r w:rsidR="008E43B1">
              <w:rPr>
                <w:noProof/>
                <w:webHidden/>
              </w:rPr>
              <w:instrText xml:space="preserve"> PAGEREF _Toc152070779 \h </w:instrText>
            </w:r>
            <w:r w:rsidR="008E43B1">
              <w:rPr>
                <w:noProof/>
                <w:webHidden/>
              </w:rPr>
            </w:r>
            <w:r w:rsidR="008E43B1">
              <w:rPr>
                <w:noProof/>
                <w:webHidden/>
              </w:rPr>
              <w:fldChar w:fldCharType="separate"/>
            </w:r>
            <w:r w:rsidR="008E43B1">
              <w:rPr>
                <w:noProof/>
                <w:webHidden/>
              </w:rPr>
              <w:t>12</w:t>
            </w:r>
            <w:r w:rsidR="008E43B1">
              <w:rPr>
                <w:noProof/>
                <w:webHidden/>
              </w:rPr>
              <w:fldChar w:fldCharType="end"/>
            </w:r>
          </w:hyperlink>
        </w:p>
        <w:p w14:paraId="508A5EF7" w14:textId="5D01013A"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80" w:history="1">
            <w:r w:rsidR="008E43B1" w:rsidRPr="008455F3">
              <w:rPr>
                <w:rStyle w:val="Hyperlink"/>
                <w:noProof/>
              </w:rPr>
              <w:t>2.2</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Legal COnsideration Specific to Estuaries Rehabilitation</w:t>
            </w:r>
            <w:r w:rsidR="008E43B1">
              <w:rPr>
                <w:noProof/>
                <w:webHidden/>
              </w:rPr>
              <w:tab/>
            </w:r>
            <w:r w:rsidR="008E43B1">
              <w:rPr>
                <w:noProof/>
                <w:webHidden/>
              </w:rPr>
              <w:fldChar w:fldCharType="begin"/>
            </w:r>
            <w:r w:rsidR="008E43B1">
              <w:rPr>
                <w:noProof/>
                <w:webHidden/>
              </w:rPr>
              <w:instrText xml:space="preserve"> PAGEREF _Toc152070780 \h </w:instrText>
            </w:r>
            <w:r w:rsidR="008E43B1">
              <w:rPr>
                <w:noProof/>
                <w:webHidden/>
              </w:rPr>
            </w:r>
            <w:r w:rsidR="008E43B1">
              <w:rPr>
                <w:noProof/>
                <w:webHidden/>
              </w:rPr>
              <w:fldChar w:fldCharType="separate"/>
            </w:r>
            <w:r w:rsidR="008E43B1">
              <w:rPr>
                <w:noProof/>
                <w:webHidden/>
              </w:rPr>
              <w:t>13</w:t>
            </w:r>
            <w:r w:rsidR="008E43B1">
              <w:rPr>
                <w:noProof/>
                <w:webHidden/>
              </w:rPr>
              <w:fldChar w:fldCharType="end"/>
            </w:r>
          </w:hyperlink>
        </w:p>
        <w:p w14:paraId="676A15B3" w14:textId="51F84BDD"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81" w:history="1">
            <w:r w:rsidR="008E43B1" w:rsidRPr="008455F3">
              <w:rPr>
                <w:rStyle w:val="Hyperlink"/>
                <w:noProof/>
              </w:rPr>
              <w:t>2.3</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ALIGNMENT WITH POLICIES, STRATEGIES AND PRINCIPLES</w:t>
            </w:r>
            <w:r w:rsidR="008E43B1">
              <w:rPr>
                <w:noProof/>
                <w:webHidden/>
              </w:rPr>
              <w:tab/>
            </w:r>
            <w:r w:rsidR="008E43B1">
              <w:rPr>
                <w:noProof/>
                <w:webHidden/>
              </w:rPr>
              <w:fldChar w:fldCharType="begin"/>
            </w:r>
            <w:r w:rsidR="008E43B1">
              <w:rPr>
                <w:noProof/>
                <w:webHidden/>
              </w:rPr>
              <w:instrText xml:space="preserve"> PAGEREF _Toc152070781 \h </w:instrText>
            </w:r>
            <w:r w:rsidR="008E43B1">
              <w:rPr>
                <w:noProof/>
                <w:webHidden/>
              </w:rPr>
            </w:r>
            <w:r w:rsidR="008E43B1">
              <w:rPr>
                <w:noProof/>
                <w:webHidden/>
              </w:rPr>
              <w:fldChar w:fldCharType="separate"/>
            </w:r>
            <w:r w:rsidR="008E43B1">
              <w:rPr>
                <w:noProof/>
                <w:webHidden/>
              </w:rPr>
              <w:t>16</w:t>
            </w:r>
            <w:r w:rsidR="008E43B1">
              <w:rPr>
                <w:noProof/>
                <w:webHidden/>
              </w:rPr>
              <w:fldChar w:fldCharType="end"/>
            </w:r>
          </w:hyperlink>
        </w:p>
        <w:p w14:paraId="6BCF6A69" w14:textId="7CF18C32" w:rsidR="008E43B1" w:rsidRDefault="00000000">
          <w:pPr>
            <w:pStyle w:val="TOC1"/>
            <w:tabs>
              <w:tab w:val="left" w:pos="440"/>
              <w:tab w:val="right" w:leader="dot" w:pos="9016"/>
            </w:tabs>
            <w:rPr>
              <w:rFonts w:eastAsiaTheme="minorEastAsia" w:cstheme="minorBidi"/>
              <w:b w:val="0"/>
              <w:bCs w:val="0"/>
              <w:caps w:val="0"/>
              <w:noProof/>
              <w:kern w:val="2"/>
              <w:sz w:val="22"/>
              <w:szCs w:val="22"/>
              <w:lang w:eastAsia="en-ZA"/>
              <w14:ligatures w14:val="standardContextual"/>
            </w:rPr>
          </w:pPr>
          <w:hyperlink w:anchor="_Toc152070782" w:history="1">
            <w:r w:rsidR="008E43B1" w:rsidRPr="008455F3">
              <w:rPr>
                <w:rStyle w:val="Hyperlink"/>
                <w:noProof/>
              </w:rPr>
              <w:t>3.</w:t>
            </w:r>
            <w:r w:rsidR="008E43B1">
              <w:rPr>
                <w:rFonts w:eastAsiaTheme="minorEastAsia" w:cstheme="minorBidi"/>
                <w:b w:val="0"/>
                <w:bCs w:val="0"/>
                <w:caps w:val="0"/>
                <w:noProof/>
                <w:kern w:val="2"/>
                <w:sz w:val="22"/>
                <w:szCs w:val="22"/>
                <w:lang w:eastAsia="en-ZA"/>
                <w14:ligatures w14:val="standardContextual"/>
              </w:rPr>
              <w:tab/>
            </w:r>
            <w:r w:rsidR="008E43B1" w:rsidRPr="008455F3">
              <w:rPr>
                <w:rStyle w:val="Hyperlink"/>
                <w:noProof/>
              </w:rPr>
              <w:t>GUIDELINES FOR key components of estuaries</w:t>
            </w:r>
            <w:r w:rsidR="008E43B1">
              <w:rPr>
                <w:noProof/>
                <w:webHidden/>
              </w:rPr>
              <w:tab/>
            </w:r>
            <w:r w:rsidR="008E43B1">
              <w:rPr>
                <w:noProof/>
                <w:webHidden/>
              </w:rPr>
              <w:fldChar w:fldCharType="begin"/>
            </w:r>
            <w:r w:rsidR="008E43B1">
              <w:rPr>
                <w:noProof/>
                <w:webHidden/>
              </w:rPr>
              <w:instrText xml:space="preserve"> PAGEREF _Toc152070782 \h </w:instrText>
            </w:r>
            <w:r w:rsidR="008E43B1">
              <w:rPr>
                <w:noProof/>
                <w:webHidden/>
              </w:rPr>
            </w:r>
            <w:r w:rsidR="008E43B1">
              <w:rPr>
                <w:noProof/>
                <w:webHidden/>
              </w:rPr>
              <w:fldChar w:fldCharType="separate"/>
            </w:r>
            <w:r w:rsidR="008E43B1">
              <w:rPr>
                <w:noProof/>
                <w:webHidden/>
              </w:rPr>
              <w:t>17</w:t>
            </w:r>
            <w:r w:rsidR="008E43B1">
              <w:rPr>
                <w:noProof/>
                <w:webHidden/>
              </w:rPr>
              <w:fldChar w:fldCharType="end"/>
            </w:r>
          </w:hyperlink>
        </w:p>
        <w:p w14:paraId="0F323E0D" w14:textId="0A312F54"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83" w:history="1">
            <w:r w:rsidR="008E43B1" w:rsidRPr="008455F3">
              <w:rPr>
                <w:rStyle w:val="Hyperlink"/>
                <w:noProof/>
              </w:rPr>
              <w:t>3.1</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hydrology</w:t>
            </w:r>
            <w:r w:rsidR="008E43B1">
              <w:rPr>
                <w:noProof/>
                <w:webHidden/>
              </w:rPr>
              <w:tab/>
            </w:r>
            <w:r w:rsidR="008E43B1">
              <w:rPr>
                <w:noProof/>
                <w:webHidden/>
              </w:rPr>
              <w:fldChar w:fldCharType="begin"/>
            </w:r>
            <w:r w:rsidR="008E43B1">
              <w:rPr>
                <w:noProof/>
                <w:webHidden/>
              </w:rPr>
              <w:instrText xml:space="preserve"> PAGEREF _Toc152070783 \h </w:instrText>
            </w:r>
            <w:r w:rsidR="008E43B1">
              <w:rPr>
                <w:noProof/>
                <w:webHidden/>
              </w:rPr>
            </w:r>
            <w:r w:rsidR="008E43B1">
              <w:rPr>
                <w:noProof/>
                <w:webHidden/>
              </w:rPr>
              <w:fldChar w:fldCharType="separate"/>
            </w:r>
            <w:r w:rsidR="008E43B1">
              <w:rPr>
                <w:noProof/>
                <w:webHidden/>
              </w:rPr>
              <w:t>17</w:t>
            </w:r>
            <w:r w:rsidR="008E43B1">
              <w:rPr>
                <w:noProof/>
                <w:webHidden/>
              </w:rPr>
              <w:fldChar w:fldCharType="end"/>
            </w:r>
          </w:hyperlink>
        </w:p>
        <w:p w14:paraId="15832E99" w14:textId="3A17D52D"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84" w:history="1">
            <w:r w:rsidR="008E43B1" w:rsidRPr="008455F3">
              <w:rPr>
                <w:rStyle w:val="Hyperlink"/>
                <w:rFonts w:asciiTheme="majorHAnsi" w:eastAsiaTheme="majorEastAsia" w:hAnsiTheme="majorHAnsi" w:cstheme="majorBidi"/>
                <w:iCs/>
                <w:noProof/>
              </w:rPr>
              <w:t>3.1.1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Description</w:t>
            </w:r>
            <w:r w:rsidR="008E43B1">
              <w:rPr>
                <w:noProof/>
                <w:webHidden/>
              </w:rPr>
              <w:tab/>
            </w:r>
            <w:r w:rsidR="008E43B1">
              <w:rPr>
                <w:noProof/>
                <w:webHidden/>
              </w:rPr>
              <w:fldChar w:fldCharType="begin"/>
            </w:r>
            <w:r w:rsidR="008E43B1">
              <w:rPr>
                <w:noProof/>
                <w:webHidden/>
              </w:rPr>
              <w:instrText xml:space="preserve"> PAGEREF _Toc152070784 \h </w:instrText>
            </w:r>
            <w:r w:rsidR="008E43B1">
              <w:rPr>
                <w:noProof/>
                <w:webHidden/>
              </w:rPr>
            </w:r>
            <w:r w:rsidR="008E43B1">
              <w:rPr>
                <w:noProof/>
                <w:webHidden/>
              </w:rPr>
              <w:fldChar w:fldCharType="separate"/>
            </w:r>
            <w:r w:rsidR="008E43B1">
              <w:rPr>
                <w:noProof/>
                <w:webHidden/>
              </w:rPr>
              <w:t>17</w:t>
            </w:r>
            <w:r w:rsidR="008E43B1">
              <w:rPr>
                <w:noProof/>
                <w:webHidden/>
              </w:rPr>
              <w:fldChar w:fldCharType="end"/>
            </w:r>
          </w:hyperlink>
        </w:p>
        <w:p w14:paraId="649F6E0F" w14:textId="386A08E1"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85" w:history="1">
            <w:r w:rsidR="008E43B1" w:rsidRPr="008455F3">
              <w:rPr>
                <w:rStyle w:val="Hyperlink"/>
                <w:rFonts w:asciiTheme="majorHAnsi" w:eastAsiaTheme="majorEastAsia" w:hAnsiTheme="majorHAnsi" w:cstheme="majorBidi"/>
                <w:iCs/>
                <w:noProof/>
              </w:rPr>
              <w:t>3.1.2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Types of Impact</w:t>
            </w:r>
            <w:r w:rsidR="008E43B1">
              <w:rPr>
                <w:noProof/>
                <w:webHidden/>
              </w:rPr>
              <w:tab/>
            </w:r>
            <w:r w:rsidR="008E43B1">
              <w:rPr>
                <w:noProof/>
                <w:webHidden/>
              </w:rPr>
              <w:fldChar w:fldCharType="begin"/>
            </w:r>
            <w:r w:rsidR="008E43B1">
              <w:rPr>
                <w:noProof/>
                <w:webHidden/>
              </w:rPr>
              <w:instrText xml:space="preserve"> PAGEREF _Toc152070785 \h </w:instrText>
            </w:r>
            <w:r w:rsidR="008E43B1">
              <w:rPr>
                <w:noProof/>
                <w:webHidden/>
              </w:rPr>
            </w:r>
            <w:r w:rsidR="008E43B1">
              <w:rPr>
                <w:noProof/>
                <w:webHidden/>
              </w:rPr>
              <w:fldChar w:fldCharType="separate"/>
            </w:r>
            <w:r w:rsidR="008E43B1">
              <w:rPr>
                <w:noProof/>
                <w:webHidden/>
              </w:rPr>
              <w:t>17</w:t>
            </w:r>
            <w:r w:rsidR="008E43B1">
              <w:rPr>
                <w:noProof/>
                <w:webHidden/>
              </w:rPr>
              <w:fldChar w:fldCharType="end"/>
            </w:r>
          </w:hyperlink>
        </w:p>
        <w:p w14:paraId="534E246B" w14:textId="28CD4F72"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786" w:history="1">
            <w:r w:rsidR="008E43B1" w:rsidRPr="008455F3">
              <w:rPr>
                <w:rStyle w:val="Hyperlink"/>
                <w:rFonts w:asciiTheme="majorHAnsi" w:eastAsiaTheme="majorEastAsia" w:hAnsiTheme="majorHAnsi" w:cstheme="majorBidi"/>
                <w:i/>
                <w:noProof/>
              </w:rPr>
              <w:t>3.1.2.1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Dam Construction and Weirs</w:t>
            </w:r>
            <w:r w:rsidR="008E43B1">
              <w:rPr>
                <w:noProof/>
                <w:webHidden/>
              </w:rPr>
              <w:tab/>
            </w:r>
            <w:r w:rsidR="008E43B1">
              <w:rPr>
                <w:noProof/>
                <w:webHidden/>
              </w:rPr>
              <w:fldChar w:fldCharType="begin"/>
            </w:r>
            <w:r w:rsidR="008E43B1">
              <w:rPr>
                <w:noProof/>
                <w:webHidden/>
              </w:rPr>
              <w:instrText xml:space="preserve"> PAGEREF _Toc152070786 \h </w:instrText>
            </w:r>
            <w:r w:rsidR="008E43B1">
              <w:rPr>
                <w:noProof/>
                <w:webHidden/>
              </w:rPr>
            </w:r>
            <w:r w:rsidR="008E43B1">
              <w:rPr>
                <w:noProof/>
                <w:webHidden/>
              </w:rPr>
              <w:fldChar w:fldCharType="separate"/>
            </w:r>
            <w:r w:rsidR="008E43B1">
              <w:rPr>
                <w:noProof/>
                <w:webHidden/>
              </w:rPr>
              <w:t>17</w:t>
            </w:r>
            <w:r w:rsidR="008E43B1">
              <w:rPr>
                <w:noProof/>
                <w:webHidden/>
              </w:rPr>
              <w:fldChar w:fldCharType="end"/>
            </w:r>
          </w:hyperlink>
        </w:p>
        <w:p w14:paraId="77D7F715" w14:textId="636DFA9D"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787" w:history="1">
            <w:r w:rsidR="008E43B1" w:rsidRPr="008455F3">
              <w:rPr>
                <w:rStyle w:val="Hyperlink"/>
                <w:rFonts w:asciiTheme="majorHAnsi" w:eastAsiaTheme="majorEastAsia" w:hAnsiTheme="majorHAnsi" w:cstheme="majorBidi"/>
                <w:i/>
                <w:noProof/>
              </w:rPr>
              <w:t>3.1.2.2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Urbanisation and poor land use</w:t>
            </w:r>
            <w:r w:rsidR="008E43B1">
              <w:rPr>
                <w:noProof/>
                <w:webHidden/>
              </w:rPr>
              <w:tab/>
            </w:r>
            <w:r w:rsidR="008E43B1">
              <w:rPr>
                <w:noProof/>
                <w:webHidden/>
              </w:rPr>
              <w:fldChar w:fldCharType="begin"/>
            </w:r>
            <w:r w:rsidR="008E43B1">
              <w:rPr>
                <w:noProof/>
                <w:webHidden/>
              </w:rPr>
              <w:instrText xml:space="preserve"> PAGEREF _Toc152070787 \h </w:instrText>
            </w:r>
            <w:r w:rsidR="008E43B1">
              <w:rPr>
                <w:noProof/>
                <w:webHidden/>
              </w:rPr>
            </w:r>
            <w:r w:rsidR="008E43B1">
              <w:rPr>
                <w:noProof/>
                <w:webHidden/>
              </w:rPr>
              <w:fldChar w:fldCharType="separate"/>
            </w:r>
            <w:r w:rsidR="008E43B1">
              <w:rPr>
                <w:noProof/>
                <w:webHidden/>
              </w:rPr>
              <w:t>18</w:t>
            </w:r>
            <w:r w:rsidR="008E43B1">
              <w:rPr>
                <w:noProof/>
                <w:webHidden/>
              </w:rPr>
              <w:fldChar w:fldCharType="end"/>
            </w:r>
          </w:hyperlink>
        </w:p>
        <w:p w14:paraId="332ED525" w14:textId="549F8634"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788" w:history="1">
            <w:r w:rsidR="008E43B1" w:rsidRPr="008455F3">
              <w:rPr>
                <w:rStyle w:val="Hyperlink"/>
                <w:rFonts w:asciiTheme="majorHAnsi" w:eastAsiaTheme="majorEastAsia" w:hAnsiTheme="majorHAnsi" w:cstheme="majorBidi"/>
                <w:i/>
                <w:noProof/>
              </w:rPr>
              <w:t>3.1.2.3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Over-abstraction</w:t>
            </w:r>
            <w:r w:rsidR="008E43B1">
              <w:rPr>
                <w:noProof/>
                <w:webHidden/>
              </w:rPr>
              <w:tab/>
            </w:r>
            <w:r w:rsidR="008E43B1">
              <w:rPr>
                <w:noProof/>
                <w:webHidden/>
              </w:rPr>
              <w:fldChar w:fldCharType="begin"/>
            </w:r>
            <w:r w:rsidR="008E43B1">
              <w:rPr>
                <w:noProof/>
                <w:webHidden/>
              </w:rPr>
              <w:instrText xml:space="preserve"> PAGEREF _Toc152070788 \h </w:instrText>
            </w:r>
            <w:r w:rsidR="008E43B1">
              <w:rPr>
                <w:noProof/>
                <w:webHidden/>
              </w:rPr>
            </w:r>
            <w:r w:rsidR="008E43B1">
              <w:rPr>
                <w:noProof/>
                <w:webHidden/>
              </w:rPr>
              <w:fldChar w:fldCharType="separate"/>
            </w:r>
            <w:r w:rsidR="008E43B1">
              <w:rPr>
                <w:noProof/>
                <w:webHidden/>
              </w:rPr>
              <w:t>18</w:t>
            </w:r>
            <w:r w:rsidR="008E43B1">
              <w:rPr>
                <w:noProof/>
                <w:webHidden/>
              </w:rPr>
              <w:fldChar w:fldCharType="end"/>
            </w:r>
          </w:hyperlink>
        </w:p>
        <w:p w14:paraId="26B3B14D" w14:textId="71A798D6"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789" w:history="1">
            <w:r w:rsidR="008E43B1" w:rsidRPr="008455F3">
              <w:rPr>
                <w:rStyle w:val="Hyperlink"/>
                <w:rFonts w:asciiTheme="majorHAnsi" w:eastAsiaTheme="majorEastAsia" w:hAnsiTheme="majorHAnsi" w:cstheme="majorBidi"/>
                <w:i/>
                <w:noProof/>
              </w:rPr>
              <w:t>3.1.2.4</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Bridges</w:t>
            </w:r>
            <w:r w:rsidR="008E43B1">
              <w:rPr>
                <w:noProof/>
                <w:webHidden/>
              </w:rPr>
              <w:tab/>
            </w:r>
            <w:r w:rsidR="008E43B1">
              <w:rPr>
                <w:noProof/>
                <w:webHidden/>
              </w:rPr>
              <w:fldChar w:fldCharType="begin"/>
            </w:r>
            <w:r w:rsidR="008E43B1">
              <w:rPr>
                <w:noProof/>
                <w:webHidden/>
              </w:rPr>
              <w:instrText xml:space="preserve"> PAGEREF _Toc152070789 \h </w:instrText>
            </w:r>
            <w:r w:rsidR="008E43B1">
              <w:rPr>
                <w:noProof/>
                <w:webHidden/>
              </w:rPr>
            </w:r>
            <w:r w:rsidR="008E43B1">
              <w:rPr>
                <w:noProof/>
                <w:webHidden/>
              </w:rPr>
              <w:fldChar w:fldCharType="separate"/>
            </w:r>
            <w:r w:rsidR="008E43B1">
              <w:rPr>
                <w:noProof/>
                <w:webHidden/>
              </w:rPr>
              <w:t>18</w:t>
            </w:r>
            <w:r w:rsidR="008E43B1">
              <w:rPr>
                <w:noProof/>
                <w:webHidden/>
              </w:rPr>
              <w:fldChar w:fldCharType="end"/>
            </w:r>
          </w:hyperlink>
        </w:p>
        <w:p w14:paraId="56A5AE0A" w14:textId="57CD3168"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790" w:history="1">
            <w:r w:rsidR="008E43B1" w:rsidRPr="008455F3">
              <w:rPr>
                <w:rStyle w:val="Hyperlink"/>
                <w:rFonts w:asciiTheme="majorHAnsi" w:eastAsiaTheme="majorEastAsia" w:hAnsiTheme="majorHAnsi" w:cstheme="majorBidi"/>
                <w:i/>
                <w:noProof/>
              </w:rPr>
              <w:t>3.1.2.5</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Jetties &amp; Piers</w:t>
            </w:r>
            <w:r w:rsidR="008E43B1">
              <w:rPr>
                <w:noProof/>
                <w:webHidden/>
              </w:rPr>
              <w:tab/>
            </w:r>
            <w:r w:rsidR="008E43B1">
              <w:rPr>
                <w:noProof/>
                <w:webHidden/>
              </w:rPr>
              <w:fldChar w:fldCharType="begin"/>
            </w:r>
            <w:r w:rsidR="008E43B1">
              <w:rPr>
                <w:noProof/>
                <w:webHidden/>
              </w:rPr>
              <w:instrText xml:space="preserve"> PAGEREF _Toc152070790 \h </w:instrText>
            </w:r>
            <w:r w:rsidR="008E43B1">
              <w:rPr>
                <w:noProof/>
                <w:webHidden/>
              </w:rPr>
            </w:r>
            <w:r w:rsidR="008E43B1">
              <w:rPr>
                <w:noProof/>
                <w:webHidden/>
              </w:rPr>
              <w:fldChar w:fldCharType="separate"/>
            </w:r>
            <w:r w:rsidR="008E43B1">
              <w:rPr>
                <w:noProof/>
                <w:webHidden/>
              </w:rPr>
              <w:t>19</w:t>
            </w:r>
            <w:r w:rsidR="008E43B1">
              <w:rPr>
                <w:noProof/>
                <w:webHidden/>
              </w:rPr>
              <w:fldChar w:fldCharType="end"/>
            </w:r>
          </w:hyperlink>
        </w:p>
        <w:p w14:paraId="2D129205" w14:textId="3B47AE1D"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791" w:history="1">
            <w:r w:rsidR="008E43B1" w:rsidRPr="008455F3">
              <w:rPr>
                <w:rStyle w:val="Hyperlink"/>
                <w:rFonts w:asciiTheme="majorHAnsi" w:eastAsiaTheme="majorEastAsia" w:hAnsiTheme="majorHAnsi" w:cstheme="majorBidi"/>
                <w:i/>
                <w:noProof/>
              </w:rPr>
              <w:t>3.1.2.6</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Slipways/Launching Ramps</w:t>
            </w:r>
            <w:r w:rsidR="008E43B1">
              <w:rPr>
                <w:noProof/>
                <w:webHidden/>
              </w:rPr>
              <w:tab/>
            </w:r>
            <w:r w:rsidR="008E43B1">
              <w:rPr>
                <w:noProof/>
                <w:webHidden/>
              </w:rPr>
              <w:fldChar w:fldCharType="begin"/>
            </w:r>
            <w:r w:rsidR="008E43B1">
              <w:rPr>
                <w:noProof/>
                <w:webHidden/>
              </w:rPr>
              <w:instrText xml:space="preserve"> PAGEREF _Toc152070791 \h </w:instrText>
            </w:r>
            <w:r w:rsidR="008E43B1">
              <w:rPr>
                <w:noProof/>
                <w:webHidden/>
              </w:rPr>
            </w:r>
            <w:r w:rsidR="008E43B1">
              <w:rPr>
                <w:noProof/>
                <w:webHidden/>
              </w:rPr>
              <w:fldChar w:fldCharType="separate"/>
            </w:r>
            <w:r w:rsidR="008E43B1">
              <w:rPr>
                <w:noProof/>
                <w:webHidden/>
              </w:rPr>
              <w:t>20</w:t>
            </w:r>
            <w:r w:rsidR="008E43B1">
              <w:rPr>
                <w:noProof/>
                <w:webHidden/>
              </w:rPr>
              <w:fldChar w:fldCharType="end"/>
            </w:r>
          </w:hyperlink>
        </w:p>
        <w:p w14:paraId="3C78A23B" w14:textId="48FFED1A"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92" w:history="1">
            <w:r w:rsidR="008E43B1" w:rsidRPr="008455F3">
              <w:rPr>
                <w:rStyle w:val="Hyperlink"/>
                <w:rFonts w:asciiTheme="majorHAnsi" w:eastAsiaTheme="majorEastAsia" w:hAnsiTheme="majorHAnsi" w:cstheme="majorBidi"/>
                <w:iCs/>
                <w:noProof/>
              </w:rPr>
              <w:t>3.1.3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Rehabilitation Management Guidelines for Hydrology (Surface flow, runoff, and baseflow)</w:t>
            </w:r>
            <w:r w:rsidR="008E43B1">
              <w:rPr>
                <w:noProof/>
                <w:webHidden/>
              </w:rPr>
              <w:tab/>
            </w:r>
            <w:r w:rsidR="008E43B1">
              <w:rPr>
                <w:noProof/>
                <w:webHidden/>
              </w:rPr>
              <w:fldChar w:fldCharType="begin"/>
            </w:r>
            <w:r w:rsidR="008E43B1">
              <w:rPr>
                <w:noProof/>
                <w:webHidden/>
              </w:rPr>
              <w:instrText xml:space="preserve"> PAGEREF _Toc152070792 \h </w:instrText>
            </w:r>
            <w:r w:rsidR="008E43B1">
              <w:rPr>
                <w:noProof/>
                <w:webHidden/>
              </w:rPr>
            </w:r>
            <w:r w:rsidR="008E43B1">
              <w:rPr>
                <w:noProof/>
                <w:webHidden/>
              </w:rPr>
              <w:fldChar w:fldCharType="separate"/>
            </w:r>
            <w:r w:rsidR="008E43B1">
              <w:rPr>
                <w:noProof/>
                <w:webHidden/>
              </w:rPr>
              <w:t>20</w:t>
            </w:r>
            <w:r w:rsidR="008E43B1">
              <w:rPr>
                <w:noProof/>
                <w:webHidden/>
              </w:rPr>
              <w:fldChar w:fldCharType="end"/>
            </w:r>
          </w:hyperlink>
        </w:p>
        <w:p w14:paraId="7AF49828" w14:textId="7C69766E"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793" w:history="1">
            <w:r w:rsidR="008E43B1" w:rsidRPr="008455F3">
              <w:rPr>
                <w:rStyle w:val="Hyperlink"/>
                <w:noProof/>
              </w:rPr>
              <w:t>3.2</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gEOMORPHOLOGY</w:t>
            </w:r>
            <w:r w:rsidR="008E43B1">
              <w:rPr>
                <w:noProof/>
                <w:webHidden/>
              </w:rPr>
              <w:tab/>
            </w:r>
            <w:r w:rsidR="008E43B1">
              <w:rPr>
                <w:noProof/>
                <w:webHidden/>
              </w:rPr>
              <w:fldChar w:fldCharType="begin"/>
            </w:r>
            <w:r w:rsidR="008E43B1">
              <w:rPr>
                <w:noProof/>
                <w:webHidden/>
              </w:rPr>
              <w:instrText xml:space="preserve"> PAGEREF _Toc152070793 \h </w:instrText>
            </w:r>
            <w:r w:rsidR="008E43B1">
              <w:rPr>
                <w:noProof/>
                <w:webHidden/>
              </w:rPr>
            </w:r>
            <w:r w:rsidR="008E43B1">
              <w:rPr>
                <w:noProof/>
                <w:webHidden/>
              </w:rPr>
              <w:fldChar w:fldCharType="separate"/>
            </w:r>
            <w:r w:rsidR="008E43B1">
              <w:rPr>
                <w:noProof/>
                <w:webHidden/>
              </w:rPr>
              <w:t>25</w:t>
            </w:r>
            <w:r w:rsidR="008E43B1">
              <w:rPr>
                <w:noProof/>
                <w:webHidden/>
              </w:rPr>
              <w:fldChar w:fldCharType="end"/>
            </w:r>
          </w:hyperlink>
        </w:p>
        <w:p w14:paraId="147E37DC" w14:textId="32EF7937"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94" w:history="1">
            <w:r w:rsidR="008E43B1" w:rsidRPr="008455F3">
              <w:rPr>
                <w:rStyle w:val="Hyperlink"/>
                <w:rFonts w:asciiTheme="majorHAnsi" w:eastAsiaTheme="majorEastAsia" w:hAnsiTheme="majorHAnsi" w:cstheme="majorBidi"/>
                <w:iCs/>
                <w:noProof/>
              </w:rPr>
              <w:t>3.2.1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
                <w:iCs/>
                <w:noProof/>
              </w:rPr>
              <w:t>Description</w:t>
            </w:r>
            <w:r w:rsidR="008E43B1">
              <w:rPr>
                <w:noProof/>
                <w:webHidden/>
              </w:rPr>
              <w:tab/>
            </w:r>
            <w:r w:rsidR="008E43B1">
              <w:rPr>
                <w:noProof/>
                <w:webHidden/>
              </w:rPr>
              <w:fldChar w:fldCharType="begin"/>
            </w:r>
            <w:r w:rsidR="008E43B1">
              <w:rPr>
                <w:noProof/>
                <w:webHidden/>
              </w:rPr>
              <w:instrText xml:space="preserve"> PAGEREF _Toc152070794 \h </w:instrText>
            </w:r>
            <w:r w:rsidR="008E43B1">
              <w:rPr>
                <w:noProof/>
                <w:webHidden/>
              </w:rPr>
            </w:r>
            <w:r w:rsidR="008E43B1">
              <w:rPr>
                <w:noProof/>
                <w:webHidden/>
              </w:rPr>
              <w:fldChar w:fldCharType="separate"/>
            </w:r>
            <w:r w:rsidR="008E43B1">
              <w:rPr>
                <w:noProof/>
                <w:webHidden/>
              </w:rPr>
              <w:t>25</w:t>
            </w:r>
            <w:r w:rsidR="008E43B1">
              <w:rPr>
                <w:noProof/>
                <w:webHidden/>
              </w:rPr>
              <w:fldChar w:fldCharType="end"/>
            </w:r>
          </w:hyperlink>
        </w:p>
        <w:p w14:paraId="4931BA2E" w14:textId="353844F2"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95" w:history="1">
            <w:r w:rsidR="008E43B1" w:rsidRPr="008455F3">
              <w:rPr>
                <w:rStyle w:val="Hyperlink"/>
                <w:rFonts w:asciiTheme="majorHAnsi" w:eastAsiaTheme="majorEastAsia" w:hAnsiTheme="majorHAnsi" w:cstheme="majorBidi"/>
                <w:iCs/>
                <w:noProof/>
              </w:rPr>
              <w:t>3.2.2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Types of Impacts</w:t>
            </w:r>
            <w:r w:rsidR="008E43B1">
              <w:rPr>
                <w:noProof/>
                <w:webHidden/>
              </w:rPr>
              <w:tab/>
            </w:r>
            <w:r w:rsidR="008E43B1">
              <w:rPr>
                <w:noProof/>
                <w:webHidden/>
              </w:rPr>
              <w:fldChar w:fldCharType="begin"/>
            </w:r>
            <w:r w:rsidR="008E43B1">
              <w:rPr>
                <w:noProof/>
                <w:webHidden/>
              </w:rPr>
              <w:instrText xml:space="preserve"> PAGEREF _Toc152070795 \h </w:instrText>
            </w:r>
            <w:r w:rsidR="008E43B1">
              <w:rPr>
                <w:noProof/>
                <w:webHidden/>
              </w:rPr>
            </w:r>
            <w:r w:rsidR="008E43B1">
              <w:rPr>
                <w:noProof/>
                <w:webHidden/>
              </w:rPr>
              <w:fldChar w:fldCharType="separate"/>
            </w:r>
            <w:r w:rsidR="008E43B1">
              <w:rPr>
                <w:noProof/>
                <w:webHidden/>
              </w:rPr>
              <w:t>26</w:t>
            </w:r>
            <w:r w:rsidR="008E43B1">
              <w:rPr>
                <w:noProof/>
                <w:webHidden/>
              </w:rPr>
              <w:fldChar w:fldCharType="end"/>
            </w:r>
          </w:hyperlink>
        </w:p>
        <w:p w14:paraId="13C04696" w14:textId="2306CF60"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796" w:history="1">
            <w:r w:rsidR="008E43B1" w:rsidRPr="008455F3">
              <w:rPr>
                <w:rStyle w:val="Hyperlink"/>
                <w:rFonts w:asciiTheme="majorHAnsi" w:eastAsiaTheme="majorEastAsia" w:hAnsiTheme="majorHAnsi" w:cstheme="majorBidi"/>
                <w:i/>
                <w:noProof/>
              </w:rPr>
              <w:t>3.2.2.1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Dredging and dredging material disposal</w:t>
            </w:r>
            <w:r w:rsidR="008E43B1">
              <w:rPr>
                <w:noProof/>
                <w:webHidden/>
              </w:rPr>
              <w:tab/>
            </w:r>
            <w:r w:rsidR="008E43B1">
              <w:rPr>
                <w:noProof/>
                <w:webHidden/>
              </w:rPr>
              <w:fldChar w:fldCharType="begin"/>
            </w:r>
            <w:r w:rsidR="008E43B1">
              <w:rPr>
                <w:noProof/>
                <w:webHidden/>
              </w:rPr>
              <w:instrText xml:space="preserve"> PAGEREF _Toc152070796 \h </w:instrText>
            </w:r>
            <w:r w:rsidR="008E43B1">
              <w:rPr>
                <w:noProof/>
                <w:webHidden/>
              </w:rPr>
            </w:r>
            <w:r w:rsidR="008E43B1">
              <w:rPr>
                <w:noProof/>
                <w:webHidden/>
              </w:rPr>
              <w:fldChar w:fldCharType="separate"/>
            </w:r>
            <w:r w:rsidR="008E43B1">
              <w:rPr>
                <w:noProof/>
                <w:webHidden/>
              </w:rPr>
              <w:t>26</w:t>
            </w:r>
            <w:r w:rsidR="008E43B1">
              <w:rPr>
                <w:noProof/>
                <w:webHidden/>
              </w:rPr>
              <w:fldChar w:fldCharType="end"/>
            </w:r>
          </w:hyperlink>
        </w:p>
        <w:p w14:paraId="5260B418" w14:textId="62D9725A"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797" w:history="1">
            <w:r w:rsidR="008E43B1" w:rsidRPr="008455F3">
              <w:rPr>
                <w:rStyle w:val="Hyperlink"/>
                <w:rFonts w:asciiTheme="majorHAnsi" w:eastAsiaTheme="majorEastAsia" w:hAnsiTheme="majorHAnsi" w:cstheme="majorBidi"/>
                <w:i/>
                <w:noProof/>
              </w:rPr>
              <w:t>3.2.2.2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Human-induced sedimentation</w:t>
            </w:r>
            <w:r w:rsidR="008E43B1">
              <w:rPr>
                <w:noProof/>
                <w:webHidden/>
              </w:rPr>
              <w:tab/>
            </w:r>
            <w:r w:rsidR="008E43B1">
              <w:rPr>
                <w:noProof/>
                <w:webHidden/>
              </w:rPr>
              <w:fldChar w:fldCharType="begin"/>
            </w:r>
            <w:r w:rsidR="008E43B1">
              <w:rPr>
                <w:noProof/>
                <w:webHidden/>
              </w:rPr>
              <w:instrText xml:space="preserve"> PAGEREF _Toc152070797 \h </w:instrText>
            </w:r>
            <w:r w:rsidR="008E43B1">
              <w:rPr>
                <w:noProof/>
                <w:webHidden/>
              </w:rPr>
            </w:r>
            <w:r w:rsidR="008E43B1">
              <w:rPr>
                <w:noProof/>
                <w:webHidden/>
              </w:rPr>
              <w:fldChar w:fldCharType="separate"/>
            </w:r>
            <w:r w:rsidR="008E43B1">
              <w:rPr>
                <w:noProof/>
                <w:webHidden/>
              </w:rPr>
              <w:t>26</w:t>
            </w:r>
            <w:r w:rsidR="008E43B1">
              <w:rPr>
                <w:noProof/>
                <w:webHidden/>
              </w:rPr>
              <w:fldChar w:fldCharType="end"/>
            </w:r>
          </w:hyperlink>
        </w:p>
        <w:p w14:paraId="62E9E11F" w14:textId="3339EB62"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798" w:history="1">
            <w:r w:rsidR="008E43B1" w:rsidRPr="008455F3">
              <w:rPr>
                <w:rStyle w:val="Hyperlink"/>
                <w:rFonts w:asciiTheme="majorHAnsi" w:eastAsiaTheme="majorEastAsia" w:hAnsiTheme="majorHAnsi" w:cstheme="majorBidi"/>
                <w:i/>
                <w:noProof/>
              </w:rPr>
              <w:t>3.2.2.3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Sand mining</w:t>
            </w:r>
            <w:r w:rsidR="008E43B1">
              <w:rPr>
                <w:noProof/>
                <w:webHidden/>
              </w:rPr>
              <w:tab/>
            </w:r>
            <w:r w:rsidR="008E43B1">
              <w:rPr>
                <w:noProof/>
                <w:webHidden/>
              </w:rPr>
              <w:fldChar w:fldCharType="begin"/>
            </w:r>
            <w:r w:rsidR="008E43B1">
              <w:rPr>
                <w:noProof/>
                <w:webHidden/>
              </w:rPr>
              <w:instrText xml:space="preserve"> PAGEREF _Toc152070798 \h </w:instrText>
            </w:r>
            <w:r w:rsidR="008E43B1">
              <w:rPr>
                <w:noProof/>
                <w:webHidden/>
              </w:rPr>
            </w:r>
            <w:r w:rsidR="008E43B1">
              <w:rPr>
                <w:noProof/>
                <w:webHidden/>
              </w:rPr>
              <w:fldChar w:fldCharType="separate"/>
            </w:r>
            <w:r w:rsidR="008E43B1">
              <w:rPr>
                <w:noProof/>
                <w:webHidden/>
              </w:rPr>
              <w:t>26</w:t>
            </w:r>
            <w:r w:rsidR="008E43B1">
              <w:rPr>
                <w:noProof/>
                <w:webHidden/>
              </w:rPr>
              <w:fldChar w:fldCharType="end"/>
            </w:r>
          </w:hyperlink>
        </w:p>
        <w:p w14:paraId="416E4B63" w14:textId="7904DB3A"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799" w:history="1">
            <w:r w:rsidR="008E43B1" w:rsidRPr="008455F3">
              <w:rPr>
                <w:rStyle w:val="Hyperlink"/>
                <w:rFonts w:asciiTheme="majorHAnsi" w:eastAsiaTheme="majorEastAsia" w:hAnsiTheme="majorHAnsi" w:cstheme="majorBidi"/>
                <w:iCs/>
                <w:noProof/>
              </w:rPr>
              <w:t>3.2.3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Rehabilitation Management Guidelines for Geomorphology</w:t>
            </w:r>
            <w:r w:rsidR="008E43B1">
              <w:rPr>
                <w:noProof/>
                <w:webHidden/>
              </w:rPr>
              <w:tab/>
            </w:r>
            <w:r w:rsidR="008E43B1">
              <w:rPr>
                <w:noProof/>
                <w:webHidden/>
              </w:rPr>
              <w:fldChar w:fldCharType="begin"/>
            </w:r>
            <w:r w:rsidR="008E43B1">
              <w:rPr>
                <w:noProof/>
                <w:webHidden/>
              </w:rPr>
              <w:instrText xml:space="preserve"> PAGEREF _Toc152070799 \h </w:instrText>
            </w:r>
            <w:r w:rsidR="008E43B1">
              <w:rPr>
                <w:noProof/>
                <w:webHidden/>
              </w:rPr>
            </w:r>
            <w:r w:rsidR="008E43B1">
              <w:rPr>
                <w:noProof/>
                <w:webHidden/>
              </w:rPr>
              <w:fldChar w:fldCharType="separate"/>
            </w:r>
            <w:r w:rsidR="008E43B1">
              <w:rPr>
                <w:noProof/>
                <w:webHidden/>
              </w:rPr>
              <w:t>26</w:t>
            </w:r>
            <w:r w:rsidR="008E43B1">
              <w:rPr>
                <w:noProof/>
                <w:webHidden/>
              </w:rPr>
              <w:fldChar w:fldCharType="end"/>
            </w:r>
          </w:hyperlink>
        </w:p>
        <w:p w14:paraId="3F4EE8BC" w14:textId="6681E7DA"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800" w:history="1">
            <w:r w:rsidR="008E43B1" w:rsidRPr="008455F3">
              <w:rPr>
                <w:rStyle w:val="Hyperlink"/>
                <w:noProof/>
              </w:rPr>
              <w:t>3.3</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WATER QUALITY</w:t>
            </w:r>
            <w:r w:rsidR="008E43B1">
              <w:rPr>
                <w:noProof/>
                <w:webHidden/>
              </w:rPr>
              <w:tab/>
            </w:r>
            <w:r w:rsidR="008E43B1">
              <w:rPr>
                <w:noProof/>
                <w:webHidden/>
              </w:rPr>
              <w:fldChar w:fldCharType="begin"/>
            </w:r>
            <w:r w:rsidR="008E43B1">
              <w:rPr>
                <w:noProof/>
                <w:webHidden/>
              </w:rPr>
              <w:instrText xml:space="preserve"> PAGEREF _Toc152070800 \h </w:instrText>
            </w:r>
            <w:r w:rsidR="008E43B1">
              <w:rPr>
                <w:noProof/>
                <w:webHidden/>
              </w:rPr>
            </w:r>
            <w:r w:rsidR="008E43B1">
              <w:rPr>
                <w:noProof/>
                <w:webHidden/>
              </w:rPr>
              <w:fldChar w:fldCharType="separate"/>
            </w:r>
            <w:r w:rsidR="008E43B1">
              <w:rPr>
                <w:noProof/>
                <w:webHidden/>
              </w:rPr>
              <w:t>34</w:t>
            </w:r>
            <w:r w:rsidR="008E43B1">
              <w:rPr>
                <w:noProof/>
                <w:webHidden/>
              </w:rPr>
              <w:fldChar w:fldCharType="end"/>
            </w:r>
          </w:hyperlink>
        </w:p>
        <w:p w14:paraId="514350FC" w14:textId="40EF52B6"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801" w:history="1">
            <w:r w:rsidR="008E43B1" w:rsidRPr="008455F3">
              <w:rPr>
                <w:rStyle w:val="Hyperlink"/>
                <w:rFonts w:asciiTheme="majorHAnsi" w:eastAsiaTheme="majorEastAsia" w:hAnsiTheme="majorHAnsi" w:cstheme="majorBidi"/>
                <w:iCs/>
                <w:noProof/>
              </w:rPr>
              <w:t>3.3.1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Description</w:t>
            </w:r>
            <w:r w:rsidR="008E43B1">
              <w:rPr>
                <w:noProof/>
                <w:webHidden/>
              </w:rPr>
              <w:tab/>
            </w:r>
            <w:r w:rsidR="008E43B1">
              <w:rPr>
                <w:noProof/>
                <w:webHidden/>
              </w:rPr>
              <w:fldChar w:fldCharType="begin"/>
            </w:r>
            <w:r w:rsidR="008E43B1">
              <w:rPr>
                <w:noProof/>
                <w:webHidden/>
              </w:rPr>
              <w:instrText xml:space="preserve"> PAGEREF _Toc152070801 \h </w:instrText>
            </w:r>
            <w:r w:rsidR="008E43B1">
              <w:rPr>
                <w:noProof/>
                <w:webHidden/>
              </w:rPr>
            </w:r>
            <w:r w:rsidR="008E43B1">
              <w:rPr>
                <w:noProof/>
                <w:webHidden/>
              </w:rPr>
              <w:fldChar w:fldCharType="separate"/>
            </w:r>
            <w:r w:rsidR="008E43B1">
              <w:rPr>
                <w:noProof/>
                <w:webHidden/>
              </w:rPr>
              <w:t>34</w:t>
            </w:r>
            <w:r w:rsidR="008E43B1">
              <w:rPr>
                <w:noProof/>
                <w:webHidden/>
              </w:rPr>
              <w:fldChar w:fldCharType="end"/>
            </w:r>
          </w:hyperlink>
        </w:p>
        <w:p w14:paraId="1E86A17A" w14:textId="6F1854D2"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802" w:history="1">
            <w:r w:rsidR="008E43B1" w:rsidRPr="008455F3">
              <w:rPr>
                <w:rStyle w:val="Hyperlink"/>
                <w:rFonts w:asciiTheme="majorHAnsi" w:eastAsiaTheme="majorEastAsia" w:hAnsiTheme="majorHAnsi" w:cstheme="majorBidi"/>
                <w:iCs/>
                <w:noProof/>
              </w:rPr>
              <w:t>3.3.2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Types of Water Quality Impacts</w:t>
            </w:r>
            <w:r w:rsidR="008E43B1">
              <w:rPr>
                <w:noProof/>
                <w:webHidden/>
              </w:rPr>
              <w:tab/>
            </w:r>
            <w:r w:rsidR="008E43B1">
              <w:rPr>
                <w:noProof/>
                <w:webHidden/>
              </w:rPr>
              <w:fldChar w:fldCharType="begin"/>
            </w:r>
            <w:r w:rsidR="008E43B1">
              <w:rPr>
                <w:noProof/>
                <w:webHidden/>
              </w:rPr>
              <w:instrText xml:space="preserve"> PAGEREF _Toc152070802 \h </w:instrText>
            </w:r>
            <w:r w:rsidR="008E43B1">
              <w:rPr>
                <w:noProof/>
                <w:webHidden/>
              </w:rPr>
            </w:r>
            <w:r w:rsidR="008E43B1">
              <w:rPr>
                <w:noProof/>
                <w:webHidden/>
              </w:rPr>
              <w:fldChar w:fldCharType="separate"/>
            </w:r>
            <w:r w:rsidR="008E43B1">
              <w:rPr>
                <w:noProof/>
                <w:webHidden/>
              </w:rPr>
              <w:t>34</w:t>
            </w:r>
            <w:r w:rsidR="008E43B1">
              <w:rPr>
                <w:noProof/>
                <w:webHidden/>
              </w:rPr>
              <w:fldChar w:fldCharType="end"/>
            </w:r>
          </w:hyperlink>
        </w:p>
        <w:p w14:paraId="2DED7533" w14:textId="1D0B1075"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03" w:history="1">
            <w:r w:rsidR="008E43B1" w:rsidRPr="008455F3">
              <w:rPr>
                <w:rStyle w:val="Hyperlink"/>
                <w:rFonts w:asciiTheme="majorHAnsi" w:eastAsiaTheme="majorEastAsia" w:hAnsiTheme="majorHAnsi" w:cstheme="majorBidi"/>
                <w:i/>
                <w:noProof/>
              </w:rPr>
              <w:t>3.3.2.1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WWTW discharges</w:t>
            </w:r>
            <w:r w:rsidR="008E43B1">
              <w:rPr>
                <w:noProof/>
                <w:webHidden/>
              </w:rPr>
              <w:tab/>
            </w:r>
            <w:r w:rsidR="008E43B1">
              <w:rPr>
                <w:noProof/>
                <w:webHidden/>
              </w:rPr>
              <w:fldChar w:fldCharType="begin"/>
            </w:r>
            <w:r w:rsidR="008E43B1">
              <w:rPr>
                <w:noProof/>
                <w:webHidden/>
              </w:rPr>
              <w:instrText xml:space="preserve"> PAGEREF _Toc152070803 \h </w:instrText>
            </w:r>
            <w:r w:rsidR="008E43B1">
              <w:rPr>
                <w:noProof/>
                <w:webHidden/>
              </w:rPr>
            </w:r>
            <w:r w:rsidR="008E43B1">
              <w:rPr>
                <w:noProof/>
                <w:webHidden/>
              </w:rPr>
              <w:fldChar w:fldCharType="separate"/>
            </w:r>
            <w:r w:rsidR="008E43B1">
              <w:rPr>
                <w:noProof/>
                <w:webHidden/>
              </w:rPr>
              <w:t>34</w:t>
            </w:r>
            <w:r w:rsidR="008E43B1">
              <w:rPr>
                <w:noProof/>
                <w:webHidden/>
              </w:rPr>
              <w:fldChar w:fldCharType="end"/>
            </w:r>
          </w:hyperlink>
        </w:p>
        <w:p w14:paraId="09B601FE" w14:textId="1CDA1556"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04" w:history="1">
            <w:r w:rsidR="008E43B1" w:rsidRPr="008455F3">
              <w:rPr>
                <w:rStyle w:val="Hyperlink"/>
                <w:rFonts w:asciiTheme="majorHAnsi" w:eastAsiaTheme="majorEastAsia" w:hAnsiTheme="majorHAnsi" w:cstheme="majorBidi"/>
                <w:i/>
                <w:noProof/>
              </w:rPr>
              <w:t>3.3.2.2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Effluent discharge from industries, surface, and agricultural and stormwater runoff</w:t>
            </w:r>
            <w:r w:rsidR="008E43B1">
              <w:rPr>
                <w:noProof/>
                <w:webHidden/>
              </w:rPr>
              <w:tab/>
            </w:r>
            <w:r w:rsidR="008E43B1">
              <w:rPr>
                <w:noProof/>
                <w:webHidden/>
              </w:rPr>
              <w:fldChar w:fldCharType="begin"/>
            </w:r>
            <w:r w:rsidR="008E43B1">
              <w:rPr>
                <w:noProof/>
                <w:webHidden/>
              </w:rPr>
              <w:instrText xml:space="preserve"> PAGEREF _Toc152070804 \h </w:instrText>
            </w:r>
            <w:r w:rsidR="008E43B1">
              <w:rPr>
                <w:noProof/>
                <w:webHidden/>
              </w:rPr>
            </w:r>
            <w:r w:rsidR="008E43B1">
              <w:rPr>
                <w:noProof/>
                <w:webHidden/>
              </w:rPr>
              <w:fldChar w:fldCharType="separate"/>
            </w:r>
            <w:r w:rsidR="008E43B1">
              <w:rPr>
                <w:noProof/>
                <w:webHidden/>
              </w:rPr>
              <w:t>34</w:t>
            </w:r>
            <w:r w:rsidR="008E43B1">
              <w:rPr>
                <w:noProof/>
                <w:webHidden/>
              </w:rPr>
              <w:fldChar w:fldCharType="end"/>
            </w:r>
          </w:hyperlink>
        </w:p>
        <w:p w14:paraId="2677264C" w14:textId="7EED8E40"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05" w:history="1">
            <w:r w:rsidR="008E43B1" w:rsidRPr="008455F3">
              <w:rPr>
                <w:rStyle w:val="Hyperlink"/>
                <w:rFonts w:asciiTheme="majorHAnsi" w:eastAsiaTheme="majorEastAsia" w:hAnsiTheme="majorHAnsi" w:cstheme="majorBidi"/>
                <w:i/>
                <w:noProof/>
              </w:rPr>
              <w:t>3.3.2.3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Encroachment of sugarcane and banana plantation</w:t>
            </w:r>
            <w:r w:rsidR="008E43B1">
              <w:rPr>
                <w:noProof/>
                <w:webHidden/>
              </w:rPr>
              <w:tab/>
            </w:r>
            <w:r w:rsidR="008E43B1">
              <w:rPr>
                <w:noProof/>
                <w:webHidden/>
              </w:rPr>
              <w:fldChar w:fldCharType="begin"/>
            </w:r>
            <w:r w:rsidR="008E43B1">
              <w:rPr>
                <w:noProof/>
                <w:webHidden/>
              </w:rPr>
              <w:instrText xml:space="preserve"> PAGEREF _Toc152070805 \h </w:instrText>
            </w:r>
            <w:r w:rsidR="008E43B1">
              <w:rPr>
                <w:noProof/>
                <w:webHidden/>
              </w:rPr>
            </w:r>
            <w:r w:rsidR="008E43B1">
              <w:rPr>
                <w:noProof/>
                <w:webHidden/>
              </w:rPr>
              <w:fldChar w:fldCharType="separate"/>
            </w:r>
            <w:r w:rsidR="008E43B1">
              <w:rPr>
                <w:noProof/>
                <w:webHidden/>
              </w:rPr>
              <w:t>35</w:t>
            </w:r>
            <w:r w:rsidR="008E43B1">
              <w:rPr>
                <w:noProof/>
                <w:webHidden/>
              </w:rPr>
              <w:fldChar w:fldCharType="end"/>
            </w:r>
          </w:hyperlink>
        </w:p>
        <w:p w14:paraId="4404EDDA" w14:textId="56C17CB1"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06" w:history="1">
            <w:r w:rsidR="008E43B1" w:rsidRPr="008455F3">
              <w:rPr>
                <w:rStyle w:val="Hyperlink"/>
                <w:rFonts w:asciiTheme="majorHAnsi" w:eastAsiaTheme="majorEastAsia" w:hAnsiTheme="majorHAnsi" w:cstheme="majorBidi"/>
                <w:i/>
                <w:noProof/>
              </w:rPr>
              <w:t>3.3.2.4</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Climate Change Effects</w:t>
            </w:r>
            <w:r w:rsidR="008E43B1">
              <w:rPr>
                <w:noProof/>
                <w:webHidden/>
              </w:rPr>
              <w:tab/>
            </w:r>
            <w:r w:rsidR="008E43B1">
              <w:rPr>
                <w:noProof/>
                <w:webHidden/>
              </w:rPr>
              <w:fldChar w:fldCharType="begin"/>
            </w:r>
            <w:r w:rsidR="008E43B1">
              <w:rPr>
                <w:noProof/>
                <w:webHidden/>
              </w:rPr>
              <w:instrText xml:space="preserve"> PAGEREF _Toc152070806 \h </w:instrText>
            </w:r>
            <w:r w:rsidR="008E43B1">
              <w:rPr>
                <w:noProof/>
                <w:webHidden/>
              </w:rPr>
            </w:r>
            <w:r w:rsidR="008E43B1">
              <w:rPr>
                <w:noProof/>
                <w:webHidden/>
              </w:rPr>
              <w:fldChar w:fldCharType="separate"/>
            </w:r>
            <w:r w:rsidR="008E43B1">
              <w:rPr>
                <w:noProof/>
                <w:webHidden/>
              </w:rPr>
              <w:t>35</w:t>
            </w:r>
            <w:r w:rsidR="008E43B1">
              <w:rPr>
                <w:noProof/>
                <w:webHidden/>
              </w:rPr>
              <w:fldChar w:fldCharType="end"/>
            </w:r>
          </w:hyperlink>
        </w:p>
        <w:p w14:paraId="0C259F89" w14:textId="0C0F2F90"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07" w:history="1">
            <w:r w:rsidR="008E43B1" w:rsidRPr="008455F3">
              <w:rPr>
                <w:rStyle w:val="Hyperlink"/>
                <w:rFonts w:asciiTheme="majorHAnsi" w:eastAsiaTheme="majorEastAsia" w:hAnsiTheme="majorHAnsi" w:cstheme="majorBidi"/>
                <w:i/>
                <w:noProof/>
              </w:rPr>
              <w:t>3.3.2.5</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Deforestation</w:t>
            </w:r>
            <w:r w:rsidR="008E43B1">
              <w:rPr>
                <w:noProof/>
                <w:webHidden/>
              </w:rPr>
              <w:tab/>
            </w:r>
            <w:r w:rsidR="008E43B1">
              <w:rPr>
                <w:noProof/>
                <w:webHidden/>
              </w:rPr>
              <w:fldChar w:fldCharType="begin"/>
            </w:r>
            <w:r w:rsidR="008E43B1">
              <w:rPr>
                <w:noProof/>
                <w:webHidden/>
              </w:rPr>
              <w:instrText xml:space="preserve"> PAGEREF _Toc152070807 \h </w:instrText>
            </w:r>
            <w:r w:rsidR="008E43B1">
              <w:rPr>
                <w:noProof/>
                <w:webHidden/>
              </w:rPr>
            </w:r>
            <w:r w:rsidR="008E43B1">
              <w:rPr>
                <w:noProof/>
                <w:webHidden/>
              </w:rPr>
              <w:fldChar w:fldCharType="separate"/>
            </w:r>
            <w:r w:rsidR="008E43B1">
              <w:rPr>
                <w:noProof/>
                <w:webHidden/>
              </w:rPr>
              <w:t>35</w:t>
            </w:r>
            <w:r w:rsidR="008E43B1">
              <w:rPr>
                <w:noProof/>
                <w:webHidden/>
              </w:rPr>
              <w:fldChar w:fldCharType="end"/>
            </w:r>
          </w:hyperlink>
        </w:p>
        <w:p w14:paraId="1A660E5C" w14:textId="3AC5628A"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808" w:history="1">
            <w:r w:rsidR="008E43B1" w:rsidRPr="008455F3">
              <w:rPr>
                <w:rStyle w:val="Hyperlink"/>
                <w:rFonts w:asciiTheme="majorHAnsi" w:eastAsiaTheme="majorEastAsia" w:hAnsiTheme="majorHAnsi" w:cstheme="majorBidi"/>
                <w:iCs/>
                <w:noProof/>
              </w:rPr>
              <w:t>3.3.3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Rehabilitation Management Guidelines for Water Quality</w:t>
            </w:r>
            <w:r w:rsidR="008E43B1">
              <w:rPr>
                <w:noProof/>
                <w:webHidden/>
              </w:rPr>
              <w:tab/>
            </w:r>
            <w:r w:rsidR="008E43B1">
              <w:rPr>
                <w:noProof/>
                <w:webHidden/>
              </w:rPr>
              <w:fldChar w:fldCharType="begin"/>
            </w:r>
            <w:r w:rsidR="008E43B1">
              <w:rPr>
                <w:noProof/>
                <w:webHidden/>
              </w:rPr>
              <w:instrText xml:space="preserve"> PAGEREF _Toc152070808 \h </w:instrText>
            </w:r>
            <w:r w:rsidR="008E43B1">
              <w:rPr>
                <w:noProof/>
                <w:webHidden/>
              </w:rPr>
            </w:r>
            <w:r w:rsidR="008E43B1">
              <w:rPr>
                <w:noProof/>
                <w:webHidden/>
              </w:rPr>
              <w:fldChar w:fldCharType="separate"/>
            </w:r>
            <w:r w:rsidR="008E43B1">
              <w:rPr>
                <w:noProof/>
                <w:webHidden/>
              </w:rPr>
              <w:t>35</w:t>
            </w:r>
            <w:r w:rsidR="008E43B1">
              <w:rPr>
                <w:noProof/>
                <w:webHidden/>
              </w:rPr>
              <w:fldChar w:fldCharType="end"/>
            </w:r>
          </w:hyperlink>
        </w:p>
        <w:p w14:paraId="58418CC1" w14:textId="419908A2"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809" w:history="1">
            <w:r w:rsidR="008E43B1" w:rsidRPr="008455F3">
              <w:rPr>
                <w:rStyle w:val="Hyperlink"/>
                <w:noProof/>
              </w:rPr>
              <w:t>3.4</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HABITAT</w:t>
            </w:r>
            <w:r w:rsidR="008E43B1">
              <w:rPr>
                <w:noProof/>
                <w:webHidden/>
              </w:rPr>
              <w:tab/>
            </w:r>
            <w:r w:rsidR="008E43B1">
              <w:rPr>
                <w:noProof/>
                <w:webHidden/>
              </w:rPr>
              <w:fldChar w:fldCharType="begin"/>
            </w:r>
            <w:r w:rsidR="008E43B1">
              <w:rPr>
                <w:noProof/>
                <w:webHidden/>
              </w:rPr>
              <w:instrText xml:space="preserve"> PAGEREF _Toc152070809 \h </w:instrText>
            </w:r>
            <w:r w:rsidR="008E43B1">
              <w:rPr>
                <w:noProof/>
                <w:webHidden/>
              </w:rPr>
            </w:r>
            <w:r w:rsidR="008E43B1">
              <w:rPr>
                <w:noProof/>
                <w:webHidden/>
              </w:rPr>
              <w:fldChar w:fldCharType="separate"/>
            </w:r>
            <w:r w:rsidR="008E43B1">
              <w:rPr>
                <w:noProof/>
                <w:webHidden/>
              </w:rPr>
              <w:t>38</w:t>
            </w:r>
            <w:r w:rsidR="008E43B1">
              <w:rPr>
                <w:noProof/>
                <w:webHidden/>
              </w:rPr>
              <w:fldChar w:fldCharType="end"/>
            </w:r>
          </w:hyperlink>
        </w:p>
        <w:p w14:paraId="65C19DD4" w14:textId="588F2B1F"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810" w:history="1">
            <w:r w:rsidR="008E43B1" w:rsidRPr="008455F3">
              <w:rPr>
                <w:rStyle w:val="Hyperlink"/>
                <w:rFonts w:asciiTheme="majorHAnsi" w:eastAsiaTheme="majorEastAsia" w:hAnsiTheme="majorHAnsi" w:cstheme="majorBidi"/>
                <w:iCs/>
                <w:noProof/>
              </w:rPr>
              <w:t>3.4.1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Description</w:t>
            </w:r>
            <w:r w:rsidR="008E43B1">
              <w:rPr>
                <w:noProof/>
                <w:webHidden/>
              </w:rPr>
              <w:tab/>
            </w:r>
            <w:r w:rsidR="008E43B1">
              <w:rPr>
                <w:noProof/>
                <w:webHidden/>
              </w:rPr>
              <w:fldChar w:fldCharType="begin"/>
            </w:r>
            <w:r w:rsidR="008E43B1">
              <w:rPr>
                <w:noProof/>
                <w:webHidden/>
              </w:rPr>
              <w:instrText xml:space="preserve"> PAGEREF _Toc152070810 \h </w:instrText>
            </w:r>
            <w:r w:rsidR="008E43B1">
              <w:rPr>
                <w:noProof/>
                <w:webHidden/>
              </w:rPr>
            </w:r>
            <w:r w:rsidR="008E43B1">
              <w:rPr>
                <w:noProof/>
                <w:webHidden/>
              </w:rPr>
              <w:fldChar w:fldCharType="separate"/>
            </w:r>
            <w:r w:rsidR="008E43B1">
              <w:rPr>
                <w:noProof/>
                <w:webHidden/>
              </w:rPr>
              <w:t>38</w:t>
            </w:r>
            <w:r w:rsidR="008E43B1">
              <w:rPr>
                <w:noProof/>
                <w:webHidden/>
              </w:rPr>
              <w:fldChar w:fldCharType="end"/>
            </w:r>
          </w:hyperlink>
        </w:p>
        <w:p w14:paraId="4FD0C66D" w14:textId="2B36D58E"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811" w:history="1">
            <w:r w:rsidR="008E43B1" w:rsidRPr="008455F3">
              <w:rPr>
                <w:rStyle w:val="Hyperlink"/>
                <w:rFonts w:asciiTheme="majorHAnsi" w:eastAsiaTheme="majorEastAsia" w:hAnsiTheme="majorHAnsi" w:cstheme="majorBidi"/>
                <w:iCs/>
                <w:noProof/>
              </w:rPr>
              <w:t>3.4.2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Types of Habitat Impact</w:t>
            </w:r>
            <w:r w:rsidR="008E43B1">
              <w:rPr>
                <w:noProof/>
                <w:webHidden/>
              </w:rPr>
              <w:tab/>
            </w:r>
            <w:r w:rsidR="008E43B1">
              <w:rPr>
                <w:noProof/>
                <w:webHidden/>
              </w:rPr>
              <w:fldChar w:fldCharType="begin"/>
            </w:r>
            <w:r w:rsidR="008E43B1">
              <w:rPr>
                <w:noProof/>
                <w:webHidden/>
              </w:rPr>
              <w:instrText xml:space="preserve"> PAGEREF _Toc152070811 \h </w:instrText>
            </w:r>
            <w:r w:rsidR="008E43B1">
              <w:rPr>
                <w:noProof/>
                <w:webHidden/>
              </w:rPr>
            </w:r>
            <w:r w:rsidR="008E43B1">
              <w:rPr>
                <w:noProof/>
                <w:webHidden/>
              </w:rPr>
              <w:fldChar w:fldCharType="separate"/>
            </w:r>
            <w:r w:rsidR="008E43B1">
              <w:rPr>
                <w:noProof/>
                <w:webHidden/>
              </w:rPr>
              <w:t>38</w:t>
            </w:r>
            <w:r w:rsidR="008E43B1">
              <w:rPr>
                <w:noProof/>
                <w:webHidden/>
              </w:rPr>
              <w:fldChar w:fldCharType="end"/>
            </w:r>
          </w:hyperlink>
        </w:p>
        <w:p w14:paraId="17591978" w14:textId="334575BA"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12" w:history="1">
            <w:r w:rsidR="008E43B1" w:rsidRPr="008455F3">
              <w:rPr>
                <w:rStyle w:val="Hyperlink"/>
                <w:rFonts w:asciiTheme="majorHAnsi" w:eastAsiaTheme="majorEastAsia" w:hAnsiTheme="majorHAnsi" w:cstheme="majorBidi"/>
                <w:i/>
                <w:noProof/>
              </w:rPr>
              <w:t>3.4.2.1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Habitat removal and alteration</w:t>
            </w:r>
            <w:r w:rsidR="008E43B1">
              <w:rPr>
                <w:noProof/>
                <w:webHidden/>
              </w:rPr>
              <w:tab/>
            </w:r>
            <w:r w:rsidR="008E43B1">
              <w:rPr>
                <w:noProof/>
                <w:webHidden/>
              </w:rPr>
              <w:fldChar w:fldCharType="begin"/>
            </w:r>
            <w:r w:rsidR="008E43B1">
              <w:rPr>
                <w:noProof/>
                <w:webHidden/>
              </w:rPr>
              <w:instrText xml:space="preserve"> PAGEREF _Toc152070812 \h </w:instrText>
            </w:r>
            <w:r w:rsidR="008E43B1">
              <w:rPr>
                <w:noProof/>
                <w:webHidden/>
              </w:rPr>
            </w:r>
            <w:r w:rsidR="008E43B1">
              <w:rPr>
                <w:noProof/>
                <w:webHidden/>
              </w:rPr>
              <w:fldChar w:fldCharType="separate"/>
            </w:r>
            <w:r w:rsidR="008E43B1">
              <w:rPr>
                <w:noProof/>
                <w:webHidden/>
              </w:rPr>
              <w:t>38</w:t>
            </w:r>
            <w:r w:rsidR="008E43B1">
              <w:rPr>
                <w:noProof/>
                <w:webHidden/>
              </w:rPr>
              <w:fldChar w:fldCharType="end"/>
            </w:r>
          </w:hyperlink>
        </w:p>
        <w:p w14:paraId="5032CA37" w14:textId="7A37021B"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13" w:history="1">
            <w:r w:rsidR="008E43B1" w:rsidRPr="008455F3">
              <w:rPr>
                <w:rStyle w:val="Hyperlink"/>
                <w:rFonts w:asciiTheme="majorHAnsi" w:eastAsiaTheme="majorEastAsia" w:hAnsiTheme="majorHAnsi" w:cstheme="majorBidi"/>
                <w:i/>
                <w:noProof/>
              </w:rPr>
              <w:t>3.4.2.2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Alien Invasive Species</w:t>
            </w:r>
            <w:r w:rsidR="008E43B1">
              <w:rPr>
                <w:noProof/>
                <w:webHidden/>
              </w:rPr>
              <w:tab/>
            </w:r>
            <w:r w:rsidR="008E43B1">
              <w:rPr>
                <w:noProof/>
                <w:webHidden/>
              </w:rPr>
              <w:fldChar w:fldCharType="begin"/>
            </w:r>
            <w:r w:rsidR="008E43B1">
              <w:rPr>
                <w:noProof/>
                <w:webHidden/>
              </w:rPr>
              <w:instrText xml:space="preserve"> PAGEREF _Toc152070813 \h </w:instrText>
            </w:r>
            <w:r w:rsidR="008E43B1">
              <w:rPr>
                <w:noProof/>
                <w:webHidden/>
              </w:rPr>
            </w:r>
            <w:r w:rsidR="008E43B1">
              <w:rPr>
                <w:noProof/>
                <w:webHidden/>
              </w:rPr>
              <w:fldChar w:fldCharType="separate"/>
            </w:r>
            <w:r w:rsidR="008E43B1">
              <w:rPr>
                <w:noProof/>
                <w:webHidden/>
              </w:rPr>
              <w:t>39</w:t>
            </w:r>
            <w:r w:rsidR="008E43B1">
              <w:rPr>
                <w:noProof/>
                <w:webHidden/>
              </w:rPr>
              <w:fldChar w:fldCharType="end"/>
            </w:r>
          </w:hyperlink>
        </w:p>
        <w:p w14:paraId="47846D9B" w14:textId="55462A0A"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14" w:history="1">
            <w:r w:rsidR="008E43B1" w:rsidRPr="008455F3">
              <w:rPr>
                <w:rStyle w:val="Hyperlink"/>
                <w:rFonts w:asciiTheme="majorHAnsi" w:eastAsiaTheme="majorEastAsia" w:hAnsiTheme="majorHAnsi" w:cstheme="majorBidi"/>
                <w:i/>
                <w:noProof/>
              </w:rPr>
              <w:t>3.4.2.3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Sand mining</w:t>
            </w:r>
            <w:r w:rsidR="008E43B1">
              <w:rPr>
                <w:noProof/>
                <w:webHidden/>
              </w:rPr>
              <w:tab/>
            </w:r>
            <w:r w:rsidR="008E43B1">
              <w:rPr>
                <w:noProof/>
                <w:webHidden/>
              </w:rPr>
              <w:fldChar w:fldCharType="begin"/>
            </w:r>
            <w:r w:rsidR="008E43B1">
              <w:rPr>
                <w:noProof/>
                <w:webHidden/>
              </w:rPr>
              <w:instrText xml:space="preserve"> PAGEREF _Toc152070814 \h </w:instrText>
            </w:r>
            <w:r w:rsidR="008E43B1">
              <w:rPr>
                <w:noProof/>
                <w:webHidden/>
              </w:rPr>
            </w:r>
            <w:r w:rsidR="008E43B1">
              <w:rPr>
                <w:noProof/>
                <w:webHidden/>
              </w:rPr>
              <w:fldChar w:fldCharType="separate"/>
            </w:r>
            <w:r w:rsidR="008E43B1">
              <w:rPr>
                <w:noProof/>
                <w:webHidden/>
              </w:rPr>
              <w:t>39</w:t>
            </w:r>
            <w:r w:rsidR="008E43B1">
              <w:rPr>
                <w:noProof/>
                <w:webHidden/>
              </w:rPr>
              <w:fldChar w:fldCharType="end"/>
            </w:r>
          </w:hyperlink>
        </w:p>
        <w:p w14:paraId="3E6DB40B" w14:textId="14605C8C"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15" w:history="1">
            <w:r w:rsidR="008E43B1" w:rsidRPr="008455F3">
              <w:rPr>
                <w:rStyle w:val="Hyperlink"/>
                <w:rFonts w:asciiTheme="majorHAnsi" w:eastAsiaTheme="majorEastAsia" w:hAnsiTheme="majorHAnsi" w:cstheme="majorBidi"/>
                <w:i/>
                <w:noProof/>
              </w:rPr>
              <w:t>3.4.2.4</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Dredging activities</w:t>
            </w:r>
            <w:r w:rsidR="008E43B1">
              <w:rPr>
                <w:noProof/>
                <w:webHidden/>
              </w:rPr>
              <w:tab/>
            </w:r>
            <w:r w:rsidR="008E43B1">
              <w:rPr>
                <w:noProof/>
                <w:webHidden/>
              </w:rPr>
              <w:fldChar w:fldCharType="begin"/>
            </w:r>
            <w:r w:rsidR="008E43B1">
              <w:rPr>
                <w:noProof/>
                <w:webHidden/>
              </w:rPr>
              <w:instrText xml:space="preserve"> PAGEREF _Toc152070815 \h </w:instrText>
            </w:r>
            <w:r w:rsidR="008E43B1">
              <w:rPr>
                <w:noProof/>
                <w:webHidden/>
              </w:rPr>
            </w:r>
            <w:r w:rsidR="008E43B1">
              <w:rPr>
                <w:noProof/>
                <w:webHidden/>
              </w:rPr>
              <w:fldChar w:fldCharType="separate"/>
            </w:r>
            <w:r w:rsidR="008E43B1">
              <w:rPr>
                <w:noProof/>
                <w:webHidden/>
              </w:rPr>
              <w:t>39</w:t>
            </w:r>
            <w:r w:rsidR="008E43B1">
              <w:rPr>
                <w:noProof/>
                <w:webHidden/>
              </w:rPr>
              <w:fldChar w:fldCharType="end"/>
            </w:r>
          </w:hyperlink>
        </w:p>
        <w:p w14:paraId="11A0D095" w14:textId="586F16A2"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16" w:history="1">
            <w:r w:rsidR="008E43B1" w:rsidRPr="008455F3">
              <w:rPr>
                <w:rStyle w:val="Hyperlink"/>
                <w:rFonts w:asciiTheme="majorHAnsi" w:eastAsiaTheme="majorEastAsia" w:hAnsiTheme="majorHAnsi" w:cstheme="majorBidi"/>
                <w:i/>
                <w:noProof/>
              </w:rPr>
              <w:t>3.4.2.5</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Climate change</w:t>
            </w:r>
            <w:r w:rsidR="008E43B1">
              <w:rPr>
                <w:noProof/>
                <w:webHidden/>
              </w:rPr>
              <w:tab/>
            </w:r>
            <w:r w:rsidR="008E43B1">
              <w:rPr>
                <w:noProof/>
                <w:webHidden/>
              </w:rPr>
              <w:fldChar w:fldCharType="begin"/>
            </w:r>
            <w:r w:rsidR="008E43B1">
              <w:rPr>
                <w:noProof/>
                <w:webHidden/>
              </w:rPr>
              <w:instrText xml:space="preserve"> PAGEREF _Toc152070816 \h </w:instrText>
            </w:r>
            <w:r w:rsidR="008E43B1">
              <w:rPr>
                <w:noProof/>
                <w:webHidden/>
              </w:rPr>
            </w:r>
            <w:r w:rsidR="008E43B1">
              <w:rPr>
                <w:noProof/>
                <w:webHidden/>
              </w:rPr>
              <w:fldChar w:fldCharType="separate"/>
            </w:r>
            <w:r w:rsidR="008E43B1">
              <w:rPr>
                <w:noProof/>
                <w:webHidden/>
              </w:rPr>
              <w:t>39</w:t>
            </w:r>
            <w:r w:rsidR="008E43B1">
              <w:rPr>
                <w:noProof/>
                <w:webHidden/>
              </w:rPr>
              <w:fldChar w:fldCharType="end"/>
            </w:r>
          </w:hyperlink>
        </w:p>
        <w:p w14:paraId="616E9BA6" w14:textId="348B0CFB"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817" w:history="1">
            <w:r w:rsidR="008E43B1" w:rsidRPr="008455F3">
              <w:rPr>
                <w:rStyle w:val="Hyperlink"/>
                <w:rFonts w:asciiTheme="majorHAnsi" w:eastAsiaTheme="majorEastAsia" w:hAnsiTheme="majorHAnsi" w:cstheme="majorBidi"/>
                <w:iCs/>
                <w:noProof/>
              </w:rPr>
              <w:t>3.4.3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Rehabilitation Management Guidelines for Habitat</w:t>
            </w:r>
            <w:r w:rsidR="008E43B1">
              <w:rPr>
                <w:noProof/>
                <w:webHidden/>
              </w:rPr>
              <w:tab/>
            </w:r>
            <w:r w:rsidR="008E43B1">
              <w:rPr>
                <w:noProof/>
                <w:webHidden/>
              </w:rPr>
              <w:fldChar w:fldCharType="begin"/>
            </w:r>
            <w:r w:rsidR="008E43B1">
              <w:rPr>
                <w:noProof/>
                <w:webHidden/>
              </w:rPr>
              <w:instrText xml:space="preserve"> PAGEREF _Toc152070817 \h </w:instrText>
            </w:r>
            <w:r w:rsidR="008E43B1">
              <w:rPr>
                <w:noProof/>
                <w:webHidden/>
              </w:rPr>
            </w:r>
            <w:r w:rsidR="008E43B1">
              <w:rPr>
                <w:noProof/>
                <w:webHidden/>
              </w:rPr>
              <w:fldChar w:fldCharType="separate"/>
            </w:r>
            <w:r w:rsidR="008E43B1">
              <w:rPr>
                <w:noProof/>
                <w:webHidden/>
              </w:rPr>
              <w:t>39</w:t>
            </w:r>
            <w:r w:rsidR="008E43B1">
              <w:rPr>
                <w:noProof/>
                <w:webHidden/>
              </w:rPr>
              <w:fldChar w:fldCharType="end"/>
            </w:r>
          </w:hyperlink>
        </w:p>
        <w:p w14:paraId="6B561FFF" w14:textId="4EA8A028" w:rsidR="008E43B1" w:rsidRDefault="00000000">
          <w:pPr>
            <w:pStyle w:val="TOC2"/>
            <w:tabs>
              <w:tab w:val="left" w:pos="880"/>
              <w:tab w:val="right" w:leader="dot" w:pos="9016"/>
            </w:tabs>
            <w:rPr>
              <w:rFonts w:eastAsiaTheme="minorEastAsia" w:cstheme="minorBidi"/>
              <w:smallCaps w:val="0"/>
              <w:noProof/>
              <w:kern w:val="2"/>
              <w:sz w:val="22"/>
              <w:szCs w:val="22"/>
              <w:lang w:eastAsia="en-ZA"/>
              <w14:ligatures w14:val="standardContextual"/>
            </w:rPr>
          </w:pPr>
          <w:hyperlink w:anchor="_Toc152070818" w:history="1">
            <w:r w:rsidR="008E43B1" w:rsidRPr="008455F3">
              <w:rPr>
                <w:rStyle w:val="Hyperlink"/>
                <w:noProof/>
              </w:rPr>
              <w:t>3.5</w:t>
            </w:r>
            <w:r w:rsidR="008E43B1">
              <w:rPr>
                <w:rFonts w:eastAsiaTheme="minorEastAsia" w:cstheme="minorBidi"/>
                <w:smallCaps w:val="0"/>
                <w:noProof/>
                <w:kern w:val="2"/>
                <w:sz w:val="22"/>
                <w:szCs w:val="22"/>
                <w:lang w:eastAsia="en-ZA"/>
                <w14:ligatures w14:val="standardContextual"/>
              </w:rPr>
              <w:tab/>
            </w:r>
            <w:r w:rsidR="008E43B1" w:rsidRPr="008455F3">
              <w:rPr>
                <w:rStyle w:val="Hyperlink"/>
                <w:noProof/>
              </w:rPr>
              <w:t>BIOTA</w:t>
            </w:r>
            <w:r w:rsidR="008E43B1">
              <w:rPr>
                <w:noProof/>
                <w:webHidden/>
              </w:rPr>
              <w:tab/>
            </w:r>
            <w:r w:rsidR="008E43B1">
              <w:rPr>
                <w:noProof/>
                <w:webHidden/>
              </w:rPr>
              <w:fldChar w:fldCharType="begin"/>
            </w:r>
            <w:r w:rsidR="008E43B1">
              <w:rPr>
                <w:noProof/>
                <w:webHidden/>
              </w:rPr>
              <w:instrText xml:space="preserve"> PAGEREF _Toc152070818 \h </w:instrText>
            </w:r>
            <w:r w:rsidR="008E43B1">
              <w:rPr>
                <w:noProof/>
                <w:webHidden/>
              </w:rPr>
            </w:r>
            <w:r w:rsidR="008E43B1">
              <w:rPr>
                <w:noProof/>
                <w:webHidden/>
              </w:rPr>
              <w:fldChar w:fldCharType="separate"/>
            </w:r>
            <w:r w:rsidR="008E43B1">
              <w:rPr>
                <w:noProof/>
                <w:webHidden/>
              </w:rPr>
              <w:t>46</w:t>
            </w:r>
            <w:r w:rsidR="008E43B1">
              <w:rPr>
                <w:noProof/>
                <w:webHidden/>
              </w:rPr>
              <w:fldChar w:fldCharType="end"/>
            </w:r>
          </w:hyperlink>
        </w:p>
        <w:p w14:paraId="62165AAB" w14:textId="3E63F14F"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819" w:history="1">
            <w:r w:rsidR="008E43B1" w:rsidRPr="008455F3">
              <w:rPr>
                <w:rStyle w:val="Hyperlink"/>
                <w:rFonts w:asciiTheme="majorHAnsi" w:eastAsiaTheme="majorEastAsia" w:hAnsiTheme="majorHAnsi" w:cstheme="majorBidi"/>
                <w:iCs/>
                <w:noProof/>
              </w:rPr>
              <w:t>3.5.1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Description</w:t>
            </w:r>
            <w:r w:rsidR="008E43B1">
              <w:rPr>
                <w:noProof/>
                <w:webHidden/>
              </w:rPr>
              <w:tab/>
            </w:r>
            <w:r w:rsidR="008E43B1">
              <w:rPr>
                <w:noProof/>
                <w:webHidden/>
              </w:rPr>
              <w:fldChar w:fldCharType="begin"/>
            </w:r>
            <w:r w:rsidR="008E43B1">
              <w:rPr>
                <w:noProof/>
                <w:webHidden/>
              </w:rPr>
              <w:instrText xml:space="preserve"> PAGEREF _Toc152070819 \h </w:instrText>
            </w:r>
            <w:r w:rsidR="008E43B1">
              <w:rPr>
                <w:noProof/>
                <w:webHidden/>
              </w:rPr>
            </w:r>
            <w:r w:rsidR="008E43B1">
              <w:rPr>
                <w:noProof/>
                <w:webHidden/>
              </w:rPr>
              <w:fldChar w:fldCharType="separate"/>
            </w:r>
            <w:r w:rsidR="008E43B1">
              <w:rPr>
                <w:noProof/>
                <w:webHidden/>
              </w:rPr>
              <w:t>46</w:t>
            </w:r>
            <w:r w:rsidR="008E43B1">
              <w:rPr>
                <w:noProof/>
                <w:webHidden/>
              </w:rPr>
              <w:fldChar w:fldCharType="end"/>
            </w:r>
          </w:hyperlink>
        </w:p>
        <w:p w14:paraId="0EA134A8" w14:textId="6A5ADD62"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820" w:history="1">
            <w:r w:rsidR="008E43B1" w:rsidRPr="008455F3">
              <w:rPr>
                <w:rStyle w:val="Hyperlink"/>
                <w:rFonts w:asciiTheme="majorHAnsi" w:eastAsiaTheme="majorEastAsia" w:hAnsiTheme="majorHAnsi" w:cstheme="majorBidi"/>
                <w:iCs/>
                <w:noProof/>
              </w:rPr>
              <w:t>3.5.2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Types of Biota Impacts</w:t>
            </w:r>
            <w:r w:rsidR="008E43B1">
              <w:rPr>
                <w:noProof/>
                <w:webHidden/>
              </w:rPr>
              <w:tab/>
            </w:r>
            <w:r w:rsidR="008E43B1">
              <w:rPr>
                <w:noProof/>
                <w:webHidden/>
              </w:rPr>
              <w:fldChar w:fldCharType="begin"/>
            </w:r>
            <w:r w:rsidR="008E43B1">
              <w:rPr>
                <w:noProof/>
                <w:webHidden/>
              </w:rPr>
              <w:instrText xml:space="preserve"> PAGEREF _Toc152070820 \h </w:instrText>
            </w:r>
            <w:r w:rsidR="008E43B1">
              <w:rPr>
                <w:noProof/>
                <w:webHidden/>
              </w:rPr>
            </w:r>
            <w:r w:rsidR="008E43B1">
              <w:rPr>
                <w:noProof/>
                <w:webHidden/>
              </w:rPr>
              <w:fldChar w:fldCharType="separate"/>
            </w:r>
            <w:r w:rsidR="008E43B1">
              <w:rPr>
                <w:noProof/>
                <w:webHidden/>
              </w:rPr>
              <w:t>46</w:t>
            </w:r>
            <w:r w:rsidR="008E43B1">
              <w:rPr>
                <w:noProof/>
                <w:webHidden/>
              </w:rPr>
              <w:fldChar w:fldCharType="end"/>
            </w:r>
          </w:hyperlink>
        </w:p>
        <w:p w14:paraId="596DBF09" w14:textId="0362C96E"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21" w:history="1">
            <w:r w:rsidR="008E43B1" w:rsidRPr="008455F3">
              <w:rPr>
                <w:rStyle w:val="Hyperlink"/>
                <w:rFonts w:asciiTheme="majorHAnsi" w:eastAsiaTheme="majorEastAsia" w:hAnsiTheme="majorHAnsi" w:cstheme="majorBidi"/>
                <w:i/>
                <w:noProof/>
              </w:rPr>
              <w:t>3.5.2.1</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Over-exploitation / Overfishing</w:t>
            </w:r>
            <w:r w:rsidR="008E43B1">
              <w:rPr>
                <w:noProof/>
                <w:webHidden/>
              </w:rPr>
              <w:tab/>
            </w:r>
            <w:r w:rsidR="008E43B1">
              <w:rPr>
                <w:noProof/>
                <w:webHidden/>
              </w:rPr>
              <w:fldChar w:fldCharType="begin"/>
            </w:r>
            <w:r w:rsidR="008E43B1">
              <w:rPr>
                <w:noProof/>
                <w:webHidden/>
              </w:rPr>
              <w:instrText xml:space="preserve"> PAGEREF _Toc152070821 \h </w:instrText>
            </w:r>
            <w:r w:rsidR="008E43B1">
              <w:rPr>
                <w:noProof/>
                <w:webHidden/>
              </w:rPr>
            </w:r>
            <w:r w:rsidR="008E43B1">
              <w:rPr>
                <w:noProof/>
                <w:webHidden/>
              </w:rPr>
              <w:fldChar w:fldCharType="separate"/>
            </w:r>
            <w:r w:rsidR="008E43B1">
              <w:rPr>
                <w:noProof/>
                <w:webHidden/>
              </w:rPr>
              <w:t>46</w:t>
            </w:r>
            <w:r w:rsidR="008E43B1">
              <w:rPr>
                <w:noProof/>
                <w:webHidden/>
              </w:rPr>
              <w:fldChar w:fldCharType="end"/>
            </w:r>
          </w:hyperlink>
        </w:p>
        <w:p w14:paraId="6246AA56" w14:textId="2CF913E9"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22" w:history="1">
            <w:r w:rsidR="008E43B1" w:rsidRPr="008455F3">
              <w:rPr>
                <w:rStyle w:val="Hyperlink"/>
                <w:rFonts w:asciiTheme="majorHAnsi" w:eastAsiaTheme="majorEastAsia" w:hAnsiTheme="majorHAnsi" w:cstheme="majorBidi"/>
                <w:i/>
                <w:noProof/>
              </w:rPr>
              <w:t>3.5.2.2</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Plastic Waste</w:t>
            </w:r>
            <w:r w:rsidR="008E43B1">
              <w:rPr>
                <w:noProof/>
                <w:webHidden/>
              </w:rPr>
              <w:tab/>
            </w:r>
            <w:r w:rsidR="008E43B1">
              <w:rPr>
                <w:noProof/>
                <w:webHidden/>
              </w:rPr>
              <w:fldChar w:fldCharType="begin"/>
            </w:r>
            <w:r w:rsidR="008E43B1">
              <w:rPr>
                <w:noProof/>
                <w:webHidden/>
              </w:rPr>
              <w:instrText xml:space="preserve"> PAGEREF _Toc152070822 \h </w:instrText>
            </w:r>
            <w:r w:rsidR="008E43B1">
              <w:rPr>
                <w:noProof/>
                <w:webHidden/>
              </w:rPr>
            </w:r>
            <w:r w:rsidR="008E43B1">
              <w:rPr>
                <w:noProof/>
                <w:webHidden/>
              </w:rPr>
              <w:fldChar w:fldCharType="separate"/>
            </w:r>
            <w:r w:rsidR="008E43B1">
              <w:rPr>
                <w:noProof/>
                <w:webHidden/>
              </w:rPr>
              <w:t>46</w:t>
            </w:r>
            <w:r w:rsidR="008E43B1">
              <w:rPr>
                <w:noProof/>
                <w:webHidden/>
              </w:rPr>
              <w:fldChar w:fldCharType="end"/>
            </w:r>
          </w:hyperlink>
        </w:p>
        <w:p w14:paraId="4C019EED" w14:textId="5B52DF13"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23" w:history="1">
            <w:r w:rsidR="008E43B1" w:rsidRPr="008455F3">
              <w:rPr>
                <w:rStyle w:val="Hyperlink"/>
                <w:rFonts w:asciiTheme="majorHAnsi" w:eastAsiaTheme="majorEastAsia" w:hAnsiTheme="majorHAnsi" w:cstheme="majorBidi"/>
                <w:i/>
                <w:noProof/>
              </w:rPr>
              <w:t>3.5.2.3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Artificial Breaching / Mouth manipulations</w:t>
            </w:r>
            <w:r w:rsidR="008E43B1">
              <w:rPr>
                <w:noProof/>
                <w:webHidden/>
              </w:rPr>
              <w:tab/>
            </w:r>
            <w:r w:rsidR="008E43B1">
              <w:rPr>
                <w:noProof/>
                <w:webHidden/>
              </w:rPr>
              <w:fldChar w:fldCharType="begin"/>
            </w:r>
            <w:r w:rsidR="008E43B1">
              <w:rPr>
                <w:noProof/>
                <w:webHidden/>
              </w:rPr>
              <w:instrText xml:space="preserve"> PAGEREF _Toc152070823 \h </w:instrText>
            </w:r>
            <w:r w:rsidR="008E43B1">
              <w:rPr>
                <w:noProof/>
                <w:webHidden/>
              </w:rPr>
            </w:r>
            <w:r w:rsidR="008E43B1">
              <w:rPr>
                <w:noProof/>
                <w:webHidden/>
              </w:rPr>
              <w:fldChar w:fldCharType="separate"/>
            </w:r>
            <w:r w:rsidR="008E43B1">
              <w:rPr>
                <w:noProof/>
                <w:webHidden/>
              </w:rPr>
              <w:t>46</w:t>
            </w:r>
            <w:r w:rsidR="008E43B1">
              <w:rPr>
                <w:noProof/>
                <w:webHidden/>
              </w:rPr>
              <w:fldChar w:fldCharType="end"/>
            </w:r>
          </w:hyperlink>
        </w:p>
        <w:p w14:paraId="753AC356" w14:textId="5FBBF951" w:rsidR="008E43B1" w:rsidRDefault="00000000">
          <w:pPr>
            <w:pStyle w:val="TOC4"/>
            <w:tabs>
              <w:tab w:val="left" w:pos="1540"/>
              <w:tab w:val="right" w:leader="dot" w:pos="9016"/>
            </w:tabs>
            <w:rPr>
              <w:rFonts w:eastAsiaTheme="minorEastAsia" w:cstheme="minorBidi"/>
              <w:noProof/>
              <w:kern w:val="2"/>
              <w:sz w:val="22"/>
              <w:szCs w:val="22"/>
              <w:lang w:eastAsia="en-ZA"/>
              <w14:ligatures w14:val="standardContextual"/>
            </w:rPr>
          </w:pPr>
          <w:hyperlink w:anchor="_Toc152070824" w:history="1">
            <w:r w:rsidR="008E43B1" w:rsidRPr="008455F3">
              <w:rPr>
                <w:rStyle w:val="Hyperlink"/>
                <w:rFonts w:asciiTheme="majorHAnsi" w:eastAsiaTheme="majorEastAsia" w:hAnsiTheme="majorHAnsi" w:cstheme="majorBidi"/>
                <w:i/>
                <w:noProof/>
              </w:rPr>
              <w:t>3.5.2.4</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
                <w:noProof/>
              </w:rPr>
              <w:t>Sand mining</w:t>
            </w:r>
            <w:r w:rsidR="008E43B1">
              <w:rPr>
                <w:noProof/>
                <w:webHidden/>
              </w:rPr>
              <w:tab/>
            </w:r>
            <w:r w:rsidR="008E43B1">
              <w:rPr>
                <w:noProof/>
                <w:webHidden/>
              </w:rPr>
              <w:fldChar w:fldCharType="begin"/>
            </w:r>
            <w:r w:rsidR="008E43B1">
              <w:rPr>
                <w:noProof/>
                <w:webHidden/>
              </w:rPr>
              <w:instrText xml:space="preserve"> PAGEREF _Toc152070824 \h </w:instrText>
            </w:r>
            <w:r w:rsidR="008E43B1">
              <w:rPr>
                <w:noProof/>
                <w:webHidden/>
              </w:rPr>
            </w:r>
            <w:r w:rsidR="008E43B1">
              <w:rPr>
                <w:noProof/>
                <w:webHidden/>
              </w:rPr>
              <w:fldChar w:fldCharType="separate"/>
            </w:r>
            <w:r w:rsidR="008E43B1">
              <w:rPr>
                <w:noProof/>
                <w:webHidden/>
              </w:rPr>
              <w:t>46</w:t>
            </w:r>
            <w:r w:rsidR="008E43B1">
              <w:rPr>
                <w:noProof/>
                <w:webHidden/>
              </w:rPr>
              <w:fldChar w:fldCharType="end"/>
            </w:r>
          </w:hyperlink>
        </w:p>
        <w:p w14:paraId="6A64A0E4" w14:textId="685C487A" w:rsidR="008E43B1" w:rsidRDefault="00000000">
          <w:pPr>
            <w:pStyle w:val="TOC4"/>
            <w:tabs>
              <w:tab w:val="left" w:pos="1320"/>
              <w:tab w:val="right" w:leader="dot" w:pos="9016"/>
            </w:tabs>
            <w:rPr>
              <w:rFonts w:eastAsiaTheme="minorEastAsia" w:cstheme="minorBidi"/>
              <w:noProof/>
              <w:kern w:val="2"/>
              <w:sz w:val="22"/>
              <w:szCs w:val="22"/>
              <w:lang w:eastAsia="en-ZA"/>
              <w14:ligatures w14:val="standardContextual"/>
            </w:rPr>
          </w:pPr>
          <w:hyperlink w:anchor="_Toc152070825" w:history="1">
            <w:r w:rsidR="008E43B1" w:rsidRPr="008455F3">
              <w:rPr>
                <w:rStyle w:val="Hyperlink"/>
                <w:rFonts w:asciiTheme="majorHAnsi" w:eastAsiaTheme="majorEastAsia" w:hAnsiTheme="majorHAnsi" w:cstheme="majorBidi"/>
                <w:iCs/>
                <w:noProof/>
              </w:rPr>
              <w:t>3.5.3</w:t>
            </w:r>
            <w:r w:rsidR="008E43B1">
              <w:rPr>
                <w:rFonts w:eastAsiaTheme="minorEastAsia" w:cstheme="minorBidi"/>
                <w:noProof/>
                <w:kern w:val="2"/>
                <w:sz w:val="22"/>
                <w:szCs w:val="22"/>
                <w:lang w:eastAsia="en-ZA"/>
                <w14:ligatures w14:val="standardContextual"/>
              </w:rPr>
              <w:tab/>
            </w:r>
            <w:r w:rsidR="008E43B1" w:rsidRPr="008455F3">
              <w:rPr>
                <w:rStyle w:val="Hyperlink"/>
                <w:rFonts w:asciiTheme="majorHAnsi" w:eastAsiaTheme="majorEastAsia" w:hAnsiTheme="majorHAnsi" w:cstheme="majorBidi"/>
                <w:bCs/>
                <w:iCs/>
                <w:noProof/>
              </w:rPr>
              <w:t>Rehabilitation Management Guidelines for Biota</w:t>
            </w:r>
            <w:r w:rsidR="008E43B1">
              <w:rPr>
                <w:noProof/>
                <w:webHidden/>
              </w:rPr>
              <w:tab/>
            </w:r>
            <w:r w:rsidR="008E43B1">
              <w:rPr>
                <w:noProof/>
                <w:webHidden/>
              </w:rPr>
              <w:fldChar w:fldCharType="begin"/>
            </w:r>
            <w:r w:rsidR="008E43B1">
              <w:rPr>
                <w:noProof/>
                <w:webHidden/>
              </w:rPr>
              <w:instrText xml:space="preserve"> PAGEREF _Toc152070825 \h </w:instrText>
            </w:r>
            <w:r w:rsidR="008E43B1">
              <w:rPr>
                <w:noProof/>
                <w:webHidden/>
              </w:rPr>
            </w:r>
            <w:r w:rsidR="008E43B1">
              <w:rPr>
                <w:noProof/>
                <w:webHidden/>
              </w:rPr>
              <w:fldChar w:fldCharType="separate"/>
            </w:r>
            <w:r w:rsidR="008E43B1">
              <w:rPr>
                <w:noProof/>
                <w:webHidden/>
              </w:rPr>
              <w:t>46</w:t>
            </w:r>
            <w:r w:rsidR="008E43B1">
              <w:rPr>
                <w:noProof/>
                <w:webHidden/>
              </w:rPr>
              <w:fldChar w:fldCharType="end"/>
            </w:r>
          </w:hyperlink>
        </w:p>
        <w:p w14:paraId="317D4556" w14:textId="09CE700D"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826" w:history="1">
            <w:r w:rsidR="008E43B1" w:rsidRPr="008455F3">
              <w:rPr>
                <w:rStyle w:val="Hyperlink"/>
                <w:noProof/>
              </w:rPr>
              <w:t>4.  recommendations and way forward</w:t>
            </w:r>
            <w:r w:rsidR="008E43B1">
              <w:rPr>
                <w:noProof/>
                <w:webHidden/>
              </w:rPr>
              <w:tab/>
            </w:r>
            <w:r w:rsidR="008E43B1">
              <w:rPr>
                <w:noProof/>
                <w:webHidden/>
              </w:rPr>
              <w:fldChar w:fldCharType="begin"/>
            </w:r>
            <w:r w:rsidR="008E43B1">
              <w:rPr>
                <w:noProof/>
                <w:webHidden/>
              </w:rPr>
              <w:instrText xml:space="preserve"> PAGEREF _Toc152070826 \h </w:instrText>
            </w:r>
            <w:r w:rsidR="008E43B1">
              <w:rPr>
                <w:noProof/>
                <w:webHidden/>
              </w:rPr>
            </w:r>
            <w:r w:rsidR="008E43B1">
              <w:rPr>
                <w:noProof/>
                <w:webHidden/>
              </w:rPr>
              <w:fldChar w:fldCharType="separate"/>
            </w:r>
            <w:r w:rsidR="008E43B1">
              <w:rPr>
                <w:noProof/>
                <w:webHidden/>
              </w:rPr>
              <w:t>51</w:t>
            </w:r>
            <w:r w:rsidR="008E43B1">
              <w:rPr>
                <w:noProof/>
                <w:webHidden/>
              </w:rPr>
              <w:fldChar w:fldCharType="end"/>
            </w:r>
          </w:hyperlink>
        </w:p>
        <w:p w14:paraId="2DD9CD69" w14:textId="0CD960B9"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827" w:history="1">
            <w:r w:rsidR="008E43B1" w:rsidRPr="008455F3">
              <w:rPr>
                <w:rStyle w:val="Hyperlink"/>
                <w:noProof/>
              </w:rPr>
              <w:t>Reference List</w:t>
            </w:r>
            <w:r w:rsidR="008E43B1">
              <w:rPr>
                <w:noProof/>
                <w:webHidden/>
              </w:rPr>
              <w:tab/>
            </w:r>
            <w:r w:rsidR="008E43B1">
              <w:rPr>
                <w:noProof/>
                <w:webHidden/>
              </w:rPr>
              <w:fldChar w:fldCharType="begin"/>
            </w:r>
            <w:r w:rsidR="008E43B1">
              <w:rPr>
                <w:noProof/>
                <w:webHidden/>
              </w:rPr>
              <w:instrText xml:space="preserve"> PAGEREF _Toc152070827 \h </w:instrText>
            </w:r>
            <w:r w:rsidR="008E43B1">
              <w:rPr>
                <w:noProof/>
                <w:webHidden/>
              </w:rPr>
            </w:r>
            <w:r w:rsidR="008E43B1">
              <w:rPr>
                <w:noProof/>
                <w:webHidden/>
              </w:rPr>
              <w:fldChar w:fldCharType="separate"/>
            </w:r>
            <w:r w:rsidR="008E43B1">
              <w:rPr>
                <w:noProof/>
                <w:webHidden/>
              </w:rPr>
              <w:t>52</w:t>
            </w:r>
            <w:r w:rsidR="008E43B1">
              <w:rPr>
                <w:noProof/>
                <w:webHidden/>
              </w:rPr>
              <w:fldChar w:fldCharType="end"/>
            </w:r>
          </w:hyperlink>
        </w:p>
        <w:p w14:paraId="17A9EE78" w14:textId="45528A37" w:rsidR="008E43B1" w:rsidRDefault="00000000">
          <w:pPr>
            <w:pStyle w:val="TOC1"/>
            <w:tabs>
              <w:tab w:val="right" w:leader="dot" w:pos="9016"/>
            </w:tabs>
            <w:rPr>
              <w:rFonts w:eastAsiaTheme="minorEastAsia" w:cstheme="minorBidi"/>
              <w:b w:val="0"/>
              <w:bCs w:val="0"/>
              <w:caps w:val="0"/>
              <w:noProof/>
              <w:kern w:val="2"/>
              <w:sz w:val="22"/>
              <w:szCs w:val="22"/>
              <w:lang w:eastAsia="en-ZA"/>
              <w14:ligatures w14:val="standardContextual"/>
            </w:rPr>
          </w:pPr>
          <w:hyperlink w:anchor="_Toc152070828" w:history="1">
            <w:r w:rsidR="008E43B1" w:rsidRPr="008455F3">
              <w:rPr>
                <w:rStyle w:val="Hyperlink"/>
                <w:noProof/>
              </w:rPr>
              <w:t>Appendices</w:t>
            </w:r>
            <w:r w:rsidR="008E43B1">
              <w:rPr>
                <w:noProof/>
                <w:webHidden/>
              </w:rPr>
              <w:tab/>
            </w:r>
            <w:r w:rsidR="008E43B1">
              <w:rPr>
                <w:noProof/>
                <w:webHidden/>
              </w:rPr>
              <w:fldChar w:fldCharType="begin"/>
            </w:r>
            <w:r w:rsidR="008E43B1">
              <w:rPr>
                <w:noProof/>
                <w:webHidden/>
              </w:rPr>
              <w:instrText xml:space="preserve"> PAGEREF _Toc152070828 \h </w:instrText>
            </w:r>
            <w:r w:rsidR="008E43B1">
              <w:rPr>
                <w:noProof/>
                <w:webHidden/>
              </w:rPr>
            </w:r>
            <w:r w:rsidR="008E43B1">
              <w:rPr>
                <w:noProof/>
                <w:webHidden/>
              </w:rPr>
              <w:fldChar w:fldCharType="separate"/>
            </w:r>
            <w:r w:rsidR="008E43B1">
              <w:rPr>
                <w:noProof/>
                <w:webHidden/>
              </w:rPr>
              <w:t>56</w:t>
            </w:r>
            <w:r w:rsidR="008E43B1">
              <w:rPr>
                <w:noProof/>
                <w:webHidden/>
              </w:rPr>
              <w:fldChar w:fldCharType="end"/>
            </w:r>
          </w:hyperlink>
        </w:p>
        <w:p w14:paraId="146E98C3" w14:textId="6D2E2358" w:rsidR="00896228" w:rsidRPr="00896228" w:rsidRDefault="00773CEF" w:rsidP="00896228">
          <w:r>
            <w:rPr>
              <w:rFonts w:cstheme="minorHAnsi"/>
              <w:b/>
              <w:bCs/>
              <w:caps/>
              <w:sz w:val="20"/>
              <w:szCs w:val="20"/>
            </w:rPr>
            <w:fldChar w:fldCharType="end"/>
          </w:r>
        </w:p>
      </w:sdtContent>
    </w:sdt>
    <w:p w14:paraId="7C09CAA9" w14:textId="03686DDF" w:rsidR="007E638E" w:rsidRPr="003D1745" w:rsidRDefault="004C1073" w:rsidP="006924B3">
      <w:pPr>
        <w:pStyle w:val="Heading5"/>
        <w:pBdr>
          <w:bottom w:val="single" w:sz="4" w:space="1" w:color="5B9BD5" w:themeColor="accent5"/>
        </w:pBdr>
        <w:rPr>
          <w:color w:val="4472C4" w:themeColor="accent1"/>
        </w:rPr>
      </w:pPr>
      <w:bookmarkStart w:id="10" w:name="_Toc152070757"/>
      <w:r w:rsidRPr="003D1745">
        <w:rPr>
          <w:color w:val="4472C4" w:themeColor="accent1"/>
        </w:rPr>
        <w:t xml:space="preserve">List of </w:t>
      </w:r>
      <w:r w:rsidR="001B00D3" w:rsidRPr="003D1745">
        <w:rPr>
          <w:color w:val="4472C4" w:themeColor="accent1"/>
        </w:rPr>
        <w:t>Figures</w:t>
      </w:r>
      <w:bookmarkEnd w:id="10"/>
    </w:p>
    <w:p w14:paraId="542DE1EB" w14:textId="42392A5E" w:rsidR="007064F3" w:rsidRDefault="00B02E4B">
      <w:pPr>
        <w:pStyle w:val="TableofFigures"/>
        <w:tabs>
          <w:tab w:val="right" w:leader="dot" w:pos="9016"/>
        </w:tabs>
        <w:rPr>
          <w:rFonts w:eastAsiaTheme="minorEastAsia"/>
          <w:noProof/>
          <w:kern w:val="2"/>
          <w:lang w:eastAsia="en-ZA"/>
          <w14:ligatures w14:val="standardContextual"/>
        </w:rPr>
      </w:pPr>
      <w:r>
        <w:fldChar w:fldCharType="begin"/>
      </w:r>
      <w:r>
        <w:instrText xml:space="preserve"> TOC \h \z \c "Figure" </w:instrText>
      </w:r>
      <w:r>
        <w:fldChar w:fldCharType="separate"/>
      </w:r>
      <w:hyperlink w:anchor="_Toc152070829" w:history="1">
        <w:r w:rsidR="007064F3" w:rsidRPr="00D800AE">
          <w:rPr>
            <w:rStyle w:val="Hyperlink"/>
            <w:noProof/>
          </w:rPr>
          <w:t>Figure 1: Map of Southern Africa showing the four estuarine biogeographical regions (Van Niekerk et al., 2019).</w:t>
        </w:r>
        <w:r w:rsidR="007064F3">
          <w:rPr>
            <w:noProof/>
            <w:webHidden/>
          </w:rPr>
          <w:tab/>
        </w:r>
        <w:r w:rsidR="007064F3">
          <w:rPr>
            <w:noProof/>
            <w:webHidden/>
          </w:rPr>
          <w:fldChar w:fldCharType="begin"/>
        </w:r>
        <w:r w:rsidR="007064F3">
          <w:rPr>
            <w:noProof/>
            <w:webHidden/>
          </w:rPr>
          <w:instrText xml:space="preserve"> PAGEREF _Toc152070829 \h </w:instrText>
        </w:r>
        <w:r w:rsidR="007064F3">
          <w:rPr>
            <w:noProof/>
            <w:webHidden/>
          </w:rPr>
        </w:r>
        <w:r w:rsidR="007064F3">
          <w:rPr>
            <w:noProof/>
            <w:webHidden/>
          </w:rPr>
          <w:fldChar w:fldCharType="separate"/>
        </w:r>
        <w:r w:rsidR="007064F3">
          <w:rPr>
            <w:noProof/>
            <w:webHidden/>
          </w:rPr>
          <w:t>3</w:t>
        </w:r>
        <w:r w:rsidR="007064F3">
          <w:rPr>
            <w:noProof/>
            <w:webHidden/>
          </w:rPr>
          <w:fldChar w:fldCharType="end"/>
        </w:r>
      </w:hyperlink>
    </w:p>
    <w:p w14:paraId="7F40C537" w14:textId="17CC7BED" w:rsidR="007064F3" w:rsidRDefault="00000000">
      <w:pPr>
        <w:pStyle w:val="TableofFigures"/>
        <w:tabs>
          <w:tab w:val="right" w:leader="dot" w:pos="9016"/>
        </w:tabs>
        <w:rPr>
          <w:rFonts w:eastAsiaTheme="minorEastAsia"/>
          <w:noProof/>
          <w:kern w:val="2"/>
          <w:lang w:eastAsia="en-ZA"/>
          <w14:ligatures w14:val="standardContextual"/>
        </w:rPr>
      </w:pPr>
      <w:hyperlink w:anchor="_Toc152070830" w:history="1">
        <w:r w:rsidR="007064F3" w:rsidRPr="00D800AE">
          <w:rPr>
            <w:rStyle w:val="Hyperlink"/>
            <w:noProof/>
          </w:rPr>
          <w:t>Figure 2: Revised categorisation of South African coastal rivers/streams into estuarine functional types and micro-systems (Van Niekerk et al., 2020)</w:t>
        </w:r>
        <w:r w:rsidR="007064F3">
          <w:rPr>
            <w:noProof/>
            <w:webHidden/>
          </w:rPr>
          <w:tab/>
        </w:r>
        <w:r w:rsidR="007064F3">
          <w:rPr>
            <w:noProof/>
            <w:webHidden/>
          </w:rPr>
          <w:fldChar w:fldCharType="begin"/>
        </w:r>
        <w:r w:rsidR="007064F3">
          <w:rPr>
            <w:noProof/>
            <w:webHidden/>
          </w:rPr>
          <w:instrText xml:space="preserve"> PAGEREF _Toc152070830 \h </w:instrText>
        </w:r>
        <w:r w:rsidR="007064F3">
          <w:rPr>
            <w:noProof/>
            <w:webHidden/>
          </w:rPr>
        </w:r>
        <w:r w:rsidR="007064F3">
          <w:rPr>
            <w:noProof/>
            <w:webHidden/>
          </w:rPr>
          <w:fldChar w:fldCharType="separate"/>
        </w:r>
        <w:r w:rsidR="007064F3">
          <w:rPr>
            <w:noProof/>
            <w:webHidden/>
          </w:rPr>
          <w:t>4</w:t>
        </w:r>
        <w:r w:rsidR="007064F3">
          <w:rPr>
            <w:noProof/>
            <w:webHidden/>
          </w:rPr>
          <w:fldChar w:fldCharType="end"/>
        </w:r>
      </w:hyperlink>
    </w:p>
    <w:p w14:paraId="72DACECE" w14:textId="09B1B22E" w:rsidR="007064F3" w:rsidRDefault="00000000">
      <w:pPr>
        <w:pStyle w:val="TableofFigures"/>
        <w:tabs>
          <w:tab w:val="right" w:leader="dot" w:pos="9016"/>
        </w:tabs>
        <w:rPr>
          <w:rFonts w:eastAsiaTheme="minorEastAsia"/>
          <w:noProof/>
          <w:kern w:val="2"/>
          <w:lang w:eastAsia="en-ZA"/>
          <w14:ligatures w14:val="standardContextual"/>
        </w:rPr>
      </w:pPr>
      <w:hyperlink w:anchor="_Toc152070831" w:history="1">
        <w:r w:rsidR="007064F3" w:rsidRPr="00D800AE">
          <w:rPr>
            <w:rStyle w:val="Hyperlink"/>
            <w:noProof/>
          </w:rPr>
          <w:t>Figure 3: Illustration of the structure of the Estuarine Health Index (DWAF 2008; Turpie et al.,2012)</w:t>
        </w:r>
        <w:r w:rsidR="007064F3">
          <w:rPr>
            <w:noProof/>
            <w:webHidden/>
          </w:rPr>
          <w:tab/>
        </w:r>
        <w:r w:rsidR="007064F3">
          <w:rPr>
            <w:noProof/>
            <w:webHidden/>
          </w:rPr>
          <w:fldChar w:fldCharType="begin"/>
        </w:r>
        <w:r w:rsidR="007064F3">
          <w:rPr>
            <w:noProof/>
            <w:webHidden/>
          </w:rPr>
          <w:instrText xml:space="preserve"> PAGEREF _Toc152070831 \h </w:instrText>
        </w:r>
        <w:r w:rsidR="007064F3">
          <w:rPr>
            <w:noProof/>
            <w:webHidden/>
          </w:rPr>
        </w:r>
        <w:r w:rsidR="007064F3">
          <w:rPr>
            <w:noProof/>
            <w:webHidden/>
          </w:rPr>
          <w:fldChar w:fldCharType="separate"/>
        </w:r>
        <w:r w:rsidR="007064F3">
          <w:rPr>
            <w:noProof/>
            <w:webHidden/>
          </w:rPr>
          <w:t>5</w:t>
        </w:r>
        <w:r w:rsidR="007064F3">
          <w:rPr>
            <w:noProof/>
            <w:webHidden/>
          </w:rPr>
          <w:fldChar w:fldCharType="end"/>
        </w:r>
      </w:hyperlink>
    </w:p>
    <w:p w14:paraId="4F3CB08B" w14:textId="0BB22FE5" w:rsidR="007064F3" w:rsidRDefault="00000000">
      <w:pPr>
        <w:pStyle w:val="TableofFigures"/>
        <w:tabs>
          <w:tab w:val="right" w:leader="dot" w:pos="9016"/>
        </w:tabs>
        <w:rPr>
          <w:rFonts w:eastAsiaTheme="minorEastAsia"/>
          <w:noProof/>
          <w:kern w:val="2"/>
          <w:lang w:eastAsia="en-ZA"/>
          <w14:ligatures w14:val="standardContextual"/>
        </w:rPr>
      </w:pPr>
      <w:hyperlink w:anchor="_Toc152070832" w:history="1">
        <w:r w:rsidR="007064F3" w:rsidRPr="00D800AE">
          <w:rPr>
            <w:rStyle w:val="Hyperlink"/>
            <w:noProof/>
          </w:rPr>
          <w:t>Figure 4: Diagram depicting the link between water resources and key components of estuaries.</w:t>
        </w:r>
        <w:r w:rsidR="007064F3">
          <w:rPr>
            <w:noProof/>
            <w:webHidden/>
          </w:rPr>
          <w:tab/>
        </w:r>
        <w:r w:rsidR="007064F3">
          <w:rPr>
            <w:noProof/>
            <w:webHidden/>
          </w:rPr>
          <w:fldChar w:fldCharType="begin"/>
        </w:r>
        <w:r w:rsidR="007064F3">
          <w:rPr>
            <w:noProof/>
            <w:webHidden/>
          </w:rPr>
          <w:instrText xml:space="preserve"> PAGEREF _Toc152070832 \h </w:instrText>
        </w:r>
        <w:r w:rsidR="007064F3">
          <w:rPr>
            <w:noProof/>
            <w:webHidden/>
          </w:rPr>
        </w:r>
        <w:r w:rsidR="007064F3">
          <w:rPr>
            <w:noProof/>
            <w:webHidden/>
          </w:rPr>
          <w:fldChar w:fldCharType="separate"/>
        </w:r>
        <w:r w:rsidR="007064F3">
          <w:rPr>
            <w:noProof/>
            <w:webHidden/>
          </w:rPr>
          <w:t>6</w:t>
        </w:r>
        <w:r w:rsidR="007064F3">
          <w:rPr>
            <w:noProof/>
            <w:webHidden/>
          </w:rPr>
          <w:fldChar w:fldCharType="end"/>
        </w:r>
      </w:hyperlink>
    </w:p>
    <w:p w14:paraId="664D9A23" w14:textId="56971FE5" w:rsidR="007064F3" w:rsidRDefault="00000000">
      <w:pPr>
        <w:pStyle w:val="TableofFigures"/>
        <w:tabs>
          <w:tab w:val="right" w:leader="dot" w:pos="9016"/>
        </w:tabs>
        <w:rPr>
          <w:rFonts w:eastAsiaTheme="minorEastAsia"/>
          <w:noProof/>
          <w:kern w:val="2"/>
          <w:lang w:eastAsia="en-ZA"/>
          <w14:ligatures w14:val="standardContextual"/>
        </w:rPr>
      </w:pPr>
      <w:hyperlink w:anchor="_Toc152070833" w:history="1">
        <w:r w:rsidR="007064F3" w:rsidRPr="00D800AE">
          <w:rPr>
            <w:rStyle w:val="Hyperlink"/>
            <w:i/>
            <w:iCs/>
            <w:noProof/>
          </w:rPr>
          <w:t>Figure 5: Illustration of some of the key catchment pressures on estuaries (Van Niekerk et al., 2020)</w:t>
        </w:r>
        <w:r w:rsidR="007064F3">
          <w:rPr>
            <w:noProof/>
            <w:webHidden/>
          </w:rPr>
          <w:tab/>
        </w:r>
        <w:r w:rsidR="007064F3">
          <w:rPr>
            <w:noProof/>
            <w:webHidden/>
          </w:rPr>
          <w:fldChar w:fldCharType="begin"/>
        </w:r>
        <w:r w:rsidR="007064F3">
          <w:rPr>
            <w:noProof/>
            <w:webHidden/>
          </w:rPr>
          <w:instrText xml:space="preserve"> PAGEREF _Toc152070833 \h </w:instrText>
        </w:r>
        <w:r w:rsidR="007064F3">
          <w:rPr>
            <w:noProof/>
            <w:webHidden/>
          </w:rPr>
        </w:r>
        <w:r w:rsidR="007064F3">
          <w:rPr>
            <w:noProof/>
            <w:webHidden/>
          </w:rPr>
          <w:fldChar w:fldCharType="separate"/>
        </w:r>
        <w:r w:rsidR="007064F3">
          <w:rPr>
            <w:noProof/>
            <w:webHidden/>
          </w:rPr>
          <w:t>9</w:t>
        </w:r>
        <w:r w:rsidR="007064F3">
          <w:rPr>
            <w:noProof/>
            <w:webHidden/>
          </w:rPr>
          <w:fldChar w:fldCharType="end"/>
        </w:r>
      </w:hyperlink>
    </w:p>
    <w:p w14:paraId="4A1F2228" w14:textId="6A57A618" w:rsidR="007064F3" w:rsidRDefault="00000000">
      <w:pPr>
        <w:pStyle w:val="TableofFigures"/>
        <w:tabs>
          <w:tab w:val="right" w:leader="dot" w:pos="9016"/>
        </w:tabs>
        <w:rPr>
          <w:rFonts w:eastAsiaTheme="minorEastAsia"/>
          <w:noProof/>
          <w:kern w:val="2"/>
          <w:lang w:eastAsia="en-ZA"/>
          <w14:ligatures w14:val="standardContextual"/>
        </w:rPr>
      </w:pPr>
      <w:hyperlink r:id="rId10" w:anchor="_Toc152070834" w:history="1">
        <w:r w:rsidR="007064F3" w:rsidRPr="00D800AE">
          <w:rPr>
            <w:rStyle w:val="Hyperlink"/>
            <w:noProof/>
          </w:rPr>
          <w:t>Figure 6: Examples of vegetation coastal rehabilitation</w:t>
        </w:r>
        <w:r w:rsidR="007064F3">
          <w:rPr>
            <w:noProof/>
            <w:webHidden/>
          </w:rPr>
          <w:tab/>
        </w:r>
        <w:r w:rsidR="007064F3">
          <w:rPr>
            <w:noProof/>
            <w:webHidden/>
          </w:rPr>
          <w:fldChar w:fldCharType="begin"/>
        </w:r>
        <w:r w:rsidR="007064F3">
          <w:rPr>
            <w:noProof/>
            <w:webHidden/>
          </w:rPr>
          <w:instrText xml:space="preserve"> PAGEREF _Toc152070834 \h </w:instrText>
        </w:r>
        <w:r w:rsidR="007064F3">
          <w:rPr>
            <w:noProof/>
            <w:webHidden/>
          </w:rPr>
        </w:r>
        <w:r w:rsidR="007064F3">
          <w:rPr>
            <w:noProof/>
            <w:webHidden/>
          </w:rPr>
          <w:fldChar w:fldCharType="separate"/>
        </w:r>
        <w:r w:rsidR="007064F3">
          <w:rPr>
            <w:noProof/>
            <w:webHidden/>
          </w:rPr>
          <w:t>30</w:t>
        </w:r>
        <w:r w:rsidR="007064F3">
          <w:rPr>
            <w:noProof/>
            <w:webHidden/>
          </w:rPr>
          <w:fldChar w:fldCharType="end"/>
        </w:r>
      </w:hyperlink>
    </w:p>
    <w:p w14:paraId="276E3286" w14:textId="5B175F82" w:rsidR="007064F3" w:rsidRDefault="00000000">
      <w:pPr>
        <w:pStyle w:val="TableofFigures"/>
        <w:tabs>
          <w:tab w:val="right" w:leader="dot" w:pos="9016"/>
        </w:tabs>
        <w:rPr>
          <w:rFonts w:eastAsiaTheme="minorEastAsia"/>
          <w:noProof/>
          <w:kern w:val="2"/>
          <w:lang w:eastAsia="en-ZA"/>
          <w14:ligatures w14:val="standardContextual"/>
        </w:rPr>
      </w:pPr>
      <w:hyperlink r:id="rId11" w:anchor="_Toc152070835" w:history="1">
        <w:r w:rsidR="007064F3" w:rsidRPr="00D800AE">
          <w:rPr>
            <w:rStyle w:val="Hyperlink"/>
            <w:noProof/>
          </w:rPr>
          <w:t>Figure 7: Examples of Rip-rap revetments</w:t>
        </w:r>
        <w:r w:rsidR="007064F3">
          <w:rPr>
            <w:noProof/>
            <w:webHidden/>
          </w:rPr>
          <w:tab/>
        </w:r>
        <w:r w:rsidR="007064F3">
          <w:rPr>
            <w:noProof/>
            <w:webHidden/>
          </w:rPr>
          <w:fldChar w:fldCharType="begin"/>
        </w:r>
        <w:r w:rsidR="007064F3">
          <w:rPr>
            <w:noProof/>
            <w:webHidden/>
          </w:rPr>
          <w:instrText xml:space="preserve"> PAGEREF _Toc152070835 \h </w:instrText>
        </w:r>
        <w:r w:rsidR="007064F3">
          <w:rPr>
            <w:noProof/>
            <w:webHidden/>
          </w:rPr>
        </w:r>
        <w:r w:rsidR="007064F3">
          <w:rPr>
            <w:noProof/>
            <w:webHidden/>
          </w:rPr>
          <w:fldChar w:fldCharType="separate"/>
        </w:r>
        <w:r w:rsidR="007064F3">
          <w:rPr>
            <w:noProof/>
            <w:webHidden/>
          </w:rPr>
          <w:t>30</w:t>
        </w:r>
        <w:r w:rsidR="007064F3">
          <w:rPr>
            <w:noProof/>
            <w:webHidden/>
          </w:rPr>
          <w:fldChar w:fldCharType="end"/>
        </w:r>
      </w:hyperlink>
    </w:p>
    <w:p w14:paraId="4994F7ED" w14:textId="1A80F396" w:rsidR="007064F3" w:rsidRDefault="00000000">
      <w:pPr>
        <w:pStyle w:val="TableofFigures"/>
        <w:tabs>
          <w:tab w:val="right" w:leader="dot" w:pos="9016"/>
        </w:tabs>
        <w:rPr>
          <w:rFonts w:eastAsiaTheme="minorEastAsia"/>
          <w:noProof/>
          <w:kern w:val="2"/>
          <w:lang w:eastAsia="en-ZA"/>
          <w14:ligatures w14:val="standardContextual"/>
        </w:rPr>
      </w:pPr>
      <w:hyperlink w:anchor="_Toc152070836" w:history="1">
        <w:r w:rsidR="007064F3" w:rsidRPr="00D800AE">
          <w:rPr>
            <w:rStyle w:val="Hyperlink"/>
            <w:noProof/>
          </w:rPr>
          <w:t>Figure 8: Example of geotextile.</w:t>
        </w:r>
        <w:r w:rsidR="007064F3">
          <w:rPr>
            <w:noProof/>
            <w:webHidden/>
          </w:rPr>
          <w:tab/>
        </w:r>
        <w:r w:rsidR="007064F3">
          <w:rPr>
            <w:noProof/>
            <w:webHidden/>
          </w:rPr>
          <w:fldChar w:fldCharType="begin"/>
        </w:r>
        <w:r w:rsidR="007064F3">
          <w:rPr>
            <w:noProof/>
            <w:webHidden/>
          </w:rPr>
          <w:instrText xml:space="preserve"> PAGEREF _Toc152070836 \h </w:instrText>
        </w:r>
        <w:r w:rsidR="007064F3">
          <w:rPr>
            <w:noProof/>
            <w:webHidden/>
          </w:rPr>
        </w:r>
        <w:r w:rsidR="007064F3">
          <w:rPr>
            <w:noProof/>
            <w:webHidden/>
          </w:rPr>
          <w:fldChar w:fldCharType="separate"/>
        </w:r>
        <w:r w:rsidR="007064F3">
          <w:rPr>
            <w:noProof/>
            <w:webHidden/>
          </w:rPr>
          <w:t>31</w:t>
        </w:r>
        <w:r w:rsidR="007064F3">
          <w:rPr>
            <w:noProof/>
            <w:webHidden/>
          </w:rPr>
          <w:fldChar w:fldCharType="end"/>
        </w:r>
      </w:hyperlink>
    </w:p>
    <w:p w14:paraId="72F8103E" w14:textId="3E202785" w:rsidR="007064F3" w:rsidRDefault="00000000">
      <w:pPr>
        <w:pStyle w:val="TableofFigures"/>
        <w:tabs>
          <w:tab w:val="right" w:leader="dot" w:pos="9016"/>
        </w:tabs>
        <w:rPr>
          <w:rFonts w:eastAsiaTheme="minorEastAsia"/>
          <w:noProof/>
          <w:kern w:val="2"/>
          <w:lang w:eastAsia="en-ZA"/>
          <w14:ligatures w14:val="standardContextual"/>
        </w:rPr>
      </w:pPr>
      <w:hyperlink r:id="rId12" w:anchor="_Toc152070837" w:history="1">
        <w:r w:rsidR="007064F3" w:rsidRPr="00D800AE">
          <w:rPr>
            <w:rStyle w:val="Hyperlink"/>
            <w:noProof/>
          </w:rPr>
          <w:t>Figure 9: Examples of Seawalls and Bulkheads.</w:t>
        </w:r>
        <w:r w:rsidR="007064F3">
          <w:rPr>
            <w:noProof/>
            <w:webHidden/>
          </w:rPr>
          <w:tab/>
        </w:r>
        <w:r w:rsidR="007064F3">
          <w:rPr>
            <w:noProof/>
            <w:webHidden/>
          </w:rPr>
          <w:fldChar w:fldCharType="begin"/>
        </w:r>
        <w:r w:rsidR="007064F3">
          <w:rPr>
            <w:noProof/>
            <w:webHidden/>
          </w:rPr>
          <w:instrText xml:space="preserve"> PAGEREF _Toc152070837 \h </w:instrText>
        </w:r>
        <w:r w:rsidR="007064F3">
          <w:rPr>
            <w:noProof/>
            <w:webHidden/>
          </w:rPr>
        </w:r>
        <w:r w:rsidR="007064F3">
          <w:rPr>
            <w:noProof/>
            <w:webHidden/>
          </w:rPr>
          <w:fldChar w:fldCharType="separate"/>
        </w:r>
        <w:r w:rsidR="007064F3">
          <w:rPr>
            <w:noProof/>
            <w:webHidden/>
          </w:rPr>
          <w:t>32</w:t>
        </w:r>
        <w:r w:rsidR="007064F3">
          <w:rPr>
            <w:noProof/>
            <w:webHidden/>
          </w:rPr>
          <w:fldChar w:fldCharType="end"/>
        </w:r>
      </w:hyperlink>
    </w:p>
    <w:p w14:paraId="31940FDD" w14:textId="27DE1B6C" w:rsidR="007064F3" w:rsidRDefault="00000000">
      <w:pPr>
        <w:pStyle w:val="TableofFigures"/>
        <w:tabs>
          <w:tab w:val="right" w:leader="dot" w:pos="9016"/>
        </w:tabs>
        <w:rPr>
          <w:rFonts w:eastAsiaTheme="minorEastAsia"/>
          <w:noProof/>
          <w:kern w:val="2"/>
          <w:lang w:eastAsia="en-ZA"/>
          <w14:ligatures w14:val="standardContextual"/>
        </w:rPr>
      </w:pPr>
      <w:hyperlink w:anchor="_Toc152070838" w:history="1">
        <w:r w:rsidR="007064F3" w:rsidRPr="00D800AE">
          <w:rPr>
            <w:rStyle w:val="Hyperlink"/>
            <w:noProof/>
          </w:rPr>
          <w:t>Figure 10: Example of Gabion Erosion Control (Source: https://www.gabion1.co.uk/river-bank-protection/)</w:t>
        </w:r>
        <w:r w:rsidR="007064F3">
          <w:rPr>
            <w:noProof/>
            <w:webHidden/>
          </w:rPr>
          <w:tab/>
        </w:r>
        <w:r w:rsidR="007064F3">
          <w:rPr>
            <w:noProof/>
            <w:webHidden/>
          </w:rPr>
          <w:fldChar w:fldCharType="begin"/>
        </w:r>
        <w:r w:rsidR="007064F3">
          <w:rPr>
            <w:noProof/>
            <w:webHidden/>
          </w:rPr>
          <w:instrText xml:space="preserve"> PAGEREF _Toc152070838 \h </w:instrText>
        </w:r>
        <w:r w:rsidR="007064F3">
          <w:rPr>
            <w:noProof/>
            <w:webHidden/>
          </w:rPr>
        </w:r>
        <w:r w:rsidR="007064F3">
          <w:rPr>
            <w:noProof/>
            <w:webHidden/>
          </w:rPr>
          <w:fldChar w:fldCharType="separate"/>
        </w:r>
        <w:r w:rsidR="007064F3">
          <w:rPr>
            <w:noProof/>
            <w:webHidden/>
          </w:rPr>
          <w:t>33</w:t>
        </w:r>
        <w:r w:rsidR="007064F3">
          <w:rPr>
            <w:noProof/>
            <w:webHidden/>
          </w:rPr>
          <w:fldChar w:fldCharType="end"/>
        </w:r>
      </w:hyperlink>
    </w:p>
    <w:p w14:paraId="52B80BDE" w14:textId="18315626" w:rsidR="004C1073" w:rsidRDefault="00B02E4B" w:rsidP="007E638E">
      <w:pPr>
        <w:tabs>
          <w:tab w:val="left" w:pos="2364"/>
        </w:tabs>
      </w:pPr>
      <w:r>
        <w:fldChar w:fldCharType="end"/>
      </w:r>
    </w:p>
    <w:p w14:paraId="5CEB1F73" w14:textId="3903918C" w:rsidR="004C1073" w:rsidRPr="003D1745" w:rsidRDefault="004C1073" w:rsidP="006924B3">
      <w:pPr>
        <w:pStyle w:val="Heading5"/>
        <w:pBdr>
          <w:bottom w:val="single" w:sz="8" w:space="1" w:color="5B9BD5" w:themeColor="accent5"/>
        </w:pBdr>
        <w:rPr>
          <w:color w:val="4472C4" w:themeColor="accent1"/>
        </w:rPr>
      </w:pPr>
      <w:bookmarkStart w:id="11" w:name="_Toc152070758"/>
      <w:r w:rsidRPr="003D1745">
        <w:rPr>
          <w:color w:val="4472C4" w:themeColor="accent1"/>
        </w:rPr>
        <w:t>List of Tables</w:t>
      </w:r>
      <w:bookmarkEnd w:id="11"/>
    </w:p>
    <w:p w14:paraId="6A85CB2F" w14:textId="170CDD50" w:rsidR="007064F3" w:rsidRDefault="00CF48F7">
      <w:pPr>
        <w:pStyle w:val="TableofFigures"/>
        <w:tabs>
          <w:tab w:val="right" w:leader="dot" w:pos="9016"/>
        </w:tabs>
        <w:rPr>
          <w:rFonts w:eastAsiaTheme="minorEastAsia"/>
          <w:noProof/>
          <w:kern w:val="2"/>
          <w:lang w:eastAsia="en-ZA"/>
          <w14:ligatures w14:val="standardContextual"/>
        </w:rPr>
      </w:pPr>
      <w:r>
        <w:fldChar w:fldCharType="begin"/>
      </w:r>
      <w:r>
        <w:instrText xml:space="preserve"> TOC \h \z \c "Table" </w:instrText>
      </w:r>
      <w:r>
        <w:fldChar w:fldCharType="separate"/>
      </w:r>
      <w:hyperlink w:anchor="_Toc152070842" w:history="1">
        <w:r w:rsidR="007064F3" w:rsidRPr="00535EBE">
          <w:rPr>
            <w:rStyle w:val="Hyperlink"/>
            <w:noProof/>
          </w:rPr>
          <w:t>Table 1: Estuarine Ecosystem Services.</w:t>
        </w:r>
        <w:r w:rsidR="007064F3">
          <w:rPr>
            <w:noProof/>
            <w:webHidden/>
          </w:rPr>
          <w:tab/>
        </w:r>
        <w:r w:rsidR="007064F3">
          <w:rPr>
            <w:noProof/>
            <w:webHidden/>
          </w:rPr>
          <w:fldChar w:fldCharType="begin"/>
        </w:r>
        <w:r w:rsidR="007064F3">
          <w:rPr>
            <w:noProof/>
            <w:webHidden/>
          </w:rPr>
          <w:instrText xml:space="preserve"> PAGEREF _Toc152070842 \h </w:instrText>
        </w:r>
        <w:r w:rsidR="007064F3">
          <w:rPr>
            <w:noProof/>
            <w:webHidden/>
          </w:rPr>
        </w:r>
        <w:r w:rsidR="007064F3">
          <w:rPr>
            <w:noProof/>
            <w:webHidden/>
          </w:rPr>
          <w:fldChar w:fldCharType="separate"/>
        </w:r>
        <w:r w:rsidR="007064F3">
          <w:rPr>
            <w:noProof/>
            <w:webHidden/>
          </w:rPr>
          <w:t>7</w:t>
        </w:r>
        <w:r w:rsidR="007064F3">
          <w:rPr>
            <w:noProof/>
            <w:webHidden/>
          </w:rPr>
          <w:fldChar w:fldCharType="end"/>
        </w:r>
      </w:hyperlink>
    </w:p>
    <w:p w14:paraId="29D0CACD" w14:textId="61C3C859" w:rsidR="007064F3" w:rsidRDefault="00000000">
      <w:pPr>
        <w:pStyle w:val="TableofFigures"/>
        <w:tabs>
          <w:tab w:val="right" w:leader="dot" w:pos="9016"/>
        </w:tabs>
        <w:rPr>
          <w:rFonts w:eastAsiaTheme="minorEastAsia"/>
          <w:noProof/>
          <w:kern w:val="2"/>
          <w:lang w:eastAsia="en-ZA"/>
          <w14:ligatures w14:val="standardContextual"/>
        </w:rPr>
      </w:pPr>
      <w:hyperlink w:anchor="_Toc152070843" w:history="1">
        <w:r w:rsidR="007064F3" w:rsidRPr="00535EBE">
          <w:rPr>
            <w:rStyle w:val="Hyperlink"/>
            <w:noProof/>
          </w:rPr>
          <w:t>Table 2:  Approach to be followed for the development of Rehabilitation Guidelines for Estuaries</w:t>
        </w:r>
        <w:r w:rsidR="007064F3">
          <w:rPr>
            <w:noProof/>
            <w:webHidden/>
          </w:rPr>
          <w:tab/>
        </w:r>
        <w:r w:rsidR="007064F3">
          <w:rPr>
            <w:noProof/>
            <w:webHidden/>
          </w:rPr>
          <w:fldChar w:fldCharType="begin"/>
        </w:r>
        <w:r w:rsidR="007064F3">
          <w:rPr>
            <w:noProof/>
            <w:webHidden/>
          </w:rPr>
          <w:instrText xml:space="preserve"> PAGEREF _Toc152070843 \h </w:instrText>
        </w:r>
        <w:r w:rsidR="007064F3">
          <w:rPr>
            <w:noProof/>
            <w:webHidden/>
          </w:rPr>
        </w:r>
        <w:r w:rsidR="007064F3">
          <w:rPr>
            <w:noProof/>
            <w:webHidden/>
          </w:rPr>
          <w:fldChar w:fldCharType="separate"/>
        </w:r>
        <w:r w:rsidR="007064F3">
          <w:rPr>
            <w:noProof/>
            <w:webHidden/>
          </w:rPr>
          <w:t>11</w:t>
        </w:r>
        <w:r w:rsidR="007064F3">
          <w:rPr>
            <w:noProof/>
            <w:webHidden/>
          </w:rPr>
          <w:fldChar w:fldCharType="end"/>
        </w:r>
      </w:hyperlink>
    </w:p>
    <w:p w14:paraId="4A00F68F" w14:textId="72786AED" w:rsidR="007064F3" w:rsidRDefault="00000000">
      <w:pPr>
        <w:pStyle w:val="TableofFigures"/>
        <w:tabs>
          <w:tab w:val="right" w:leader="dot" w:pos="9016"/>
        </w:tabs>
        <w:rPr>
          <w:rFonts w:eastAsiaTheme="minorEastAsia"/>
          <w:noProof/>
          <w:kern w:val="2"/>
          <w:lang w:eastAsia="en-ZA"/>
          <w14:ligatures w14:val="standardContextual"/>
        </w:rPr>
      </w:pPr>
      <w:hyperlink w:anchor="_Toc152070844" w:history="1">
        <w:r w:rsidR="007064F3" w:rsidRPr="00535EBE">
          <w:rPr>
            <w:rStyle w:val="Hyperlink"/>
            <w:i/>
            <w:iCs/>
            <w:noProof/>
          </w:rPr>
          <w:t>Table 3: Legislative Tools Applicable for Estuarine Rehabilitation</w:t>
        </w:r>
        <w:r w:rsidR="007064F3">
          <w:rPr>
            <w:noProof/>
            <w:webHidden/>
          </w:rPr>
          <w:tab/>
        </w:r>
        <w:r w:rsidR="007064F3">
          <w:rPr>
            <w:noProof/>
            <w:webHidden/>
          </w:rPr>
          <w:fldChar w:fldCharType="begin"/>
        </w:r>
        <w:r w:rsidR="007064F3">
          <w:rPr>
            <w:noProof/>
            <w:webHidden/>
          </w:rPr>
          <w:instrText xml:space="preserve"> PAGEREF _Toc152070844 \h </w:instrText>
        </w:r>
        <w:r w:rsidR="007064F3">
          <w:rPr>
            <w:noProof/>
            <w:webHidden/>
          </w:rPr>
        </w:r>
        <w:r w:rsidR="007064F3">
          <w:rPr>
            <w:noProof/>
            <w:webHidden/>
          </w:rPr>
          <w:fldChar w:fldCharType="separate"/>
        </w:r>
        <w:r w:rsidR="007064F3">
          <w:rPr>
            <w:noProof/>
            <w:webHidden/>
          </w:rPr>
          <w:t>14</w:t>
        </w:r>
        <w:r w:rsidR="007064F3">
          <w:rPr>
            <w:noProof/>
            <w:webHidden/>
          </w:rPr>
          <w:fldChar w:fldCharType="end"/>
        </w:r>
      </w:hyperlink>
    </w:p>
    <w:p w14:paraId="32A7C951" w14:textId="21FFAEDB" w:rsidR="00D5126B" w:rsidRPr="00490AB5" w:rsidRDefault="00CF48F7" w:rsidP="00490AB5">
      <w:pPr>
        <w:tabs>
          <w:tab w:val="left" w:pos="2364"/>
        </w:tabs>
        <w:spacing w:after="0" w:line="240" w:lineRule="auto"/>
      </w:pPr>
      <w:r>
        <w:lastRenderedPageBreak/>
        <w:fldChar w:fldCharType="end"/>
      </w:r>
    </w:p>
    <w:p w14:paraId="2A3608A3" w14:textId="77777777" w:rsidR="00D5126B" w:rsidRPr="003D1745" w:rsidRDefault="00D5126B" w:rsidP="00D5126B">
      <w:pPr>
        <w:pStyle w:val="Heading5"/>
        <w:pBdr>
          <w:bottom w:val="single" w:sz="8" w:space="1" w:color="5B9BD5" w:themeColor="accent5"/>
        </w:pBdr>
        <w:jc w:val="left"/>
        <w:rPr>
          <w:color w:val="4472C4" w:themeColor="accent1"/>
        </w:rPr>
      </w:pPr>
      <w:bookmarkStart w:id="12" w:name="_Toc152070759"/>
      <w:r w:rsidRPr="00CE144F">
        <w:rPr>
          <w:color w:val="4472C4" w:themeColor="accent1"/>
        </w:rPr>
        <w:t>executive summary</w:t>
      </w:r>
      <w:bookmarkEnd w:id="12"/>
    </w:p>
    <w:p w14:paraId="194ED8EB" w14:textId="77777777" w:rsidR="00D5126B" w:rsidRDefault="00D5126B" w:rsidP="00B04D79">
      <w:pPr>
        <w:rPr>
          <w:rFonts w:ascii="Calibri" w:eastAsia="Calibri" w:hAnsi="Calibri" w:cs="Times New Roman"/>
          <w:color w:val="7030A0"/>
        </w:rPr>
      </w:pPr>
    </w:p>
    <w:p w14:paraId="7842CA0E" w14:textId="5FB19E86" w:rsidR="0067358A" w:rsidRPr="008E6737" w:rsidRDefault="00B04D79" w:rsidP="00B04D79">
      <w:pPr>
        <w:rPr>
          <w:rFonts w:ascii="Calibri" w:eastAsia="Calibri" w:hAnsi="Calibri" w:cs="Times New Roman"/>
        </w:rPr>
      </w:pPr>
      <w:r w:rsidRPr="008E6737">
        <w:rPr>
          <w:rFonts w:ascii="Calibri" w:eastAsia="Calibri" w:hAnsi="Calibri" w:cs="Times New Roman"/>
        </w:rPr>
        <w:t xml:space="preserve">Approximately </w:t>
      </w:r>
      <w:r w:rsidR="008A45B0" w:rsidRPr="004212F1">
        <w:rPr>
          <w:rFonts w:ascii="Calibri" w:eastAsia="Calibri" w:hAnsi="Calibri" w:cs="Times New Roman"/>
        </w:rPr>
        <w:t>2</w:t>
      </w:r>
      <w:r w:rsidR="00091FA6" w:rsidRPr="004212F1">
        <w:rPr>
          <w:rFonts w:ascii="Calibri" w:eastAsia="Calibri" w:hAnsi="Calibri" w:cs="Times New Roman"/>
        </w:rPr>
        <w:t>90</w:t>
      </w:r>
      <w:r w:rsidR="008A45B0" w:rsidRPr="004212F1">
        <w:rPr>
          <w:rFonts w:ascii="Calibri" w:eastAsia="Calibri" w:hAnsi="Calibri" w:cs="Times New Roman"/>
        </w:rPr>
        <w:t xml:space="preserve"> Estuarine Functional Zones (EFZs) and 42 micro-estuaries, totally </w:t>
      </w:r>
      <w:r w:rsidR="00091FA6" w:rsidRPr="004212F1">
        <w:rPr>
          <w:rFonts w:ascii="Calibri" w:eastAsia="Calibri" w:hAnsi="Calibri" w:cs="Times New Roman"/>
        </w:rPr>
        <w:t>332</w:t>
      </w:r>
      <w:r w:rsidR="008A45B0" w:rsidRPr="004212F1">
        <w:rPr>
          <w:rFonts w:ascii="Calibri" w:eastAsia="Calibri" w:hAnsi="Calibri" w:cs="Times New Roman"/>
        </w:rPr>
        <w:t xml:space="preserve"> </w:t>
      </w:r>
      <w:r w:rsidRPr="004212F1">
        <w:rPr>
          <w:rFonts w:ascii="Calibri" w:eastAsia="Calibri" w:hAnsi="Calibri" w:cs="Times New Roman"/>
        </w:rPr>
        <w:t>in</w:t>
      </w:r>
      <w:r w:rsidRPr="008A45B0">
        <w:rPr>
          <w:rFonts w:ascii="Calibri" w:eastAsia="Calibri" w:hAnsi="Calibri" w:cs="Times New Roman"/>
        </w:rPr>
        <w:t xml:space="preserve"> South Africa</w:t>
      </w:r>
      <w:r w:rsidRPr="008E6737">
        <w:rPr>
          <w:rFonts w:ascii="Calibri" w:eastAsia="Calibri" w:hAnsi="Calibri" w:cs="Times New Roman"/>
        </w:rPr>
        <w:t xml:space="preserve"> are categorized into 46 estuarine ecosystem types, collectively covering an area of 90 000 ha </w:t>
      </w:r>
      <w:r w:rsidRPr="00351F12">
        <w:rPr>
          <w:rFonts w:ascii="Calibri" w:eastAsia="Calibri" w:hAnsi="Calibri" w:cs="Times New Roman"/>
        </w:rPr>
        <w:t>including the open water area and adjacent habitats such as salt marshes and mangroves</w:t>
      </w:r>
      <w:r w:rsidR="008A45B0" w:rsidRPr="00351F12">
        <w:rPr>
          <w:rFonts w:ascii="Calibri" w:eastAsia="Calibri" w:hAnsi="Calibri" w:cs="Times New Roman"/>
        </w:rPr>
        <w:t xml:space="preserve"> (Van Niekerk </w:t>
      </w:r>
      <w:r w:rsidR="008A45B0" w:rsidRPr="00351F12">
        <w:rPr>
          <w:rFonts w:ascii="Calibri" w:eastAsia="Calibri" w:hAnsi="Calibri" w:cs="Times New Roman"/>
          <w:i/>
          <w:iCs/>
        </w:rPr>
        <w:t xml:space="preserve">et al., </w:t>
      </w:r>
      <w:r w:rsidR="008A45B0" w:rsidRPr="00351F12">
        <w:rPr>
          <w:rFonts w:ascii="Calibri" w:eastAsia="Calibri" w:hAnsi="Calibri" w:cs="Times New Roman"/>
        </w:rPr>
        <w:t>2019)</w:t>
      </w:r>
      <w:r w:rsidRPr="00351F12">
        <w:rPr>
          <w:rFonts w:ascii="Calibri" w:eastAsia="Calibri" w:hAnsi="Calibri" w:cs="Times New Roman"/>
        </w:rPr>
        <w:t>.</w:t>
      </w:r>
      <w:r w:rsidRPr="00351F12">
        <w:t xml:space="preserve"> </w:t>
      </w:r>
      <w:r w:rsidR="009B3ECA" w:rsidRPr="00351F12">
        <w:t xml:space="preserve">The estuarine realm is the most threatened of all realms in South Africa, both for the number of ecosystem types (86% threatened) and for the area (99% threatened).  Ten percent (10%) of estuary types are Critically Endangered, 45% are Endangered and 32% are Vulnerable. By area, 77% are either Critically Endangered or Endangered (SANBI, 2019). </w:t>
      </w:r>
      <w:r w:rsidR="00B622D8" w:rsidRPr="00351F12">
        <w:t xml:space="preserve">The impacts on estuaries are attributed to both direct and indirect </w:t>
      </w:r>
      <w:r w:rsidR="00B622D8" w:rsidRPr="00351F12">
        <w:rPr>
          <w:rFonts w:ascii="Calibri" w:eastAsia="Calibri" w:hAnsi="Calibri" w:cs="Times New Roman"/>
        </w:rPr>
        <w:t>a</w:t>
      </w:r>
      <w:r w:rsidRPr="00351F12">
        <w:rPr>
          <w:rFonts w:ascii="Calibri" w:eastAsia="Calibri" w:hAnsi="Calibri" w:cs="Times New Roman"/>
        </w:rPr>
        <w:t>nthropogenic (human) activities</w:t>
      </w:r>
      <w:r w:rsidR="00B622D8" w:rsidRPr="00351F12">
        <w:rPr>
          <w:rFonts w:ascii="Calibri" w:eastAsia="Calibri" w:hAnsi="Calibri" w:cs="Times New Roman"/>
        </w:rPr>
        <w:t xml:space="preserve">. </w:t>
      </w:r>
      <w:r w:rsidRPr="00351F12">
        <w:rPr>
          <w:rFonts w:ascii="Calibri" w:eastAsia="Calibri" w:hAnsi="Calibri" w:cs="Times New Roman"/>
        </w:rPr>
        <w:t xml:space="preserve">Direct </w:t>
      </w:r>
      <w:r w:rsidR="00B622D8" w:rsidRPr="00351F12">
        <w:rPr>
          <w:rFonts w:ascii="Calibri" w:eastAsia="Calibri" w:hAnsi="Calibri" w:cs="Times New Roman"/>
        </w:rPr>
        <w:t xml:space="preserve">anthropogenic impacts are related to </w:t>
      </w:r>
      <w:r w:rsidRPr="00351F12">
        <w:rPr>
          <w:rFonts w:ascii="Calibri" w:eastAsia="Calibri" w:hAnsi="Calibri" w:cs="Times New Roman"/>
        </w:rPr>
        <w:t>hydrological - flow</w:t>
      </w:r>
      <w:r w:rsidRPr="008E6737">
        <w:rPr>
          <w:rFonts w:ascii="Calibri" w:eastAsia="Calibri" w:hAnsi="Calibri" w:cs="Times New Roman"/>
        </w:rPr>
        <w:t xml:space="preserve"> modification patterns due to weirs, dams, and over abstractions; alteration such as canalisation, riparian infrastructure, infilling</w:t>
      </w:r>
      <w:r w:rsidR="00B622D8" w:rsidRPr="008E6737">
        <w:rPr>
          <w:rFonts w:ascii="Calibri" w:eastAsia="Calibri" w:hAnsi="Calibri" w:cs="Times New Roman"/>
        </w:rPr>
        <w:t>; o</w:t>
      </w:r>
      <w:r w:rsidRPr="008E6737">
        <w:rPr>
          <w:rFonts w:ascii="Calibri" w:eastAsia="Calibri" w:hAnsi="Calibri" w:cs="Times New Roman"/>
        </w:rPr>
        <w:t xml:space="preserve">ver-exploitation of fish and invertebrates; pollution </w:t>
      </w:r>
      <w:r w:rsidRPr="004212F1">
        <w:rPr>
          <w:rFonts w:ascii="Calibri" w:eastAsia="Calibri" w:hAnsi="Calibri" w:cs="Times New Roman"/>
        </w:rPr>
        <w:t xml:space="preserve">from </w:t>
      </w:r>
      <w:r w:rsidR="003E18C1" w:rsidRPr="004212F1">
        <w:rPr>
          <w:rFonts w:ascii="Calibri" w:eastAsia="Calibri" w:hAnsi="Calibri" w:cs="Times New Roman"/>
        </w:rPr>
        <w:t>Wastewater Treatment Works (</w:t>
      </w:r>
      <w:r w:rsidRPr="004212F1">
        <w:rPr>
          <w:rFonts w:ascii="Calibri" w:eastAsia="Calibri" w:hAnsi="Calibri" w:cs="Times New Roman"/>
        </w:rPr>
        <w:t>WWTW</w:t>
      </w:r>
      <w:r w:rsidR="003E18C1" w:rsidRPr="004212F1">
        <w:rPr>
          <w:rFonts w:ascii="Calibri" w:eastAsia="Calibri" w:hAnsi="Calibri" w:cs="Times New Roman"/>
        </w:rPr>
        <w:t>s</w:t>
      </w:r>
      <w:r w:rsidR="003E18C1">
        <w:rPr>
          <w:rFonts w:ascii="Calibri" w:eastAsia="Calibri" w:hAnsi="Calibri" w:cs="Times New Roman"/>
        </w:rPr>
        <w:t>)</w:t>
      </w:r>
      <w:r w:rsidR="00962B3C" w:rsidRPr="008E6737">
        <w:t xml:space="preserve"> </w:t>
      </w:r>
      <w:r w:rsidR="00962B3C" w:rsidRPr="008E6737">
        <w:rPr>
          <w:rFonts w:ascii="Calibri" w:eastAsia="Calibri" w:hAnsi="Calibri" w:cs="Times New Roman"/>
        </w:rPr>
        <w:t>and other sources within the catchment</w:t>
      </w:r>
      <w:r w:rsidRPr="008E6737">
        <w:rPr>
          <w:rFonts w:ascii="Calibri" w:eastAsia="Calibri" w:hAnsi="Calibri" w:cs="Times New Roman"/>
        </w:rPr>
        <w:t>;</w:t>
      </w:r>
      <w:r w:rsidR="00B622D8" w:rsidRPr="008E6737">
        <w:rPr>
          <w:rFonts w:ascii="Calibri" w:eastAsia="Calibri" w:hAnsi="Calibri" w:cs="Times New Roman"/>
        </w:rPr>
        <w:t xml:space="preserve"> and </w:t>
      </w:r>
      <w:r w:rsidRPr="008E6737">
        <w:rPr>
          <w:rFonts w:ascii="Calibri" w:eastAsia="Calibri" w:hAnsi="Calibri" w:cs="Times New Roman"/>
        </w:rPr>
        <w:t xml:space="preserve">manipulation of estuary mouths. </w:t>
      </w:r>
      <w:r w:rsidR="00B622D8" w:rsidRPr="008E6737">
        <w:rPr>
          <w:rFonts w:ascii="Calibri" w:eastAsia="Calibri" w:hAnsi="Calibri" w:cs="Times New Roman"/>
        </w:rPr>
        <w:t xml:space="preserve"> </w:t>
      </w:r>
      <w:r w:rsidRPr="008E6737">
        <w:rPr>
          <w:rFonts w:ascii="Calibri" w:eastAsia="Calibri" w:hAnsi="Calibri" w:cs="Times New Roman"/>
        </w:rPr>
        <w:t>Indirect pressures largely relate to biological invasions by plants and fish</w:t>
      </w:r>
      <w:r w:rsidR="00B622D8" w:rsidRPr="008E6737">
        <w:rPr>
          <w:rFonts w:ascii="Calibri" w:eastAsia="Calibri" w:hAnsi="Calibri" w:cs="Times New Roman"/>
        </w:rPr>
        <w:t>.</w:t>
      </w:r>
    </w:p>
    <w:p w14:paraId="759B9245" w14:textId="4C62B963" w:rsidR="00B622D8" w:rsidRPr="008E6737" w:rsidRDefault="00B622D8" w:rsidP="00B04D79">
      <w:pPr>
        <w:rPr>
          <w:lang w:val="en-GB"/>
        </w:rPr>
      </w:pPr>
      <w:r w:rsidRPr="008E6737">
        <w:t xml:space="preserve">To address the impacts on South African estuarine systems, </w:t>
      </w:r>
      <w:r w:rsidRPr="008E6737">
        <w:rPr>
          <w:lang w:val="en-GB"/>
        </w:rPr>
        <w:t xml:space="preserve">the Directorate Sources Directed Studies (SDS) in the Department of Water and Sanitation (DWS) </w:t>
      </w:r>
      <w:r w:rsidRPr="004212F1">
        <w:rPr>
          <w:lang w:val="en-GB"/>
        </w:rPr>
        <w:t>initiated a project</w:t>
      </w:r>
      <w:r w:rsidR="003E5C13" w:rsidRPr="004212F1">
        <w:rPr>
          <w:lang w:val="en-GB"/>
        </w:rPr>
        <w:t xml:space="preserve"> in 2020</w:t>
      </w:r>
      <w:r w:rsidRPr="004212F1">
        <w:rPr>
          <w:lang w:val="en-GB"/>
        </w:rPr>
        <w:t xml:space="preserve"> for the development of Rehabilitation Management Guidelines for Water Resources</w:t>
      </w:r>
      <w:r w:rsidR="003E18C1" w:rsidRPr="004212F1">
        <w:rPr>
          <w:lang w:val="en-GB"/>
        </w:rPr>
        <w:t>, including</w:t>
      </w:r>
      <w:r w:rsidRPr="004212F1">
        <w:rPr>
          <w:lang w:val="en-GB"/>
        </w:rPr>
        <w:t xml:space="preserve"> estuaries</w:t>
      </w:r>
      <w:r w:rsidR="004212F1" w:rsidRPr="004212F1">
        <w:rPr>
          <w:lang w:val="en-GB"/>
        </w:rPr>
        <w:t>.</w:t>
      </w:r>
      <w:r w:rsidR="004212F1">
        <w:rPr>
          <w:lang w:val="en-GB"/>
        </w:rPr>
        <w:t xml:space="preserve"> </w:t>
      </w:r>
      <w:r w:rsidRPr="008E6737">
        <w:rPr>
          <w:lang w:val="en-GB"/>
        </w:rPr>
        <w:t>The project responds to one of the objectives of the Chief Directorate Water Ecosystems Management (CD: WEM) to conduct sources</w:t>
      </w:r>
      <w:r w:rsidR="00EC0BEC" w:rsidRPr="008E6737">
        <w:rPr>
          <w:lang w:val="en-GB"/>
        </w:rPr>
        <w:t>-</w:t>
      </w:r>
      <w:r w:rsidRPr="008E6737">
        <w:rPr>
          <w:lang w:val="en-GB"/>
        </w:rPr>
        <w:t xml:space="preserve">directed studies to ensure water resource protection. </w:t>
      </w:r>
    </w:p>
    <w:p w14:paraId="033F49D8" w14:textId="6F8FB3DE" w:rsidR="00B04D79" w:rsidRPr="008E6737" w:rsidRDefault="00B04D79" w:rsidP="00EC5DE7">
      <w:pPr>
        <w:tabs>
          <w:tab w:val="left" w:pos="2364"/>
        </w:tabs>
        <w:spacing w:after="0" w:line="276" w:lineRule="auto"/>
        <w:rPr>
          <w:rFonts w:ascii="Calibri" w:eastAsia="Calibri" w:hAnsi="Calibri" w:cs="Times New Roman"/>
        </w:rPr>
      </w:pPr>
      <w:r w:rsidRPr="008E6737">
        <w:rPr>
          <w:rFonts w:ascii="Calibri" w:eastAsia="Calibri" w:hAnsi="Calibri" w:cs="Times New Roman"/>
        </w:rPr>
        <w:t xml:space="preserve">The project aims to address the </w:t>
      </w:r>
      <w:r w:rsidR="00EC5DE7" w:rsidRPr="008E6737">
        <w:rPr>
          <w:rFonts w:ascii="Calibri" w:eastAsia="Calibri" w:hAnsi="Calibri" w:cs="Times New Roman"/>
        </w:rPr>
        <w:t>lack of integration of work across</w:t>
      </w:r>
      <w:r w:rsidRPr="008E6737">
        <w:rPr>
          <w:rFonts w:ascii="Calibri" w:eastAsia="Calibri" w:hAnsi="Calibri" w:cs="Times New Roman"/>
        </w:rPr>
        <w:t xml:space="preserve"> </w:t>
      </w:r>
      <w:r w:rsidR="00EC5DE7" w:rsidRPr="008E6737">
        <w:rPr>
          <w:rFonts w:ascii="Calibri" w:eastAsia="Calibri" w:hAnsi="Calibri" w:cs="Times New Roman"/>
        </w:rPr>
        <w:t xml:space="preserve">various existing Estuarine Management Plans, </w:t>
      </w:r>
      <w:r w:rsidRPr="008E6737">
        <w:rPr>
          <w:rFonts w:ascii="Calibri" w:eastAsia="Calibri" w:hAnsi="Calibri" w:cs="Times New Roman"/>
        </w:rPr>
        <w:t xml:space="preserve">different projects, programmes, and initiatives due to separate mandates and various institutions responsible </w:t>
      </w:r>
      <w:r w:rsidR="00EC0BEC" w:rsidRPr="008E6737">
        <w:rPr>
          <w:rFonts w:ascii="Calibri" w:eastAsia="Calibri" w:hAnsi="Calibri" w:cs="Times New Roman"/>
        </w:rPr>
        <w:t>for the</w:t>
      </w:r>
      <w:r w:rsidRPr="008E6737">
        <w:rPr>
          <w:rFonts w:ascii="Calibri" w:eastAsia="Calibri" w:hAnsi="Calibri" w:cs="Times New Roman"/>
        </w:rPr>
        <w:t xml:space="preserve"> </w:t>
      </w:r>
      <w:r w:rsidR="00EC5DE7" w:rsidRPr="008E6737">
        <w:rPr>
          <w:rFonts w:ascii="Calibri" w:eastAsia="Calibri" w:hAnsi="Calibri" w:cs="Times New Roman"/>
        </w:rPr>
        <w:t>reha</w:t>
      </w:r>
      <w:r w:rsidRPr="008E6737">
        <w:rPr>
          <w:rFonts w:ascii="Calibri" w:eastAsia="Calibri" w:hAnsi="Calibri" w:cs="Times New Roman"/>
        </w:rPr>
        <w:t>bilitation</w:t>
      </w:r>
      <w:r w:rsidR="00EC5DE7" w:rsidRPr="008E6737">
        <w:rPr>
          <w:rFonts w:ascii="Calibri" w:eastAsia="Calibri" w:hAnsi="Calibri" w:cs="Times New Roman"/>
        </w:rPr>
        <w:t xml:space="preserve"> of estuaries</w:t>
      </w:r>
      <w:r w:rsidRPr="004212F1">
        <w:rPr>
          <w:rFonts w:ascii="Calibri" w:eastAsia="Calibri" w:hAnsi="Calibri" w:cs="Times New Roman"/>
        </w:rPr>
        <w:t xml:space="preserve">. </w:t>
      </w:r>
      <w:r w:rsidR="003E18C1" w:rsidRPr="004212F1">
        <w:rPr>
          <w:rFonts w:ascii="Calibri" w:eastAsia="Calibri" w:hAnsi="Calibri" w:cs="Times New Roman"/>
        </w:rPr>
        <w:t>In addition, interventions in these ecosystems need to be reported to Goal A of the post-2020 Biodiversity Framework (GBF) and will require guidance on reporting and integrating these across departments and sectors.</w:t>
      </w:r>
      <w:r w:rsidR="003E18C1" w:rsidRPr="003E18C1">
        <w:rPr>
          <w:rFonts w:ascii="Calibri" w:eastAsia="Calibri" w:hAnsi="Calibri" w:cs="Times New Roman"/>
        </w:rPr>
        <w:t xml:space="preserve"> </w:t>
      </w:r>
      <w:r w:rsidRPr="008E6737">
        <w:rPr>
          <w:rFonts w:ascii="Calibri" w:eastAsia="Calibri" w:hAnsi="Calibri" w:cs="Times New Roman"/>
        </w:rPr>
        <w:t xml:space="preserve">It is for this reason that the DWS is developing </w:t>
      </w:r>
      <w:r w:rsidR="00EC5DE7" w:rsidRPr="008E6737">
        <w:rPr>
          <w:rFonts w:ascii="Calibri" w:eastAsia="Calibri" w:hAnsi="Calibri" w:cs="Times New Roman"/>
        </w:rPr>
        <w:t>Estuarine</w:t>
      </w:r>
      <w:r w:rsidR="001E1248" w:rsidRPr="008E6737">
        <w:rPr>
          <w:rFonts w:ascii="Calibri" w:eastAsia="Calibri" w:hAnsi="Calibri" w:cs="Times New Roman"/>
        </w:rPr>
        <w:t xml:space="preserve"> Rehabilitation Management Guidelines</w:t>
      </w:r>
      <w:r w:rsidR="00EC5DE7" w:rsidRPr="008E6737">
        <w:rPr>
          <w:rFonts w:ascii="Calibri" w:eastAsia="Calibri" w:hAnsi="Calibri" w:cs="Times New Roman"/>
        </w:rPr>
        <w:t xml:space="preserve"> </w:t>
      </w:r>
      <w:r w:rsidR="001E1248" w:rsidRPr="008E6737">
        <w:rPr>
          <w:rFonts w:ascii="Calibri" w:eastAsia="Calibri" w:hAnsi="Calibri" w:cs="Times New Roman"/>
        </w:rPr>
        <w:t>(</w:t>
      </w:r>
      <w:r w:rsidR="00EC5DE7" w:rsidRPr="008E6737">
        <w:rPr>
          <w:rFonts w:ascii="Calibri" w:eastAsia="Calibri" w:hAnsi="Calibri" w:cs="Times New Roman"/>
        </w:rPr>
        <w:t>R</w:t>
      </w:r>
      <w:r w:rsidRPr="008E6737">
        <w:rPr>
          <w:rFonts w:ascii="Calibri" w:eastAsia="Calibri" w:hAnsi="Calibri" w:cs="Times New Roman"/>
        </w:rPr>
        <w:t>MG</w:t>
      </w:r>
      <w:r w:rsidR="004870DE" w:rsidRPr="008E6737">
        <w:rPr>
          <w:rFonts w:ascii="Calibri" w:eastAsia="Calibri" w:hAnsi="Calibri" w:cs="Times New Roman"/>
        </w:rPr>
        <w:t>s</w:t>
      </w:r>
      <w:r w:rsidR="001E1248" w:rsidRPr="008E6737">
        <w:rPr>
          <w:rFonts w:ascii="Calibri" w:eastAsia="Calibri" w:hAnsi="Calibri" w:cs="Times New Roman"/>
        </w:rPr>
        <w:t>)</w:t>
      </w:r>
      <w:r w:rsidRPr="008E6737">
        <w:rPr>
          <w:rFonts w:ascii="Calibri" w:eastAsia="Calibri" w:hAnsi="Calibri" w:cs="Times New Roman"/>
        </w:rPr>
        <w:t xml:space="preserve"> to address characteristics of watercourses, namely </w:t>
      </w:r>
      <w:r w:rsidR="00EC5DE7" w:rsidRPr="008E6737">
        <w:rPr>
          <w:rFonts w:ascii="Calibri" w:eastAsia="Calibri" w:hAnsi="Calibri" w:cs="Times New Roman"/>
        </w:rPr>
        <w:t xml:space="preserve">hydrology, geomorphology, water quality, </w:t>
      </w:r>
      <w:r w:rsidR="003E5C13" w:rsidRPr="008E6737">
        <w:rPr>
          <w:rFonts w:ascii="Calibri" w:eastAsia="Calibri" w:hAnsi="Calibri" w:cs="Times New Roman"/>
        </w:rPr>
        <w:t>habitat,</w:t>
      </w:r>
      <w:r w:rsidR="00EC5DE7" w:rsidRPr="008E6737">
        <w:rPr>
          <w:rFonts w:ascii="Calibri" w:eastAsia="Calibri" w:hAnsi="Calibri" w:cs="Times New Roman"/>
        </w:rPr>
        <w:t xml:space="preserve"> </w:t>
      </w:r>
      <w:r w:rsidRPr="008E6737">
        <w:rPr>
          <w:rFonts w:ascii="Calibri" w:eastAsia="Calibri" w:hAnsi="Calibri" w:cs="Times New Roman"/>
        </w:rPr>
        <w:t xml:space="preserve">and biota through a phased approach, namely; diagnostic, planning and assessment, setting of the rehabilitation objectives, execution, and monitoring phases. </w:t>
      </w:r>
      <w:r w:rsidR="00D27E60" w:rsidRPr="008E6737">
        <w:rPr>
          <w:rFonts w:ascii="Calibri" w:eastAsia="Calibri" w:hAnsi="Calibri" w:cs="Times New Roman"/>
        </w:rPr>
        <w:t>The following are key aspects covered to address the shortcomings of each characteristic of watercourses:</w:t>
      </w:r>
    </w:p>
    <w:p w14:paraId="2E009526" w14:textId="3C85916B" w:rsidR="00B04D79" w:rsidRPr="008E6737" w:rsidRDefault="00B04D79" w:rsidP="00B04D79">
      <w:pPr>
        <w:numPr>
          <w:ilvl w:val="0"/>
          <w:numId w:val="10"/>
        </w:numPr>
        <w:spacing w:line="276" w:lineRule="auto"/>
        <w:contextualSpacing/>
        <w:jc w:val="left"/>
        <w:rPr>
          <w:rFonts w:ascii="Calibri" w:eastAsia="Calibri" w:hAnsi="Calibri" w:cs="Times New Roman"/>
        </w:rPr>
      </w:pPr>
      <w:r w:rsidRPr="008E6737">
        <w:rPr>
          <w:rFonts w:ascii="Calibri" w:eastAsia="Calibri" w:hAnsi="Calibri" w:cs="Times New Roman"/>
        </w:rPr>
        <w:t xml:space="preserve">Description of </w:t>
      </w:r>
      <w:r w:rsidRPr="004212F1">
        <w:rPr>
          <w:rFonts w:ascii="Calibri" w:eastAsia="Calibri" w:hAnsi="Calibri" w:cs="Times New Roman"/>
        </w:rPr>
        <w:t>the</w:t>
      </w:r>
      <w:r w:rsidR="003E18C1" w:rsidRPr="004212F1">
        <w:rPr>
          <w:rFonts w:ascii="Calibri" w:eastAsia="Calibri" w:hAnsi="Calibri" w:cs="Times New Roman"/>
        </w:rPr>
        <w:t xml:space="preserve"> type and</w:t>
      </w:r>
      <w:r w:rsidRPr="004212F1">
        <w:rPr>
          <w:rFonts w:ascii="Calibri" w:eastAsia="Calibri" w:hAnsi="Calibri" w:cs="Times New Roman"/>
        </w:rPr>
        <w:t xml:space="preserve"> characteristic</w:t>
      </w:r>
      <w:r w:rsidR="004870DE" w:rsidRPr="004212F1">
        <w:rPr>
          <w:rFonts w:ascii="Calibri" w:eastAsia="Calibri" w:hAnsi="Calibri" w:cs="Times New Roman"/>
        </w:rPr>
        <w:t>s</w:t>
      </w:r>
      <w:r w:rsidRPr="008E6737">
        <w:rPr>
          <w:rFonts w:ascii="Calibri" w:eastAsia="Calibri" w:hAnsi="Calibri" w:cs="Times New Roman"/>
        </w:rPr>
        <w:t xml:space="preserve"> of watercourse</w:t>
      </w:r>
      <w:r w:rsidR="004870DE" w:rsidRPr="008E6737">
        <w:rPr>
          <w:rFonts w:ascii="Calibri" w:eastAsia="Calibri" w:hAnsi="Calibri" w:cs="Times New Roman"/>
        </w:rPr>
        <w:t>s</w:t>
      </w:r>
      <w:r w:rsidRPr="008E6737">
        <w:rPr>
          <w:rFonts w:ascii="Calibri" w:eastAsia="Calibri" w:hAnsi="Calibri" w:cs="Times New Roman"/>
        </w:rPr>
        <w:t>;</w:t>
      </w:r>
    </w:p>
    <w:p w14:paraId="676696B1" w14:textId="17B3A726" w:rsidR="00B04D79" w:rsidRPr="008E6737" w:rsidRDefault="00B04D79" w:rsidP="005C65E1">
      <w:pPr>
        <w:numPr>
          <w:ilvl w:val="0"/>
          <w:numId w:val="10"/>
        </w:numPr>
        <w:spacing w:line="276" w:lineRule="auto"/>
        <w:contextualSpacing/>
        <w:rPr>
          <w:rFonts w:ascii="Calibri" w:eastAsia="Calibri" w:hAnsi="Calibri" w:cs="Times New Roman"/>
        </w:rPr>
      </w:pPr>
      <w:r w:rsidRPr="008E6737">
        <w:rPr>
          <w:rFonts w:ascii="Calibri" w:eastAsia="Calibri" w:hAnsi="Calibri" w:cs="Times New Roman"/>
        </w:rPr>
        <w:t xml:space="preserve">Types of </w:t>
      </w:r>
      <w:r w:rsidR="003E18C1" w:rsidRPr="004212F1">
        <w:rPr>
          <w:rFonts w:ascii="Calibri" w:eastAsia="Calibri" w:hAnsi="Calibri" w:cs="Times New Roman"/>
        </w:rPr>
        <w:t xml:space="preserve">pressures and their </w:t>
      </w:r>
      <w:r w:rsidRPr="004212F1">
        <w:rPr>
          <w:rFonts w:ascii="Calibri" w:eastAsia="Calibri" w:hAnsi="Calibri" w:cs="Times New Roman"/>
        </w:rPr>
        <w:t xml:space="preserve">impacts for each characteristic of </w:t>
      </w:r>
      <w:r w:rsidR="00537DD0" w:rsidRPr="004212F1">
        <w:rPr>
          <w:rFonts w:ascii="Calibri" w:eastAsia="Calibri" w:hAnsi="Calibri" w:cs="Times New Roman"/>
        </w:rPr>
        <w:t>the</w:t>
      </w:r>
      <w:r w:rsidR="00537DD0">
        <w:rPr>
          <w:rFonts w:ascii="Calibri" w:eastAsia="Calibri" w:hAnsi="Calibri" w:cs="Times New Roman"/>
        </w:rPr>
        <w:t xml:space="preserve"> </w:t>
      </w:r>
      <w:r w:rsidRPr="008E6737">
        <w:rPr>
          <w:rFonts w:ascii="Calibri" w:eastAsia="Calibri" w:hAnsi="Calibri" w:cs="Times New Roman"/>
        </w:rPr>
        <w:t xml:space="preserve">watercourse – </w:t>
      </w:r>
      <w:r w:rsidR="00D27E60" w:rsidRPr="008E6737">
        <w:rPr>
          <w:rFonts w:ascii="Calibri" w:eastAsia="Calibri" w:hAnsi="Calibri" w:cs="Times New Roman"/>
        </w:rPr>
        <w:t xml:space="preserve">a </w:t>
      </w:r>
      <w:r w:rsidRPr="008E6737">
        <w:rPr>
          <w:rFonts w:ascii="Calibri" w:eastAsia="Calibri" w:hAnsi="Calibri" w:cs="Times New Roman"/>
        </w:rPr>
        <w:t>brief overview and description of the impacts that giv</w:t>
      </w:r>
      <w:r w:rsidR="004212F1">
        <w:rPr>
          <w:rFonts w:ascii="Calibri" w:eastAsia="Calibri" w:hAnsi="Calibri" w:cs="Times New Roman"/>
        </w:rPr>
        <w:t xml:space="preserve">e </w:t>
      </w:r>
      <w:r w:rsidRPr="008E6737">
        <w:rPr>
          <w:rFonts w:ascii="Calibri" w:eastAsia="Calibri" w:hAnsi="Calibri" w:cs="Times New Roman"/>
        </w:rPr>
        <w:t>rise to the degradation of the watercourses to better understand the problem and subsequently develop effective rehabilitation guidelines;</w:t>
      </w:r>
    </w:p>
    <w:p w14:paraId="65AFE482" w14:textId="0F4598DE" w:rsidR="00B04D79" w:rsidRPr="008E6737" w:rsidRDefault="00B04D79" w:rsidP="005C65E1">
      <w:pPr>
        <w:numPr>
          <w:ilvl w:val="0"/>
          <w:numId w:val="10"/>
        </w:numPr>
        <w:spacing w:line="276" w:lineRule="auto"/>
        <w:contextualSpacing/>
        <w:rPr>
          <w:rFonts w:ascii="Calibri" w:eastAsia="Calibri" w:hAnsi="Calibri" w:cs="Times New Roman"/>
        </w:rPr>
      </w:pPr>
      <w:r w:rsidRPr="008E6737">
        <w:rPr>
          <w:rFonts w:ascii="Calibri" w:eastAsia="Calibri" w:hAnsi="Calibri" w:cs="Times New Roman"/>
        </w:rPr>
        <w:t xml:space="preserve">Legal </w:t>
      </w:r>
      <w:r w:rsidR="003E18C1" w:rsidRPr="004212F1">
        <w:rPr>
          <w:rFonts w:ascii="Calibri" w:eastAsia="Calibri" w:hAnsi="Calibri" w:cs="Times New Roman"/>
        </w:rPr>
        <w:t>c</w:t>
      </w:r>
      <w:r w:rsidRPr="004212F1">
        <w:rPr>
          <w:rFonts w:ascii="Calibri" w:eastAsia="Calibri" w:hAnsi="Calibri" w:cs="Times New Roman"/>
        </w:rPr>
        <w:t>onsiderations</w:t>
      </w:r>
      <w:r w:rsidRPr="008E6737">
        <w:rPr>
          <w:rFonts w:ascii="Calibri" w:eastAsia="Calibri" w:hAnsi="Calibri" w:cs="Times New Roman"/>
        </w:rPr>
        <w:t xml:space="preserve"> - applicable legislation </w:t>
      </w:r>
      <w:r w:rsidRPr="004212F1">
        <w:rPr>
          <w:rFonts w:ascii="Calibri" w:eastAsia="Calibri" w:hAnsi="Calibri" w:cs="Times New Roman"/>
        </w:rPr>
        <w:t xml:space="preserve">to be considered for undertaking site-specific rehabilitation activities on a particular characteristic of </w:t>
      </w:r>
      <w:r w:rsidR="00537DD0" w:rsidRPr="004212F1">
        <w:rPr>
          <w:rFonts w:ascii="Calibri" w:eastAsia="Calibri" w:hAnsi="Calibri" w:cs="Times New Roman"/>
        </w:rPr>
        <w:t xml:space="preserve">the </w:t>
      </w:r>
      <w:r w:rsidRPr="004212F1">
        <w:rPr>
          <w:rFonts w:ascii="Calibri" w:eastAsia="Calibri" w:hAnsi="Calibri" w:cs="Times New Roman"/>
        </w:rPr>
        <w:t>watercourse</w:t>
      </w:r>
      <w:r w:rsidRPr="008E6737">
        <w:rPr>
          <w:rFonts w:ascii="Calibri" w:eastAsia="Calibri" w:hAnsi="Calibri" w:cs="Times New Roman"/>
        </w:rPr>
        <w:t>; and</w:t>
      </w:r>
    </w:p>
    <w:p w14:paraId="27DE31C2" w14:textId="2B46F9B8" w:rsidR="00B04D79" w:rsidRPr="008E6737" w:rsidRDefault="00B04D79" w:rsidP="005C65E1">
      <w:pPr>
        <w:numPr>
          <w:ilvl w:val="0"/>
          <w:numId w:val="10"/>
        </w:numPr>
        <w:spacing w:after="0" w:line="276" w:lineRule="auto"/>
        <w:ind w:left="714" w:hanging="357"/>
        <w:contextualSpacing/>
        <w:rPr>
          <w:rFonts w:ascii="Calibri" w:eastAsia="Calibri" w:hAnsi="Calibri" w:cs="Times New Roman"/>
        </w:rPr>
      </w:pPr>
      <w:r w:rsidRPr="008E6737">
        <w:rPr>
          <w:rFonts w:ascii="Calibri" w:eastAsia="Calibri" w:hAnsi="Calibri" w:cs="Times New Roman"/>
        </w:rPr>
        <w:t xml:space="preserve">Development of Rehabilitation Guidelines </w:t>
      </w:r>
      <w:r w:rsidR="00EC0BEC" w:rsidRPr="008E6737">
        <w:rPr>
          <w:rFonts w:ascii="Calibri" w:eastAsia="Calibri" w:hAnsi="Calibri" w:cs="Times New Roman"/>
        </w:rPr>
        <w:t>–</w:t>
      </w:r>
      <w:r w:rsidRPr="008E6737">
        <w:rPr>
          <w:rFonts w:ascii="Calibri" w:eastAsia="Calibri" w:hAnsi="Calibri" w:cs="Times New Roman"/>
        </w:rPr>
        <w:t xml:space="preserve"> Step</w:t>
      </w:r>
      <w:r w:rsidR="00EC0BEC" w:rsidRPr="008E6737">
        <w:rPr>
          <w:rFonts w:ascii="Calibri" w:eastAsia="Calibri" w:hAnsi="Calibri" w:cs="Times New Roman"/>
        </w:rPr>
        <w:t>-</w:t>
      </w:r>
      <w:r w:rsidRPr="008E6737">
        <w:rPr>
          <w:rFonts w:ascii="Calibri" w:eastAsia="Calibri" w:hAnsi="Calibri" w:cs="Times New Roman"/>
        </w:rPr>
        <w:t>by</w:t>
      </w:r>
      <w:r w:rsidR="00EC0BEC" w:rsidRPr="008E6737">
        <w:rPr>
          <w:rFonts w:ascii="Calibri" w:eastAsia="Calibri" w:hAnsi="Calibri" w:cs="Times New Roman"/>
        </w:rPr>
        <w:t>-</w:t>
      </w:r>
      <w:r w:rsidRPr="008E6737">
        <w:rPr>
          <w:rFonts w:ascii="Calibri" w:eastAsia="Calibri" w:hAnsi="Calibri" w:cs="Times New Roman"/>
        </w:rPr>
        <w:t>step guidelines on rehabilitation measures/interventions for executing rehabilitation - planning, design, implementation, and monitoring.</w:t>
      </w:r>
    </w:p>
    <w:p w14:paraId="1227B3D9" w14:textId="77777777" w:rsidR="00B04D79" w:rsidRPr="008E6737" w:rsidRDefault="00B04D79" w:rsidP="00B04D79">
      <w:pPr>
        <w:spacing w:after="0" w:line="240" w:lineRule="auto"/>
        <w:ind w:left="714"/>
        <w:contextualSpacing/>
        <w:jc w:val="left"/>
        <w:rPr>
          <w:rFonts w:ascii="Calibri" w:eastAsia="Calibri" w:hAnsi="Calibri" w:cs="Times New Roman"/>
        </w:rPr>
      </w:pPr>
    </w:p>
    <w:p w14:paraId="1DE84635" w14:textId="61E8B3F3" w:rsidR="00962B3C" w:rsidRPr="008E6737" w:rsidRDefault="006D3EBC" w:rsidP="00B04D79">
      <w:pPr>
        <w:spacing w:after="0" w:line="276" w:lineRule="auto"/>
        <w:rPr>
          <w:rFonts w:ascii="Calibri" w:eastAsia="Calibri" w:hAnsi="Calibri" w:cs="Times New Roman"/>
        </w:rPr>
      </w:pPr>
      <w:r w:rsidRPr="008E6737">
        <w:rPr>
          <w:rFonts w:ascii="Calibri" w:eastAsia="Calibri" w:hAnsi="Calibri" w:cs="Times New Roman"/>
        </w:rPr>
        <w:t xml:space="preserve">Human‐induced disturbance such as </w:t>
      </w:r>
      <w:r w:rsidR="00962B3C" w:rsidRPr="008E6737">
        <w:rPr>
          <w:rFonts w:ascii="Calibri" w:eastAsia="Calibri" w:hAnsi="Calibri" w:cs="Times New Roman"/>
        </w:rPr>
        <w:t xml:space="preserve">in-stream infrastructure including </w:t>
      </w:r>
      <w:r w:rsidRPr="008E6737">
        <w:rPr>
          <w:rFonts w:ascii="Calibri" w:eastAsia="Calibri" w:hAnsi="Calibri" w:cs="Times New Roman"/>
        </w:rPr>
        <w:t>dam</w:t>
      </w:r>
      <w:r w:rsidR="00962B3C" w:rsidRPr="008E6737">
        <w:rPr>
          <w:rFonts w:ascii="Calibri" w:eastAsia="Calibri" w:hAnsi="Calibri" w:cs="Times New Roman"/>
        </w:rPr>
        <w:t xml:space="preserve">s </w:t>
      </w:r>
      <w:r w:rsidRPr="008E6737">
        <w:rPr>
          <w:rFonts w:ascii="Calibri" w:eastAsia="Calibri" w:hAnsi="Calibri" w:cs="Times New Roman"/>
        </w:rPr>
        <w:t>and weirs within and close to estuaries are the main impacts that alters the hydr</w:t>
      </w:r>
      <w:r w:rsidR="00962B3C" w:rsidRPr="008E6737">
        <w:rPr>
          <w:rFonts w:ascii="Calibri" w:eastAsia="Calibri" w:hAnsi="Calibri" w:cs="Times New Roman"/>
        </w:rPr>
        <w:t>ology</w:t>
      </w:r>
      <w:r w:rsidRPr="008E6737">
        <w:rPr>
          <w:rFonts w:ascii="Calibri" w:eastAsia="Calibri" w:hAnsi="Calibri" w:cs="Times New Roman"/>
        </w:rPr>
        <w:t xml:space="preserve"> of the estuarine ecosystem.</w:t>
      </w:r>
      <w:r w:rsidRPr="008E6737">
        <w:t xml:space="preserve"> </w:t>
      </w:r>
      <w:r w:rsidRPr="008E6737">
        <w:rPr>
          <w:rFonts w:ascii="Calibri" w:eastAsia="Calibri" w:hAnsi="Calibri" w:cs="Times New Roman"/>
        </w:rPr>
        <w:t>Human</w:t>
      </w:r>
      <w:r w:rsidR="00EC0BEC" w:rsidRPr="008E6737">
        <w:rPr>
          <w:rFonts w:ascii="Calibri" w:eastAsia="Calibri" w:hAnsi="Calibri" w:cs="Times New Roman"/>
        </w:rPr>
        <w:t>-</w:t>
      </w:r>
      <w:r w:rsidRPr="008E6737">
        <w:rPr>
          <w:rFonts w:ascii="Calibri" w:eastAsia="Calibri" w:hAnsi="Calibri" w:cs="Times New Roman"/>
        </w:rPr>
        <w:lastRenderedPageBreak/>
        <w:t xml:space="preserve">induced disturbances such </w:t>
      </w:r>
      <w:r w:rsidRPr="004212F1">
        <w:rPr>
          <w:rFonts w:ascii="Calibri" w:eastAsia="Calibri" w:hAnsi="Calibri" w:cs="Times New Roman"/>
        </w:rPr>
        <w:t xml:space="preserve">as </w:t>
      </w:r>
      <w:r w:rsidR="00537DD0" w:rsidRPr="004212F1">
        <w:rPr>
          <w:rFonts w:ascii="Calibri" w:eastAsia="Calibri" w:hAnsi="Calibri" w:cs="Times New Roman"/>
        </w:rPr>
        <w:t xml:space="preserve">the </w:t>
      </w:r>
      <w:r w:rsidRPr="004212F1">
        <w:rPr>
          <w:rFonts w:ascii="Calibri" w:eastAsia="Calibri" w:hAnsi="Calibri" w:cs="Times New Roman"/>
        </w:rPr>
        <w:t>abstraction of water from rivers result in flow impediment impact and changes in flow drivers and hydrodynamics, which have</w:t>
      </w:r>
      <w:r w:rsidR="00537DD0" w:rsidRPr="004212F1">
        <w:rPr>
          <w:rFonts w:ascii="Calibri" w:eastAsia="Calibri" w:hAnsi="Calibri" w:cs="Times New Roman"/>
        </w:rPr>
        <w:t xml:space="preserve"> a</w:t>
      </w:r>
      <w:r w:rsidRPr="004212F1">
        <w:rPr>
          <w:rFonts w:ascii="Calibri" w:eastAsia="Calibri" w:hAnsi="Calibri" w:cs="Times New Roman"/>
        </w:rPr>
        <w:t xml:space="preserve"> direct</w:t>
      </w:r>
      <w:r w:rsidR="00537DD0">
        <w:rPr>
          <w:rFonts w:ascii="Calibri" w:eastAsia="Calibri" w:hAnsi="Calibri" w:cs="Times New Roman"/>
        </w:rPr>
        <w:t xml:space="preserve"> </w:t>
      </w:r>
      <w:r w:rsidRPr="008E6737">
        <w:rPr>
          <w:rFonts w:ascii="Calibri" w:eastAsia="Calibri" w:hAnsi="Calibri" w:cs="Times New Roman"/>
        </w:rPr>
        <w:t>impact on the habitat and biota of estuarine systems</w:t>
      </w:r>
      <w:r w:rsidR="00B04D79" w:rsidRPr="008E6737">
        <w:rPr>
          <w:rFonts w:ascii="Calibri" w:eastAsia="Calibri" w:hAnsi="Calibri" w:cs="Times New Roman"/>
        </w:rPr>
        <w:t xml:space="preserve">. Rehabilitation Management Guidelines for hydrology have been developed with a focus on </w:t>
      </w:r>
      <w:r w:rsidRPr="008E6737">
        <w:rPr>
          <w:rFonts w:ascii="Calibri" w:eastAsia="Calibri" w:hAnsi="Calibri" w:cs="Times New Roman"/>
        </w:rPr>
        <w:t xml:space="preserve">control and </w:t>
      </w:r>
      <w:r w:rsidR="007501CF" w:rsidRPr="008E6737">
        <w:rPr>
          <w:rFonts w:ascii="Calibri" w:eastAsia="Calibri" w:hAnsi="Calibri" w:cs="Times New Roman"/>
        </w:rPr>
        <w:t>m</w:t>
      </w:r>
      <w:r w:rsidRPr="008E6737">
        <w:rPr>
          <w:rFonts w:ascii="Calibri" w:eastAsia="Calibri" w:hAnsi="Calibri" w:cs="Times New Roman"/>
        </w:rPr>
        <w:t xml:space="preserve">anagement of over-abstraction </w:t>
      </w:r>
      <w:r w:rsidR="007501CF" w:rsidRPr="008E6737">
        <w:rPr>
          <w:rFonts w:ascii="Calibri" w:eastAsia="Calibri" w:hAnsi="Calibri" w:cs="Times New Roman"/>
        </w:rPr>
        <w:t xml:space="preserve">and artificial mouth breaching </w:t>
      </w:r>
      <w:r w:rsidRPr="008E6737">
        <w:rPr>
          <w:rFonts w:ascii="Calibri" w:eastAsia="Calibri" w:hAnsi="Calibri" w:cs="Times New Roman"/>
        </w:rPr>
        <w:t>activities</w:t>
      </w:r>
      <w:r w:rsidR="007501CF" w:rsidRPr="008E6737">
        <w:rPr>
          <w:rFonts w:ascii="Calibri" w:eastAsia="Calibri" w:hAnsi="Calibri" w:cs="Times New Roman"/>
        </w:rPr>
        <w:t>.</w:t>
      </w:r>
    </w:p>
    <w:p w14:paraId="359FE5EA" w14:textId="77777777" w:rsidR="00995630" w:rsidRPr="008E6737" w:rsidRDefault="00995630" w:rsidP="00995630">
      <w:pPr>
        <w:spacing w:after="0" w:line="240" w:lineRule="auto"/>
        <w:rPr>
          <w:rFonts w:ascii="Calibri" w:eastAsia="Calibri" w:hAnsi="Calibri" w:cs="Times New Roman"/>
        </w:rPr>
      </w:pPr>
    </w:p>
    <w:p w14:paraId="52BB4361" w14:textId="20295303" w:rsidR="00B04D79" w:rsidRPr="00D5126B" w:rsidRDefault="007501CF" w:rsidP="00B04D79">
      <w:pPr>
        <w:spacing w:line="276" w:lineRule="auto"/>
        <w:rPr>
          <w:rFonts w:ascii="Calibri" w:eastAsia="Calibri" w:hAnsi="Calibri" w:cs="Times New Roman"/>
        </w:rPr>
      </w:pPr>
      <w:r w:rsidRPr="008E6737">
        <w:rPr>
          <w:rFonts w:ascii="Calibri" w:eastAsia="Calibri" w:hAnsi="Calibri" w:cs="Times New Roman"/>
        </w:rPr>
        <w:t>Dredging in estuarine systems causes mechanical damage</w:t>
      </w:r>
      <w:r w:rsidR="004870DE" w:rsidRPr="008E6737">
        <w:rPr>
          <w:rFonts w:ascii="Calibri" w:eastAsia="Calibri" w:hAnsi="Calibri" w:cs="Times New Roman"/>
        </w:rPr>
        <w:t>, results in the</w:t>
      </w:r>
      <w:r w:rsidRPr="008E6737">
        <w:rPr>
          <w:rFonts w:ascii="Calibri" w:eastAsia="Calibri" w:hAnsi="Calibri" w:cs="Times New Roman"/>
        </w:rPr>
        <w:t xml:space="preserve"> smothering of organisms in the sediments; elevated turbidity levels, which reduces light penetration in the water environment, adversely affecting the </w:t>
      </w:r>
      <w:r w:rsidRPr="004212F1">
        <w:rPr>
          <w:rFonts w:ascii="Calibri" w:eastAsia="Calibri" w:hAnsi="Calibri" w:cs="Times New Roman"/>
        </w:rPr>
        <w:t xml:space="preserve">phytoplankton </w:t>
      </w:r>
      <w:r w:rsidR="00537DD0" w:rsidRPr="004212F1">
        <w:rPr>
          <w:rFonts w:ascii="Calibri" w:eastAsia="Calibri" w:hAnsi="Calibri" w:cs="Times New Roman"/>
        </w:rPr>
        <w:t xml:space="preserve">and </w:t>
      </w:r>
      <w:r w:rsidRPr="004212F1">
        <w:rPr>
          <w:rFonts w:ascii="Calibri" w:eastAsia="Calibri" w:hAnsi="Calibri" w:cs="Times New Roman"/>
        </w:rPr>
        <w:t>aquatic vegetation.</w:t>
      </w:r>
      <w:r w:rsidRPr="004212F1">
        <w:t xml:space="preserve"> </w:t>
      </w:r>
      <w:r w:rsidRPr="004212F1">
        <w:rPr>
          <w:rFonts w:ascii="Calibri" w:eastAsia="Calibri" w:hAnsi="Calibri" w:cs="Times New Roman"/>
        </w:rPr>
        <w:t>Poor catchment land-use practi</w:t>
      </w:r>
      <w:r w:rsidR="00EC0BEC" w:rsidRPr="004212F1">
        <w:rPr>
          <w:rFonts w:ascii="Calibri" w:eastAsia="Calibri" w:hAnsi="Calibri" w:cs="Times New Roman"/>
        </w:rPr>
        <w:t>c</w:t>
      </w:r>
      <w:r w:rsidRPr="004212F1">
        <w:rPr>
          <w:rFonts w:ascii="Calibri" w:eastAsia="Calibri" w:hAnsi="Calibri" w:cs="Times New Roman"/>
        </w:rPr>
        <w:t>es lead to more sediment, especially finer fractions, entering the system.</w:t>
      </w:r>
      <w:r w:rsidRPr="004212F1">
        <w:t xml:space="preserve"> Sand </w:t>
      </w:r>
      <w:r w:rsidRPr="004212F1">
        <w:rPr>
          <w:rFonts w:ascii="Calibri" w:eastAsia="Calibri" w:hAnsi="Calibri" w:cs="Times New Roman"/>
        </w:rPr>
        <w:t xml:space="preserve">mining activities also alter the flow </w:t>
      </w:r>
      <w:r w:rsidR="004870DE" w:rsidRPr="004212F1">
        <w:rPr>
          <w:rFonts w:ascii="Calibri" w:eastAsia="Calibri" w:hAnsi="Calibri" w:cs="Times New Roman"/>
        </w:rPr>
        <w:t>in</w:t>
      </w:r>
      <w:r w:rsidRPr="004212F1">
        <w:rPr>
          <w:rFonts w:ascii="Calibri" w:eastAsia="Calibri" w:hAnsi="Calibri" w:cs="Times New Roman"/>
        </w:rPr>
        <w:t xml:space="preserve"> estuaries </w:t>
      </w:r>
      <w:r w:rsidR="003E18C1" w:rsidRPr="004212F1">
        <w:rPr>
          <w:rFonts w:ascii="Calibri" w:eastAsia="Calibri" w:hAnsi="Calibri" w:cs="Times New Roman"/>
        </w:rPr>
        <w:t xml:space="preserve">and their sediment budget to the coast, </w:t>
      </w:r>
      <w:r w:rsidRPr="004212F1">
        <w:rPr>
          <w:rFonts w:ascii="Calibri" w:eastAsia="Calibri" w:hAnsi="Calibri" w:cs="Times New Roman"/>
        </w:rPr>
        <w:t>which cause</w:t>
      </w:r>
      <w:r w:rsidR="00D86C75" w:rsidRPr="004212F1">
        <w:rPr>
          <w:rFonts w:ascii="Calibri" w:eastAsia="Calibri" w:hAnsi="Calibri" w:cs="Times New Roman"/>
        </w:rPr>
        <w:t>s</w:t>
      </w:r>
      <w:r w:rsidRPr="004212F1">
        <w:rPr>
          <w:rFonts w:ascii="Calibri" w:eastAsia="Calibri" w:hAnsi="Calibri" w:cs="Times New Roman"/>
        </w:rPr>
        <w:t xml:space="preserve"> changes in the habitats upon which biota depend. </w:t>
      </w:r>
      <w:r w:rsidR="00B04D79" w:rsidRPr="004212F1">
        <w:rPr>
          <w:rFonts w:ascii="Calibri" w:eastAsia="Calibri" w:hAnsi="Calibri" w:cs="Times New Roman"/>
        </w:rPr>
        <w:t xml:space="preserve">Rehabilitation Management Guidelines </w:t>
      </w:r>
      <w:r w:rsidR="00537DD0" w:rsidRPr="004212F1">
        <w:rPr>
          <w:rFonts w:ascii="Calibri" w:eastAsia="Calibri" w:hAnsi="Calibri" w:cs="Times New Roman"/>
        </w:rPr>
        <w:t xml:space="preserve">(RMGs) </w:t>
      </w:r>
      <w:r w:rsidR="00B04D79" w:rsidRPr="004212F1">
        <w:rPr>
          <w:rFonts w:ascii="Calibri" w:eastAsia="Calibri" w:hAnsi="Calibri" w:cs="Times New Roman"/>
        </w:rPr>
        <w:t xml:space="preserve">for geomorphology with a focus on </w:t>
      </w:r>
      <w:r w:rsidRPr="004212F1">
        <w:rPr>
          <w:rFonts w:ascii="Calibri" w:eastAsia="Calibri" w:hAnsi="Calibri" w:cs="Times New Roman"/>
        </w:rPr>
        <w:t>rehabilitation relating to sand mining, road construction</w:t>
      </w:r>
      <w:r w:rsidR="00537DD0" w:rsidRPr="004212F1">
        <w:rPr>
          <w:rFonts w:ascii="Calibri" w:eastAsia="Calibri" w:hAnsi="Calibri" w:cs="Times New Roman"/>
        </w:rPr>
        <w:t>,</w:t>
      </w:r>
      <w:r w:rsidRPr="004212F1">
        <w:rPr>
          <w:rFonts w:ascii="Calibri" w:eastAsia="Calibri" w:hAnsi="Calibri" w:cs="Times New Roman"/>
        </w:rPr>
        <w:t xml:space="preserve"> </w:t>
      </w:r>
      <w:r w:rsidR="00C22A3F" w:rsidRPr="004212F1">
        <w:rPr>
          <w:rFonts w:ascii="Calibri" w:eastAsia="Calibri" w:hAnsi="Calibri" w:cs="Times New Roman"/>
        </w:rPr>
        <w:t>a</w:t>
      </w:r>
      <w:r w:rsidR="00962B3C" w:rsidRPr="004212F1">
        <w:rPr>
          <w:rFonts w:ascii="Calibri" w:eastAsia="Calibri" w:hAnsi="Calibri" w:cs="Times New Roman"/>
        </w:rPr>
        <w:t>n</w:t>
      </w:r>
      <w:r w:rsidR="00C22A3F" w:rsidRPr="004212F1">
        <w:rPr>
          <w:rFonts w:ascii="Calibri" w:eastAsia="Calibri" w:hAnsi="Calibri" w:cs="Times New Roman"/>
        </w:rPr>
        <w:t>d</w:t>
      </w:r>
      <w:r w:rsidRPr="004212F1">
        <w:rPr>
          <w:rFonts w:ascii="Calibri" w:eastAsia="Calibri" w:hAnsi="Calibri" w:cs="Times New Roman"/>
        </w:rPr>
        <w:t xml:space="preserve"> dredging</w:t>
      </w:r>
      <w:r w:rsidRPr="00D5126B">
        <w:rPr>
          <w:rFonts w:ascii="Calibri" w:eastAsia="Calibri" w:hAnsi="Calibri" w:cs="Times New Roman"/>
        </w:rPr>
        <w:t xml:space="preserve"> (sand</w:t>
      </w:r>
      <w:r w:rsidR="00C22A3F" w:rsidRPr="00D5126B">
        <w:rPr>
          <w:rFonts w:ascii="Calibri" w:eastAsia="Calibri" w:hAnsi="Calibri" w:cs="Times New Roman"/>
        </w:rPr>
        <w:t>) as well as management of bank erosion have been developed.</w:t>
      </w:r>
    </w:p>
    <w:p w14:paraId="7514C6E3" w14:textId="1A8F0A6D" w:rsidR="00B04D79" w:rsidRPr="008E6737" w:rsidRDefault="00B04D79" w:rsidP="00B04D79">
      <w:pPr>
        <w:spacing w:line="276" w:lineRule="auto"/>
        <w:rPr>
          <w:rFonts w:ascii="Calibri" w:eastAsia="Calibri" w:hAnsi="Calibri" w:cs="Times New Roman"/>
        </w:rPr>
      </w:pPr>
      <w:r w:rsidRPr="00D5126B">
        <w:rPr>
          <w:rFonts w:ascii="Calibri" w:eastAsia="Calibri" w:hAnsi="Calibri" w:cs="Times New Roman"/>
        </w:rPr>
        <w:t xml:space="preserve">Water quality within </w:t>
      </w:r>
      <w:r w:rsidR="00C22A3F" w:rsidRPr="00D5126B">
        <w:rPr>
          <w:rFonts w:ascii="Calibri" w:eastAsia="Calibri" w:hAnsi="Calibri" w:cs="Times New Roman"/>
        </w:rPr>
        <w:t>estuarine systems</w:t>
      </w:r>
      <w:r w:rsidRPr="00D5126B">
        <w:rPr>
          <w:rFonts w:ascii="Calibri" w:eastAsia="Calibri" w:hAnsi="Calibri" w:cs="Times New Roman"/>
        </w:rPr>
        <w:t xml:space="preserve"> is affected by sources of pollution emanat</w:t>
      </w:r>
      <w:r w:rsidR="00C22A3F" w:rsidRPr="00D5126B">
        <w:rPr>
          <w:rFonts w:ascii="Calibri" w:eastAsia="Calibri" w:hAnsi="Calibri" w:cs="Times New Roman"/>
        </w:rPr>
        <w:t>ing</w:t>
      </w:r>
      <w:r w:rsidRPr="00D5126B">
        <w:rPr>
          <w:rFonts w:ascii="Calibri" w:eastAsia="Calibri" w:hAnsi="Calibri" w:cs="Times New Roman"/>
        </w:rPr>
        <w:t xml:space="preserve"> mainly from industries and </w:t>
      </w:r>
      <w:r w:rsidR="00C22A3F" w:rsidRPr="00B20D88">
        <w:rPr>
          <w:rFonts w:ascii="Calibri" w:eastAsia="Calibri" w:hAnsi="Calibri" w:cs="Times New Roman"/>
        </w:rPr>
        <w:t>(WWTWs)</w:t>
      </w:r>
      <w:r w:rsidRPr="00B20D88">
        <w:rPr>
          <w:rFonts w:ascii="Calibri" w:eastAsia="Calibri" w:hAnsi="Calibri" w:cs="Times New Roman"/>
        </w:rPr>
        <w:t>.</w:t>
      </w:r>
      <w:r w:rsidR="00C22A3F" w:rsidRPr="00B20D88">
        <w:t xml:space="preserve"> </w:t>
      </w:r>
      <w:r w:rsidR="00C22A3F" w:rsidRPr="00D5126B">
        <w:rPr>
          <w:rFonts w:ascii="Calibri" w:eastAsia="Calibri" w:hAnsi="Calibri" w:cs="Times New Roman"/>
        </w:rPr>
        <w:t>Human-induced climate change alters temperature and salinity regimes and the structure and function of biotic communities in estuaries.</w:t>
      </w:r>
      <w:r w:rsidR="00C22A3F" w:rsidRPr="00D5126B">
        <w:t xml:space="preserve"> </w:t>
      </w:r>
      <w:r w:rsidR="00C22A3F" w:rsidRPr="008E6737">
        <w:rPr>
          <w:rFonts w:ascii="Calibri" w:eastAsia="Calibri" w:hAnsi="Calibri" w:cs="Times New Roman"/>
        </w:rPr>
        <w:t>Deforestation, and clearing of land activities are other impacts that affect estuaries</w:t>
      </w:r>
      <w:r w:rsidR="00AF1667" w:rsidRPr="008E6737">
        <w:rPr>
          <w:rFonts w:ascii="Calibri" w:eastAsia="Calibri" w:hAnsi="Calibri" w:cs="Times New Roman"/>
        </w:rPr>
        <w:t xml:space="preserve">. </w:t>
      </w:r>
      <w:r w:rsidRPr="008E6737">
        <w:rPr>
          <w:rFonts w:ascii="Calibri" w:eastAsia="Calibri" w:hAnsi="Calibri" w:cs="Times New Roman"/>
        </w:rPr>
        <w:t xml:space="preserve">Rehabilitation Management Guidelines have been developed to address </w:t>
      </w:r>
      <w:r w:rsidR="00C22A3F" w:rsidRPr="008E6737">
        <w:rPr>
          <w:rFonts w:ascii="Calibri" w:eastAsia="Calibri" w:hAnsi="Calibri" w:cs="Times New Roman"/>
        </w:rPr>
        <w:t>effluent and discharge from WW</w:t>
      </w:r>
      <w:r w:rsidR="00AF1667" w:rsidRPr="008E6737">
        <w:rPr>
          <w:rFonts w:ascii="Calibri" w:eastAsia="Calibri" w:hAnsi="Calibri" w:cs="Times New Roman"/>
        </w:rPr>
        <w:t>T</w:t>
      </w:r>
      <w:r w:rsidR="00C22A3F" w:rsidRPr="008E6737">
        <w:rPr>
          <w:rFonts w:ascii="Calibri" w:eastAsia="Calibri" w:hAnsi="Calibri" w:cs="Times New Roman"/>
        </w:rPr>
        <w:t>Ws</w:t>
      </w:r>
      <w:r w:rsidR="00AF1667" w:rsidRPr="008E6737">
        <w:rPr>
          <w:rFonts w:ascii="Calibri" w:eastAsia="Calibri" w:hAnsi="Calibri" w:cs="Times New Roman"/>
        </w:rPr>
        <w:t xml:space="preserve"> and industries.</w:t>
      </w:r>
    </w:p>
    <w:p w14:paraId="391EECD3" w14:textId="1BFEE48C" w:rsidR="00B04D79" w:rsidRPr="008E6737" w:rsidRDefault="00061DEF" w:rsidP="00B04D79">
      <w:pPr>
        <w:spacing w:line="276" w:lineRule="auto"/>
        <w:rPr>
          <w:rFonts w:ascii="Calibri" w:eastAsia="Calibri" w:hAnsi="Calibri" w:cs="Times New Roman"/>
        </w:rPr>
      </w:pPr>
      <w:r w:rsidRPr="004212F1">
        <w:rPr>
          <w:rFonts w:ascii="Calibri" w:eastAsia="Calibri" w:hAnsi="Calibri" w:cs="Times New Roman"/>
        </w:rPr>
        <w:t>E</w:t>
      </w:r>
      <w:r w:rsidR="00AF1667" w:rsidRPr="004212F1">
        <w:rPr>
          <w:rFonts w:ascii="Calibri" w:eastAsia="Calibri" w:hAnsi="Calibri" w:cs="Times New Roman"/>
        </w:rPr>
        <w:t xml:space="preserve">stuaries are particularly susceptible to habitat </w:t>
      </w:r>
      <w:r w:rsidR="003E18C1" w:rsidRPr="004212F1">
        <w:rPr>
          <w:rFonts w:ascii="Calibri" w:eastAsia="Calibri" w:hAnsi="Calibri" w:cs="Times New Roman"/>
        </w:rPr>
        <w:t xml:space="preserve">transformation, </w:t>
      </w:r>
      <w:r w:rsidR="00AF1667" w:rsidRPr="004212F1">
        <w:rPr>
          <w:rFonts w:ascii="Calibri" w:eastAsia="Calibri" w:hAnsi="Calibri" w:cs="Times New Roman"/>
        </w:rPr>
        <w:t>removal and</w:t>
      </w:r>
      <w:r w:rsidR="003E18C1" w:rsidRPr="004212F1">
        <w:rPr>
          <w:rFonts w:ascii="Calibri" w:eastAsia="Calibri" w:hAnsi="Calibri" w:cs="Times New Roman"/>
        </w:rPr>
        <w:t>/or</w:t>
      </w:r>
      <w:r w:rsidR="00AF1667" w:rsidRPr="004212F1">
        <w:rPr>
          <w:rFonts w:ascii="Calibri" w:eastAsia="Calibri" w:hAnsi="Calibri" w:cs="Times New Roman"/>
        </w:rPr>
        <w:t xml:space="preserve"> alteration</w:t>
      </w:r>
      <w:r w:rsidR="003E18C1" w:rsidRPr="004212F1">
        <w:rPr>
          <w:rFonts w:ascii="Calibri" w:eastAsia="Calibri" w:hAnsi="Calibri" w:cs="Times New Roman"/>
        </w:rPr>
        <w:t>s</w:t>
      </w:r>
      <w:r w:rsidR="00AF1667" w:rsidRPr="004212F1">
        <w:rPr>
          <w:rFonts w:ascii="Calibri" w:eastAsia="Calibri" w:hAnsi="Calibri" w:cs="Times New Roman"/>
        </w:rPr>
        <w:t xml:space="preserve"> caused</w:t>
      </w:r>
      <w:r w:rsidR="00AF1667" w:rsidRPr="008E6737">
        <w:rPr>
          <w:rFonts w:ascii="Calibri" w:eastAsia="Calibri" w:hAnsi="Calibri" w:cs="Times New Roman"/>
        </w:rPr>
        <w:t xml:space="preserve"> by human activities.</w:t>
      </w:r>
      <w:r w:rsidR="00AF1667" w:rsidRPr="008E6737">
        <w:t xml:space="preserve"> </w:t>
      </w:r>
      <w:r w:rsidR="00844269" w:rsidRPr="008E6737">
        <w:t xml:space="preserve">In addition, </w:t>
      </w:r>
      <w:r w:rsidR="00844269" w:rsidRPr="008E6737">
        <w:rPr>
          <w:rFonts w:ascii="Calibri" w:eastAsia="Calibri" w:hAnsi="Calibri" w:cs="Times New Roman"/>
        </w:rPr>
        <w:t>t</w:t>
      </w:r>
      <w:r w:rsidR="001E0899" w:rsidRPr="008E6737">
        <w:rPr>
          <w:rFonts w:ascii="Calibri" w:eastAsia="Calibri" w:hAnsi="Calibri" w:cs="Times New Roman"/>
        </w:rPr>
        <w:t xml:space="preserve">he construction of permanent structures on the waterfront, recreational and commercial use which changes </w:t>
      </w:r>
      <w:r w:rsidR="001E0899" w:rsidRPr="004212F1">
        <w:rPr>
          <w:rFonts w:ascii="Calibri" w:eastAsia="Calibri" w:hAnsi="Calibri" w:cs="Times New Roman"/>
        </w:rPr>
        <w:t>bottom habitats due to boat engine prop</w:t>
      </w:r>
      <w:r w:rsidR="00537DD0" w:rsidRPr="004212F1">
        <w:rPr>
          <w:rFonts w:ascii="Calibri" w:eastAsia="Calibri" w:hAnsi="Calibri" w:cs="Times New Roman"/>
        </w:rPr>
        <w:t>s</w:t>
      </w:r>
      <w:r w:rsidR="001E0899" w:rsidRPr="004212F1">
        <w:rPr>
          <w:rFonts w:ascii="Calibri" w:eastAsia="Calibri" w:hAnsi="Calibri" w:cs="Times New Roman"/>
        </w:rPr>
        <w:t xml:space="preserve"> scarring seagrass beds and shellfish dredging of bay bottoms, ha</w:t>
      </w:r>
      <w:r w:rsidR="00537DD0" w:rsidRPr="004212F1">
        <w:rPr>
          <w:rFonts w:ascii="Calibri" w:eastAsia="Calibri" w:hAnsi="Calibri" w:cs="Times New Roman"/>
        </w:rPr>
        <w:t>s</w:t>
      </w:r>
      <w:r w:rsidR="001E0899" w:rsidRPr="004212F1">
        <w:rPr>
          <w:rFonts w:ascii="Calibri" w:eastAsia="Calibri" w:hAnsi="Calibri" w:cs="Times New Roman"/>
        </w:rPr>
        <w:t xml:space="preserve"> consequences.</w:t>
      </w:r>
      <w:r w:rsidR="001E0899" w:rsidRPr="004212F1">
        <w:t xml:space="preserve"> Imported organisms</w:t>
      </w:r>
      <w:r w:rsidR="001E0899" w:rsidRPr="008E6737">
        <w:t xml:space="preserve"> that invade the water body can also have a major impact on the ecosystem </w:t>
      </w:r>
      <w:r w:rsidR="001E0899" w:rsidRPr="008E6737">
        <w:rPr>
          <w:rFonts w:ascii="Calibri" w:eastAsia="Calibri" w:hAnsi="Calibri" w:cs="Times New Roman"/>
          <w:i/>
          <w:iCs/>
        </w:rPr>
        <w:t>i.e.,</w:t>
      </w:r>
      <w:r w:rsidR="001E0899" w:rsidRPr="008E6737">
        <w:rPr>
          <w:rFonts w:ascii="Calibri" w:eastAsia="Calibri" w:hAnsi="Calibri" w:cs="Times New Roman"/>
        </w:rPr>
        <w:t xml:space="preserve"> invasive species pose a risk to the stability and biodiversity of an estuarine ecosystem</w:t>
      </w:r>
      <w:r w:rsidRPr="008E6737">
        <w:rPr>
          <w:rFonts w:ascii="Calibri" w:eastAsia="Calibri" w:hAnsi="Calibri" w:cs="Times New Roman"/>
        </w:rPr>
        <w:t xml:space="preserve">. </w:t>
      </w:r>
      <w:r w:rsidR="00844269" w:rsidRPr="008E6737">
        <w:rPr>
          <w:rFonts w:ascii="Calibri" w:eastAsia="Calibri" w:hAnsi="Calibri" w:cs="Times New Roman"/>
        </w:rPr>
        <w:t>Therefore, the RMGs</w:t>
      </w:r>
      <w:r w:rsidRPr="008E6737">
        <w:rPr>
          <w:rFonts w:ascii="Calibri" w:eastAsia="Calibri" w:hAnsi="Calibri" w:cs="Times New Roman"/>
        </w:rPr>
        <w:t xml:space="preserve"> have been developed for habitat with a focus on the control and management of Alien Invasive Species; and control of habitat removal/alteration caused by human activities (</w:t>
      </w:r>
      <w:r w:rsidRPr="008E6737">
        <w:rPr>
          <w:rFonts w:ascii="Calibri" w:eastAsia="Calibri" w:hAnsi="Calibri" w:cs="Times New Roman"/>
          <w:i/>
          <w:iCs/>
        </w:rPr>
        <w:t>i.e.,</w:t>
      </w:r>
      <w:r w:rsidRPr="008E6737">
        <w:rPr>
          <w:rFonts w:ascii="Calibri" w:eastAsia="Calibri" w:hAnsi="Calibri" w:cs="Times New Roman"/>
        </w:rPr>
        <w:t xml:space="preserve"> protection of mangroves).</w:t>
      </w:r>
    </w:p>
    <w:p w14:paraId="373CDF08" w14:textId="53A5EEC6" w:rsidR="00061DEF" w:rsidRPr="00351F12" w:rsidRDefault="00061DEF" w:rsidP="00B04D79">
      <w:pPr>
        <w:rPr>
          <w:rFonts w:ascii="Calibri" w:eastAsia="Calibri" w:hAnsi="Calibri" w:cs="Times New Roman"/>
        </w:rPr>
      </w:pPr>
      <w:r w:rsidRPr="008E6737">
        <w:rPr>
          <w:rFonts w:ascii="Calibri" w:eastAsia="Calibri" w:hAnsi="Calibri" w:cs="Times New Roman"/>
        </w:rPr>
        <w:t>In terms of Biota, overfishing</w:t>
      </w:r>
      <w:r w:rsidRPr="008E6737">
        <w:t>, s</w:t>
      </w:r>
      <w:r w:rsidRPr="008E6737">
        <w:rPr>
          <w:rFonts w:ascii="Calibri" w:eastAsia="Calibri" w:hAnsi="Calibri" w:cs="Times New Roman"/>
        </w:rPr>
        <w:t>and mining, and dredging have significant physical, chemical, and biological impacts on estuaries. Estuaries are also degraded through mismanagement and physical interference such as artificial breaching and mouth manipulation.</w:t>
      </w:r>
      <w:r w:rsidRPr="008E6737">
        <w:t xml:space="preserve"> </w:t>
      </w:r>
      <w:r w:rsidR="00844269" w:rsidRPr="008E6737">
        <w:t xml:space="preserve">Thus, </w:t>
      </w:r>
      <w:r w:rsidR="00554424" w:rsidRPr="008E6737">
        <w:t xml:space="preserve">the </w:t>
      </w:r>
      <w:r w:rsidRPr="008E6737">
        <w:rPr>
          <w:rFonts w:ascii="Calibri" w:eastAsia="Calibri" w:hAnsi="Calibri" w:cs="Times New Roman"/>
        </w:rPr>
        <w:t>R</w:t>
      </w:r>
      <w:r w:rsidR="00554424" w:rsidRPr="008E6737">
        <w:rPr>
          <w:rFonts w:ascii="Calibri" w:eastAsia="Calibri" w:hAnsi="Calibri" w:cs="Times New Roman"/>
        </w:rPr>
        <w:t>MGs</w:t>
      </w:r>
      <w:r w:rsidRPr="008E6737">
        <w:rPr>
          <w:rFonts w:ascii="Calibri" w:eastAsia="Calibri" w:hAnsi="Calibri" w:cs="Times New Roman"/>
        </w:rPr>
        <w:t xml:space="preserve"> have been </w:t>
      </w:r>
      <w:r w:rsidRPr="00351F12">
        <w:rPr>
          <w:rFonts w:ascii="Calibri" w:eastAsia="Calibri" w:hAnsi="Calibri" w:cs="Times New Roman"/>
        </w:rPr>
        <w:t xml:space="preserve">developed </w:t>
      </w:r>
      <w:r w:rsidR="00D743EF" w:rsidRPr="00351F12">
        <w:rPr>
          <w:rFonts w:ascii="Calibri" w:eastAsia="Calibri" w:hAnsi="Calibri" w:cs="Times New Roman"/>
        </w:rPr>
        <w:t>to provide guidance in terms of</w:t>
      </w:r>
      <w:r w:rsidRPr="00351F12">
        <w:rPr>
          <w:rFonts w:ascii="Calibri" w:eastAsia="Calibri" w:hAnsi="Calibri" w:cs="Times New Roman"/>
        </w:rPr>
        <w:t xml:space="preserve"> estuary zonation a</w:t>
      </w:r>
      <w:r w:rsidR="00D743EF" w:rsidRPr="00351F12">
        <w:rPr>
          <w:rFonts w:ascii="Calibri" w:eastAsia="Calibri" w:hAnsi="Calibri" w:cs="Times New Roman"/>
        </w:rPr>
        <w:t>nd estuary mouth breaching.</w:t>
      </w:r>
    </w:p>
    <w:p w14:paraId="738791A6" w14:textId="282DC458" w:rsidR="00962B3C" w:rsidRPr="008E6737" w:rsidRDefault="00554424" w:rsidP="00962B3C">
      <w:pPr>
        <w:rPr>
          <w:rFonts w:ascii="Calibri" w:eastAsia="Calibri" w:hAnsi="Calibri" w:cs="Times New Roman"/>
        </w:rPr>
      </w:pPr>
      <w:r w:rsidRPr="00351F12">
        <w:rPr>
          <w:rFonts w:ascii="Calibri" w:eastAsia="Calibri" w:hAnsi="Calibri" w:cs="Times New Roman"/>
        </w:rPr>
        <w:t>Most importantly, u</w:t>
      </w:r>
      <w:r w:rsidR="00962B3C" w:rsidRPr="00351F12">
        <w:rPr>
          <w:rFonts w:ascii="Calibri" w:eastAsia="Calibri" w:hAnsi="Calibri" w:cs="Times New Roman"/>
        </w:rPr>
        <w:t xml:space="preserve">sers of the </w:t>
      </w:r>
      <w:r w:rsidRPr="00351F12">
        <w:rPr>
          <w:rFonts w:ascii="Calibri" w:eastAsia="Calibri" w:hAnsi="Calibri" w:cs="Times New Roman"/>
        </w:rPr>
        <w:t>RMGs</w:t>
      </w:r>
      <w:r w:rsidR="00962B3C" w:rsidRPr="00351F12">
        <w:rPr>
          <w:rFonts w:ascii="Calibri" w:eastAsia="Calibri" w:hAnsi="Calibri" w:cs="Times New Roman"/>
        </w:rPr>
        <w:t xml:space="preserve"> should recognise the interaction and interrelationship between cumulative impacts at specific sites</w:t>
      </w:r>
      <w:r w:rsidR="00317418" w:rsidRPr="00351F12">
        <w:rPr>
          <w:rFonts w:ascii="Calibri" w:eastAsia="Calibri" w:hAnsi="Calibri" w:cs="Times New Roman"/>
        </w:rPr>
        <w:t xml:space="preserve"> also considering site specific existing Estuary Management Plans (EMP) and</w:t>
      </w:r>
      <w:r w:rsidR="00351F12">
        <w:rPr>
          <w:rFonts w:ascii="Calibri" w:eastAsia="Calibri" w:hAnsi="Calibri" w:cs="Times New Roman"/>
        </w:rPr>
        <w:t xml:space="preserve"> </w:t>
      </w:r>
      <w:r w:rsidR="006A6AE3" w:rsidRPr="00351F12">
        <w:rPr>
          <w:rFonts w:ascii="Calibri" w:eastAsia="Calibri" w:hAnsi="Calibri" w:cs="Times New Roman"/>
        </w:rPr>
        <w:t xml:space="preserve">their </w:t>
      </w:r>
      <w:r w:rsidR="00317418" w:rsidRPr="00351F12">
        <w:rPr>
          <w:rFonts w:ascii="Calibri" w:eastAsia="Calibri" w:hAnsi="Calibri" w:cs="Times New Roman"/>
        </w:rPr>
        <w:t>recommendations.</w:t>
      </w:r>
    </w:p>
    <w:p w14:paraId="67F66B84" w14:textId="77777777" w:rsidR="00962B3C" w:rsidRPr="00D5126B" w:rsidRDefault="00962B3C" w:rsidP="00B04D79">
      <w:pPr>
        <w:rPr>
          <w:rFonts w:ascii="Calibri" w:eastAsia="Calibri" w:hAnsi="Calibri" w:cs="Times New Roman"/>
        </w:rPr>
      </w:pPr>
    </w:p>
    <w:p w14:paraId="081E5AF8" w14:textId="604FAB9B" w:rsidR="00571D94" w:rsidRDefault="00867949" w:rsidP="00071E9C">
      <w:pPr>
        <w:pStyle w:val="TableofFigures"/>
        <w:tabs>
          <w:tab w:val="right" w:leader="dot" w:pos="9016"/>
        </w:tabs>
        <w:rPr>
          <w:rFonts w:eastAsiaTheme="minorEastAsia"/>
          <w:noProof/>
          <w:lang w:eastAsia="en-ZA"/>
        </w:rPr>
      </w:pPr>
      <w:r>
        <w:rPr>
          <w:highlight w:val="yellow"/>
        </w:rPr>
        <w:fldChar w:fldCharType="begin"/>
      </w:r>
      <w:r w:rsidRPr="00496429">
        <w:rPr>
          <w:highlight w:val="yellow"/>
        </w:rPr>
        <w:instrText xml:space="preserve"> TOC \h \z \c "Table A - " </w:instrText>
      </w:r>
      <w:r>
        <w:rPr>
          <w:highlight w:val="yellow"/>
        </w:rPr>
        <w:fldChar w:fldCharType="separate"/>
      </w:r>
    </w:p>
    <w:p w14:paraId="3BA05834" w14:textId="0F949245" w:rsidR="007E638E" w:rsidRPr="003E152D" w:rsidRDefault="00867949" w:rsidP="007E638E">
      <w:pPr>
        <w:tabs>
          <w:tab w:val="left" w:pos="2364"/>
        </w:tabs>
        <w:sectPr w:rsidR="007E638E" w:rsidRPr="003E152D" w:rsidSect="00C07BF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fmt="lowerRoman" w:start="1"/>
          <w:cols w:space="708"/>
          <w:titlePg/>
          <w:docGrid w:linePitch="360"/>
        </w:sectPr>
      </w:pPr>
      <w:r>
        <w:fldChar w:fldCharType="end"/>
      </w:r>
    </w:p>
    <w:p w14:paraId="3482F835" w14:textId="5D684EC4" w:rsidR="004D5356" w:rsidRPr="003D1745" w:rsidRDefault="00C97128" w:rsidP="00DB4D9F">
      <w:pPr>
        <w:pStyle w:val="Heading1"/>
        <w:pBdr>
          <w:top w:val="none" w:sz="0" w:space="0" w:color="auto"/>
          <w:left w:val="none" w:sz="0" w:space="0" w:color="auto"/>
          <w:bottom w:val="single" w:sz="8" w:space="1" w:color="5B9BD5" w:themeColor="accent5"/>
          <w:right w:val="none" w:sz="0" w:space="0" w:color="auto"/>
        </w:pBdr>
        <w:shd w:val="clear" w:color="auto" w:fill="auto"/>
        <w:jc w:val="left"/>
        <w:rPr>
          <w:color w:val="4472C4" w:themeColor="accent1"/>
        </w:rPr>
      </w:pPr>
      <w:bookmarkStart w:id="14" w:name="_Toc152070760"/>
      <w:r w:rsidRPr="003D1745">
        <w:rPr>
          <w:color w:val="4472C4" w:themeColor="accent1"/>
        </w:rPr>
        <w:lastRenderedPageBreak/>
        <w:t>INTRODUCTION</w:t>
      </w:r>
      <w:bookmarkEnd w:id="14"/>
    </w:p>
    <w:p w14:paraId="1A62AE2E" w14:textId="3448A35B" w:rsidR="005F1483" w:rsidRDefault="000F7569" w:rsidP="000149CB">
      <w:pPr>
        <w:pStyle w:val="Heading2"/>
        <w:numPr>
          <w:ilvl w:val="1"/>
          <w:numId w:val="4"/>
        </w:numPr>
        <w:ind w:hanging="312"/>
      </w:pPr>
      <w:bookmarkStart w:id="15" w:name="_Toc152070761"/>
      <w:r>
        <w:t>Background</w:t>
      </w:r>
      <w:bookmarkEnd w:id="15"/>
    </w:p>
    <w:p w14:paraId="44F43A6D" w14:textId="4B488B2F" w:rsidR="00A86387" w:rsidRPr="00351F12" w:rsidRDefault="00A76549" w:rsidP="00A86387">
      <w:r w:rsidRPr="004212F1">
        <w:rPr>
          <w:color w:val="000000" w:themeColor="text1"/>
        </w:rPr>
        <w:t xml:space="preserve">South Africa has </w:t>
      </w:r>
      <w:bookmarkStart w:id="16" w:name="_Hlk144187621"/>
      <w:r w:rsidR="003E18C1" w:rsidRPr="004212F1">
        <w:t>2</w:t>
      </w:r>
      <w:r w:rsidR="00091FA6" w:rsidRPr="004212F1">
        <w:t>90</w:t>
      </w:r>
      <w:r w:rsidR="003E18C1" w:rsidRPr="004212F1">
        <w:t xml:space="preserve"> Estuarine Functional Zones (EFZs) and 42 micro-estuaries, totally </w:t>
      </w:r>
      <w:bookmarkEnd w:id="16"/>
      <w:r w:rsidR="00091FA6" w:rsidRPr="004212F1">
        <w:t xml:space="preserve">332 </w:t>
      </w:r>
      <w:r w:rsidRPr="004212F1">
        <w:t>estuaries c</w:t>
      </w:r>
      <w:r w:rsidR="00D85283" w:rsidRPr="004212F1">
        <w:t>ategori</w:t>
      </w:r>
      <w:r w:rsidR="003E18C1" w:rsidRPr="004212F1">
        <w:t>s</w:t>
      </w:r>
      <w:r w:rsidR="00D85283" w:rsidRPr="004212F1">
        <w:t>ed</w:t>
      </w:r>
      <w:r w:rsidRPr="004212F1">
        <w:t xml:space="preserve"> into 46 estuarine ecosystem types, collectively covering an area of 90 000 ha including the open water area</w:t>
      </w:r>
      <w:r w:rsidR="003E18C1" w:rsidRPr="004212F1">
        <w:t>,</w:t>
      </w:r>
      <w:r w:rsidRPr="004212F1">
        <w:t xml:space="preserve"> </w:t>
      </w:r>
      <w:r w:rsidR="003E18C1" w:rsidRPr="004212F1">
        <w:t xml:space="preserve">sand and mudbanks, </w:t>
      </w:r>
      <w:r w:rsidRPr="004212F1">
        <w:t xml:space="preserve">and </w:t>
      </w:r>
      <w:r w:rsidR="003E18C1" w:rsidRPr="004212F1">
        <w:t xml:space="preserve">blue carbon </w:t>
      </w:r>
      <w:r w:rsidRPr="004212F1">
        <w:t xml:space="preserve">habitats </w:t>
      </w:r>
      <w:r w:rsidR="003E18C1" w:rsidRPr="004212F1">
        <w:t>including</w:t>
      </w:r>
      <w:r w:rsidRPr="004212F1">
        <w:t xml:space="preserve"> salt marshes</w:t>
      </w:r>
      <w:r w:rsidR="003E18C1" w:rsidRPr="004212F1">
        <w:t xml:space="preserve">, </w:t>
      </w:r>
      <w:r w:rsidR="00FF33A7" w:rsidRPr="004212F1">
        <w:t>seagrasses,</w:t>
      </w:r>
      <w:r w:rsidRPr="004212F1">
        <w:t xml:space="preserve"> and mangroves</w:t>
      </w:r>
      <w:r w:rsidR="003E18C1" w:rsidRPr="004212F1">
        <w:t xml:space="preserve"> with supportive freshwater ecosystems along the </w:t>
      </w:r>
      <w:r w:rsidR="003E18C1" w:rsidRPr="00FF33A7">
        <w:t>edges</w:t>
      </w:r>
      <w:bookmarkStart w:id="17" w:name="_Hlk145585308"/>
      <w:r w:rsidR="00FF33A7" w:rsidRPr="00FF33A7">
        <w:t xml:space="preserve">. </w:t>
      </w:r>
      <w:r w:rsidR="00A86387" w:rsidRPr="00FF33A7">
        <w:t>The</w:t>
      </w:r>
      <w:r w:rsidR="00A86387" w:rsidRPr="00D5126B">
        <w:t xml:space="preserve"> estuarine realm is the most threatened of </w:t>
      </w:r>
      <w:r w:rsidR="00A86387" w:rsidRPr="004212F1">
        <w:t xml:space="preserve">all realms in South Africa, both for the number of ecosystem types (86% threatened) and for </w:t>
      </w:r>
      <w:r w:rsidR="00537DD0" w:rsidRPr="004212F1">
        <w:t xml:space="preserve">the </w:t>
      </w:r>
      <w:r w:rsidR="00A86387" w:rsidRPr="00351F12">
        <w:t xml:space="preserve">area (99% threatened). </w:t>
      </w:r>
      <w:r w:rsidR="00537DD0" w:rsidRPr="00351F12">
        <w:t xml:space="preserve"> Ten percent (</w:t>
      </w:r>
      <w:r w:rsidR="00A86387" w:rsidRPr="00351F12">
        <w:t>10%</w:t>
      </w:r>
      <w:r w:rsidR="00537DD0" w:rsidRPr="00351F12">
        <w:t>)</w:t>
      </w:r>
      <w:r w:rsidR="00A86387" w:rsidRPr="00351F12">
        <w:t xml:space="preserve"> </w:t>
      </w:r>
      <w:r w:rsidR="004870DE" w:rsidRPr="00351F12">
        <w:t xml:space="preserve">of estuary types </w:t>
      </w:r>
      <w:r w:rsidR="00A86387" w:rsidRPr="00351F12">
        <w:t>are Critically Endangered, 45% are Endangered and 32% are Vulnerable. By area</w:t>
      </w:r>
      <w:r w:rsidR="00537DD0" w:rsidRPr="00351F12">
        <w:t>,</w:t>
      </w:r>
      <w:r w:rsidR="00A86387" w:rsidRPr="00351F12">
        <w:t xml:space="preserve"> 77% are either Critically Endangered or Endangered</w:t>
      </w:r>
      <w:bookmarkEnd w:id="17"/>
      <w:r w:rsidR="00A86387" w:rsidRPr="00351F12">
        <w:t xml:space="preserve"> </w:t>
      </w:r>
      <w:r w:rsidR="003E18C1" w:rsidRPr="00351F12">
        <w:t>(</w:t>
      </w:r>
      <w:r w:rsidR="00E76689" w:rsidRPr="00351F12">
        <w:t>SANBI,</w:t>
      </w:r>
      <w:r w:rsidR="003E18C1" w:rsidRPr="00351F12">
        <w:t xml:space="preserve"> 2019).</w:t>
      </w:r>
    </w:p>
    <w:p w14:paraId="4920CF6D" w14:textId="339B8E48" w:rsidR="003352E2" w:rsidRPr="005A504A" w:rsidRDefault="00030457" w:rsidP="003352E2">
      <w:pPr>
        <w:rPr>
          <w:lang w:val="en-GB"/>
        </w:rPr>
      </w:pPr>
      <w:bookmarkStart w:id="18" w:name="_Hlk121743892"/>
      <w:r w:rsidRPr="00351F12">
        <w:t xml:space="preserve">To address the impacts on South African </w:t>
      </w:r>
      <w:r w:rsidR="003352E2" w:rsidRPr="00351F12">
        <w:t>estuari</w:t>
      </w:r>
      <w:r w:rsidR="00C5060A" w:rsidRPr="00351F12">
        <w:t>ne</w:t>
      </w:r>
      <w:r w:rsidRPr="00351F12">
        <w:t xml:space="preserve"> systems, </w:t>
      </w:r>
      <w:r w:rsidR="00C32C4C" w:rsidRPr="00351F12">
        <w:rPr>
          <w:lang w:val="en-GB"/>
        </w:rPr>
        <w:t>the Directorate Sources Directed Studies (SDS) in the Department of Water and Sanitation</w:t>
      </w:r>
      <w:r w:rsidR="00797DCA" w:rsidRPr="00351F12">
        <w:rPr>
          <w:lang w:val="en-GB"/>
        </w:rPr>
        <w:t xml:space="preserve"> (DWS)</w:t>
      </w:r>
      <w:r w:rsidR="00C32C4C" w:rsidRPr="00351F12">
        <w:rPr>
          <w:lang w:val="en-GB"/>
        </w:rPr>
        <w:t xml:space="preserve"> initiated </w:t>
      </w:r>
      <w:r w:rsidR="003352E2" w:rsidRPr="00351F12">
        <w:rPr>
          <w:lang w:val="en-GB"/>
        </w:rPr>
        <w:t xml:space="preserve">a project for the development of Rehabilitation Management Guidelines </w:t>
      </w:r>
      <w:r w:rsidR="00537DD0" w:rsidRPr="00351F12">
        <w:rPr>
          <w:lang w:val="en-GB"/>
        </w:rPr>
        <w:t xml:space="preserve">(RMGs) </w:t>
      </w:r>
      <w:r w:rsidR="003352E2" w:rsidRPr="00351F12">
        <w:rPr>
          <w:lang w:val="en-GB"/>
        </w:rPr>
        <w:t>for Water Resources (</w:t>
      </w:r>
      <w:r w:rsidR="003352E2" w:rsidRPr="00351F12">
        <w:rPr>
          <w:i/>
          <w:iCs/>
          <w:lang w:val="en-GB"/>
        </w:rPr>
        <w:t>i.e.</w:t>
      </w:r>
      <w:r w:rsidR="00B524FC" w:rsidRPr="00351F12">
        <w:rPr>
          <w:i/>
          <w:iCs/>
          <w:lang w:val="en-GB"/>
        </w:rPr>
        <w:t>,</w:t>
      </w:r>
      <w:r w:rsidR="003352E2" w:rsidRPr="00351F12">
        <w:rPr>
          <w:lang w:val="en-GB"/>
        </w:rPr>
        <w:t xml:space="preserve"> estuaries). The project responds to one of the objectives of the</w:t>
      </w:r>
      <w:r w:rsidR="003352E2" w:rsidRPr="005A504A">
        <w:rPr>
          <w:lang w:val="en-GB"/>
        </w:rPr>
        <w:t xml:space="preserve"> Chief Directorate Water Ecosystems Management (CD: WEM) to conduct source</w:t>
      </w:r>
      <w:r w:rsidR="00537DD0">
        <w:rPr>
          <w:lang w:val="en-GB"/>
        </w:rPr>
        <w:t>s-</w:t>
      </w:r>
      <w:r w:rsidR="003352E2" w:rsidRPr="005A504A">
        <w:rPr>
          <w:lang w:val="en-GB"/>
        </w:rPr>
        <w:t xml:space="preserve">directed studies to ensure water resource protection. </w:t>
      </w:r>
    </w:p>
    <w:bookmarkEnd w:id="18"/>
    <w:p w14:paraId="48937F45" w14:textId="12FD47D3" w:rsidR="00367978" w:rsidRPr="005B5378" w:rsidRDefault="002F0114" w:rsidP="00141A43">
      <w:pPr>
        <w:rPr>
          <w:lang w:val="en-GB"/>
        </w:rPr>
      </w:pPr>
      <w:r w:rsidRPr="005A504A">
        <w:rPr>
          <w:lang w:val="en-GB"/>
        </w:rPr>
        <w:t>In t</w:t>
      </w:r>
      <w:r w:rsidR="00570FA2" w:rsidRPr="005A504A">
        <w:rPr>
          <w:lang w:val="en-GB"/>
        </w:rPr>
        <w:t>he Situation Assessment Phase of the project</w:t>
      </w:r>
      <w:r w:rsidRPr="005A504A">
        <w:rPr>
          <w:lang w:val="en-GB"/>
        </w:rPr>
        <w:t>, it was found that</w:t>
      </w:r>
      <w:r w:rsidR="00570FA2" w:rsidRPr="005A504A">
        <w:rPr>
          <w:lang w:val="en-GB"/>
        </w:rPr>
        <w:t xml:space="preserve"> a great deal of research </w:t>
      </w:r>
      <w:r w:rsidRPr="005A504A">
        <w:rPr>
          <w:lang w:val="en-GB"/>
        </w:rPr>
        <w:t xml:space="preserve">has been conducted </w:t>
      </w:r>
      <w:r w:rsidR="00570FA2" w:rsidRPr="005A504A">
        <w:rPr>
          <w:lang w:val="en-GB"/>
        </w:rPr>
        <w:t xml:space="preserve">in South Africa to understand the discipline of </w:t>
      </w:r>
      <w:r w:rsidR="0052703C" w:rsidRPr="005A504A">
        <w:rPr>
          <w:lang w:val="en-GB"/>
        </w:rPr>
        <w:t>estuarine</w:t>
      </w:r>
      <w:r w:rsidR="00570FA2" w:rsidRPr="005A504A">
        <w:rPr>
          <w:lang w:val="en-GB"/>
        </w:rPr>
        <w:t xml:space="preserve"> </w:t>
      </w:r>
      <w:r w:rsidR="00F96558" w:rsidRPr="005A504A">
        <w:rPr>
          <w:lang w:val="en-GB"/>
        </w:rPr>
        <w:t xml:space="preserve">management </w:t>
      </w:r>
      <w:r w:rsidR="00570FA2" w:rsidRPr="005A504A">
        <w:rPr>
          <w:lang w:val="en-GB"/>
        </w:rPr>
        <w:t xml:space="preserve">to provide local and site-specific </w:t>
      </w:r>
      <w:r w:rsidR="00F96558" w:rsidRPr="008E6737">
        <w:rPr>
          <w:lang w:val="en-GB"/>
        </w:rPr>
        <w:t>management</w:t>
      </w:r>
      <w:r w:rsidR="00570FA2" w:rsidRPr="008E6737">
        <w:rPr>
          <w:lang w:val="en-GB"/>
        </w:rPr>
        <w:t xml:space="preserve"> interventions. </w:t>
      </w:r>
      <w:bookmarkStart w:id="19" w:name="_Hlk96680976"/>
      <w:r w:rsidR="00E6033D" w:rsidRPr="008E6737">
        <w:rPr>
          <w:lang w:val="en-GB"/>
        </w:rPr>
        <w:t xml:space="preserve">Extensive studies have been undertaken by </w:t>
      </w:r>
      <w:r w:rsidR="00F96558" w:rsidRPr="008E6737">
        <w:rPr>
          <w:lang w:val="en-GB"/>
        </w:rPr>
        <w:t xml:space="preserve">the </w:t>
      </w:r>
      <w:r w:rsidR="00E6033D" w:rsidRPr="008E6737">
        <w:rPr>
          <w:lang w:val="en-GB"/>
        </w:rPr>
        <w:t xml:space="preserve">DWS, </w:t>
      </w:r>
      <w:r w:rsidR="00F30CF4" w:rsidRPr="008E6737">
        <w:rPr>
          <w:lang w:val="en-GB"/>
        </w:rPr>
        <w:t xml:space="preserve">Water Research Commission (WRC), </w:t>
      </w:r>
      <w:r w:rsidR="0067358A" w:rsidRPr="008E6737">
        <w:rPr>
          <w:lang w:val="en-GB"/>
        </w:rPr>
        <w:t>Department of Forestry, Fisheries and Environment (</w:t>
      </w:r>
      <w:r w:rsidR="00E6033D" w:rsidRPr="008E6737">
        <w:rPr>
          <w:lang w:val="en-GB"/>
        </w:rPr>
        <w:t>DFFE</w:t>
      </w:r>
      <w:r w:rsidR="0067358A" w:rsidRPr="008E6737">
        <w:rPr>
          <w:lang w:val="en-GB"/>
        </w:rPr>
        <w:t>)</w:t>
      </w:r>
      <w:r w:rsidR="00E6033D" w:rsidRPr="008E6737">
        <w:rPr>
          <w:lang w:val="en-GB"/>
        </w:rPr>
        <w:t>, Cape Nature</w:t>
      </w:r>
      <w:r w:rsidR="00537DD0">
        <w:rPr>
          <w:lang w:val="en-GB"/>
        </w:rPr>
        <w:t>,</w:t>
      </w:r>
      <w:r w:rsidR="00E6033D" w:rsidRPr="008E6737">
        <w:rPr>
          <w:lang w:val="en-GB"/>
        </w:rPr>
        <w:t xml:space="preserve"> and </w:t>
      </w:r>
      <w:r w:rsidR="00AD68AD" w:rsidRPr="008E6737">
        <w:rPr>
          <w:lang w:val="en-GB"/>
        </w:rPr>
        <w:t>various Provincial Departments of Environmental Affairs (DEA). For instance, in Western</w:t>
      </w:r>
      <w:r w:rsidR="004B2E61" w:rsidRPr="008E6737">
        <w:rPr>
          <w:lang w:val="en-GB"/>
        </w:rPr>
        <w:t xml:space="preserve"> Cape</w:t>
      </w:r>
      <w:r w:rsidR="00AD68AD" w:rsidRPr="008E6737">
        <w:rPr>
          <w:lang w:val="en-GB"/>
        </w:rPr>
        <w:t xml:space="preserve">, the Department of Environmental Affairs and Development Planning (DEA&amp;DP) commissioned the development </w:t>
      </w:r>
      <w:r w:rsidR="00500B32" w:rsidRPr="008E6737">
        <w:rPr>
          <w:lang w:val="en-GB"/>
        </w:rPr>
        <w:t>of</w:t>
      </w:r>
      <w:r w:rsidR="00E6033D" w:rsidRPr="008E6737">
        <w:rPr>
          <w:lang w:val="en-GB"/>
        </w:rPr>
        <w:t xml:space="preserve"> the Estuarine Management Framework</w:t>
      </w:r>
      <w:r w:rsidR="00E6033D" w:rsidRPr="005A504A">
        <w:rPr>
          <w:lang w:val="en-GB"/>
        </w:rPr>
        <w:t xml:space="preserve"> and Implementation Strategy (EMFIS) that </w:t>
      </w:r>
      <w:r w:rsidR="00E6033D" w:rsidRPr="005B5378">
        <w:rPr>
          <w:lang w:val="en-GB"/>
        </w:rPr>
        <w:t xml:space="preserve">prioritise the development of </w:t>
      </w:r>
      <w:r w:rsidR="0067358A" w:rsidRPr="005B5378">
        <w:rPr>
          <w:lang w:val="en-GB"/>
        </w:rPr>
        <w:t>Estuarine Management Plans (</w:t>
      </w:r>
      <w:r w:rsidR="00E6033D" w:rsidRPr="005B5378">
        <w:rPr>
          <w:lang w:val="en-GB"/>
        </w:rPr>
        <w:t>EMPs</w:t>
      </w:r>
      <w:r w:rsidR="0067358A" w:rsidRPr="005B5378">
        <w:rPr>
          <w:lang w:val="en-GB"/>
        </w:rPr>
        <w:t>)</w:t>
      </w:r>
      <w:r w:rsidR="00E6033D" w:rsidRPr="005B5378">
        <w:rPr>
          <w:lang w:val="en-GB"/>
        </w:rPr>
        <w:t xml:space="preserve"> as per Priority Area 7</w:t>
      </w:r>
      <w:r w:rsidR="00537DD0">
        <w:rPr>
          <w:lang w:val="en-GB"/>
        </w:rPr>
        <w:t>,</w:t>
      </w:r>
      <w:r w:rsidR="00141A43" w:rsidRPr="005B5378">
        <w:t xml:space="preserve"> which seeks </w:t>
      </w:r>
      <w:r w:rsidR="004870DE" w:rsidRPr="005B5378">
        <w:t xml:space="preserve">an </w:t>
      </w:r>
      <w:r w:rsidR="00141A43" w:rsidRPr="005B5378">
        <w:rPr>
          <w:lang w:val="en-GB"/>
        </w:rPr>
        <w:t>effective</w:t>
      </w:r>
      <w:r w:rsidR="00141A43" w:rsidRPr="005A504A">
        <w:rPr>
          <w:lang w:val="en-GB"/>
        </w:rPr>
        <w:t xml:space="preserve"> national information system and research framework to support integrated coastal management</w:t>
      </w:r>
      <w:r w:rsidR="00E6033D" w:rsidRPr="005A504A">
        <w:rPr>
          <w:lang w:val="en-GB"/>
        </w:rPr>
        <w:t xml:space="preserve">. To coordinate management actions, </w:t>
      </w:r>
      <w:r w:rsidR="00F96558" w:rsidRPr="005A504A">
        <w:rPr>
          <w:lang w:val="en-GB"/>
        </w:rPr>
        <w:t xml:space="preserve">the </w:t>
      </w:r>
      <w:r w:rsidR="00E6033D" w:rsidRPr="005A504A">
        <w:rPr>
          <w:lang w:val="en-GB"/>
        </w:rPr>
        <w:t>I</w:t>
      </w:r>
      <w:r w:rsidR="0067358A" w:rsidRPr="005A504A">
        <w:rPr>
          <w:lang w:val="en-GB"/>
        </w:rPr>
        <w:t xml:space="preserve">ntegrated </w:t>
      </w:r>
      <w:r w:rsidR="00E6033D" w:rsidRPr="005A504A">
        <w:rPr>
          <w:lang w:val="en-GB"/>
        </w:rPr>
        <w:t>C</w:t>
      </w:r>
      <w:r w:rsidR="0067358A" w:rsidRPr="005A504A">
        <w:rPr>
          <w:lang w:val="en-GB"/>
        </w:rPr>
        <w:t xml:space="preserve">oastal </w:t>
      </w:r>
      <w:r w:rsidR="00E6033D" w:rsidRPr="005A504A">
        <w:rPr>
          <w:lang w:val="en-GB"/>
        </w:rPr>
        <w:t>M</w:t>
      </w:r>
      <w:r w:rsidR="0067358A" w:rsidRPr="005A504A">
        <w:rPr>
          <w:lang w:val="en-GB"/>
        </w:rPr>
        <w:t>anagement</w:t>
      </w:r>
      <w:r w:rsidR="00E6033D" w:rsidRPr="005A504A">
        <w:rPr>
          <w:lang w:val="en-GB"/>
        </w:rPr>
        <w:t xml:space="preserve"> Act</w:t>
      </w:r>
      <w:r w:rsidR="00553DA1" w:rsidRPr="005A504A">
        <w:rPr>
          <w:lang w:val="en-GB"/>
        </w:rPr>
        <w:t xml:space="preserve"> (Act No. 24 of 2008), </w:t>
      </w:r>
      <w:r w:rsidR="00E6033D" w:rsidRPr="005A504A">
        <w:rPr>
          <w:lang w:val="en-GB"/>
        </w:rPr>
        <w:t xml:space="preserve">prescribes that </w:t>
      </w:r>
      <w:r w:rsidR="0067358A" w:rsidRPr="005A504A">
        <w:rPr>
          <w:lang w:val="en-GB"/>
        </w:rPr>
        <w:t>E</w:t>
      </w:r>
      <w:r w:rsidR="00E6033D" w:rsidRPr="005A504A">
        <w:rPr>
          <w:lang w:val="en-GB"/>
        </w:rPr>
        <w:t xml:space="preserve">MPs be compiled for all estuaries in accordance with guidelines found in the National Estuarine </w:t>
      </w:r>
      <w:r w:rsidR="00E6033D" w:rsidRPr="004212F1">
        <w:rPr>
          <w:lang w:val="en-GB"/>
        </w:rPr>
        <w:t xml:space="preserve">Management Protocol. </w:t>
      </w:r>
      <w:r w:rsidR="00496429" w:rsidRPr="004212F1">
        <w:rPr>
          <w:lang w:val="en-GB"/>
        </w:rPr>
        <w:t>N</w:t>
      </w:r>
      <w:r w:rsidR="00367978" w:rsidRPr="004212F1">
        <w:rPr>
          <w:lang w:val="en-GB"/>
        </w:rPr>
        <w:t>umerous EMPs have been compiled</w:t>
      </w:r>
      <w:r w:rsidR="002133DC" w:rsidRPr="004212F1">
        <w:rPr>
          <w:lang w:val="en-GB"/>
        </w:rPr>
        <w:t xml:space="preserve"> by DFFE</w:t>
      </w:r>
      <w:r w:rsidR="00367978" w:rsidRPr="004212F1">
        <w:rPr>
          <w:lang w:val="en-GB"/>
        </w:rPr>
        <w:t xml:space="preserve"> for better management of the whole estuarine functional zone, the adjacent shoreline, </w:t>
      </w:r>
      <w:r w:rsidR="003E18C1" w:rsidRPr="004212F1">
        <w:rPr>
          <w:lang w:val="en-GB"/>
        </w:rPr>
        <w:t>and freshwater ecosystems (including rivers and inland wetlands)</w:t>
      </w:r>
      <w:r w:rsidR="00367978" w:rsidRPr="004212F1">
        <w:rPr>
          <w:lang w:val="en-GB"/>
        </w:rPr>
        <w:t xml:space="preserve"> upstream of the estuaries. Several programmes and initiatives </w:t>
      </w:r>
      <w:r w:rsidR="00496429" w:rsidRPr="004212F1">
        <w:rPr>
          <w:lang w:val="en-GB"/>
        </w:rPr>
        <w:t xml:space="preserve">such as </w:t>
      </w:r>
      <w:r w:rsidR="002133DC" w:rsidRPr="004212F1">
        <w:rPr>
          <w:lang w:val="en-GB"/>
        </w:rPr>
        <w:t xml:space="preserve">the </w:t>
      </w:r>
      <w:r w:rsidR="00E6033D" w:rsidRPr="004212F1">
        <w:rPr>
          <w:lang w:val="en-GB"/>
        </w:rPr>
        <w:t>Land and Coast Care Management Programme, Coastal Management Programme (CMP), and</w:t>
      </w:r>
      <w:r w:rsidR="00C70F78" w:rsidRPr="004212F1">
        <w:rPr>
          <w:lang w:val="en-GB"/>
        </w:rPr>
        <w:t xml:space="preserve"> </w:t>
      </w:r>
      <w:r w:rsidR="00141A43" w:rsidRPr="004212F1">
        <w:rPr>
          <w:lang w:val="en-GB"/>
        </w:rPr>
        <w:t>Cape Action Plan for the People and the Environment (</w:t>
      </w:r>
      <w:r w:rsidR="00E6033D" w:rsidRPr="004212F1">
        <w:rPr>
          <w:lang w:val="en-GB"/>
        </w:rPr>
        <w:t>C.A.P.E</w:t>
      </w:r>
      <w:r w:rsidR="00141A43" w:rsidRPr="004212F1">
        <w:rPr>
          <w:lang w:val="en-GB"/>
        </w:rPr>
        <w:t>)</w:t>
      </w:r>
      <w:r w:rsidR="0067358A" w:rsidRPr="004212F1">
        <w:rPr>
          <w:lang w:val="en-GB"/>
        </w:rPr>
        <w:t xml:space="preserve"> </w:t>
      </w:r>
      <w:r w:rsidR="00E6033D" w:rsidRPr="004212F1">
        <w:rPr>
          <w:lang w:val="en-GB"/>
        </w:rPr>
        <w:t xml:space="preserve">Regional Estuarine Management Programme </w:t>
      </w:r>
      <w:r w:rsidR="00367978" w:rsidRPr="004212F1">
        <w:rPr>
          <w:lang w:val="en-GB"/>
        </w:rPr>
        <w:t xml:space="preserve">have been implemented to ensure </w:t>
      </w:r>
      <w:r w:rsidR="00537DD0" w:rsidRPr="004212F1">
        <w:rPr>
          <w:lang w:val="en-GB"/>
        </w:rPr>
        <w:t xml:space="preserve">the </w:t>
      </w:r>
      <w:r w:rsidR="00367978" w:rsidRPr="004212F1">
        <w:rPr>
          <w:lang w:val="en-GB"/>
        </w:rPr>
        <w:t>mitigation</w:t>
      </w:r>
      <w:r w:rsidR="00367978" w:rsidRPr="005B5378">
        <w:rPr>
          <w:lang w:val="en-GB"/>
        </w:rPr>
        <w:t xml:space="preserve"> of pressures on estuaries and ensure their resilience.</w:t>
      </w:r>
    </w:p>
    <w:p w14:paraId="74CF3E2B" w14:textId="222D00BF" w:rsidR="00637712" w:rsidRPr="00351F12" w:rsidRDefault="00E6033D" w:rsidP="00367978">
      <w:pPr>
        <w:rPr>
          <w:lang w:val="en-GB"/>
        </w:rPr>
      </w:pPr>
      <w:r w:rsidRPr="00351F12">
        <w:rPr>
          <w:lang w:val="en-GB"/>
        </w:rPr>
        <w:t xml:space="preserve">Although </w:t>
      </w:r>
      <w:r w:rsidR="004870DE" w:rsidRPr="00351F12">
        <w:rPr>
          <w:lang w:val="en-GB"/>
        </w:rPr>
        <w:t xml:space="preserve">a </w:t>
      </w:r>
      <w:r w:rsidRPr="00351F12">
        <w:rPr>
          <w:lang w:val="en-GB"/>
        </w:rPr>
        <w:t>multitude of the EMPs and programmes have been developed and implemented</w:t>
      </w:r>
      <w:r w:rsidR="00160276" w:rsidRPr="00351F12">
        <w:rPr>
          <w:lang w:val="en-GB"/>
        </w:rPr>
        <w:t>, t</w:t>
      </w:r>
      <w:r w:rsidR="002F0114" w:rsidRPr="00351F12">
        <w:rPr>
          <w:lang w:val="en-GB"/>
        </w:rPr>
        <w:t xml:space="preserve">he Situation Assessment Phase </w:t>
      </w:r>
      <w:r w:rsidR="005E21A4" w:rsidRPr="00351F12">
        <w:rPr>
          <w:lang w:val="en-GB"/>
        </w:rPr>
        <w:t>identified</w:t>
      </w:r>
      <w:r w:rsidR="00351F12" w:rsidRPr="00351F12">
        <w:rPr>
          <w:lang w:val="en-GB"/>
        </w:rPr>
        <w:t xml:space="preserve"> </w:t>
      </w:r>
      <w:r w:rsidR="00637712" w:rsidRPr="00351F12">
        <w:rPr>
          <w:lang w:val="en-GB"/>
        </w:rPr>
        <w:t>a</w:t>
      </w:r>
      <w:r w:rsidR="005E21A4" w:rsidRPr="00351F12">
        <w:rPr>
          <w:lang w:val="en-GB"/>
        </w:rPr>
        <w:t xml:space="preserve"> gap</w:t>
      </w:r>
      <w:r w:rsidR="00351F12" w:rsidRPr="00351F12">
        <w:rPr>
          <w:lang w:val="en-GB"/>
        </w:rPr>
        <w:t xml:space="preserve"> </w:t>
      </w:r>
      <w:r w:rsidR="00637712" w:rsidRPr="00351F12">
        <w:rPr>
          <w:lang w:val="en-GB"/>
        </w:rPr>
        <w:t>in terms of the lack of Rehabilitation Guidelines for Estuaries and the need for integration of existing EMPs with other related projects, programmes &amp; initiatives.</w:t>
      </w:r>
    </w:p>
    <w:p w14:paraId="05A0DC1A" w14:textId="77777777" w:rsidR="001D5040" w:rsidRPr="001D5040" w:rsidRDefault="001D5040" w:rsidP="001D5040">
      <w:pPr>
        <w:keepNext/>
        <w:keepLines/>
        <w:numPr>
          <w:ilvl w:val="1"/>
          <w:numId w:val="4"/>
        </w:numPr>
        <w:spacing w:before="280" w:after="80"/>
        <w:ind w:left="426" w:hanging="426"/>
        <w:jc w:val="left"/>
        <w:outlineLvl w:val="1"/>
        <w:rPr>
          <w:rFonts w:asciiTheme="majorHAnsi" w:eastAsiaTheme="majorEastAsia" w:hAnsiTheme="majorHAnsi" w:cstheme="majorBidi"/>
          <w:b/>
          <w:caps/>
          <w:color w:val="5B9BD5" w:themeColor="accent5"/>
          <w:sz w:val="26"/>
          <w:szCs w:val="26"/>
        </w:rPr>
      </w:pPr>
      <w:bookmarkStart w:id="20" w:name="_Toc152070762"/>
      <w:bookmarkEnd w:id="19"/>
      <w:r w:rsidRPr="001D5040">
        <w:rPr>
          <w:rFonts w:asciiTheme="majorHAnsi" w:eastAsiaTheme="majorEastAsia" w:hAnsiTheme="majorHAnsi" w:cstheme="majorBidi"/>
          <w:b/>
          <w:caps/>
          <w:color w:val="5B9BD5" w:themeColor="accent5"/>
          <w:sz w:val="26"/>
          <w:szCs w:val="26"/>
        </w:rPr>
        <w:t xml:space="preserve">Purpose </w:t>
      </w:r>
      <w:r w:rsidRPr="00351F12">
        <w:rPr>
          <w:rFonts w:asciiTheme="majorHAnsi" w:eastAsiaTheme="majorEastAsia" w:hAnsiTheme="majorHAnsi" w:cstheme="majorBidi"/>
          <w:b/>
          <w:caps/>
          <w:color w:val="5B9BD5" w:themeColor="accent5"/>
          <w:sz w:val="26"/>
          <w:szCs w:val="26"/>
        </w:rPr>
        <w:t>of the report</w:t>
      </w:r>
      <w:bookmarkEnd w:id="20"/>
    </w:p>
    <w:p w14:paraId="0728835A" w14:textId="55C89A32" w:rsidR="001D5040" w:rsidRPr="001D5040" w:rsidRDefault="001D5040" w:rsidP="001D5040">
      <w:bookmarkStart w:id="21" w:name="_Hlk95228893"/>
      <w:r w:rsidRPr="001D5040">
        <w:t>The primary objective</w:t>
      </w:r>
      <w:r w:rsidR="00351F12">
        <w:t xml:space="preserve"> </w:t>
      </w:r>
      <w:r w:rsidRPr="00351F12">
        <w:t>of the</w:t>
      </w:r>
      <w:r w:rsidR="00D439AE" w:rsidRPr="00351F12">
        <w:t xml:space="preserve"> report is</w:t>
      </w:r>
      <w:r w:rsidRPr="00351F12">
        <w:t xml:space="preserve"> to:</w:t>
      </w:r>
    </w:p>
    <w:p w14:paraId="465E6247" w14:textId="5D59B3F8" w:rsidR="001D5040" w:rsidRPr="00351F12" w:rsidRDefault="001D5040" w:rsidP="001D5040">
      <w:pPr>
        <w:numPr>
          <w:ilvl w:val="0"/>
          <w:numId w:val="9"/>
        </w:numPr>
        <w:contextualSpacing/>
      </w:pPr>
      <w:r w:rsidRPr="00351F12">
        <w:t xml:space="preserve">Develop Rehabilitation Management Guidelines </w:t>
      </w:r>
      <w:r w:rsidR="00D439AE" w:rsidRPr="00351F12">
        <w:t xml:space="preserve">for estuaries in terms of their interactions with </w:t>
      </w:r>
      <w:r w:rsidRPr="00351F12">
        <w:t xml:space="preserve">characteristics of watercourses, namely; </w:t>
      </w:r>
      <w:bookmarkStart w:id="22" w:name="_Hlk101347866"/>
      <w:r w:rsidRPr="00351F12">
        <w:t>hydrology (surface flow and interflow), groundwater flows geomorphology, water quality, habitat, and biota</w:t>
      </w:r>
      <w:bookmarkEnd w:id="22"/>
      <w:r w:rsidRPr="00351F12">
        <w:t>.</w:t>
      </w:r>
      <w:bookmarkEnd w:id="21"/>
    </w:p>
    <w:p w14:paraId="3C1532AF" w14:textId="05AFDA82" w:rsidR="00EE435C" w:rsidRDefault="00EE435C" w:rsidP="000149CB">
      <w:pPr>
        <w:pStyle w:val="Heading2"/>
        <w:numPr>
          <w:ilvl w:val="1"/>
          <w:numId w:val="4"/>
        </w:numPr>
        <w:ind w:hanging="312"/>
      </w:pPr>
      <w:bookmarkStart w:id="23" w:name="_Toc152070763"/>
      <w:r>
        <w:lastRenderedPageBreak/>
        <w:t xml:space="preserve">ESTUARY DEFINITION, </w:t>
      </w:r>
      <w:r w:rsidR="00D42FA8" w:rsidRPr="00257A04">
        <w:t>C</w:t>
      </w:r>
      <w:r w:rsidR="009B48DB" w:rsidRPr="00257A04">
        <w:t>ategor</w:t>
      </w:r>
      <w:r w:rsidR="009B48DB" w:rsidRPr="004212F1">
        <w:t>i</w:t>
      </w:r>
      <w:r w:rsidR="003E18C1" w:rsidRPr="004212F1">
        <w:t>S</w:t>
      </w:r>
      <w:r w:rsidR="009B48DB" w:rsidRPr="00257A04">
        <w:t>ation</w:t>
      </w:r>
      <w:r w:rsidR="00D42FA8">
        <w:t>,</w:t>
      </w:r>
      <w:r>
        <w:t xml:space="preserve"> AND IMPACTS</w:t>
      </w:r>
      <w:bookmarkEnd w:id="23"/>
    </w:p>
    <w:p w14:paraId="12D60B99" w14:textId="556B4A89" w:rsidR="00EE435C" w:rsidRDefault="00EE435C" w:rsidP="00EE435C">
      <w:pPr>
        <w:keepNext/>
        <w:keepLines/>
        <w:numPr>
          <w:ilvl w:val="2"/>
          <w:numId w:val="4"/>
        </w:numPr>
        <w:spacing w:after="240" w:line="360" w:lineRule="auto"/>
        <w:ind w:left="720"/>
        <w:contextualSpacing/>
        <w:outlineLvl w:val="3"/>
        <w:rPr>
          <w:color w:val="5B9BD5" w:themeColor="accent5"/>
          <w:sz w:val="24"/>
          <w:szCs w:val="24"/>
        </w:rPr>
      </w:pPr>
      <w:bookmarkStart w:id="24" w:name="_Toc152070764"/>
      <w:r w:rsidRPr="00EE435C">
        <w:rPr>
          <w:color w:val="5B9BD5" w:themeColor="accent5"/>
          <w:sz w:val="24"/>
          <w:szCs w:val="24"/>
        </w:rPr>
        <w:t>Definition of Estuaries</w:t>
      </w:r>
      <w:bookmarkEnd w:id="24"/>
    </w:p>
    <w:p w14:paraId="4511DC5B" w14:textId="27B2E8CD" w:rsidR="005B1735" w:rsidRPr="005B1735" w:rsidRDefault="005B1735" w:rsidP="005B1735">
      <w:pPr>
        <w:rPr>
          <w:color w:val="00B050"/>
        </w:rPr>
      </w:pPr>
      <w:r w:rsidRPr="0072415F">
        <w:t xml:space="preserve">In terms of the definition </w:t>
      </w:r>
      <w:r w:rsidR="0072415F">
        <w:t xml:space="preserve">from </w:t>
      </w:r>
      <w:r w:rsidRPr="0072415F">
        <w:t>the National Water Act, 1998 (Act 36 of 1998) an estuary means a partially or fully enclosed body of water –</w:t>
      </w:r>
    </w:p>
    <w:p w14:paraId="593F5BDC" w14:textId="77777777" w:rsidR="005B1735" w:rsidRPr="005B5378" w:rsidRDefault="005B1735" w:rsidP="00007006">
      <w:pPr>
        <w:pStyle w:val="ListParagraph"/>
        <w:numPr>
          <w:ilvl w:val="0"/>
          <w:numId w:val="18"/>
        </w:numPr>
      </w:pPr>
      <w:r w:rsidRPr="0072415F">
        <w:t xml:space="preserve">which is open to the sea permanently or periodically; </w:t>
      </w:r>
      <w:r w:rsidRPr="005B5378">
        <w:t>and</w:t>
      </w:r>
    </w:p>
    <w:p w14:paraId="21FB7B6B" w14:textId="427E8723" w:rsidR="00977B98" w:rsidRPr="00935301" w:rsidRDefault="00B11136" w:rsidP="00007006">
      <w:pPr>
        <w:pStyle w:val="ListParagraph"/>
        <w:numPr>
          <w:ilvl w:val="0"/>
          <w:numId w:val="18"/>
        </w:numPr>
      </w:pPr>
      <w:r>
        <w:rPr>
          <w:noProof/>
        </w:rPr>
        <mc:AlternateContent>
          <mc:Choice Requires="wps">
            <w:drawing>
              <wp:anchor distT="0" distB="0" distL="114300" distR="114300" simplePos="0" relativeHeight="251687936" behindDoc="0" locked="0" layoutInCell="1" allowOverlap="1" wp14:anchorId="0B132A4D" wp14:editId="46EE16F0">
                <wp:simplePos x="0" y="0"/>
                <wp:positionH relativeFrom="column">
                  <wp:posOffset>-152400</wp:posOffset>
                </wp:positionH>
                <wp:positionV relativeFrom="paragraph">
                  <wp:posOffset>434128</wp:posOffset>
                </wp:positionV>
                <wp:extent cx="6070600" cy="1024467"/>
                <wp:effectExtent l="0" t="0" r="25400" b="23495"/>
                <wp:wrapNone/>
                <wp:docPr id="720102311" name="Rectangle 1"/>
                <wp:cNvGraphicFramePr/>
                <a:graphic xmlns:a="http://schemas.openxmlformats.org/drawingml/2006/main">
                  <a:graphicData uri="http://schemas.microsoft.com/office/word/2010/wordprocessingShape">
                    <wps:wsp>
                      <wps:cNvSpPr/>
                      <wps:spPr>
                        <a:xfrm>
                          <a:off x="0" y="0"/>
                          <a:ext cx="6070600" cy="102446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2E8B4" id="Rectangle 1" o:spid="_x0000_s1026" style="position:absolute;margin-left:-12pt;margin-top:34.2pt;width:478pt;height:80.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" filled="f" strokecolor="#09101d [484]" strokeweight="1pt"/>
            </w:pict>
          </mc:Fallback>
        </mc:AlternateContent>
      </w:r>
      <w:r w:rsidR="005B1735" w:rsidRPr="00490AB5">
        <w:t>within which sea water can be diluted, to measurable</w:t>
      </w:r>
      <w:r w:rsidR="00D86C75" w:rsidRPr="00490AB5">
        <w:t xml:space="preserve"> extent</w:t>
      </w:r>
      <w:r w:rsidR="005B1735" w:rsidRPr="00490AB5">
        <w:t xml:space="preserve">, with fresh water drained from </w:t>
      </w:r>
      <w:r w:rsidR="005B1735" w:rsidRPr="00935301">
        <w:t>land.</w:t>
      </w:r>
    </w:p>
    <w:p w14:paraId="3994D882" w14:textId="21690D6F" w:rsidR="00B11136" w:rsidRPr="00935301" w:rsidRDefault="00B11136" w:rsidP="00BC37CC">
      <w:pPr>
        <w:rPr>
          <w:i/>
          <w:iCs/>
        </w:rPr>
      </w:pPr>
      <w:bookmarkStart w:id="25" w:name="_Hlk152670840"/>
      <w:r w:rsidRPr="00935301">
        <w:rPr>
          <w:b/>
          <w:bCs/>
          <w:i/>
          <w:iCs/>
        </w:rPr>
        <w:t>Note:</w:t>
      </w:r>
      <w:r w:rsidRPr="00935301">
        <w:rPr>
          <w:i/>
          <w:iCs/>
        </w:rPr>
        <w:t xml:space="preserve"> Estuary and watercourse are separately defined in the NWA. These definitions imply that estuaries are not seen as watercourses. Therefore Section 21 (c) and (i) activities will not be regulated in estuaries unless there is a freshwater link i.e, estuaries with salt marshes form part of the tidal zone, but there may be a strong freshwater inflow on the other side. Therefore, any activity from the 500 m of the freshwater zone would trigger Section 21 (c) and (i) activities.</w:t>
      </w:r>
    </w:p>
    <w:bookmarkEnd w:id="25"/>
    <w:p w14:paraId="3EDBB662" w14:textId="5A70EF30" w:rsidR="00BC37CC" w:rsidRPr="00351F12" w:rsidRDefault="00BC37CC" w:rsidP="00BC37CC">
      <w:r w:rsidRPr="00351F12">
        <w:t>In terms of the definition from Integrated Coastal Management Act (ICMA), 2008 (Act 24 of 2008) "estuary" means a body of surface water—</w:t>
      </w:r>
    </w:p>
    <w:p w14:paraId="34E81451" w14:textId="77777777" w:rsidR="00BC37CC" w:rsidRPr="00351F12" w:rsidRDefault="00BC37CC" w:rsidP="00BC37CC">
      <w:pPr>
        <w:pStyle w:val="ListParagraph"/>
        <w:numPr>
          <w:ilvl w:val="0"/>
          <w:numId w:val="82"/>
        </w:numPr>
      </w:pPr>
      <w:r w:rsidRPr="00351F12">
        <w:t xml:space="preserve">that is part of a water course that is permanently or periodically open to the sea; </w:t>
      </w:r>
    </w:p>
    <w:p w14:paraId="4294AA51" w14:textId="77777777" w:rsidR="00BC37CC" w:rsidRPr="00351F12" w:rsidRDefault="00BC37CC" w:rsidP="00BC37CC">
      <w:pPr>
        <w:pStyle w:val="ListParagraph"/>
        <w:numPr>
          <w:ilvl w:val="0"/>
          <w:numId w:val="82"/>
        </w:numPr>
      </w:pPr>
      <w:r w:rsidRPr="00351F12">
        <w:t>in which a rise and fall of the water level as a result of the tides is measurable at spring tides when the water course is open to the sea; or</w:t>
      </w:r>
    </w:p>
    <w:p w14:paraId="50F05E14" w14:textId="3D14683E" w:rsidR="00B11136" w:rsidRDefault="00BC37CC" w:rsidP="00480937">
      <w:pPr>
        <w:pStyle w:val="ListParagraph"/>
        <w:numPr>
          <w:ilvl w:val="0"/>
          <w:numId w:val="82"/>
        </w:numPr>
      </w:pPr>
      <w:r w:rsidRPr="00351F12">
        <w:t>in respect of which the salinity is measurably higher as a result of the influence of the sea.</w:t>
      </w:r>
    </w:p>
    <w:p w14:paraId="08D0442E" w14:textId="034A356E" w:rsidR="00480937" w:rsidRPr="00F96558" w:rsidRDefault="00E70D5D" w:rsidP="00480937">
      <w:r w:rsidRPr="005B5378">
        <w:t xml:space="preserve">Van Niekerk </w:t>
      </w:r>
      <w:r w:rsidRPr="005B5378">
        <w:rPr>
          <w:i/>
          <w:iCs/>
        </w:rPr>
        <w:t>et al.,</w:t>
      </w:r>
      <w:r w:rsidRPr="005B5378">
        <w:t xml:space="preserve"> (2019</w:t>
      </w:r>
      <w:r w:rsidR="00781BAC">
        <w:t xml:space="preserve">) </w:t>
      </w:r>
      <w:r w:rsidRPr="005B5378">
        <w:t>further defined a</w:t>
      </w:r>
      <w:r w:rsidR="00480937" w:rsidRPr="005B5378">
        <w:t xml:space="preserve">n estuary </w:t>
      </w:r>
      <w:r w:rsidRPr="005B5378">
        <w:t>a</w:t>
      </w:r>
      <w:r w:rsidR="00480937" w:rsidRPr="005B5378">
        <w:t>s ‘</w:t>
      </w:r>
      <w:r w:rsidR="00480937" w:rsidRPr="005B5378">
        <w:rPr>
          <w:i/>
          <w:iCs/>
        </w:rPr>
        <w:t>a partially enclosed permanent water body, either continuously or periodically open to the sea on</w:t>
      </w:r>
      <w:r w:rsidR="00480937" w:rsidRPr="00F96558">
        <w:rPr>
          <w:i/>
          <w:iCs/>
        </w:rPr>
        <w:t xml:space="preserve"> decadal time scales, extending as far as the upper limit of tidal action, salinity penetration or back-flooding under closed mouth conditions. During </w:t>
      </w:r>
      <w:r w:rsidR="005B5378" w:rsidRPr="00F96558">
        <w:rPr>
          <w:i/>
          <w:iCs/>
        </w:rPr>
        <w:t>floods,</w:t>
      </w:r>
      <w:r w:rsidR="00480937" w:rsidRPr="00F96558">
        <w:rPr>
          <w:i/>
          <w:iCs/>
        </w:rPr>
        <w:t xml:space="preserve"> an estuary can become a river mouth with no seawater entering the formerly estuarine area or, when </w:t>
      </w:r>
      <w:r w:rsidR="00480937" w:rsidRPr="005B5378">
        <w:rPr>
          <w:i/>
          <w:iCs/>
        </w:rPr>
        <w:t xml:space="preserve">there is little or no fluvial input, an estuary can be isolated from the sea by a sandbar and become </w:t>
      </w:r>
      <w:r w:rsidR="00962B3C" w:rsidRPr="005B5378">
        <w:rPr>
          <w:i/>
          <w:iCs/>
        </w:rPr>
        <w:t xml:space="preserve">either </w:t>
      </w:r>
      <w:r w:rsidR="00480937" w:rsidRPr="005B5378">
        <w:rPr>
          <w:i/>
          <w:iCs/>
        </w:rPr>
        <w:t>fresh or even hypersaline’</w:t>
      </w:r>
      <w:r w:rsidR="00480937" w:rsidRPr="005B5378">
        <w:t>. A defining feature of this definition is that complex estuarine abiotic processes</w:t>
      </w:r>
      <w:r w:rsidR="00480937" w:rsidRPr="00F96558">
        <w:t xml:space="preserve"> distinguish estuaries from other aquatic ecosystem types </w:t>
      </w:r>
      <w:r w:rsidR="00480937" w:rsidRPr="00F96558">
        <w:rPr>
          <w:i/>
          <w:iCs/>
        </w:rPr>
        <w:t>i.e.</w:t>
      </w:r>
      <w:r w:rsidR="00B524FC">
        <w:rPr>
          <w:i/>
          <w:iCs/>
        </w:rPr>
        <w:t>,</w:t>
      </w:r>
      <w:r w:rsidR="00480937" w:rsidRPr="00F96558">
        <w:rPr>
          <w:i/>
          <w:iCs/>
        </w:rPr>
        <w:t xml:space="preserve"> </w:t>
      </w:r>
      <w:r w:rsidR="00480937" w:rsidRPr="00F96558">
        <w:t>restricted tidal action, mixing of fresh and salt water, increased retention</w:t>
      </w:r>
      <w:r w:rsidR="00D86C75">
        <w:t>,</w:t>
      </w:r>
      <w:r w:rsidR="00480937" w:rsidRPr="00F96558">
        <w:t xml:space="preserve"> and/or increased water levels under closed mouth conditions.</w:t>
      </w:r>
    </w:p>
    <w:p w14:paraId="4A71A4D4" w14:textId="42DB8F29" w:rsidR="00D42FA8" w:rsidRDefault="00EE435C" w:rsidP="00B03FE5">
      <w:pPr>
        <w:keepNext/>
        <w:keepLines/>
        <w:numPr>
          <w:ilvl w:val="2"/>
          <w:numId w:val="4"/>
        </w:numPr>
        <w:spacing w:line="276" w:lineRule="auto"/>
        <w:ind w:left="720"/>
        <w:outlineLvl w:val="3"/>
        <w:rPr>
          <w:color w:val="5B9BD5" w:themeColor="accent5"/>
          <w:sz w:val="24"/>
          <w:szCs w:val="24"/>
        </w:rPr>
      </w:pPr>
      <w:bookmarkStart w:id="26" w:name="_Toc152070765"/>
      <w:r w:rsidRPr="004212F1">
        <w:rPr>
          <w:color w:val="5B9BD5" w:themeColor="accent5"/>
          <w:sz w:val="24"/>
          <w:szCs w:val="24"/>
        </w:rPr>
        <w:t>Estuari</w:t>
      </w:r>
      <w:r w:rsidR="00977B98" w:rsidRPr="004212F1">
        <w:rPr>
          <w:color w:val="5B9BD5" w:themeColor="accent5"/>
          <w:sz w:val="24"/>
          <w:szCs w:val="24"/>
        </w:rPr>
        <w:t>ne</w:t>
      </w:r>
      <w:r w:rsidRPr="004212F1">
        <w:rPr>
          <w:color w:val="5B9BD5" w:themeColor="accent5"/>
          <w:sz w:val="24"/>
          <w:szCs w:val="24"/>
        </w:rPr>
        <w:t xml:space="preserve"> </w:t>
      </w:r>
      <w:r w:rsidR="00D42FA8" w:rsidRPr="004212F1">
        <w:rPr>
          <w:color w:val="5B9BD5" w:themeColor="accent5"/>
          <w:sz w:val="24"/>
          <w:szCs w:val="24"/>
        </w:rPr>
        <w:t>C</w:t>
      </w:r>
      <w:r w:rsidR="009B48DB" w:rsidRPr="004212F1">
        <w:rPr>
          <w:color w:val="5B9BD5" w:themeColor="accent5"/>
          <w:sz w:val="24"/>
          <w:szCs w:val="24"/>
        </w:rPr>
        <w:t>ategori</w:t>
      </w:r>
      <w:r w:rsidR="003E18C1" w:rsidRPr="004212F1">
        <w:rPr>
          <w:color w:val="5B9BD5" w:themeColor="accent5"/>
          <w:sz w:val="24"/>
          <w:szCs w:val="24"/>
        </w:rPr>
        <w:t>s</w:t>
      </w:r>
      <w:r w:rsidR="009B48DB" w:rsidRPr="004212F1">
        <w:rPr>
          <w:color w:val="5B9BD5" w:themeColor="accent5"/>
          <w:sz w:val="24"/>
          <w:szCs w:val="24"/>
        </w:rPr>
        <w:t>ation</w:t>
      </w:r>
      <w:r w:rsidR="00D42FA8" w:rsidRPr="00C81CC1">
        <w:rPr>
          <w:color w:val="5B9BD5" w:themeColor="accent5"/>
          <w:sz w:val="24"/>
          <w:szCs w:val="24"/>
        </w:rPr>
        <w:t xml:space="preserve"> System </w:t>
      </w:r>
      <w:r w:rsidR="00B03FE5">
        <w:rPr>
          <w:color w:val="5B9BD5" w:themeColor="accent5"/>
          <w:sz w:val="24"/>
          <w:szCs w:val="24"/>
        </w:rPr>
        <w:t xml:space="preserve">and </w:t>
      </w:r>
      <w:r w:rsidR="00B03FE5" w:rsidRPr="00B03FE5">
        <w:rPr>
          <w:color w:val="5B9BD5" w:themeColor="accent5"/>
          <w:sz w:val="24"/>
          <w:szCs w:val="24"/>
        </w:rPr>
        <w:t>Characteristics</w:t>
      </w:r>
      <w:bookmarkEnd w:id="26"/>
    </w:p>
    <w:p w14:paraId="0C680891" w14:textId="52A4F972" w:rsidR="00EF7CAE" w:rsidRPr="00EF7CAE" w:rsidRDefault="00EF7CAE" w:rsidP="00977B98">
      <w:pPr>
        <w:pStyle w:val="NoSpacing"/>
        <w:spacing w:after="160" w:line="276" w:lineRule="auto"/>
        <w:rPr>
          <w:b/>
          <w:bCs/>
          <w:color w:val="00B0F0"/>
          <w:u w:val="single"/>
        </w:rPr>
      </w:pPr>
      <w:r w:rsidRPr="00EF7CAE">
        <w:rPr>
          <w:b/>
          <w:bCs/>
          <w:color w:val="00B0F0"/>
          <w:u w:val="single"/>
        </w:rPr>
        <w:t>Biogeographical regions</w:t>
      </w:r>
    </w:p>
    <w:p w14:paraId="1B6692FA" w14:textId="6F35806C" w:rsidR="005A1866" w:rsidRPr="005B5378" w:rsidRDefault="00977B98" w:rsidP="00977B98">
      <w:pPr>
        <w:pStyle w:val="NoSpacing"/>
        <w:spacing w:after="160" w:line="276" w:lineRule="auto"/>
      </w:pPr>
      <w:r w:rsidRPr="005B5378">
        <w:t xml:space="preserve">South Africa has </w:t>
      </w:r>
      <w:r w:rsidR="003E18C1" w:rsidRPr="004212F1">
        <w:t>2</w:t>
      </w:r>
      <w:r w:rsidR="00781BAC" w:rsidRPr="004212F1">
        <w:t>90</w:t>
      </w:r>
      <w:r w:rsidR="003E18C1" w:rsidRPr="004212F1">
        <w:t xml:space="preserve"> </w:t>
      </w:r>
      <w:r w:rsidRPr="004212F1">
        <w:t>estuaries</w:t>
      </w:r>
      <w:r w:rsidR="003E18C1" w:rsidRPr="004212F1">
        <w:t xml:space="preserve"> EFZs</w:t>
      </w:r>
      <w:r w:rsidR="003E18C1">
        <w:t xml:space="preserve"> </w:t>
      </w:r>
      <w:r w:rsidRPr="003E18C1">
        <w:t>and</w:t>
      </w:r>
      <w:r w:rsidRPr="005B5378">
        <w:t xml:space="preserve"> 42 micro-estuaries</w:t>
      </w:r>
      <w:r w:rsidR="00537DD0">
        <w:t>,</w:t>
      </w:r>
      <w:r w:rsidRPr="005B5378">
        <w:t xml:space="preserve"> which have been c</w:t>
      </w:r>
      <w:r w:rsidR="009A107A" w:rsidRPr="005B5378">
        <w:t>ategorized</w:t>
      </w:r>
      <w:r w:rsidRPr="005B5378">
        <w:t xml:space="preserve"> into 22 estuarine ecosystems and 3 micro-estuary types (Van Niekerk</w:t>
      </w:r>
      <w:r w:rsidR="0069345F" w:rsidRPr="005B5378">
        <w:t xml:space="preserve"> </w:t>
      </w:r>
      <w:r w:rsidR="0069345F" w:rsidRPr="005B5378">
        <w:rPr>
          <w:i/>
          <w:iCs/>
        </w:rPr>
        <w:t>et. al</w:t>
      </w:r>
      <w:r w:rsidR="0069345F" w:rsidRPr="005B5378">
        <w:t>.</w:t>
      </w:r>
      <w:r w:rsidRPr="005B5378">
        <w:t xml:space="preserve">, 2018). </w:t>
      </w:r>
      <w:r w:rsidR="005A1866" w:rsidRPr="005B5378">
        <w:t xml:space="preserve">The South African coastline is subdivided into </w:t>
      </w:r>
      <w:r w:rsidR="005A1866" w:rsidRPr="004212F1">
        <w:t xml:space="preserve">four </w:t>
      </w:r>
      <w:r w:rsidR="003E18C1" w:rsidRPr="004212F1">
        <w:t xml:space="preserve">estuarine </w:t>
      </w:r>
      <w:r w:rsidR="005A1866" w:rsidRPr="004212F1">
        <w:t xml:space="preserve">bio-geographical zones according to the National Biodiversity Assessment (Van Niekerk, 2019) </w:t>
      </w:r>
      <w:r w:rsidR="005A1866" w:rsidRPr="004212F1">
        <w:rPr>
          <w:b/>
          <w:bCs/>
        </w:rPr>
        <w:t>(Figure 1).</w:t>
      </w:r>
      <w:r w:rsidR="005A1866" w:rsidRPr="004212F1">
        <w:t xml:space="preserve"> The</w:t>
      </w:r>
      <w:r w:rsidR="004A1295" w:rsidRPr="004212F1">
        <w:t xml:space="preserve"> </w:t>
      </w:r>
      <w:r w:rsidR="004A1295" w:rsidRPr="004212F1">
        <w:rPr>
          <w:b/>
          <w:bCs/>
        </w:rPr>
        <w:t>T</w:t>
      </w:r>
      <w:r w:rsidR="005A1866" w:rsidRPr="004212F1">
        <w:rPr>
          <w:b/>
          <w:bCs/>
        </w:rPr>
        <w:t>ropical</w:t>
      </w:r>
      <w:r w:rsidR="005A1866" w:rsidRPr="004212F1">
        <w:t xml:space="preserve"> extends from Kosi Bay Estuary to uMgobezeleni Estuary</w:t>
      </w:r>
      <w:r w:rsidR="003E18C1" w:rsidRPr="004212F1">
        <w:t xml:space="preserve"> in the KwaZulu-Natal Province</w:t>
      </w:r>
      <w:r w:rsidR="005A1866" w:rsidRPr="004212F1">
        <w:t xml:space="preserve">, the </w:t>
      </w:r>
      <w:r w:rsidR="004A1295" w:rsidRPr="004212F1">
        <w:rPr>
          <w:b/>
          <w:bCs/>
        </w:rPr>
        <w:t>S</w:t>
      </w:r>
      <w:r w:rsidR="005A1866" w:rsidRPr="004212F1">
        <w:rPr>
          <w:b/>
          <w:bCs/>
        </w:rPr>
        <w:t xml:space="preserve">ubtropical </w:t>
      </w:r>
      <w:r w:rsidR="005A1866" w:rsidRPr="004212F1">
        <w:t>from St</w:t>
      </w:r>
      <w:r w:rsidR="002133DC" w:rsidRPr="004212F1">
        <w:t>.</w:t>
      </w:r>
      <w:r w:rsidR="005A1866" w:rsidRPr="004212F1">
        <w:t xml:space="preserve"> Lucia Estuary to Mbashe Estuary, the </w:t>
      </w:r>
      <w:r w:rsidR="004A1295" w:rsidRPr="004212F1">
        <w:rPr>
          <w:b/>
          <w:bCs/>
        </w:rPr>
        <w:t>W</w:t>
      </w:r>
      <w:r w:rsidR="005A1866" w:rsidRPr="004212F1">
        <w:rPr>
          <w:b/>
          <w:bCs/>
        </w:rPr>
        <w:t xml:space="preserve">arm </w:t>
      </w:r>
      <w:r w:rsidR="004A1295" w:rsidRPr="004212F1">
        <w:rPr>
          <w:b/>
          <w:bCs/>
        </w:rPr>
        <w:t>T</w:t>
      </w:r>
      <w:r w:rsidR="005A1866" w:rsidRPr="004212F1">
        <w:rPr>
          <w:b/>
          <w:bCs/>
        </w:rPr>
        <w:t xml:space="preserve">emperate </w:t>
      </w:r>
      <w:r w:rsidR="004A1295" w:rsidRPr="004212F1">
        <w:rPr>
          <w:b/>
          <w:bCs/>
        </w:rPr>
        <w:t>Z</w:t>
      </w:r>
      <w:r w:rsidR="005A1866" w:rsidRPr="004212F1">
        <w:rPr>
          <w:b/>
          <w:bCs/>
        </w:rPr>
        <w:t>one</w:t>
      </w:r>
      <w:r w:rsidR="005A1866" w:rsidRPr="004212F1">
        <w:t xml:space="preserve"> is from the Mendwana Estuary to Heuningnes Estuary near Cape Agulhas, and the </w:t>
      </w:r>
      <w:r w:rsidR="004A1295" w:rsidRPr="004212F1">
        <w:rPr>
          <w:b/>
          <w:bCs/>
        </w:rPr>
        <w:t>C</w:t>
      </w:r>
      <w:r w:rsidR="005A1866" w:rsidRPr="004212F1">
        <w:rPr>
          <w:b/>
          <w:bCs/>
        </w:rPr>
        <w:t xml:space="preserve">ool </w:t>
      </w:r>
      <w:r w:rsidR="004A1295" w:rsidRPr="004212F1">
        <w:rPr>
          <w:b/>
          <w:bCs/>
        </w:rPr>
        <w:t>T</w:t>
      </w:r>
      <w:r w:rsidR="005A1866" w:rsidRPr="004212F1">
        <w:rPr>
          <w:b/>
          <w:bCs/>
        </w:rPr>
        <w:t xml:space="preserve">emperate </w:t>
      </w:r>
      <w:r w:rsidR="004A1295" w:rsidRPr="004212F1">
        <w:rPr>
          <w:b/>
          <w:bCs/>
        </w:rPr>
        <w:t>Z</w:t>
      </w:r>
      <w:r w:rsidR="005A1866" w:rsidRPr="004212F1">
        <w:rPr>
          <w:b/>
          <w:bCs/>
        </w:rPr>
        <w:t>one</w:t>
      </w:r>
      <w:r w:rsidR="005A1866" w:rsidRPr="004212F1">
        <w:t xml:space="preserve"> from Ratel Estuary and ends at the Orange River mouth in the Northern Cape</w:t>
      </w:r>
      <w:r w:rsidR="003E18C1" w:rsidRPr="004212F1">
        <w:t xml:space="preserve"> Province</w:t>
      </w:r>
      <w:r w:rsidR="005A1866" w:rsidRPr="004212F1">
        <w:t>.</w:t>
      </w:r>
    </w:p>
    <w:p w14:paraId="1E8BAB4A" w14:textId="77777777" w:rsidR="00EF7CAE" w:rsidRDefault="00EF7CAE" w:rsidP="00C973DA">
      <w:pPr>
        <w:pStyle w:val="NoSpacing"/>
        <w:keepNext/>
        <w:spacing w:line="276" w:lineRule="auto"/>
        <w:jc w:val="center"/>
      </w:pPr>
      <w:r w:rsidRPr="00EF7CAE">
        <w:rPr>
          <w:rFonts w:ascii="Arial Unicode MS" w:eastAsia="Arial Unicode MS" w:hAnsi="Arial Unicode MS" w:cs="Arial Unicode MS"/>
          <w:bCs/>
          <w:noProof/>
          <w:color w:val="494949"/>
          <w:lang w:val="en-GB" w:eastAsia="en-GB"/>
        </w:rPr>
        <w:lastRenderedPageBreak/>
        <w:drawing>
          <wp:inline distT="0" distB="0" distL="0" distR="0" wp14:anchorId="30105833" wp14:editId="681C91AC">
            <wp:extent cx="4754413" cy="2971800"/>
            <wp:effectExtent l="0" t="0" r="8255" b="0"/>
            <wp:docPr id="2"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413" cy="2971800"/>
                    </a:xfrm>
                    <a:prstGeom prst="rect">
                      <a:avLst/>
                    </a:prstGeom>
                    <a:noFill/>
                    <a:ln>
                      <a:noFill/>
                    </a:ln>
                  </pic:spPr>
                </pic:pic>
              </a:graphicData>
            </a:graphic>
          </wp:inline>
        </w:drawing>
      </w:r>
    </w:p>
    <w:p w14:paraId="4E063DCC" w14:textId="72149E99" w:rsidR="00E70D5D" w:rsidRDefault="00EF7CAE" w:rsidP="000D18F9">
      <w:pPr>
        <w:pStyle w:val="Caption"/>
        <w:spacing w:after="0"/>
        <w:jc w:val="center"/>
      </w:pPr>
      <w:bookmarkStart w:id="27" w:name="_Toc152070829"/>
      <w:r>
        <w:t xml:space="preserve">Figure </w:t>
      </w:r>
      <w:fldSimple w:instr=" SEQ Figure \* ARABIC ">
        <w:r w:rsidR="001F47A2">
          <w:rPr>
            <w:noProof/>
          </w:rPr>
          <w:t>1</w:t>
        </w:r>
      </w:fldSimple>
      <w:r>
        <w:t xml:space="preserve">: </w:t>
      </w:r>
      <w:r w:rsidRPr="00EF7CAE">
        <w:t xml:space="preserve">Map of Southern Africa showing the </w:t>
      </w:r>
      <w:r w:rsidRPr="004212F1">
        <w:t>four</w:t>
      </w:r>
      <w:r w:rsidR="003E18C1" w:rsidRPr="004212F1">
        <w:t xml:space="preserve"> estuarine</w:t>
      </w:r>
      <w:r w:rsidRPr="00EF7CAE">
        <w:t xml:space="preserve"> biogeographical regions (Van Niekerk et al.</w:t>
      </w:r>
      <w:r w:rsidR="00BE3B29">
        <w:t>,</w:t>
      </w:r>
      <w:r w:rsidRPr="00EF7CAE">
        <w:t xml:space="preserve"> 2019).</w:t>
      </w:r>
      <w:bookmarkEnd w:id="27"/>
    </w:p>
    <w:p w14:paraId="7633FAAE" w14:textId="77777777" w:rsidR="000D18F9" w:rsidRPr="000D18F9" w:rsidRDefault="000D18F9" w:rsidP="000D18F9">
      <w:pPr>
        <w:spacing w:after="0"/>
      </w:pPr>
    </w:p>
    <w:p w14:paraId="1B87BEB9" w14:textId="389883D4" w:rsidR="00EF7CAE" w:rsidRPr="00EF7CAE" w:rsidRDefault="00EF7CAE" w:rsidP="00977B98">
      <w:pPr>
        <w:pStyle w:val="NoSpacing"/>
        <w:spacing w:after="160" w:line="276" w:lineRule="auto"/>
        <w:rPr>
          <w:color w:val="00B0F0"/>
          <w:u w:val="single"/>
        </w:rPr>
      </w:pPr>
      <w:r w:rsidRPr="005B5378">
        <w:rPr>
          <w:b/>
          <w:bCs/>
          <w:color w:val="00B0F0"/>
          <w:u w:val="single"/>
        </w:rPr>
        <w:t>Estuar</w:t>
      </w:r>
      <w:r w:rsidR="00500B32" w:rsidRPr="005B5378">
        <w:rPr>
          <w:b/>
          <w:bCs/>
          <w:color w:val="00B0F0"/>
          <w:u w:val="single"/>
        </w:rPr>
        <w:t>ine</w:t>
      </w:r>
      <w:r w:rsidRPr="00EF7CAE">
        <w:rPr>
          <w:b/>
          <w:bCs/>
          <w:color w:val="00B0F0"/>
          <w:u w:val="single"/>
        </w:rPr>
        <w:t xml:space="preserve"> functional types</w:t>
      </w:r>
    </w:p>
    <w:p w14:paraId="3C8FB153" w14:textId="3EA3DA64" w:rsidR="0028267A" w:rsidRPr="004212F1" w:rsidRDefault="00EF7CAE" w:rsidP="00977B98">
      <w:pPr>
        <w:pStyle w:val="NoSpacing"/>
        <w:spacing w:after="160" w:line="276" w:lineRule="auto"/>
      </w:pPr>
      <w:r w:rsidRPr="00F96558">
        <w:t xml:space="preserve">South African estuaries were </w:t>
      </w:r>
      <w:r w:rsidRPr="00257A04">
        <w:t xml:space="preserve">previously </w:t>
      </w:r>
      <w:r w:rsidR="009B48DB" w:rsidRPr="004212F1">
        <w:t>categori</w:t>
      </w:r>
      <w:r w:rsidR="003E18C1" w:rsidRPr="004212F1">
        <w:t>s</w:t>
      </w:r>
      <w:r w:rsidR="009B48DB" w:rsidRPr="004212F1">
        <w:t>ed</w:t>
      </w:r>
      <w:r w:rsidRPr="004212F1">
        <w:t xml:space="preserve"> into five categories (Whitfield, 1992) and have been </w:t>
      </w:r>
      <w:r w:rsidR="0028267A" w:rsidRPr="004212F1">
        <w:t xml:space="preserve">further </w:t>
      </w:r>
      <w:r w:rsidRPr="004212F1">
        <w:t>refined</w:t>
      </w:r>
      <w:r w:rsidR="0028267A" w:rsidRPr="004212F1">
        <w:t xml:space="preserve"> </w:t>
      </w:r>
      <w:r w:rsidRPr="004212F1">
        <w:t>into nine categories (Van Niekerk, 2019)</w:t>
      </w:r>
      <w:r w:rsidR="0028267A" w:rsidRPr="004212F1">
        <w:t>, namely</w:t>
      </w:r>
      <w:r w:rsidR="0062448F" w:rsidRPr="004212F1">
        <w:t xml:space="preserve"> </w:t>
      </w:r>
      <w:r w:rsidR="00687518" w:rsidRPr="004212F1">
        <w:t>Estuarine Lake, Estuarine Bay, Estuarine Lagoon, Predominantly Open, Large and Small Temporarily Closed, Large and Small Fluvially Dominated, and Arid Predominantly Closed. Individual systems may change from one type to another under the influence of natural events or anthropogenic influences.</w:t>
      </w:r>
    </w:p>
    <w:p w14:paraId="135533A4" w14:textId="2DFDABDE" w:rsidR="0062448F" w:rsidRPr="00F96558" w:rsidRDefault="0062448F" w:rsidP="00977B98">
      <w:pPr>
        <w:pStyle w:val="NoSpacing"/>
        <w:spacing w:after="160" w:line="276" w:lineRule="auto"/>
      </w:pPr>
      <w:r w:rsidRPr="004212F1">
        <w:rPr>
          <w:b/>
          <w:bCs/>
        </w:rPr>
        <w:t>Figure 2</w:t>
      </w:r>
      <w:r w:rsidRPr="004212F1">
        <w:t xml:space="preserve"> below is an illustration of the revised c</w:t>
      </w:r>
      <w:r w:rsidR="009B48DB" w:rsidRPr="004212F1">
        <w:t>ategori</w:t>
      </w:r>
      <w:r w:rsidR="003E18C1" w:rsidRPr="004212F1">
        <w:t>s</w:t>
      </w:r>
      <w:r w:rsidR="009B48DB" w:rsidRPr="004212F1">
        <w:t>ation</w:t>
      </w:r>
      <w:r w:rsidRPr="004212F1">
        <w:t xml:space="preserve"> of South African coastal rivers/streams into </w:t>
      </w:r>
      <w:r w:rsidR="003E18C1" w:rsidRPr="004212F1">
        <w:t>estuarine</w:t>
      </w:r>
      <w:r w:rsidRPr="004212F1">
        <w:t xml:space="preserve"> </w:t>
      </w:r>
      <w:r w:rsidR="003E18C1" w:rsidRPr="004212F1">
        <w:t xml:space="preserve">functional types </w:t>
      </w:r>
      <w:r w:rsidRPr="004212F1">
        <w:t>and micro-systems</w:t>
      </w:r>
      <w:r w:rsidRPr="00F96558">
        <w:t>.</w:t>
      </w:r>
    </w:p>
    <w:p w14:paraId="5708B933" w14:textId="77777777" w:rsidR="0062448F" w:rsidRDefault="0062448F" w:rsidP="000D18F9">
      <w:pPr>
        <w:pStyle w:val="NoSpacing"/>
        <w:keepNext/>
        <w:spacing w:line="276" w:lineRule="auto"/>
      </w:pPr>
      <w:r>
        <w:rPr>
          <w:noProof/>
        </w:rPr>
        <w:lastRenderedPageBreak/>
        <w:drawing>
          <wp:inline distT="0" distB="0" distL="0" distR="0" wp14:anchorId="465EA6E8" wp14:editId="6442210F">
            <wp:extent cx="5729311" cy="3850217"/>
            <wp:effectExtent l="19050" t="19050" r="24130" b="171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a:stretch>
                      <a:fillRect/>
                    </a:stretch>
                  </pic:blipFill>
                  <pic:spPr>
                    <a:xfrm>
                      <a:off x="0" y="0"/>
                      <a:ext cx="5733194" cy="3852827"/>
                    </a:xfrm>
                    <a:prstGeom prst="rect">
                      <a:avLst/>
                    </a:prstGeom>
                    <a:ln w="3175">
                      <a:solidFill>
                        <a:schemeClr val="tx1"/>
                      </a:solidFill>
                    </a:ln>
                  </pic:spPr>
                </pic:pic>
              </a:graphicData>
            </a:graphic>
          </wp:inline>
        </w:drawing>
      </w:r>
    </w:p>
    <w:p w14:paraId="64704850" w14:textId="2EA42258" w:rsidR="0062448F" w:rsidRDefault="0062448F" w:rsidP="0062448F">
      <w:pPr>
        <w:pStyle w:val="Caption"/>
      </w:pPr>
      <w:bookmarkStart w:id="28" w:name="_Toc152070830"/>
      <w:r>
        <w:t xml:space="preserve">Figure </w:t>
      </w:r>
      <w:fldSimple w:instr=" SEQ Figure \* ARABIC ">
        <w:r w:rsidR="001F47A2">
          <w:rPr>
            <w:noProof/>
          </w:rPr>
          <w:t>2</w:t>
        </w:r>
      </w:fldSimple>
      <w:r>
        <w:t xml:space="preserve">: </w:t>
      </w:r>
      <w:r w:rsidRPr="0062448F">
        <w:t xml:space="preserve">Revised </w:t>
      </w:r>
      <w:r w:rsidR="009B48DB" w:rsidRPr="004212F1">
        <w:t>categori</w:t>
      </w:r>
      <w:r w:rsidR="003E18C1" w:rsidRPr="004212F1">
        <w:t>s</w:t>
      </w:r>
      <w:r w:rsidR="009B48DB" w:rsidRPr="004212F1">
        <w:t xml:space="preserve">ation </w:t>
      </w:r>
      <w:r w:rsidRPr="004212F1">
        <w:t>of South African coastal rivers/streams into estuar</w:t>
      </w:r>
      <w:r w:rsidR="003E18C1" w:rsidRPr="004212F1">
        <w:t>ine functional types and</w:t>
      </w:r>
      <w:r w:rsidRPr="004212F1">
        <w:t xml:space="preserve"> micro-systems (</w:t>
      </w:r>
      <w:bookmarkStart w:id="29" w:name="_Hlk145333033"/>
      <w:r w:rsidRPr="004212F1">
        <w:t>Van Niekerk et al.</w:t>
      </w:r>
      <w:r w:rsidR="00BE5770" w:rsidRPr="004212F1">
        <w:t>,</w:t>
      </w:r>
      <w:r w:rsidRPr="004212F1">
        <w:t xml:space="preserve"> 2020</w:t>
      </w:r>
      <w:bookmarkEnd w:id="29"/>
      <w:r w:rsidRPr="004212F1">
        <w:t>)</w:t>
      </w:r>
      <w:bookmarkEnd w:id="28"/>
    </w:p>
    <w:p w14:paraId="007AE689" w14:textId="37CCF2C2" w:rsidR="005D5A40" w:rsidRPr="00FF33A7" w:rsidRDefault="005D5A40" w:rsidP="005D5A40">
      <w:pPr>
        <w:rPr>
          <w:b/>
          <w:bCs/>
          <w:u w:val="single"/>
        </w:rPr>
      </w:pPr>
      <w:r w:rsidRPr="00FF33A7">
        <w:rPr>
          <w:b/>
          <w:bCs/>
          <w:u w:val="single"/>
        </w:rPr>
        <w:t>Estuary Functional Zone (EFZ)</w:t>
      </w:r>
    </w:p>
    <w:p w14:paraId="6B6E9F99" w14:textId="68A4511D" w:rsidR="005D5A40" w:rsidRPr="005D5A40" w:rsidRDefault="005D5A40" w:rsidP="005D5A40">
      <w:r w:rsidRPr="005D5A40">
        <w:t xml:space="preserve">The Estuary Functional Zone (EFZ) is defined as </w:t>
      </w:r>
      <w:r>
        <w:t>‘</w:t>
      </w:r>
      <w:r w:rsidRPr="005D5A40">
        <w:rPr>
          <w:i/>
          <w:iCs/>
        </w:rPr>
        <w:t>the area that not only covers the estuary water body but also areas that support physical and biological processes and habitats necessary for estuarine function and condition.</w:t>
      </w:r>
      <w:r w:rsidRPr="005D5A40">
        <w:t xml:space="preserve"> </w:t>
      </w:r>
      <w:r w:rsidRPr="005D5A40">
        <w:rPr>
          <w:i/>
          <w:iCs/>
        </w:rPr>
        <w:t>The latter includes areas influenced by long-term estuarine sedimentary processes (i.e.</w:t>
      </w:r>
      <w:r w:rsidR="00B524FC">
        <w:rPr>
          <w:i/>
          <w:iCs/>
        </w:rPr>
        <w:t>,</w:t>
      </w:r>
      <w:r w:rsidRPr="005D5A40">
        <w:rPr>
          <w:i/>
          <w:iCs/>
        </w:rPr>
        <w:t xml:space="preserve"> sediment stored or eroded during floods), changes in channel configuration, aeolian transport processes, and changes due to coastal storms</w:t>
      </w:r>
      <w:r w:rsidR="00781BAC">
        <w:rPr>
          <w:i/>
          <w:iCs/>
        </w:rPr>
        <w:t xml:space="preserve">. </w:t>
      </w:r>
      <w:r w:rsidRPr="005D5A40">
        <w:t>The EFZ also encompasses flood plain ecotones and estuarine vegetation that contribute detritus to the base of the estuarine food chain and provide refuge to estuarine biota during high flow events from strong currents</w:t>
      </w:r>
      <w:r w:rsidR="00886056">
        <w:t xml:space="preserve"> (</w:t>
      </w:r>
      <w:r w:rsidR="00886056" w:rsidRPr="00886056">
        <w:t xml:space="preserve">Van Niekerk </w:t>
      </w:r>
      <w:r w:rsidR="00886056" w:rsidRPr="00C23F42">
        <w:rPr>
          <w:i/>
          <w:iCs/>
        </w:rPr>
        <w:t>et al</w:t>
      </w:r>
      <w:r w:rsidR="00886056" w:rsidRPr="00886056">
        <w:t>.</w:t>
      </w:r>
      <w:r w:rsidR="00BE5770">
        <w:t>,</w:t>
      </w:r>
      <w:r w:rsidR="00886056" w:rsidRPr="00886056">
        <w:t xml:space="preserve"> 2020)</w:t>
      </w:r>
      <w:r w:rsidR="00886056">
        <w:t>.</w:t>
      </w:r>
    </w:p>
    <w:p w14:paraId="5C34F0CA" w14:textId="4DB43D0C" w:rsidR="00F02D9F" w:rsidRDefault="00F02D9F" w:rsidP="00F02D9F">
      <w:pPr>
        <w:keepNext/>
        <w:keepLines/>
        <w:numPr>
          <w:ilvl w:val="2"/>
          <w:numId w:val="4"/>
        </w:numPr>
        <w:spacing w:after="240" w:line="360" w:lineRule="auto"/>
        <w:ind w:left="720"/>
        <w:contextualSpacing/>
        <w:outlineLvl w:val="3"/>
        <w:rPr>
          <w:color w:val="5B9BD5" w:themeColor="accent5"/>
          <w:sz w:val="24"/>
          <w:szCs w:val="24"/>
        </w:rPr>
      </w:pPr>
      <w:bookmarkStart w:id="30" w:name="_Toc152070766"/>
      <w:r>
        <w:rPr>
          <w:color w:val="5B9BD5" w:themeColor="accent5"/>
          <w:sz w:val="24"/>
          <w:szCs w:val="24"/>
        </w:rPr>
        <w:t xml:space="preserve">Estuarine Key </w:t>
      </w:r>
      <w:r w:rsidR="00663ED1">
        <w:rPr>
          <w:color w:val="5B9BD5" w:themeColor="accent5"/>
          <w:sz w:val="24"/>
          <w:szCs w:val="24"/>
        </w:rPr>
        <w:t xml:space="preserve">Indicators and </w:t>
      </w:r>
      <w:r>
        <w:rPr>
          <w:color w:val="5B9BD5" w:themeColor="accent5"/>
          <w:sz w:val="24"/>
          <w:szCs w:val="24"/>
        </w:rPr>
        <w:t>Components</w:t>
      </w:r>
      <w:bookmarkEnd w:id="30"/>
    </w:p>
    <w:p w14:paraId="3B8C5C7F" w14:textId="1D9C4B17" w:rsidR="00F02D9F" w:rsidRDefault="003C6E58" w:rsidP="00F02D9F">
      <w:r w:rsidRPr="005B5378">
        <w:t xml:space="preserve">DWAF </w:t>
      </w:r>
      <w:r w:rsidR="00663ED1" w:rsidRPr="005B5378">
        <w:t>(</w:t>
      </w:r>
      <w:r w:rsidRPr="005B5378">
        <w:t>2008</w:t>
      </w:r>
      <w:r w:rsidR="00663ED1" w:rsidRPr="005B5378">
        <w:t>)</w:t>
      </w:r>
      <w:r w:rsidRPr="005B5378">
        <w:t xml:space="preserve"> and Turpie </w:t>
      </w:r>
      <w:r w:rsidRPr="005B5378">
        <w:rPr>
          <w:i/>
          <w:iCs/>
        </w:rPr>
        <w:t>et al</w:t>
      </w:r>
      <w:r w:rsidRPr="005B5378">
        <w:t>.</w:t>
      </w:r>
      <w:r w:rsidR="00BE5770" w:rsidRPr="005B5378">
        <w:t>,</w:t>
      </w:r>
      <w:r w:rsidRPr="005B5378">
        <w:t xml:space="preserve"> </w:t>
      </w:r>
      <w:r w:rsidR="00663ED1" w:rsidRPr="005B5378">
        <w:t>(</w:t>
      </w:r>
      <w:r w:rsidRPr="005B5378">
        <w:t>2012)</w:t>
      </w:r>
      <w:r w:rsidR="005D5A40" w:rsidRPr="005B5378">
        <w:t xml:space="preserve"> agreed on </w:t>
      </w:r>
      <w:r w:rsidR="005D5A40" w:rsidRPr="005B5378">
        <w:rPr>
          <w:b/>
          <w:bCs/>
        </w:rPr>
        <w:t>four abiotic</w:t>
      </w:r>
      <w:r w:rsidR="005D5A40" w:rsidRPr="005B5378">
        <w:t xml:space="preserve"> and </w:t>
      </w:r>
      <w:r w:rsidR="005D5A40" w:rsidRPr="005B5378">
        <w:rPr>
          <w:b/>
          <w:bCs/>
        </w:rPr>
        <w:t>five biotic</w:t>
      </w:r>
      <w:r w:rsidR="005D5A40" w:rsidRPr="005B5378">
        <w:t xml:space="preserve"> Estuar</w:t>
      </w:r>
      <w:r w:rsidR="00500B32" w:rsidRPr="005B5378">
        <w:t>ine</w:t>
      </w:r>
      <w:r w:rsidR="005D5A40" w:rsidRPr="005B5378">
        <w:t xml:space="preserve"> Ecosystem Condition Indicators for inclusion in the Estuarine Health Index to evaluate the change in estuary productivity and condition </w:t>
      </w:r>
      <w:r w:rsidR="005D5A40" w:rsidRPr="005B5378">
        <w:rPr>
          <w:b/>
          <w:bCs/>
        </w:rPr>
        <w:t xml:space="preserve">(Figure </w:t>
      </w:r>
      <w:r w:rsidRPr="005B5378">
        <w:rPr>
          <w:b/>
          <w:bCs/>
        </w:rPr>
        <w:t>3</w:t>
      </w:r>
      <w:r w:rsidR="005D5A40" w:rsidRPr="005B5378">
        <w:rPr>
          <w:b/>
          <w:bCs/>
        </w:rPr>
        <w:t xml:space="preserve">). </w:t>
      </w:r>
      <w:r w:rsidR="005D5A40" w:rsidRPr="005B5378">
        <w:t xml:space="preserve">The index includes both </w:t>
      </w:r>
      <w:r w:rsidR="005D5A40" w:rsidRPr="005B5378">
        <w:rPr>
          <w:b/>
          <w:bCs/>
        </w:rPr>
        <w:t>abiotic</w:t>
      </w:r>
      <w:r w:rsidR="005D5A40" w:rsidRPr="005B5378">
        <w:t xml:space="preserve"> and </w:t>
      </w:r>
      <w:r w:rsidR="005D5A40" w:rsidRPr="005B5378">
        <w:rPr>
          <w:b/>
          <w:bCs/>
        </w:rPr>
        <w:t xml:space="preserve">biotic </w:t>
      </w:r>
      <w:r w:rsidR="005D5A40" w:rsidRPr="005B5378">
        <w:t xml:space="preserve">condition indicators (also called </w:t>
      </w:r>
      <w:r w:rsidR="005D5A40" w:rsidRPr="005B5378">
        <w:rPr>
          <w:b/>
          <w:bCs/>
        </w:rPr>
        <w:t>components</w:t>
      </w:r>
      <w:r w:rsidR="005D5A40" w:rsidRPr="005B5378">
        <w:t>) as the inter-relationships between these indicators are</w:t>
      </w:r>
      <w:r w:rsidR="005D5A40" w:rsidRPr="005D5A40">
        <w:t xml:space="preserve"> often not well defined, and also because biotic responses often lag abiotic responses</w:t>
      </w:r>
      <w:r w:rsidR="004863AE">
        <w:t>. A</w:t>
      </w:r>
      <w:r w:rsidR="005D5A40" w:rsidRPr="005D5A40">
        <w:t xml:space="preserve">biotic responses can offer an early </w:t>
      </w:r>
      <w:r w:rsidR="005D5A40" w:rsidRPr="004212F1">
        <w:t xml:space="preserve">warning </w:t>
      </w:r>
      <w:r w:rsidR="00537DD0" w:rsidRPr="004212F1">
        <w:t xml:space="preserve">of </w:t>
      </w:r>
      <w:r w:rsidR="005D5A40" w:rsidRPr="004212F1">
        <w:t>condition</w:t>
      </w:r>
      <w:r w:rsidR="005D5A40" w:rsidRPr="005D5A40">
        <w:t xml:space="preserve"> change (Whitfield </w:t>
      </w:r>
      <w:r w:rsidR="005D5A40" w:rsidRPr="004863AE">
        <w:rPr>
          <w:i/>
          <w:iCs/>
        </w:rPr>
        <w:t>et al</w:t>
      </w:r>
      <w:r w:rsidR="005D5A40" w:rsidRPr="005D5A40">
        <w:t>.</w:t>
      </w:r>
      <w:r w:rsidR="00BE5770">
        <w:t>,</w:t>
      </w:r>
      <w:r w:rsidR="005D5A40" w:rsidRPr="005D5A40">
        <w:t xml:space="preserve"> 2008; Van Niekerk </w:t>
      </w:r>
      <w:r w:rsidR="005D5A40" w:rsidRPr="004863AE">
        <w:rPr>
          <w:i/>
          <w:iCs/>
        </w:rPr>
        <w:t>et al</w:t>
      </w:r>
      <w:r w:rsidR="00BE5770">
        <w:rPr>
          <w:i/>
          <w:iCs/>
        </w:rPr>
        <w:t>.,</w:t>
      </w:r>
      <w:r w:rsidR="005D5A40" w:rsidRPr="005D5A40">
        <w:t xml:space="preserve"> 2013).</w:t>
      </w:r>
    </w:p>
    <w:p w14:paraId="0B3A8F48" w14:textId="77777777" w:rsidR="003C6E58" w:rsidRDefault="003C6E58" w:rsidP="003C6E58">
      <w:pPr>
        <w:keepNext/>
      </w:pPr>
      <w:r>
        <w:rPr>
          <w:noProof/>
        </w:rPr>
        <w:lastRenderedPageBreak/>
        <w:drawing>
          <wp:inline distT="0" distB="0" distL="0" distR="0" wp14:anchorId="193D0535" wp14:editId="5861AACE">
            <wp:extent cx="5730240" cy="3799417"/>
            <wp:effectExtent l="19050" t="19050" r="22860" b="1079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1"/>
                    <a:stretch>
                      <a:fillRect/>
                    </a:stretch>
                  </pic:blipFill>
                  <pic:spPr>
                    <a:xfrm>
                      <a:off x="0" y="0"/>
                      <a:ext cx="5730240" cy="3799417"/>
                    </a:xfrm>
                    <a:prstGeom prst="rect">
                      <a:avLst/>
                    </a:prstGeom>
                    <a:ln w="3175">
                      <a:solidFill>
                        <a:schemeClr val="tx1"/>
                      </a:solidFill>
                    </a:ln>
                  </pic:spPr>
                </pic:pic>
              </a:graphicData>
            </a:graphic>
          </wp:inline>
        </w:drawing>
      </w:r>
    </w:p>
    <w:p w14:paraId="725CC98F" w14:textId="3B5914F0" w:rsidR="003C6E58" w:rsidRPr="005B5378" w:rsidRDefault="003C6E58" w:rsidP="00663ED1">
      <w:pPr>
        <w:pStyle w:val="Caption"/>
      </w:pPr>
      <w:bookmarkStart w:id="31" w:name="_Toc152070831"/>
      <w:r>
        <w:t xml:space="preserve">Figure </w:t>
      </w:r>
      <w:fldSimple w:instr=" SEQ Figure \* ARABIC ">
        <w:r w:rsidR="001F47A2">
          <w:rPr>
            <w:noProof/>
          </w:rPr>
          <w:t>3</w:t>
        </w:r>
      </w:fldSimple>
      <w:r>
        <w:t xml:space="preserve">: </w:t>
      </w:r>
      <w:r w:rsidRPr="003C6E58">
        <w:t>Illustration of the structure o</w:t>
      </w:r>
      <w:r w:rsidRPr="005B5378">
        <w:t>f the Estuar</w:t>
      </w:r>
      <w:r w:rsidR="00500B32" w:rsidRPr="005B5378">
        <w:t>ine</w:t>
      </w:r>
      <w:r w:rsidRPr="005B5378">
        <w:t xml:space="preserve"> Health Index (DWAF 2008; Turpie et al.</w:t>
      </w:r>
      <w:r w:rsidR="00BE5770" w:rsidRPr="005B5378">
        <w:t>,</w:t>
      </w:r>
      <w:r w:rsidRPr="005B5378">
        <w:t>2012)</w:t>
      </w:r>
      <w:bookmarkEnd w:id="31"/>
    </w:p>
    <w:p w14:paraId="3EB9BE55" w14:textId="0334560A" w:rsidR="006B5203" w:rsidRPr="00123098" w:rsidRDefault="005F52C6" w:rsidP="005F52C6">
      <w:pPr>
        <w:rPr>
          <w:lang w:val="en-GB"/>
        </w:rPr>
      </w:pPr>
      <w:r w:rsidRPr="005B5378">
        <w:rPr>
          <w:lang w:val="en-GB"/>
        </w:rPr>
        <w:t xml:space="preserve">A core set of priority estuaries in need of </w:t>
      </w:r>
      <w:r w:rsidRPr="00351F12">
        <w:rPr>
          <w:lang w:val="en-GB"/>
        </w:rPr>
        <w:t>protection to achieve biodiversity targets has been defined in the National Estuaries Biodiversity Plan and the National Biodiversity Assessment</w:t>
      </w:r>
      <w:r w:rsidR="00025036" w:rsidRPr="00351F12">
        <w:rPr>
          <w:lang w:val="en-GB"/>
        </w:rPr>
        <w:t xml:space="preserve"> (NBA)</w:t>
      </w:r>
      <w:r w:rsidR="006B5203" w:rsidRPr="00351F12">
        <w:rPr>
          <w:lang w:val="en-GB"/>
        </w:rPr>
        <w:t xml:space="preserve"> 2018</w:t>
      </w:r>
      <w:r w:rsidR="006B5203">
        <w:rPr>
          <w:lang w:val="en-GB"/>
        </w:rPr>
        <w:t xml:space="preserve">. </w:t>
      </w:r>
    </w:p>
    <w:p w14:paraId="19554CD2" w14:textId="3FA1AA5E" w:rsidR="005F52C6" w:rsidRPr="00351F12" w:rsidRDefault="005F52C6" w:rsidP="005F52C6">
      <w:r w:rsidRPr="005B5378">
        <w:t>In the NBA 2011 (Van Niekerk and Turpie, 2012)</w:t>
      </w:r>
      <w:r w:rsidR="004863AE" w:rsidRPr="005B5378">
        <w:t>,</w:t>
      </w:r>
      <w:r w:rsidRPr="005B5378">
        <w:t xml:space="preserve"> estuary biodiversity targets are defined in terms of achieving representation of ecosystem types, habitats, and species, as well as meeting population targets that ensure their viability. The overall target was to protect a minimum of 20% of </w:t>
      </w:r>
      <w:r w:rsidR="00D86C75" w:rsidRPr="005B5378">
        <w:t xml:space="preserve">the </w:t>
      </w:r>
      <w:r w:rsidRPr="005B5378">
        <w:t>total estuarine area. Targets for ecosystem type</w:t>
      </w:r>
      <w:r w:rsidR="004870DE" w:rsidRPr="005B5378">
        <w:t>s</w:t>
      </w:r>
      <w:r w:rsidRPr="005B5378">
        <w:t xml:space="preserve"> are sometimes used as a surrogate for biodiversity for which data are lacking. In NBA 2011, estuar</w:t>
      </w:r>
      <w:r w:rsidR="00355C88" w:rsidRPr="005B5378">
        <w:t>ine</w:t>
      </w:r>
      <w:r w:rsidRPr="005B5378">
        <w:t xml:space="preserve"> </w:t>
      </w:r>
      <w:r w:rsidRPr="004212F1">
        <w:t>ecosystem type was defined</w:t>
      </w:r>
      <w:r w:rsidR="00D86C75" w:rsidRPr="004212F1">
        <w:t xml:space="preserve"> based</w:t>
      </w:r>
      <w:r w:rsidRPr="004212F1">
        <w:t xml:space="preserve"> on </w:t>
      </w:r>
      <w:r w:rsidR="003E18C1" w:rsidRPr="004212F1">
        <w:t xml:space="preserve">the associated </w:t>
      </w:r>
      <w:r w:rsidRPr="004212F1">
        <w:t xml:space="preserve">mouth </w:t>
      </w:r>
      <w:r w:rsidRPr="00351F12">
        <w:t xml:space="preserve">state, salinity structure, </w:t>
      </w:r>
      <w:r w:rsidR="003E18C1" w:rsidRPr="00351F12">
        <w:t xml:space="preserve">adjacent </w:t>
      </w:r>
      <w:r w:rsidRPr="00351F12">
        <w:t>freshwater type and size, to align with the estuar</w:t>
      </w:r>
      <w:r w:rsidR="00BE5770" w:rsidRPr="00351F12">
        <w:t>ine</w:t>
      </w:r>
      <w:r w:rsidRPr="00351F12">
        <w:t xml:space="preserve"> ecosystem types used for the assessment of threat status and protection level in the NBA (</w:t>
      </w:r>
      <w:r w:rsidRPr="00351F12">
        <w:rPr>
          <w:strike/>
        </w:rPr>
        <w:t>see</w:t>
      </w:r>
      <w:r w:rsidRPr="00351F12">
        <w:t xml:space="preserve"> Van Niekerk and Turpie, 2012). A target of 20% was set for the total area of each type</w:t>
      </w:r>
      <w:r w:rsidR="003E18C1" w:rsidRPr="00351F12">
        <w:t xml:space="preserve"> to be protected</w:t>
      </w:r>
      <w:r w:rsidRPr="00351F12">
        <w:t xml:space="preserve">. </w:t>
      </w:r>
    </w:p>
    <w:p w14:paraId="3811BA3B" w14:textId="751F0976" w:rsidR="00123098" w:rsidRPr="004212F1" w:rsidRDefault="00123098" w:rsidP="00123098">
      <w:r w:rsidRPr="00351F12">
        <w:t>In the recent NBA 2018, estuarine ecosystem protection levels are low, both in terms of number of types and in area. Overall, nearly 82% (19 out of 22 types) of South Africa’s estuarine ecosystem types are under-protected. Only 18% of estuarine ecosystem types are Well Protected (four types), while about 36% are Moderately Protected (eight types) and 32% are Poorly Protected (seven types.</w:t>
      </w:r>
    </w:p>
    <w:p w14:paraId="6DC7DDA9" w14:textId="4D8E5B60" w:rsidR="005F52C6" w:rsidRPr="009B48DB" w:rsidRDefault="005F52C6" w:rsidP="005F52C6">
      <w:r w:rsidRPr="004212F1">
        <w:t xml:space="preserve">In the case of estuaries, protection is not only </w:t>
      </w:r>
      <w:r w:rsidR="00E70D5D" w:rsidRPr="004212F1">
        <w:t>affected</w:t>
      </w:r>
      <w:r w:rsidRPr="004212F1">
        <w:t xml:space="preserve"> by localised management actions but also through ensuring adequate quantity and quality of freshwater flows into the estuary. </w:t>
      </w:r>
      <w:r w:rsidR="009B48DB" w:rsidRPr="004212F1">
        <w:t>In f</w:t>
      </w:r>
      <w:r w:rsidRPr="004212F1">
        <w:t>uture</w:t>
      </w:r>
      <w:r w:rsidR="007531D0" w:rsidRPr="004212F1">
        <w:t>,</w:t>
      </w:r>
      <w:r w:rsidRPr="004212F1">
        <w:t xml:space="preserve"> flows into an estuary will be decided </w:t>
      </w:r>
      <w:r w:rsidR="00537DD0" w:rsidRPr="004212F1">
        <w:t>based on</w:t>
      </w:r>
      <w:r w:rsidRPr="004212F1">
        <w:t xml:space="preserve"> its </w:t>
      </w:r>
      <w:r w:rsidR="00D168F7" w:rsidRPr="004212F1">
        <w:t>Water Resource Class</w:t>
      </w:r>
      <w:r w:rsidRPr="004212F1">
        <w:t xml:space="preserve"> (</w:t>
      </w:r>
      <w:r w:rsidR="009A107A" w:rsidRPr="004212F1">
        <w:t>I</w:t>
      </w:r>
      <w:r w:rsidRPr="004212F1">
        <w:t xml:space="preserve">, </w:t>
      </w:r>
      <w:r w:rsidR="009A107A" w:rsidRPr="004212F1">
        <w:t>II</w:t>
      </w:r>
      <w:r w:rsidRPr="004212F1">
        <w:t xml:space="preserve">, or </w:t>
      </w:r>
      <w:r w:rsidR="009A107A" w:rsidRPr="004212F1">
        <w:t>III</w:t>
      </w:r>
      <w:r w:rsidRPr="004212F1">
        <w:t>) determined under the National Water Resources Classification System (Dollar</w:t>
      </w:r>
      <w:r w:rsidR="003E18C1" w:rsidRPr="004212F1">
        <w:t xml:space="preserve"> </w:t>
      </w:r>
      <w:r w:rsidRPr="004212F1">
        <w:rPr>
          <w:i/>
          <w:iCs/>
        </w:rPr>
        <w:t>et al</w:t>
      </w:r>
      <w:r w:rsidRPr="004212F1">
        <w:t>.</w:t>
      </w:r>
      <w:r w:rsidR="00C05E9C" w:rsidRPr="004212F1">
        <w:t>,</w:t>
      </w:r>
      <w:r w:rsidRPr="004212F1">
        <w:t xml:space="preserve"> 2010).</w:t>
      </w:r>
    </w:p>
    <w:p w14:paraId="74E5473C" w14:textId="334D9ACA" w:rsidR="00F02D9F" w:rsidRDefault="00F02D9F" w:rsidP="00F02D9F">
      <w:pPr>
        <w:keepNext/>
        <w:keepLines/>
        <w:numPr>
          <w:ilvl w:val="2"/>
          <w:numId w:val="4"/>
        </w:numPr>
        <w:spacing w:after="240" w:line="360" w:lineRule="auto"/>
        <w:ind w:left="720"/>
        <w:contextualSpacing/>
        <w:outlineLvl w:val="3"/>
        <w:rPr>
          <w:color w:val="5B9BD5" w:themeColor="accent5"/>
          <w:sz w:val="24"/>
          <w:szCs w:val="24"/>
        </w:rPr>
      </w:pPr>
      <w:bookmarkStart w:id="32" w:name="_Toc152070767"/>
      <w:r>
        <w:rPr>
          <w:color w:val="5B9BD5" w:themeColor="accent5"/>
          <w:sz w:val="24"/>
          <w:szCs w:val="24"/>
        </w:rPr>
        <w:t xml:space="preserve">Link between water resources and </w:t>
      </w:r>
      <w:r w:rsidR="00C65C21">
        <w:rPr>
          <w:color w:val="5B9BD5" w:themeColor="accent5"/>
          <w:sz w:val="24"/>
          <w:szCs w:val="24"/>
        </w:rPr>
        <w:t>key components of estuaries</w:t>
      </w:r>
      <w:bookmarkEnd w:id="32"/>
    </w:p>
    <w:p w14:paraId="433810FF" w14:textId="15956B86" w:rsidR="00663ED1" w:rsidRDefault="00F533EF" w:rsidP="00F533EF">
      <w:r w:rsidRPr="00F533EF">
        <w:rPr>
          <w:b/>
          <w:bCs/>
        </w:rPr>
        <w:t>Figure 3</w:t>
      </w:r>
      <w:r w:rsidRPr="00F533EF">
        <w:t xml:space="preserve"> above illustrated the key estuarine indicators and components, and it is evident that there is a direct correlation between the estuarine (water resource) and the biotic and abiotic ecosystem components. </w:t>
      </w:r>
      <w:r w:rsidRPr="004212F1">
        <w:t xml:space="preserve">Furthermore, from </w:t>
      </w:r>
      <w:r w:rsidRPr="004212F1">
        <w:rPr>
          <w:b/>
          <w:bCs/>
        </w:rPr>
        <w:t>Figure 4</w:t>
      </w:r>
      <w:r w:rsidRPr="004212F1">
        <w:t xml:space="preserve"> below, is it evident that the estuarine biotic components are </w:t>
      </w:r>
      <w:r w:rsidRPr="004212F1">
        <w:lastRenderedPageBreak/>
        <w:t xml:space="preserve">also related to </w:t>
      </w:r>
      <w:r w:rsidR="00537DD0" w:rsidRPr="004212F1">
        <w:t xml:space="preserve">the </w:t>
      </w:r>
      <w:r w:rsidRPr="004212F1">
        <w:t>characteristic of watercourses (hydrology (surface flow, surface runoff and interflow), geomorphology</w:t>
      </w:r>
      <w:r w:rsidRPr="005B5378">
        <w:t>, water quality, habitat, and biota) which are the focal point</w:t>
      </w:r>
      <w:r w:rsidR="00355C88" w:rsidRPr="005B5378">
        <w:t>s</w:t>
      </w:r>
      <w:r w:rsidRPr="005B5378">
        <w:t xml:space="preserve"> of rehabilitation in this report.</w:t>
      </w:r>
    </w:p>
    <w:p w14:paraId="41A35221" w14:textId="6AA202FE" w:rsidR="00C65C21" w:rsidRDefault="007A7721" w:rsidP="00C65C21">
      <w:pPr>
        <w:keepNext/>
        <w:spacing w:after="0"/>
      </w:pPr>
      <w:r>
        <w:rPr>
          <w:noProof/>
        </w:rPr>
        <w:drawing>
          <wp:inline distT="0" distB="0" distL="0" distR="0" wp14:anchorId="6459C59A" wp14:editId="32670A81">
            <wp:extent cx="5731510" cy="3333115"/>
            <wp:effectExtent l="19050" t="19050" r="21590" b="19685"/>
            <wp:docPr id="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any&#10;&#10;Description automatically generated"/>
                    <pic:cNvPicPr/>
                  </pic:nvPicPr>
                  <pic:blipFill>
                    <a:blip r:embed="rId22"/>
                    <a:stretch>
                      <a:fillRect/>
                    </a:stretch>
                  </pic:blipFill>
                  <pic:spPr>
                    <a:xfrm>
                      <a:off x="0" y="0"/>
                      <a:ext cx="5731510" cy="3333115"/>
                    </a:xfrm>
                    <a:prstGeom prst="rect">
                      <a:avLst/>
                    </a:prstGeom>
                    <a:ln w="3175">
                      <a:solidFill>
                        <a:schemeClr val="tx1"/>
                      </a:solidFill>
                    </a:ln>
                  </pic:spPr>
                </pic:pic>
              </a:graphicData>
            </a:graphic>
          </wp:inline>
        </w:drawing>
      </w:r>
    </w:p>
    <w:p w14:paraId="2CAFFDA3" w14:textId="46F62D2D" w:rsidR="00215F47" w:rsidRDefault="00C65C21" w:rsidP="00064362">
      <w:pPr>
        <w:pStyle w:val="Caption"/>
        <w:spacing w:after="0"/>
        <w:ind w:left="-2098"/>
        <w:jc w:val="center"/>
        <w:rPr>
          <w:color w:val="FFC000"/>
        </w:rPr>
      </w:pPr>
      <w:bookmarkStart w:id="33" w:name="_Toc152070832"/>
      <w:r w:rsidRPr="006E0E61">
        <w:t xml:space="preserve">Figure </w:t>
      </w:r>
      <w:fldSimple w:instr=" SEQ Figure \* ARABIC ">
        <w:r w:rsidR="001F47A2">
          <w:rPr>
            <w:noProof/>
          </w:rPr>
          <w:t>4</w:t>
        </w:r>
      </w:fldSimple>
      <w:r w:rsidRPr="006E0E61">
        <w:t xml:space="preserve">: Diagram depicting the link between water resources and </w:t>
      </w:r>
      <w:r w:rsidRPr="00C65C21">
        <w:t>key components of estuaries</w:t>
      </w:r>
      <w:r w:rsidR="00064362">
        <w:rPr>
          <w:color w:val="FFC000"/>
        </w:rPr>
        <w:t>.</w:t>
      </w:r>
      <w:bookmarkEnd w:id="33"/>
    </w:p>
    <w:p w14:paraId="2132699F" w14:textId="77777777" w:rsidR="00AD0007" w:rsidRPr="00AD0007" w:rsidRDefault="00AD0007" w:rsidP="00AD0007">
      <w:pPr>
        <w:spacing w:after="0"/>
      </w:pPr>
    </w:p>
    <w:p w14:paraId="1F1F2474" w14:textId="3A3EB84D" w:rsidR="00886056" w:rsidRDefault="00886056" w:rsidP="00EE435C">
      <w:pPr>
        <w:keepNext/>
        <w:keepLines/>
        <w:numPr>
          <w:ilvl w:val="2"/>
          <w:numId w:val="4"/>
        </w:numPr>
        <w:spacing w:after="240" w:line="360" w:lineRule="auto"/>
        <w:ind w:left="720"/>
        <w:contextualSpacing/>
        <w:outlineLvl w:val="3"/>
        <w:rPr>
          <w:color w:val="5B9BD5" w:themeColor="accent5"/>
          <w:sz w:val="24"/>
          <w:szCs w:val="24"/>
        </w:rPr>
      </w:pPr>
      <w:bookmarkStart w:id="34" w:name="_Hlk146035324"/>
      <w:bookmarkStart w:id="35" w:name="_Toc152070768"/>
      <w:r>
        <w:rPr>
          <w:color w:val="5B9BD5" w:themeColor="accent5"/>
          <w:sz w:val="24"/>
          <w:szCs w:val="24"/>
        </w:rPr>
        <w:t>Estuarine Ecosystem Services</w:t>
      </w:r>
      <w:r w:rsidR="001F3C01">
        <w:rPr>
          <w:color w:val="5B9BD5" w:themeColor="accent5"/>
          <w:sz w:val="24"/>
          <w:szCs w:val="24"/>
        </w:rPr>
        <w:t xml:space="preserve"> </w:t>
      </w:r>
      <w:bookmarkEnd w:id="34"/>
      <w:r w:rsidR="001F3C01">
        <w:rPr>
          <w:color w:val="5B9BD5" w:themeColor="accent5"/>
          <w:sz w:val="24"/>
          <w:szCs w:val="24"/>
        </w:rPr>
        <w:t>and Impacts</w:t>
      </w:r>
      <w:bookmarkEnd w:id="35"/>
    </w:p>
    <w:p w14:paraId="6C1E9F05" w14:textId="57C83C10" w:rsidR="001F3C01" w:rsidRPr="001F3C01" w:rsidRDefault="001F3C01" w:rsidP="00194A7D">
      <w:pPr>
        <w:rPr>
          <w:b/>
          <w:bCs/>
          <w:u w:val="single"/>
        </w:rPr>
      </w:pPr>
      <w:r w:rsidRPr="001F3C01">
        <w:rPr>
          <w:b/>
          <w:bCs/>
          <w:u w:val="single"/>
        </w:rPr>
        <w:t>Estuarine Ecosystem Services</w:t>
      </w:r>
    </w:p>
    <w:p w14:paraId="302F585D" w14:textId="4DA936DE" w:rsidR="00CA5EF4" w:rsidRPr="009E6F8B" w:rsidRDefault="00194A7D" w:rsidP="00025036">
      <w:pPr>
        <w:rPr>
          <w:highlight w:val="darkGray"/>
        </w:rPr>
      </w:pPr>
      <w:r w:rsidRPr="002133DC">
        <w:t xml:space="preserve">Ecosystem services are the benefits that nature provides to people (NOAA, 2021). Estuaries are highly productive ecosystems that are culturally, commercially, and recreationally important. Moreover, they support diverse and abundant ecological communities of Fauna and Flora. Additionally, estuaries provide water filtration and habitat protection (NOAA, 2021). </w:t>
      </w:r>
    </w:p>
    <w:p w14:paraId="13ECA9A2" w14:textId="2A8AAF12" w:rsidR="00025036" w:rsidRPr="00351F12" w:rsidRDefault="009E6F8B" w:rsidP="00025036">
      <w:r>
        <w:t xml:space="preserve">The </w:t>
      </w:r>
      <w:r w:rsidR="00194A7D" w:rsidRPr="002133DC">
        <w:t xml:space="preserve">major concern is that </w:t>
      </w:r>
      <w:r>
        <w:t xml:space="preserve">estuarine </w:t>
      </w:r>
      <w:r w:rsidR="00194A7D" w:rsidRPr="002133DC">
        <w:t xml:space="preserve">systems are </w:t>
      </w:r>
      <w:r w:rsidR="00194A7D" w:rsidRPr="005B5378">
        <w:t xml:space="preserve">some of the most heavily used and threatened natural systems globally (Worm </w:t>
      </w:r>
      <w:r w:rsidR="00194A7D" w:rsidRPr="005B5378">
        <w:rPr>
          <w:i/>
          <w:iCs/>
        </w:rPr>
        <w:t>et al</w:t>
      </w:r>
      <w:r w:rsidR="00194A7D" w:rsidRPr="005B5378">
        <w:t>.</w:t>
      </w:r>
      <w:r w:rsidR="00C05E9C" w:rsidRPr="005B5378">
        <w:t>,</w:t>
      </w:r>
      <w:r w:rsidR="00194A7D" w:rsidRPr="005B5378">
        <w:t xml:space="preserve"> 2006). It has been reported that estuaries are intensively and continuously being </w:t>
      </w:r>
      <w:r w:rsidR="00194A7D" w:rsidRPr="00351F12">
        <w:t xml:space="preserve">deteriorated by anthropogenic activities </w:t>
      </w:r>
      <w:r w:rsidR="002133DC" w:rsidRPr="00351F12">
        <w:t>leading to</w:t>
      </w:r>
      <w:r w:rsidR="00194A7D" w:rsidRPr="00351F12">
        <w:t xml:space="preserve"> 50% of salt marshes, 35% of mangroves, 30% of c</w:t>
      </w:r>
      <w:r w:rsidR="00962B3C" w:rsidRPr="00351F12">
        <w:t>ora</w:t>
      </w:r>
      <w:r w:rsidR="00194A7D" w:rsidRPr="00351F12">
        <w:t>l reefs, and 29% of seagrasses being either lost or degraded worldwide (Barbie, 2011). It is for such reasons that the D</w:t>
      </w:r>
      <w:r w:rsidR="00E70D5D" w:rsidRPr="00351F12">
        <w:t>WS</w:t>
      </w:r>
      <w:r w:rsidR="00194A7D" w:rsidRPr="00351F12">
        <w:t xml:space="preserve"> realised the need</w:t>
      </w:r>
      <w:r w:rsidR="002133DC" w:rsidRPr="00351F12">
        <w:t xml:space="preserve"> for</w:t>
      </w:r>
      <w:r w:rsidR="00194A7D" w:rsidRPr="00351F12">
        <w:t xml:space="preserve"> </w:t>
      </w:r>
      <w:r w:rsidR="00537DD0" w:rsidRPr="00351F12">
        <w:t xml:space="preserve">the </w:t>
      </w:r>
      <w:r w:rsidR="00F66AF4" w:rsidRPr="00351F12">
        <w:t>development of</w:t>
      </w:r>
      <w:r w:rsidR="004212F1" w:rsidRPr="00351F12">
        <w:rPr>
          <w:strike/>
        </w:rPr>
        <w:t xml:space="preserve"> </w:t>
      </w:r>
      <w:r w:rsidR="00194A7D" w:rsidRPr="00351F12">
        <w:t>rehabilitat</w:t>
      </w:r>
      <w:r w:rsidR="002133DC" w:rsidRPr="00351F12">
        <w:t>ion management guidelines</w:t>
      </w:r>
      <w:r w:rsidR="00194A7D" w:rsidRPr="00351F12">
        <w:t xml:space="preserve"> in order to </w:t>
      </w:r>
      <w:r w:rsidR="00F66AF4" w:rsidRPr="00351F12">
        <w:t xml:space="preserve">mitigate against and </w:t>
      </w:r>
      <w:r w:rsidR="00194A7D" w:rsidRPr="00351F12">
        <w:t xml:space="preserve">promote their critical value as well as their benefits to the environment. </w:t>
      </w:r>
      <w:r w:rsidR="00025036" w:rsidRPr="00351F12">
        <w:t>There are four main types of ecosystem services as per the Common International categorisation of ecosystem services (Young and Potchin, 2018):</w:t>
      </w:r>
    </w:p>
    <w:p w14:paraId="79346B3D" w14:textId="3A3DA302" w:rsidR="00025036" w:rsidRPr="00351F12" w:rsidRDefault="00025036" w:rsidP="00025036">
      <w:pPr>
        <w:pStyle w:val="ListParagraph"/>
        <w:numPr>
          <w:ilvl w:val="0"/>
          <w:numId w:val="78"/>
        </w:numPr>
      </w:pPr>
      <w:r w:rsidRPr="00351F12">
        <w:t>Provisioning Services</w:t>
      </w:r>
      <w:r w:rsidR="005C65E1" w:rsidRPr="00351F12">
        <w:t>;</w:t>
      </w:r>
    </w:p>
    <w:p w14:paraId="6B02F69F" w14:textId="69A348F5" w:rsidR="00025036" w:rsidRPr="00351F12" w:rsidRDefault="00025036" w:rsidP="00025036">
      <w:pPr>
        <w:pStyle w:val="ListParagraph"/>
        <w:numPr>
          <w:ilvl w:val="0"/>
          <w:numId w:val="78"/>
        </w:numPr>
      </w:pPr>
      <w:r w:rsidRPr="00351F12">
        <w:t>Regulating Services</w:t>
      </w:r>
      <w:r w:rsidR="005C65E1" w:rsidRPr="00351F12">
        <w:t>;</w:t>
      </w:r>
    </w:p>
    <w:p w14:paraId="6BBC2E84" w14:textId="460430F9" w:rsidR="00025036" w:rsidRPr="00351F12" w:rsidRDefault="00025036" w:rsidP="00025036">
      <w:pPr>
        <w:pStyle w:val="ListParagraph"/>
        <w:numPr>
          <w:ilvl w:val="0"/>
          <w:numId w:val="78"/>
        </w:numPr>
      </w:pPr>
      <w:r w:rsidRPr="00351F12">
        <w:t>Supporting Services</w:t>
      </w:r>
      <w:r w:rsidR="005C65E1" w:rsidRPr="00351F12">
        <w:t>; and</w:t>
      </w:r>
    </w:p>
    <w:p w14:paraId="2D51686D" w14:textId="29D790EF" w:rsidR="00025036" w:rsidRPr="00351F12" w:rsidRDefault="00025036" w:rsidP="00025036">
      <w:pPr>
        <w:pStyle w:val="ListParagraph"/>
        <w:numPr>
          <w:ilvl w:val="0"/>
          <w:numId w:val="78"/>
        </w:numPr>
      </w:pPr>
      <w:r w:rsidRPr="00351F12">
        <w:t>Cultural Services</w:t>
      </w:r>
      <w:r w:rsidR="005C65E1" w:rsidRPr="00351F12">
        <w:t>.</w:t>
      </w:r>
    </w:p>
    <w:p w14:paraId="03A65DBE" w14:textId="271FFBC9" w:rsidR="00025036" w:rsidRDefault="00025036" w:rsidP="00194A7D"/>
    <w:p w14:paraId="28160A7C" w14:textId="77777777" w:rsidR="00025036" w:rsidRDefault="00025036" w:rsidP="00194A7D"/>
    <w:p w14:paraId="6D0D3AA1" w14:textId="50481E73" w:rsidR="004C0759" w:rsidRDefault="00194A7D" w:rsidP="00194A7D">
      <w:pPr>
        <w:rPr>
          <w:color w:val="00B050"/>
        </w:rPr>
      </w:pPr>
      <w:r w:rsidRPr="005B5378">
        <w:rPr>
          <w:b/>
          <w:bCs/>
        </w:rPr>
        <w:lastRenderedPageBreak/>
        <w:t>Table 1</w:t>
      </w:r>
      <w:r w:rsidRPr="005B5378">
        <w:t xml:space="preserve"> provides some of </w:t>
      </w:r>
      <w:r w:rsidR="00FF2EB8" w:rsidRPr="005B5378">
        <w:t>estuar</w:t>
      </w:r>
      <w:r w:rsidR="00BE5770" w:rsidRPr="005B5378">
        <w:t>ine</w:t>
      </w:r>
      <w:r w:rsidR="00FF2EB8" w:rsidRPr="005B5378">
        <w:t xml:space="preserve"> ecosystem</w:t>
      </w:r>
      <w:r w:rsidR="00FF2EB8" w:rsidRPr="00FE5543">
        <w:t xml:space="preserve"> services</w:t>
      </w:r>
      <w:r w:rsidR="009E61CE">
        <w:t xml:space="preserve"> and examples</w:t>
      </w:r>
      <w:r w:rsidR="0042146E">
        <w:t>.</w:t>
      </w:r>
      <w:r w:rsidR="00FF2EB8" w:rsidRPr="00FE5543">
        <w:t xml:space="preserve"> </w:t>
      </w:r>
    </w:p>
    <w:p w14:paraId="2F6B4A10" w14:textId="2603D020" w:rsidR="006D20FA" w:rsidRPr="006A3353" w:rsidRDefault="006D20FA" w:rsidP="006D20FA">
      <w:pPr>
        <w:pStyle w:val="Caption"/>
        <w:keepNext/>
        <w:rPr>
          <w:color w:val="7030A0"/>
        </w:rPr>
      </w:pPr>
      <w:bookmarkStart w:id="36" w:name="_Toc152070842"/>
      <w:r>
        <w:t xml:space="preserve">Table </w:t>
      </w:r>
      <w:fldSimple w:instr=" SEQ Table \* ARABIC ">
        <w:r>
          <w:rPr>
            <w:noProof/>
          </w:rPr>
          <w:t>1</w:t>
        </w:r>
      </w:fldSimple>
      <w:r>
        <w:t xml:space="preserve">: </w:t>
      </w:r>
      <w:r w:rsidR="00CA5902" w:rsidRPr="00351F12">
        <w:t>E</w:t>
      </w:r>
      <w:r w:rsidRPr="00351F12">
        <w:t xml:space="preserve">stuarine </w:t>
      </w:r>
      <w:r w:rsidR="00CA5902" w:rsidRPr="00351F12">
        <w:t>E</w:t>
      </w:r>
      <w:r w:rsidRPr="00351F12">
        <w:t xml:space="preserve">cosystem </w:t>
      </w:r>
      <w:r w:rsidR="00CA5902" w:rsidRPr="00351F12">
        <w:t>S</w:t>
      </w:r>
      <w:r w:rsidR="00DA5FA2" w:rsidRPr="00351F12">
        <w:t>ervices</w:t>
      </w:r>
      <w:r w:rsidRPr="00351F12">
        <w:t>.</w:t>
      </w:r>
      <w:bookmarkEnd w:id="36"/>
    </w:p>
    <w:tbl>
      <w:tblPr>
        <w:tblStyle w:val="TableGrid"/>
        <w:tblW w:w="9016" w:type="dxa"/>
        <w:tblLook w:val="04A0" w:firstRow="1" w:lastRow="0" w:firstColumn="1" w:lastColumn="0" w:noHBand="0" w:noVBand="1"/>
      </w:tblPr>
      <w:tblGrid>
        <w:gridCol w:w="2020"/>
        <w:gridCol w:w="3670"/>
        <w:gridCol w:w="3326"/>
      </w:tblGrid>
      <w:tr w:rsidR="00351F12" w:rsidRPr="00351F12" w14:paraId="1CD134F1" w14:textId="54305E85" w:rsidTr="002D00E1">
        <w:tc>
          <w:tcPr>
            <w:tcW w:w="2020" w:type="dxa"/>
          </w:tcPr>
          <w:p w14:paraId="5CD57336" w14:textId="27AB47CC" w:rsidR="00A21885" w:rsidRPr="00351F12" w:rsidRDefault="00A21885" w:rsidP="006D20FA">
            <w:pPr>
              <w:jc w:val="center"/>
              <w:rPr>
                <w:b/>
                <w:bCs/>
              </w:rPr>
            </w:pPr>
            <w:r w:rsidRPr="00351F12">
              <w:rPr>
                <w:b/>
                <w:bCs/>
              </w:rPr>
              <w:t>Ecosystem Types</w:t>
            </w:r>
          </w:p>
        </w:tc>
        <w:tc>
          <w:tcPr>
            <w:tcW w:w="3670" w:type="dxa"/>
          </w:tcPr>
          <w:p w14:paraId="03B1B7A3" w14:textId="6DCAED80" w:rsidR="00A21885" w:rsidRPr="00351F12" w:rsidRDefault="00A21885" w:rsidP="006D20FA">
            <w:pPr>
              <w:jc w:val="center"/>
              <w:rPr>
                <w:b/>
                <w:bCs/>
              </w:rPr>
            </w:pPr>
            <w:r w:rsidRPr="00351F12">
              <w:rPr>
                <w:b/>
                <w:bCs/>
              </w:rPr>
              <w:t xml:space="preserve">Description </w:t>
            </w:r>
          </w:p>
        </w:tc>
        <w:tc>
          <w:tcPr>
            <w:tcW w:w="3326" w:type="dxa"/>
          </w:tcPr>
          <w:p w14:paraId="5EA6E84F" w14:textId="30A8EB29" w:rsidR="00A21885" w:rsidRPr="00351F12" w:rsidRDefault="00A21885" w:rsidP="006D20FA">
            <w:pPr>
              <w:jc w:val="center"/>
              <w:rPr>
                <w:b/>
                <w:bCs/>
              </w:rPr>
            </w:pPr>
            <w:r w:rsidRPr="00351F12">
              <w:rPr>
                <w:b/>
                <w:bCs/>
              </w:rPr>
              <w:t>Examples</w:t>
            </w:r>
          </w:p>
        </w:tc>
      </w:tr>
      <w:tr w:rsidR="00351F12" w:rsidRPr="00351F12" w14:paraId="7EF27FD6" w14:textId="442B104A" w:rsidTr="002D00E1">
        <w:tc>
          <w:tcPr>
            <w:tcW w:w="2020" w:type="dxa"/>
          </w:tcPr>
          <w:p w14:paraId="1DD9B829" w14:textId="054FB67E" w:rsidR="00A21885" w:rsidRPr="00351F12" w:rsidRDefault="00A21885" w:rsidP="008439D9">
            <w:pPr>
              <w:rPr>
                <w:b/>
                <w:bCs/>
                <w:sz w:val="20"/>
                <w:szCs w:val="20"/>
              </w:rPr>
            </w:pPr>
            <w:r w:rsidRPr="00351F12">
              <w:rPr>
                <w:b/>
                <w:bCs/>
                <w:sz w:val="20"/>
                <w:szCs w:val="20"/>
              </w:rPr>
              <w:t>Provisioning Services</w:t>
            </w:r>
          </w:p>
        </w:tc>
        <w:tc>
          <w:tcPr>
            <w:tcW w:w="3670" w:type="dxa"/>
          </w:tcPr>
          <w:p w14:paraId="447AC55A" w14:textId="325E6A1F" w:rsidR="00A21885" w:rsidRPr="00351F12" w:rsidRDefault="00CE462C" w:rsidP="00CE462C">
            <w:pPr>
              <w:rPr>
                <w:sz w:val="20"/>
                <w:szCs w:val="20"/>
              </w:rPr>
            </w:pPr>
            <w:r w:rsidRPr="00351F12">
              <w:rPr>
                <w:sz w:val="20"/>
                <w:szCs w:val="20"/>
              </w:rPr>
              <w:t>Provisioning services are food, raw material, freshwater, and medicinal resources from the ecosystem that benefits people. Many provisioning services are traded in markets. However, in many regions, rural households also directly depend on provisioning services for their livelihoods</w:t>
            </w:r>
            <w:r w:rsidR="008D724E">
              <w:rPr>
                <w:sz w:val="20"/>
                <w:szCs w:val="20"/>
              </w:rPr>
              <w:t>.</w:t>
            </w:r>
          </w:p>
        </w:tc>
        <w:tc>
          <w:tcPr>
            <w:tcW w:w="3326" w:type="dxa"/>
          </w:tcPr>
          <w:p w14:paraId="4CE51980" w14:textId="6B19F782" w:rsidR="00A21885" w:rsidRPr="00351F12" w:rsidRDefault="00A21885" w:rsidP="00A21885">
            <w:pPr>
              <w:pStyle w:val="ListParagraph"/>
              <w:numPr>
                <w:ilvl w:val="0"/>
                <w:numId w:val="83"/>
              </w:numPr>
              <w:ind w:left="303"/>
              <w:rPr>
                <w:sz w:val="20"/>
                <w:szCs w:val="20"/>
              </w:rPr>
            </w:pPr>
            <w:r w:rsidRPr="00351F12">
              <w:rPr>
                <w:sz w:val="20"/>
                <w:szCs w:val="20"/>
                <w:u w:val="single"/>
              </w:rPr>
              <w:t>Fisheries</w:t>
            </w:r>
            <w:r w:rsidRPr="00351F12">
              <w:rPr>
                <w:sz w:val="20"/>
                <w:szCs w:val="20"/>
              </w:rPr>
              <w:t>: Estuaries serve as important breeding and nursery grounds for many commercially important fish and shellfish species, contributing to local and global fisheries</w:t>
            </w:r>
            <w:r w:rsidR="008D724E">
              <w:rPr>
                <w:sz w:val="20"/>
                <w:szCs w:val="20"/>
              </w:rPr>
              <w:t>.</w:t>
            </w:r>
          </w:p>
          <w:p w14:paraId="0C103445" w14:textId="5E3924AB" w:rsidR="00A21885" w:rsidRPr="00351F12" w:rsidRDefault="00A21885" w:rsidP="00A21885">
            <w:pPr>
              <w:pStyle w:val="ListParagraph"/>
              <w:numPr>
                <w:ilvl w:val="0"/>
                <w:numId w:val="83"/>
              </w:numPr>
              <w:ind w:left="303"/>
              <w:rPr>
                <w:sz w:val="20"/>
                <w:szCs w:val="20"/>
              </w:rPr>
            </w:pPr>
            <w:r w:rsidRPr="00351F12">
              <w:rPr>
                <w:sz w:val="20"/>
                <w:szCs w:val="20"/>
                <w:u w:val="single"/>
              </w:rPr>
              <w:t>Shellfish Harvesting</w:t>
            </w:r>
            <w:r w:rsidRPr="00351F12">
              <w:rPr>
                <w:sz w:val="20"/>
                <w:szCs w:val="20"/>
              </w:rPr>
              <w:t>: Oysters, clams, mussels, and other shellfish are harvested from estuaries, providing a valuable source of seafood</w:t>
            </w:r>
            <w:r w:rsidR="008D724E">
              <w:rPr>
                <w:sz w:val="20"/>
                <w:szCs w:val="20"/>
              </w:rPr>
              <w:t>.</w:t>
            </w:r>
          </w:p>
          <w:p w14:paraId="431CCECF" w14:textId="5140AA6F" w:rsidR="00A21885" w:rsidRPr="00351F12" w:rsidRDefault="00A21885" w:rsidP="00A21885">
            <w:pPr>
              <w:pStyle w:val="ListParagraph"/>
              <w:numPr>
                <w:ilvl w:val="0"/>
                <w:numId w:val="83"/>
              </w:numPr>
              <w:ind w:left="303"/>
              <w:rPr>
                <w:sz w:val="20"/>
                <w:szCs w:val="20"/>
                <w:u w:val="single"/>
              </w:rPr>
            </w:pPr>
            <w:r w:rsidRPr="00351F12">
              <w:rPr>
                <w:sz w:val="20"/>
                <w:szCs w:val="20"/>
                <w:u w:val="single"/>
              </w:rPr>
              <w:t>Aquaculture:</w:t>
            </w:r>
            <w:r w:rsidRPr="00351F12">
              <w:rPr>
                <w:sz w:val="20"/>
                <w:szCs w:val="20"/>
              </w:rPr>
              <w:t xml:space="preserve"> Estuaries are often used for aquaculture activities, such as cultivating fish, shrimp, and oysters for commercial purposes</w:t>
            </w:r>
            <w:r w:rsidR="008D724E">
              <w:rPr>
                <w:sz w:val="20"/>
                <w:szCs w:val="20"/>
              </w:rPr>
              <w:t>.</w:t>
            </w:r>
          </w:p>
        </w:tc>
      </w:tr>
      <w:tr w:rsidR="00351F12" w:rsidRPr="00351F12" w14:paraId="3872AB05" w14:textId="4336B291" w:rsidTr="002D00E1">
        <w:tc>
          <w:tcPr>
            <w:tcW w:w="2020" w:type="dxa"/>
          </w:tcPr>
          <w:p w14:paraId="381F376B" w14:textId="594BA4FD" w:rsidR="00A21885" w:rsidRPr="00351F12" w:rsidRDefault="00A21885" w:rsidP="008439D9">
            <w:pPr>
              <w:rPr>
                <w:b/>
                <w:bCs/>
                <w:sz w:val="20"/>
                <w:szCs w:val="20"/>
              </w:rPr>
            </w:pPr>
            <w:r w:rsidRPr="00351F12">
              <w:rPr>
                <w:b/>
                <w:bCs/>
                <w:sz w:val="20"/>
                <w:szCs w:val="20"/>
              </w:rPr>
              <w:t>Regulating Services</w:t>
            </w:r>
          </w:p>
        </w:tc>
        <w:tc>
          <w:tcPr>
            <w:tcW w:w="3670" w:type="dxa"/>
          </w:tcPr>
          <w:p w14:paraId="209DD552" w14:textId="38D736E5" w:rsidR="00A21885" w:rsidRPr="00351F12" w:rsidRDefault="00CE462C" w:rsidP="00CE462C">
            <w:pPr>
              <w:rPr>
                <w:sz w:val="20"/>
                <w:szCs w:val="20"/>
              </w:rPr>
            </w:pPr>
            <w:r w:rsidRPr="00351F12">
              <w:rPr>
                <w:sz w:val="20"/>
                <w:szCs w:val="20"/>
              </w:rPr>
              <w:t>Maintaining the quality of air and soil, providing flood and disease control, or pollinating crops are some of the services provided by ecosystems. They are often invisible and therefore mostly taken for granted. When they are damaged, the resulting losses can be substantial and difficult to restore</w:t>
            </w:r>
            <w:r w:rsidR="008D724E">
              <w:rPr>
                <w:sz w:val="20"/>
                <w:szCs w:val="20"/>
              </w:rPr>
              <w:t>.</w:t>
            </w:r>
          </w:p>
        </w:tc>
        <w:tc>
          <w:tcPr>
            <w:tcW w:w="3326" w:type="dxa"/>
          </w:tcPr>
          <w:p w14:paraId="783B2E24" w14:textId="3361CF7A" w:rsidR="00A21885" w:rsidRPr="00351F12" w:rsidRDefault="00A21885" w:rsidP="00A21885">
            <w:pPr>
              <w:pStyle w:val="ListParagraph"/>
              <w:numPr>
                <w:ilvl w:val="0"/>
                <w:numId w:val="84"/>
              </w:numPr>
              <w:ind w:left="303"/>
              <w:rPr>
                <w:sz w:val="20"/>
                <w:szCs w:val="20"/>
              </w:rPr>
            </w:pPr>
            <w:r w:rsidRPr="00351F12">
              <w:rPr>
                <w:sz w:val="20"/>
                <w:szCs w:val="20"/>
                <w:u w:val="single"/>
              </w:rPr>
              <w:t>Flood Regulation:</w:t>
            </w:r>
            <w:r w:rsidRPr="00351F12">
              <w:rPr>
                <w:sz w:val="20"/>
                <w:szCs w:val="20"/>
              </w:rPr>
              <w:t xml:space="preserve"> Estuaries act as natural buffers against storm surges and flooding by absorbing and dissipating the energy of incoming waves and tides</w:t>
            </w:r>
            <w:r w:rsidR="008D724E">
              <w:rPr>
                <w:sz w:val="20"/>
                <w:szCs w:val="20"/>
              </w:rPr>
              <w:t>.</w:t>
            </w:r>
          </w:p>
          <w:p w14:paraId="11662387" w14:textId="4A613E75" w:rsidR="00A21885" w:rsidRPr="00351F12" w:rsidRDefault="00A21885" w:rsidP="00A21885">
            <w:pPr>
              <w:pStyle w:val="ListParagraph"/>
              <w:numPr>
                <w:ilvl w:val="0"/>
                <w:numId w:val="84"/>
              </w:numPr>
              <w:ind w:left="303"/>
              <w:rPr>
                <w:sz w:val="20"/>
                <w:szCs w:val="20"/>
              </w:rPr>
            </w:pPr>
            <w:r w:rsidRPr="00351F12">
              <w:rPr>
                <w:sz w:val="20"/>
                <w:szCs w:val="20"/>
                <w:u w:val="single"/>
              </w:rPr>
              <w:t>Water Purification:</w:t>
            </w:r>
            <w:r w:rsidRPr="00351F12">
              <w:rPr>
                <w:sz w:val="20"/>
                <w:szCs w:val="20"/>
              </w:rPr>
              <w:t xml:space="preserve"> Estuaries can filter pollutants from water, improving water quality as it moves from the land into the ocean</w:t>
            </w:r>
            <w:r w:rsidR="008D724E">
              <w:rPr>
                <w:sz w:val="20"/>
                <w:szCs w:val="20"/>
              </w:rPr>
              <w:t>.</w:t>
            </w:r>
          </w:p>
          <w:p w14:paraId="246D3693" w14:textId="0FA5DEC1" w:rsidR="00A21885" w:rsidRPr="00351F12" w:rsidRDefault="00A21885" w:rsidP="00A21885">
            <w:pPr>
              <w:pStyle w:val="ListParagraph"/>
              <w:numPr>
                <w:ilvl w:val="0"/>
                <w:numId w:val="84"/>
              </w:numPr>
              <w:ind w:left="303"/>
              <w:rPr>
                <w:sz w:val="20"/>
                <w:szCs w:val="20"/>
                <w:u w:val="single"/>
              </w:rPr>
            </w:pPr>
            <w:r w:rsidRPr="00351F12">
              <w:rPr>
                <w:sz w:val="20"/>
                <w:szCs w:val="20"/>
                <w:u w:val="single"/>
              </w:rPr>
              <w:t>Carbon Sequestration:</w:t>
            </w:r>
            <w:r w:rsidRPr="00351F12">
              <w:rPr>
                <w:sz w:val="20"/>
                <w:szCs w:val="20"/>
              </w:rPr>
              <w:t xml:space="preserve"> Salt marshes and seagrass beds within estuaries can sequester carbon dioxide, helping mitigate the impacts of climate change</w:t>
            </w:r>
            <w:r w:rsidR="008D724E">
              <w:rPr>
                <w:sz w:val="20"/>
                <w:szCs w:val="20"/>
              </w:rPr>
              <w:t>.</w:t>
            </w:r>
          </w:p>
        </w:tc>
      </w:tr>
      <w:tr w:rsidR="00351F12" w:rsidRPr="00351F12" w14:paraId="7DDB7DB8" w14:textId="0CD36D56" w:rsidTr="002D00E1">
        <w:tc>
          <w:tcPr>
            <w:tcW w:w="2020" w:type="dxa"/>
          </w:tcPr>
          <w:p w14:paraId="2217A972" w14:textId="46B38650" w:rsidR="00A21885" w:rsidRPr="00351F12" w:rsidRDefault="00A21885" w:rsidP="008439D9">
            <w:pPr>
              <w:rPr>
                <w:b/>
                <w:bCs/>
                <w:sz w:val="20"/>
                <w:szCs w:val="20"/>
              </w:rPr>
            </w:pPr>
            <w:r w:rsidRPr="00351F12">
              <w:rPr>
                <w:b/>
                <w:bCs/>
                <w:sz w:val="20"/>
                <w:szCs w:val="20"/>
              </w:rPr>
              <w:t>Supporting Services</w:t>
            </w:r>
          </w:p>
        </w:tc>
        <w:tc>
          <w:tcPr>
            <w:tcW w:w="3670" w:type="dxa"/>
          </w:tcPr>
          <w:p w14:paraId="00CC50F6" w14:textId="22DF2208" w:rsidR="00A21885" w:rsidRPr="00351F12" w:rsidRDefault="00CE462C" w:rsidP="00046DC7">
            <w:pPr>
              <w:rPr>
                <w:sz w:val="20"/>
                <w:szCs w:val="20"/>
              </w:rPr>
            </w:pPr>
            <w:r w:rsidRPr="00351F12">
              <w:rPr>
                <w:sz w:val="20"/>
                <w:szCs w:val="20"/>
              </w:rPr>
              <w:t>Providing living spaces for plants or animals and maintaining a diversity of plants and animals, are supporting services and they form the basis of all ecosystems and their services.</w:t>
            </w:r>
          </w:p>
        </w:tc>
        <w:tc>
          <w:tcPr>
            <w:tcW w:w="3326" w:type="dxa"/>
          </w:tcPr>
          <w:p w14:paraId="39AFCA16" w14:textId="695F5A31" w:rsidR="00A21885" w:rsidRPr="00351F12" w:rsidRDefault="00A21885" w:rsidP="00A21885">
            <w:pPr>
              <w:pStyle w:val="ListParagraph"/>
              <w:numPr>
                <w:ilvl w:val="0"/>
                <w:numId w:val="92"/>
              </w:numPr>
              <w:ind w:left="303"/>
              <w:rPr>
                <w:sz w:val="20"/>
                <w:szCs w:val="20"/>
              </w:rPr>
            </w:pPr>
            <w:r w:rsidRPr="00351F12">
              <w:rPr>
                <w:sz w:val="20"/>
                <w:szCs w:val="20"/>
                <w:u w:val="single"/>
              </w:rPr>
              <w:t>Habitat and Biodiversity:</w:t>
            </w:r>
            <w:r w:rsidRPr="00351F12">
              <w:rPr>
                <w:sz w:val="20"/>
                <w:szCs w:val="20"/>
              </w:rPr>
              <w:t xml:space="preserve"> Estuaries provide diverse habitats that support a wide range of plant and animal species, including migratory birds, aquatic organisms, and numerous specialized species adapted to brackish environments</w:t>
            </w:r>
            <w:r w:rsidR="008D724E">
              <w:rPr>
                <w:sz w:val="20"/>
                <w:szCs w:val="20"/>
              </w:rPr>
              <w:t>.</w:t>
            </w:r>
          </w:p>
          <w:p w14:paraId="26163E1B" w14:textId="0A13FFF7" w:rsidR="00A21885" w:rsidRPr="00351F12" w:rsidRDefault="00A21885" w:rsidP="00A21885">
            <w:pPr>
              <w:pStyle w:val="ListParagraph"/>
              <w:numPr>
                <w:ilvl w:val="0"/>
                <w:numId w:val="92"/>
              </w:numPr>
              <w:ind w:left="303"/>
              <w:rPr>
                <w:sz w:val="20"/>
                <w:szCs w:val="20"/>
              </w:rPr>
            </w:pPr>
            <w:r w:rsidRPr="00351F12">
              <w:rPr>
                <w:sz w:val="20"/>
                <w:szCs w:val="20"/>
                <w:u w:val="single"/>
              </w:rPr>
              <w:t>Nursery Areas:</w:t>
            </w:r>
            <w:r w:rsidRPr="00351F12">
              <w:rPr>
                <w:sz w:val="20"/>
                <w:szCs w:val="20"/>
              </w:rPr>
              <w:t xml:space="preserve"> Many marine species use estuaries as nurseries, where juveniles can find food, protection, and suitable environmental conditions for growth</w:t>
            </w:r>
            <w:r w:rsidR="008D724E">
              <w:rPr>
                <w:sz w:val="20"/>
                <w:szCs w:val="20"/>
              </w:rPr>
              <w:t>.</w:t>
            </w:r>
          </w:p>
        </w:tc>
      </w:tr>
      <w:tr w:rsidR="00351F12" w:rsidRPr="00351F12" w14:paraId="155264B7" w14:textId="3E595EAF" w:rsidTr="002D00E1">
        <w:tc>
          <w:tcPr>
            <w:tcW w:w="2020" w:type="dxa"/>
          </w:tcPr>
          <w:p w14:paraId="6872EB69" w14:textId="66A3D5BE" w:rsidR="00A21885" w:rsidRPr="008D724E" w:rsidRDefault="00A21885" w:rsidP="008439D9">
            <w:pPr>
              <w:rPr>
                <w:b/>
                <w:bCs/>
                <w:sz w:val="20"/>
                <w:szCs w:val="20"/>
              </w:rPr>
            </w:pPr>
            <w:r w:rsidRPr="008D724E">
              <w:rPr>
                <w:b/>
                <w:bCs/>
                <w:sz w:val="20"/>
                <w:szCs w:val="20"/>
              </w:rPr>
              <w:t>Cultural Services</w:t>
            </w:r>
          </w:p>
        </w:tc>
        <w:tc>
          <w:tcPr>
            <w:tcW w:w="3670" w:type="dxa"/>
          </w:tcPr>
          <w:p w14:paraId="1BBE06D2" w14:textId="4C37676C" w:rsidR="00A21885" w:rsidRPr="00351F12" w:rsidRDefault="00CE462C" w:rsidP="00CE462C">
            <w:pPr>
              <w:rPr>
                <w:sz w:val="20"/>
                <w:szCs w:val="20"/>
              </w:rPr>
            </w:pPr>
            <w:r w:rsidRPr="00351F12">
              <w:rPr>
                <w:sz w:val="20"/>
                <w:szCs w:val="20"/>
              </w:rPr>
              <w:t xml:space="preserve">The non-material benefits people obtain from ecosystems are </w:t>
            </w:r>
            <w:r w:rsidR="00A55A10" w:rsidRPr="00351F12">
              <w:rPr>
                <w:sz w:val="20"/>
                <w:szCs w:val="20"/>
              </w:rPr>
              <w:t xml:space="preserve">called </w:t>
            </w:r>
            <w:r w:rsidRPr="00351F12">
              <w:rPr>
                <w:sz w:val="20"/>
                <w:szCs w:val="20"/>
              </w:rPr>
              <w:t xml:space="preserve">cultural service. They include aesthetic inspiration, cultural identity, sense of home, and spiritual experience related to the natural environment. Typically, opportunities for </w:t>
            </w:r>
            <w:r w:rsidRPr="00351F12">
              <w:rPr>
                <w:sz w:val="20"/>
                <w:szCs w:val="20"/>
              </w:rPr>
              <w:lastRenderedPageBreak/>
              <w:t>tourism and for recreation are also considered within th</w:t>
            </w:r>
            <w:r w:rsidR="00A55A10" w:rsidRPr="00351F12">
              <w:rPr>
                <w:sz w:val="20"/>
                <w:szCs w:val="20"/>
              </w:rPr>
              <w:t>is group.</w:t>
            </w:r>
          </w:p>
        </w:tc>
        <w:tc>
          <w:tcPr>
            <w:tcW w:w="3326" w:type="dxa"/>
          </w:tcPr>
          <w:p w14:paraId="37074C8B" w14:textId="77777777" w:rsidR="00A21885" w:rsidRPr="00351F12" w:rsidRDefault="00A21885" w:rsidP="00A21885">
            <w:pPr>
              <w:pStyle w:val="ListParagraph"/>
              <w:numPr>
                <w:ilvl w:val="0"/>
                <w:numId w:val="85"/>
              </w:numPr>
              <w:ind w:left="360"/>
              <w:rPr>
                <w:sz w:val="20"/>
                <w:szCs w:val="20"/>
              </w:rPr>
            </w:pPr>
            <w:r w:rsidRPr="00351F12">
              <w:rPr>
                <w:sz w:val="20"/>
                <w:szCs w:val="20"/>
                <w:u w:val="single"/>
              </w:rPr>
              <w:lastRenderedPageBreak/>
              <w:t>Recreation:</w:t>
            </w:r>
            <w:r w:rsidRPr="00351F12">
              <w:rPr>
                <w:sz w:val="20"/>
                <w:szCs w:val="20"/>
              </w:rPr>
              <w:t xml:space="preserve"> Estuaries offer opportunities for recreational activities such as boating, fishing, birdwatching, and photography</w:t>
            </w:r>
          </w:p>
          <w:p w14:paraId="2E103AC0" w14:textId="57FB1D55" w:rsidR="00A21885" w:rsidRPr="00351F12" w:rsidRDefault="00A21885" w:rsidP="00A21885">
            <w:pPr>
              <w:pStyle w:val="ListParagraph"/>
              <w:numPr>
                <w:ilvl w:val="0"/>
                <w:numId w:val="85"/>
              </w:numPr>
              <w:ind w:left="360"/>
              <w:rPr>
                <w:sz w:val="20"/>
                <w:szCs w:val="20"/>
              </w:rPr>
            </w:pPr>
            <w:r w:rsidRPr="00351F12">
              <w:rPr>
                <w:sz w:val="20"/>
                <w:szCs w:val="20"/>
                <w:u w:val="single"/>
              </w:rPr>
              <w:t>Aesthetic and Spiritual Value:</w:t>
            </w:r>
            <w:r w:rsidRPr="00351F12">
              <w:rPr>
                <w:sz w:val="20"/>
                <w:szCs w:val="20"/>
              </w:rPr>
              <w:t xml:space="preserve"> People appreciate the natural </w:t>
            </w:r>
            <w:r w:rsidRPr="00351F12">
              <w:rPr>
                <w:sz w:val="20"/>
                <w:szCs w:val="20"/>
              </w:rPr>
              <w:lastRenderedPageBreak/>
              <w:t>beauty of estuaries and often have cultural and spiritual connections to these unique landscapes</w:t>
            </w:r>
            <w:r w:rsidR="000D18F9">
              <w:rPr>
                <w:sz w:val="20"/>
                <w:szCs w:val="20"/>
              </w:rPr>
              <w:t>.</w:t>
            </w:r>
          </w:p>
          <w:p w14:paraId="3FAAB1D0" w14:textId="77777777" w:rsidR="00A21885" w:rsidRPr="00351F12" w:rsidRDefault="00A21885" w:rsidP="00A21885">
            <w:pPr>
              <w:pStyle w:val="ListParagraph"/>
              <w:numPr>
                <w:ilvl w:val="0"/>
                <w:numId w:val="85"/>
              </w:numPr>
              <w:ind w:left="360"/>
              <w:rPr>
                <w:sz w:val="20"/>
                <w:szCs w:val="20"/>
              </w:rPr>
            </w:pPr>
            <w:r w:rsidRPr="00351F12">
              <w:rPr>
                <w:sz w:val="20"/>
                <w:szCs w:val="20"/>
                <w:u w:val="single"/>
              </w:rPr>
              <w:t>Educational Value:</w:t>
            </w:r>
            <w:r w:rsidRPr="00351F12">
              <w:rPr>
                <w:sz w:val="20"/>
                <w:szCs w:val="20"/>
              </w:rPr>
              <w:t xml:space="preserve"> Estuaries provide valuable opportunities for research, education, and raising awareness about ecosystem dynamics and conservation.</w:t>
            </w:r>
          </w:p>
          <w:p w14:paraId="12745F24" w14:textId="77777777" w:rsidR="00A21885" w:rsidRPr="00351F12" w:rsidRDefault="00A21885" w:rsidP="00A21885">
            <w:pPr>
              <w:pStyle w:val="ListParagraph"/>
              <w:numPr>
                <w:ilvl w:val="0"/>
                <w:numId w:val="85"/>
              </w:numPr>
              <w:ind w:left="360"/>
              <w:rPr>
                <w:sz w:val="20"/>
                <w:szCs w:val="20"/>
              </w:rPr>
            </w:pPr>
            <w:r w:rsidRPr="00351F12">
              <w:rPr>
                <w:sz w:val="20"/>
                <w:szCs w:val="20"/>
              </w:rPr>
              <w:t>Ecosystem Processes and Functions:</w:t>
            </w:r>
          </w:p>
          <w:p w14:paraId="1572B51B" w14:textId="77777777" w:rsidR="00A21885" w:rsidRPr="00351F12" w:rsidRDefault="00A21885" w:rsidP="00A21885">
            <w:pPr>
              <w:pStyle w:val="ListParagraph"/>
              <w:numPr>
                <w:ilvl w:val="0"/>
                <w:numId w:val="85"/>
              </w:numPr>
              <w:ind w:left="360"/>
              <w:rPr>
                <w:sz w:val="20"/>
                <w:szCs w:val="20"/>
              </w:rPr>
            </w:pPr>
            <w:r w:rsidRPr="00351F12">
              <w:rPr>
                <w:sz w:val="20"/>
                <w:szCs w:val="20"/>
                <w:u w:val="single"/>
              </w:rPr>
              <w:t>Tidal Mixing:</w:t>
            </w:r>
            <w:r w:rsidRPr="00351F12">
              <w:rPr>
                <w:sz w:val="20"/>
                <w:szCs w:val="20"/>
              </w:rPr>
              <w:t xml:space="preserve"> The mixing of freshwater and saltwater driven by tides creates a dynamic environment that supports various species and nutrient cycling.</w:t>
            </w:r>
          </w:p>
          <w:p w14:paraId="6C9A9C28" w14:textId="77777777" w:rsidR="00A21885" w:rsidRPr="00351F12" w:rsidRDefault="00A21885" w:rsidP="00A21885">
            <w:pPr>
              <w:pStyle w:val="ListParagraph"/>
              <w:numPr>
                <w:ilvl w:val="0"/>
                <w:numId w:val="85"/>
              </w:numPr>
              <w:ind w:left="360"/>
              <w:rPr>
                <w:sz w:val="20"/>
                <w:szCs w:val="20"/>
              </w:rPr>
            </w:pPr>
            <w:r w:rsidRPr="00351F12">
              <w:rPr>
                <w:sz w:val="20"/>
                <w:szCs w:val="20"/>
                <w:u w:val="single"/>
              </w:rPr>
              <w:t>Nutrient Cycling:</w:t>
            </w:r>
            <w:r w:rsidRPr="00351F12">
              <w:rPr>
                <w:sz w:val="20"/>
                <w:szCs w:val="20"/>
              </w:rPr>
              <w:t xml:space="preserve"> Estuaries are important sites for nutrient cycling, where organic matter and nutrients from land are broken down and recycled, benefiting both estuarine and coastal ecosystems</w:t>
            </w:r>
          </w:p>
          <w:p w14:paraId="02659216" w14:textId="77777777" w:rsidR="00A21885" w:rsidRPr="00351F12" w:rsidRDefault="00A21885" w:rsidP="00A21885">
            <w:pPr>
              <w:pStyle w:val="ListParagraph"/>
              <w:numPr>
                <w:ilvl w:val="0"/>
                <w:numId w:val="85"/>
              </w:numPr>
              <w:ind w:left="360"/>
              <w:rPr>
                <w:sz w:val="20"/>
                <w:szCs w:val="20"/>
              </w:rPr>
            </w:pPr>
            <w:r w:rsidRPr="00351F12">
              <w:rPr>
                <w:sz w:val="20"/>
                <w:szCs w:val="20"/>
                <w:u w:val="single"/>
              </w:rPr>
              <w:t>Salt Marsh and Seagrass Ecosystems:</w:t>
            </w:r>
            <w:r w:rsidRPr="00351F12">
              <w:rPr>
                <w:sz w:val="20"/>
                <w:szCs w:val="20"/>
              </w:rPr>
              <w:t xml:space="preserve"> These habitats provide valuable services, including shoreline stabilization, water filtration, and habitat for various species.</w:t>
            </w:r>
          </w:p>
          <w:p w14:paraId="0592475B" w14:textId="0DA20AAC" w:rsidR="00A21885" w:rsidRPr="00351F12" w:rsidRDefault="00A21885" w:rsidP="00A21885">
            <w:pPr>
              <w:pStyle w:val="ListParagraph"/>
              <w:numPr>
                <w:ilvl w:val="0"/>
                <w:numId w:val="85"/>
              </w:numPr>
              <w:ind w:left="360"/>
              <w:rPr>
                <w:sz w:val="20"/>
                <w:szCs w:val="20"/>
                <w:u w:val="single"/>
              </w:rPr>
            </w:pPr>
            <w:r w:rsidRPr="00351F12">
              <w:rPr>
                <w:sz w:val="20"/>
                <w:szCs w:val="20"/>
                <w:u w:val="single"/>
              </w:rPr>
              <w:t>Detritus Food Web:</w:t>
            </w:r>
            <w:r w:rsidRPr="00351F12">
              <w:rPr>
                <w:sz w:val="20"/>
                <w:szCs w:val="20"/>
              </w:rPr>
              <w:t xml:space="preserve"> The breakdown of plant and animal material (detritus) supports a food web that sustains many estuarine species.</w:t>
            </w:r>
          </w:p>
        </w:tc>
      </w:tr>
    </w:tbl>
    <w:p w14:paraId="5DF7CDFF" w14:textId="77777777" w:rsidR="006A3353" w:rsidRPr="00194A7D" w:rsidRDefault="006A3353" w:rsidP="00194A7D">
      <w:pPr>
        <w:rPr>
          <w:color w:val="00B050"/>
        </w:rPr>
      </w:pPr>
    </w:p>
    <w:p w14:paraId="3E91F00E" w14:textId="7C3FDFD9" w:rsidR="00D42FA8" w:rsidRPr="001F3C01" w:rsidRDefault="001F3C01" w:rsidP="001F3C01">
      <w:pPr>
        <w:keepNext/>
        <w:keepLines/>
        <w:spacing w:after="240" w:line="360" w:lineRule="auto"/>
        <w:contextualSpacing/>
        <w:outlineLvl w:val="3"/>
        <w:rPr>
          <w:b/>
          <w:bCs/>
          <w:sz w:val="24"/>
          <w:szCs w:val="24"/>
          <w:u w:val="single"/>
        </w:rPr>
      </w:pPr>
      <w:bookmarkStart w:id="37" w:name="_Toc152070769"/>
      <w:r w:rsidRPr="001F3C01">
        <w:rPr>
          <w:b/>
          <w:bCs/>
          <w:sz w:val="24"/>
          <w:szCs w:val="24"/>
          <w:u w:val="single"/>
        </w:rPr>
        <w:t>Estuarine Impacts</w:t>
      </w:r>
      <w:bookmarkEnd w:id="37"/>
    </w:p>
    <w:p w14:paraId="73FAD60F" w14:textId="6C64FA22" w:rsidR="00294AF0" w:rsidRDefault="00294AF0" w:rsidP="00294AF0">
      <w:r w:rsidRPr="00294AF0">
        <w:t>Anthropogenic (human) activities</w:t>
      </w:r>
      <w:r>
        <w:t xml:space="preserve"> </w:t>
      </w:r>
      <w:r w:rsidRPr="00294AF0">
        <w:t xml:space="preserve">are </w:t>
      </w:r>
      <w:r>
        <w:t>the main causes of estuarine impacts</w:t>
      </w:r>
      <w:r w:rsidR="009B30E6">
        <w:t xml:space="preserve"> </w:t>
      </w:r>
      <w:r w:rsidR="009B30E6" w:rsidRPr="009B30E6">
        <w:rPr>
          <w:b/>
          <w:bCs/>
        </w:rPr>
        <w:t>(Figure 5</w:t>
      </w:r>
      <w:r w:rsidR="009B30E6">
        <w:t>)</w:t>
      </w:r>
      <w:r>
        <w:t xml:space="preserve">. These </w:t>
      </w:r>
      <w:r w:rsidR="00E201DE">
        <w:t>activities,</w:t>
      </w:r>
      <w:r w:rsidRPr="00294AF0">
        <w:t xml:space="preserve"> both </w:t>
      </w:r>
      <w:r w:rsidRPr="00E201DE">
        <w:rPr>
          <w:b/>
          <w:bCs/>
        </w:rPr>
        <w:t>direc</w:t>
      </w:r>
      <w:r w:rsidRPr="00E201DE">
        <w:t>t and</w:t>
      </w:r>
      <w:r w:rsidRPr="00E201DE">
        <w:rPr>
          <w:b/>
          <w:bCs/>
        </w:rPr>
        <w:t xml:space="preserve"> indirect</w:t>
      </w:r>
      <w:r w:rsidRPr="00294AF0">
        <w:t xml:space="preserve">, </w:t>
      </w:r>
      <w:r>
        <w:t xml:space="preserve">are </w:t>
      </w:r>
      <w:r w:rsidRPr="00294AF0">
        <w:t xml:space="preserve">increasingly impacting estuaries and their ability to sustain productivity and associated ecosystem services (Borja </w:t>
      </w:r>
      <w:r w:rsidRPr="00C23F42">
        <w:rPr>
          <w:i/>
          <w:iCs/>
        </w:rPr>
        <w:t>et al</w:t>
      </w:r>
      <w:r w:rsidRPr="00294AF0">
        <w:t>.</w:t>
      </w:r>
      <w:r w:rsidR="00C05E9C">
        <w:t>,</w:t>
      </w:r>
      <w:r w:rsidRPr="00294AF0">
        <w:t xml:space="preserve"> 2016). Managing, and potentially reducing human impacts on these ecosystems, requires a scientific basis drawing on spatial and temporal trends in ecosystem health (Andersen </w:t>
      </w:r>
      <w:r w:rsidRPr="00C23F42">
        <w:rPr>
          <w:i/>
          <w:iCs/>
        </w:rPr>
        <w:t>et al</w:t>
      </w:r>
      <w:r w:rsidRPr="00294AF0">
        <w:t>.</w:t>
      </w:r>
      <w:r w:rsidR="00C05E9C">
        <w:t>,</w:t>
      </w:r>
      <w:r w:rsidRPr="00294AF0">
        <w:t xml:space="preserve"> 2015).</w:t>
      </w:r>
    </w:p>
    <w:p w14:paraId="561CCD4F" w14:textId="657C21D6" w:rsidR="00E201DE" w:rsidRDefault="00E201DE" w:rsidP="00294AF0">
      <w:r w:rsidRPr="004212F1">
        <w:rPr>
          <w:b/>
          <w:bCs/>
        </w:rPr>
        <w:t>Direct</w:t>
      </w:r>
      <w:r w:rsidRPr="004212F1">
        <w:t xml:space="preserve"> anthropogenic (human) pressures can be grouped broadly into </w:t>
      </w:r>
      <w:r w:rsidR="00537DD0" w:rsidRPr="004212F1">
        <w:t>five</w:t>
      </w:r>
      <w:r w:rsidRPr="004212F1">
        <w:t xml:space="preserve"> major</w:t>
      </w:r>
      <w:r w:rsidRPr="00E201DE">
        <w:t xml:space="preserve"> categories that have been identified namely</w:t>
      </w:r>
      <w:r>
        <w:t xml:space="preserve"> as follows:</w:t>
      </w:r>
    </w:p>
    <w:p w14:paraId="5808861B" w14:textId="60656E9C" w:rsidR="00E201DE" w:rsidRPr="008C6227" w:rsidRDefault="00E201DE" w:rsidP="00A74434">
      <w:pPr>
        <w:pStyle w:val="ListParagraph"/>
        <w:numPr>
          <w:ilvl w:val="0"/>
          <w:numId w:val="20"/>
        </w:numPr>
        <w:rPr>
          <w:i/>
          <w:iCs/>
        </w:rPr>
      </w:pPr>
      <w:r w:rsidRPr="0073707D">
        <w:rPr>
          <w:b/>
          <w:bCs/>
        </w:rPr>
        <w:t>Water resource use</w:t>
      </w:r>
      <w:r w:rsidR="008C6227">
        <w:t xml:space="preserve"> </w:t>
      </w:r>
      <w:r w:rsidR="008C6227" w:rsidRPr="008C6227">
        <w:rPr>
          <w:i/>
          <w:iCs/>
        </w:rPr>
        <w:t>i.e.</w:t>
      </w:r>
      <w:r w:rsidR="00B524FC">
        <w:rPr>
          <w:i/>
          <w:iCs/>
        </w:rPr>
        <w:t>,</w:t>
      </w:r>
      <w:r w:rsidR="008C6227" w:rsidRPr="008C6227">
        <w:rPr>
          <w:i/>
          <w:iCs/>
        </w:rPr>
        <w:t xml:space="preserve"> </w:t>
      </w:r>
      <w:r w:rsidR="008C6227" w:rsidRPr="008D724E">
        <w:t>hydrological - flow modification patterns due to weirs, dams, and over</w:t>
      </w:r>
      <w:r w:rsidR="003E18C1" w:rsidRPr="008D724E">
        <w:t>-</w:t>
      </w:r>
      <w:r w:rsidR="008C6227" w:rsidRPr="008D724E">
        <w:t>abstractions</w:t>
      </w:r>
      <w:r w:rsidR="008C6227">
        <w:rPr>
          <w:i/>
          <w:iCs/>
        </w:rPr>
        <w:t xml:space="preserve">; </w:t>
      </w:r>
    </w:p>
    <w:p w14:paraId="3D45DC2F" w14:textId="4D90B331" w:rsidR="00E201DE" w:rsidRPr="005B5378" w:rsidRDefault="00E201DE" w:rsidP="00A74434">
      <w:pPr>
        <w:pStyle w:val="ListParagraph"/>
        <w:numPr>
          <w:ilvl w:val="0"/>
          <w:numId w:val="20"/>
        </w:numPr>
      </w:pPr>
      <w:r w:rsidRPr="0073707D">
        <w:rPr>
          <w:b/>
          <w:bCs/>
        </w:rPr>
        <w:t>Land-use</w:t>
      </w:r>
      <w:r w:rsidR="008C6227">
        <w:t xml:space="preserve"> </w:t>
      </w:r>
      <w:r w:rsidR="008C6227" w:rsidRPr="008C6227">
        <w:rPr>
          <w:i/>
          <w:iCs/>
        </w:rPr>
        <w:t>i.e.</w:t>
      </w:r>
      <w:r w:rsidR="00B524FC">
        <w:rPr>
          <w:i/>
          <w:iCs/>
        </w:rPr>
        <w:t>,</w:t>
      </w:r>
      <w:r w:rsidR="008C6227" w:rsidRPr="008C6227">
        <w:rPr>
          <w:i/>
          <w:iCs/>
        </w:rPr>
        <w:t xml:space="preserve"> </w:t>
      </w:r>
      <w:r w:rsidR="008C6227" w:rsidRPr="008C6227">
        <w:t xml:space="preserve">anthropogenic </w:t>
      </w:r>
      <w:r w:rsidR="008C6227" w:rsidRPr="005B5378">
        <w:t>alteration such as canalisation, riparian infrastructure, infilling</w:t>
      </w:r>
      <w:r w:rsidRPr="005B5378">
        <w:t>;</w:t>
      </w:r>
    </w:p>
    <w:p w14:paraId="31733524" w14:textId="3CE4E245" w:rsidR="00E201DE" w:rsidRPr="005B5378" w:rsidRDefault="00E201DE" w:rsidP="00A74434">
      <w:pPr>
        <w:pStyle w:val="ListParagraph"/>
        <w:numPr>
          <w:ilvl w:val="0"/>
          <w:numId w:val="20"/>
        </w:numPr>
        <w:rPr>
          <w:i/>
          <w:iCs/>
        </w:rPr>
      </w:pPr>
      <w:r w:rsidRPr="005B5378">
        <w:rPr>
          <w:b/>
          <w:bCs/>
        </w:rPr>
        <w:t>Exploitation of living resources</w:t>
      </w:r>
      <w:r w:rsidRPr="005B5378">
        <w:t xml:space="preserve"> </w:t>
      </w:r>
      <w:r w:rsidRPr="005B5378">
        <w:rPr>
          <w:i/>
          <w:iCs/>
        </w:rPr>
        <w:t>i.e.</w:t>
      </w:r>
      <w:r w:rsidR="00554424" w:rsidRPr="005B5378">
        <w:rPr>
          <w:i/>
          <w:iCs/>
        </w:rPr>
        <w:t>,</w:t>
      </w:r>
      <w:r w:rsidRPr="005B5378">
        <w:t xml:space="preserve"> Over-exploitation of fish and invertebrates</w:t>
      </w:r>
      <w:r w:rsidR="008C6227" w:rsidRPr="005B5378">
        <w:t>;</w:t>
      </w:r>
    </w:p>
    <w:p w14:paraId="3ABCF47C" w14:textId="4B262512" w:rsidR="00E201DE" w:rsidRPr="005B5378" w:rsidRDefault="00E201DE" w:rsidP="00A74434">
      <w:pPr>
        <w:pStyle w:val="ListParagraph"/>
        <w:numPr>
          <w:ilvl w:val="0"/>
          <w:numId w:val="20"/>
        </w:numPr>
      </w:pPr>
      <w:r w:rsidRPr="005B5378">
        <w:rPr>
          <w:b/>
          <w:bCs/>
        </w:rPr>
        <w:t>Pollution</w:t>
      </w:r>
      <w:r w:rsidRPr="005B5378">
        <w:t xml:space="preserve"> </w:t>
      </w:r>
      <w:r w:rsidRPr="005B5378">
        <w:rPr>
          <w:i/>
          <w:iCs/>
        </w:rPr>
        <w:t>i.e.</w:t>
      </w:r>
      <w:r w:rsidR="00B524FC" w:rsidRPr="005B5378">
        <w:rPr>
          <w:i/>
          <w:iCs/>
        </w:rPr>
        <w:t>,</w:t>
      </w:r>
      <w:r w:rsidRPr="005B5378">
        <w:rPr>
          <w:i/>
          <w:iCs/>
        </w:rPr>
        <w:t xml:space="preserve"> </w:t>
      </w:r>
      <w:r w:rsidR="00E70D5D" w:rsidRPr="005B5378">
        <w:t>point (</w:t>
      </w:r>
      <w:r w:rsidR="00E70D5D" w:rsidRPr="005B5378">
        <w:rPr>
          <w:i/>
          <w:iCs/>
        </w:rPr>
        <w:t>e.g.,</w:t>
      </w:r>
      <w:r w:rsidR="00E70D5D" w:rsidRPr="005B5378">
        <w:t xml:space="preserve"> </w:t>
      </w:r>
      <w:r w:rsidRPr="005B5378">
        <w:t>WWTW</w:t>
      </w:r>
      <w:r w:rsidR="00E70D5D" w:rsidRPr="005B5378">
        <w:t>s)</w:t>
      </w:r>
      <w:r w:rsidR="00962B3C" w:rsidRPr="005B5378">
        <w:t xml:space="preserve"> and diffuse sources</w:t>
      </w:r>
      <w:r w:rsidR="00E70D5D" w:rsidRPr="005B5378">
        <w:t xml:space="preserve"> (</w:t>
      </w:r>
      <w:r w:rsidR="00E70D5D" w:rsidRPr="005B5378">
        <w:rPr>
          <w:i/>
          <w:iCs/>
        </w:rPr>
        <w:t>e.g.,</w:t>
      </w:r>
      <w:r w:rsidR="00E70D5D" w:rsidRPr="005B5378">
        <w:t xml:space="preserve"> runoff)</w:t>
      </w:r>
      <w:r w:rsidRPr="005B5378">
        <w:t>;</w:t>
      </w:r>
      <w:r w:rsidR="008D724E">
        <w:t xml:space="preserve"> and</w:t>
      </w:r>
    </w:p>
    <w:p w14:paraId="37172E04" w14:textId="298DAD5B" w:rsidR="00E201DE" w:rsidRPr="005B5378" w:rsidRDefault="00E201DE" w:rsidP="00A74434">
      <w:pPr>
        <w:pStyle w:val="ListParagraph"/>
        <w:numPr>
          <w:ilvl w:val="0"/>
          <w:numId w:val="20"/>
        </w:numPr>
      </w:pPr>
      <w:r w:rsidRPr="005B5378">
        <w:rPr>
          <w:b/>
          <w:bCs/>
        </w:rPr>
        <w:t>Artificial breaching</w:t>
      </w:r>
      <w:r w:rsidRPr="005B5378">
        <w:t xml:space="preserve"> </w:t>
      </w:r>
      <w:r w:rsidR="008C6227" w:rsidRPr="005B5378">
        <w:rPr>
          <w:i/>
          <w:iCs/>
        </w:rPr>
        <w:t>i.e</w:t>
      </w:r>
      <w:r w:rsidR="00B524FC" w:rsidRPr="005B5378">
        <w:rPr>
          <w:i/>
          <w:iCs/>
        </w:rPr>
        <w:t>.,</w:t>
      </w:r>
      <w:r w:rsidR="008C6227" w:rsidRPr="005B5378">
        <w:t xml:space="preserve"> </w:t>
      </w:r>
      <w:r w:rsidRPr="005B5378">
        <w:t>manipulation of estuary mouths</w:t>
      </w:r>
      <w:r w:rsidR="009B30E6" w:rsidRPr="005B5378">
        <w:t>.</w:t>
      </w:r>
      <w:r w:rsidRPr="005B5378">
        <w:t xml:space="preserve"> </w:t>
      </w:r>
    </w:p>
    <w:p w14:paraId="2C278191" w14:textId="3B403EF8" w:rsidR="00E201DE" w:rsidRDefault="00E201DE" w:rsidP="00E201DE">
      <w:r w:rsidRPr="00E201DE">
        <w:rPr>
          <w:b/>
          <w:bCs/>
        </w:rPr>
        <w:lastRenderedPageBreak/>
        <w:t>Indirect</w:t>
      </w:r>
      <w:r w:rsidRPr="00E201DE">
        <w:t xml:space="preserve"> pressures largely relate to biological invasions</w:t>
      </w:r>
      <w:r>
        <w:t xml:space="preserve"> </w:t>
      </w:r>
      <w:r w:rsidRPr="00E201DE">
        <w:t>by plants and fish</w:t>
      </w:r>
      <w:r>
        <w:t xml:space="preserve"> </w:t>
      </w:r>
      <w:r w:rsidRPr="00B524FC">
        <w:rPr>
          <w:i/>
          <w:iCs/>
        </w:rPr>
        <w:t>i.e.</w:t>
      </w:r>
      <w:r w:rsidR="00B524FC">
        <w:t>,</w:t>
      </w:r>
      <w:r>
        <w:t xml:space="preserve"> alien invasive species</w:t>
      </w:r>
      <w:r w:rsidR="008C6227">
        <w:t>.</w:t>
      </w:r>
    </w:p>
    <w:p w14:paraId="583DFA6D" w14:textId="77777777" w:rsidR="009B30E6" w:rsidRDefault="009B30E6" w:rsidP="008D724E">
      <w:pPr>
        <w:keepNext/>
        <w:spacing w:after="0"/>
      </w:pPr>
      <w:r w:rsidRPr="009B30E6">
        <w:rPr>
          <w:noProof/>
        </w:rPr>
        <w:drawing>
          <wp:inline distT="0" distB="0" distL="0" distR="0" wp14:anchorId="4643C10D" wp14:editId="4AAF6229">
            <wp:extent cx="6135077" cy="4282017"/>
            <wp:effectExtent l="19050" t="19050" r="1841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7793" cy="4290892"/>
                    </a:xfrm>
                    <a:prstGeom prst="rect">
                      <a:avLst/>
                    </a:prstGeom>
                    <a:noFill/>
                    <a:ln w="3175">
                      <a:solidFill>
                        <a:schemeClr val="tx1"/>
                      </a:solidFill>
                    </a:ln>
                  </pic:spPr>
                </pic:pic>
              </a:graphicData>
            </a:graphic>
          </wp:inline>
        </w:drawing>
      </w:r>
    </w:p>
    <w:p w14:paraId="637F329F" w14:textId="7708BCEB" w:rsidR="008C6227" w:rsidRPr="00C91F69" w:rsidRDefault="009B30E6" w:rsidP="00C91F69">
      <w:pPr>
        <w:rPr>
          <w:i/>
          <w:iCs/>
          <w:color w:val="44546A" w:themeColor="text2"/>
          <w:sz w:val="18"/>
          <w:szCs w:val="18"/>
        </w:rPr>
      </w:pPr>
      <w:bookmarkStart w:id="38" w:name="_Toc152070833"/>
      <w:r w:rsidRPr="00C91F69">
        <w:rPr>
          <w:i/>
          <w:iCs/>
          <w:color w:val="44546A" w:themeColor="text2"/>
          <w:sz w:val="18"/>
          <w:szCs w:val="18"/>
        </w:rPr>
        <w:t xml:space="preserve">Figure </w:t>
      </w:r>
      <w:r w:rsidR="00A71EF8" w:rsidRPr="00C91F69">
        <w:rPr>
          <w:i/>
          <w:iCs/>
          <w:color w:val="44546A" w:themeColor="text2"/>
          <w:sz w:val="18"/>
          <w:szCs w:val="18"/>
        </w:rPr>
        <w:fldChar w:fldCharType="begin"/>
      </w:r>
      <w:r w:rsidR="00A71EF8" w:rsidRPr="00C91F69">
        <w:rPr>
          <w:i/>
          <w:iCs/>
          <w:color w:val="44546A" w:themeColor="text2"/>
          <w:sz w:val="18"/>
          <w:szCs w:val="18"/>
        </w:rPr>
        <w:instrText xml:space="preserve"> SEQ Figure \* ARABIC </w:instrText>
      </w:r>
      <w:r w:rsidR="00A71EF8" w:rsidRPr="00C91F69">
        <w:rPr>
          <w:i/>
          <w:iCs/>
          <w:color w:val="44546A" w:themeColor="text2"/>
          <w:sz w:val="18"/>
          <w:szCs w:val="18"/>
        </w:rPr>
        <w:fldChar w:fldCharType="separate"/>
      </w:r>
      <w:r w:rsidR="001F47A2" w:rsidRPr="00C91F69">
        <w:rPr>
          <w:i/>
          <w:iCs/>
          <w:color w:val="44546A" w:themeColor="text2"/>
          <w:sz w:val="18"/>
          <w:szCs w:val="18"/>
        </w:rPr>
        <w:t>5</w:t>
      </w:r>
      <w:r w:rsidR="00A71EF8" w:rsidRPr="00C91F69">
        <w:rPr>
          <w:i/>
          <w:iCs/>
          <w:color w:val="44546A" w:themeColor="text2"/>
          <w:sz w:val="18"/>
          <w:szCs w:val="18"/>
        </w:rPr>
        <w:fldChar w:fldCharType="end"/>
      </w:r>
      <w:r w:rsidRPr="00C91F69">
        <w:rPr>
          <w:i/>
          <w:iCs/>
          <w:color w:val="44546A" w:themeColor="text2"/>
          <w:sz w:val="18"/>
          <w:szCs w:val="18"/>
        </w:rPr>
        <w:t xml:space="preserve">: </w:t>
      </w:r>
      <w:r w:rsidR="00C91F69" w:rsidRPr="00C91F69">
        <w:rPr>
          <w:i/>
          <w:iCs/>
          <w:color w:val="44546A" w:themeColor="text2"/>
          <w:sz w:val="18"/>
          <w:szCs w:val="18"/>
        </w:rPr>
        <w:t xml:space="preserve">Illustration of some of the key catchment pressures on </w:t>
      </w:r>
      <w:r w:rsidR="00C91F69" w:rsidRPr="00351F12">
        <w:rPr>
          <w:i/>
          <w:iCs/>
          <w:color w:val="44546A" w:themeColor="text2"/>
          <w:sz w:val="18"/>
          <w:szCs w:val="18"/>
        </w:rPr>
        <w:t xml:space="preserve">estuaries </w:t>
      </w:r>
      <w:r w:rsidR="00554F3A" w:rsidRPr="00351F12">
        <w:rPr>
          <w:i/>
          <w:iCs/>
          <w:color w:val="44546A" w:themeColor="text2"/>
          <w:sz w:val="18"/>
          <w:szCs w:val="18"/>
        </w:rPr>
        <w:t>(Van Niekerk et al., 2020)</w:t>
      </w:r>
      <w:bookmarkEnd w:id="38"/>
    </w:p>
    <w:p w14:paraId="020BFA79" w14:textId="3DE38A56" w:rsidR="00D42FA8" w:rsidRDefault="00496429" w:rsidP="000149CB">
      <w:pPr>
        <w:pStyle w:val="Heading2"/>
        <w:numPr>
          <w:ilvl w:val="1"/>
          <w:numId w:val="4"/>
        </w:numPr>
        <w:ind w:left="426" w:hanging="426"/>
      </w:pPr>
      <w:bookmarkStart w:id="39" w:name="_Toc152070770"/>
      <w:r w:rsidRPr="007531D0">
        <w:t>estuarine</w:t>
      </w:r>
      <w:r>
        <w:t xml:space="preserve"> </w:t>
      </w:r>
      <w:r w:rsidR="00D42FA8">
        <w:t>Rehabilitation Definitions</w:t>
      </w:r>
      <w:bookmarkEnd w:id="39"/>
      <w:r w:rsidR="00D42FA8">
        <w:t xml:space="preserve"> </w:t>
      </w:r>
    </w:p>
    <w:p w14:paraId="5861A1DB" w14:textId="5C103142" w:rsidR="00D42FA8" w:rsidRPr="00886056" w:rsidRDefault="002D338C" w:rsidP="002D338C">
      <w:r w:rsidRPr="004212F1">
        <w:t xml:space="preserve">Rehabilitation is the process of </w:t>
      </w:r>
      <w:r w:rsidR="005B5378" w:rsidRPr="004212F1">
        <w:t>promoting the</w:t>
      </w:r>
      <w:r w:rsidRPr="004212F1">
        <w:t xml:space="preserve"> recovery of ecosystem services and values in a</w:t>
      </w:r>
      <w:r w:rsidR="003E18C1" w:rsidRPr="004212F1">
        <w:t xml:space="preserve"> transformed/</w:t>
      </w:r>
      <w:r w:rsidR="003E18C1" w:rsidRPr="00351F12">
        <w:t>degraded</w:t>
      </w:r>
      <w:r w:rsidRPr="00351F12">
        <w:t xml:space="preserve"> system in order to reclaim part of the system's lost societal value (Hay and McKenzie, 2005)</w:t>
      </w:r>
      <w:r w:rsidR="00DA6E63" w:rsidRPr="00351F12">
        <w:t>. The benefit of ensuring that ecosystems are in good ecological condition secures ecosystem services and maintain resilience against climate change impacts.</w:t>
      </w:r>
    </w:p>
    <w:p w14:paraId="3DB19D65" w14:textId="77777777" w:rsidR="000D3A49" w:rsidRDefault="00752650" w:rsidP="000D3A49">
      <w:pPr>
        <w:pStyle w:val="Heading2"/>
        <w:numPr>
          <w:ilvl w:val="1"/>
          <w:numId w:val="4"/>
        </w:numPr>
        <w:spacing w:before="0" w:after="0"/>
        <w:ind w:hanging="312"/>
      </w:pPr>
      <w:bookmarkStart w:id="40" w:name="_Toc152070771"/>
      <w:r w:rsidRPr="004212F1">
        <w:t>GUIDING PRINCIPLES</w:t>
      </w:r>
      <w:r w:rsidR="00F275E9" w:rsidRPr="004212F1">
        <w:t xml:space="preserve"> and approach</w:t>
      </w:r>
      <w:r w:rsidR="003F0335" w:rsidRPr="004212F1">
        <w:t xml:space="preserve"> FOR </w:t>
      </w:r>
      <w:r w:rsidR="00537DD0" w:rsidRPr="004212F1">
        <w:t>the</w:t>
      </w:r>
      <w:r w:rsidR="00537DD0">
        <w:t xml:space="preserve"> </w:t>
      </w:r>
      <w:r w:rsidR="003F0335">
        <w:t>DEVELOPMENT OF THE</w:t>
      </w:r>
      <w:bookmarkEnd w:id="40"/>
      <w:r w:rsidR="003F0335">
        <w:t xml:space="preserve"> </w:t>
      </w:r>
    </w:p>
    <w:p w14:paraId="46DC2C87" w14:textId="20636B5B" w:rsidR="000D3A49" w:rsidRPr="000D3A49" w:rsidRDefault="003F0335" w:rsidP="000D3A49">
      <w:pPr>
        <w:pStyle w:val="Heading2"/>
        <w:numPr>
          <w:ilvl w:val="0"/>
          <w:numId w:val="0"/>
        </w:numPr>
        <w:spacing w:before="0" w:after="0" w:line="360" w:lineRule="auto"/>
        <w:ind w:left="737"/>
      </w:pPr>
      <w:bookmarkStart w:id="41" w:name="_Toc152070772"/>
      <w:r>
        <w:t>GUIDELINES</w:t>
      </w:r>
      <w:bookmarkEnd w:id="41"/>
    </w:p>
    <w:p w14:paraId="50CE8CBD" w14:textId="33C3A891" w:rsidR="006A24B4" w:rsidRPr="00351F12" w:rsidRDefault="006A24B4" w:rsidP="006A24B4">
      <w:r w:rsidRPr="006A24B4">
        <w:t xml:space="preserve">The </w:t>
      </w:r>
      <w:r w:rsidR="00C626B7" w:rsidRPr="00351F12">
        <w:t>Estuarine</w:t>
      </w:r>
      <w:r w:rsidRPr="00351F12">
        <w:t xml:space="preserve"> Rehabilitation Management Guidelines are developed </w:t>
      </w:r>
      <w:bookmarkStart w:id="42" w:name="_Hlk101096608"/>
      <w:r w:rsidR="00C626B7" w:rsidRPr="00351F12">
        <w:t>to mitigate negative impacts</w:t>
      </w:r>
      <w:r w:rsidRPr="00351F12">
        <w:t xml:space="preserve">, </w:t>
      </w:r>
      <w:r w:rsidR="00C626B7" w:rsidRPr="00351F12">
        <w:t>on</w:t>
      </w:r>
      <w:r w:rsidRPr="00351F12">
        <w:t xml:space="preserve"> </w:t>
      </w:r>
      <w:bookmarkStart w:id="43" w:name="_Hlk101706510"/>
      <w:bookmarkEnd w:id="42"/>
      <w:r w:rsidRPr="00351F12">
        <w:rPr>
          <w:b/>
          <w:bCs/>
        </w:rPr>
        <w:t>hydrology (surface flow and interflow), groundwater flows, physiochemical (saline mixing ratio), water quality, habitat, and biota</w:t>
      </w:r>
      <w:bookmarkEnd w:id="43"/>
      <w:r w:rsidRPr="00351F12">
        <w:t>.</w:t>
      </w:r>
    </w:p>
    <w:p w14:paraId="1EFA056E" w14:textId="77777777" w:rsidR="006A24B4" w:rsidRPr="00351F12" w:rsidRDefault="006A24B4" w:rsidP="006A24B4">
      <w:pPr>
        <w:spacing w:after="0"/>
      </w:pPr>
      <w:r w:rsidRPr="00351F12">
        <w:t>The following are aspects to be covered under each characteristic of watercourse:</w:t>
      </w:r>
    </w:p>
    <w:p w14:paraId="78AF0D79" w14:textId="77777777" w:rsidR="006A24B4" w:rsidRPr="00351F12" w:rsidRDefault="006A24B4" w:rsidP="006A24B4">
      <w:pPr>
        <w:numPr>
          <w:ilvl w:val="0"/>
          <w:numId w:val="10"/>
        </w:numPr>
        <w:spacing w:line="276" w:lineRule="auto"/>
        <w:contextualSpacing/>
        <w:rPr>
          <w:color w:val="000000" w:themeColor="text1"/>
        </w:rPr>
      </w:pPr>
      <w:bookmarkStart w:id="44" w:name="_Hlk108173891"/>
      <w:r w:rsidRPr="00351F12">
        <w:rPr>
          <w:color w:val="000000" w:themeColor="text1"/>
        </w:rPr>
        <w:t xml:space="preserve">Description of the specific </w:t>
      </w:r>
      <w:r w:rsidRPr="00351F12">
        <w:rPr>
          <w:b/>
          <w:bCs/>
          <w:color w:val="000000" w:themeColor="text1"/>
        </w:rPr>
        <w:t>key estuarine components</w:t>
      </w:r>
      <w:r w:rsidRPr="00351F12">
        <w:t xml:space="preserve"> </w:t>
      </w:r>
      <w:r w:rsidRPr="00351F12">
        <w:rPr>
          <w:b/>
          <w:bCs/>
          <w:color w:val="000000" w:themeColor="text1"/>
        </w:rPr>
        <w:t>and their natural phases</w:t>
      </w:r>
      <w:r w:rsidRPr="00351F12">
        <w:rPr>
          <w:color w:val="000000" w:themeColor="text1"/>
        </w:rPr>
        <w:t>;</w:t>
      </w:r>
    </w:p>
    <w:p w14:paraId="6EA4C3DB" w14:textId="77777777" w:rsidR="006A24B4" w:rsidRPr="000D3A49" w:rsidRDefault="006A24B4" w:rsidP="006A24B4">
      <w:pPr>
        <w:numPr>
          <w:ilvl w:val="0"/>
          <w:numId w:val="10"/>
        </w:numPr>
        <w:spacing w:line="276" w:lineRule="auto"/>
        <w:contextualSpacing/>
        <w:rPr>
          <w:color w:val="000000" w:themeColor="text1"/>
        </w:rPr>
      </w:pPr>
      <w:r w:rsidRPr="00351F12">
        <w:rPr>
          <w:b/>
          <w:bCs/>
          <w:color w:val="000000" w:themeColor="text1"/>
        </w:rPr>
        <w:t>Types of impacts</w:t>
      </w:r>
      <w:r w:rsidRPr="00351F12">
        <w:rPr>
          <w:color w:val="000000" w:themeColor="text1"/>
        </w:rPr>
        <w:t xml:space="preserve"> for each characteristic of a watercourse – brief overview and description of the impacts that gives rise to the degradation of</w:t>
      </w:r>
      <w:r w:rsidRPr="000D3A49">
        <w:rPr>
          <w:color w:val="000000" w:themeColor="text1"/>
        </w:rPr>
        <w:t xml:space="preserve"> the watercourses to better understand the problem and subsequently develop effective rehabilitation guidelines;</w:t>
      </w:r>
    </w:p>
    <w:p w14:paraId="41FA8DC9" w14:textId="77777777" w:rsidR="006A24B4" w:rsidRPr="000D3A49" w:rsidRDefault="006A24B4" w:rsidP="006A24B4">
      <w:pPr>
        <w:numPr>
          <w:ilvl w:val="0"/>
          <w:numId w:val="10"/>
        </w:numPr>
        <w:spacing w:line="276" w:lineRule="auto"/>
        <w:contextualSpacing/>
        <w:rPr>
          <w:color w:val="000000" w:themeColor="text1"/>
        </w:rPr>
      </w:pPr>
      <w:r w:rsidRPr="000D3A49">
        <w:rPr>
          <w:b/>
          <w:bCs/>
          <w:color w:val="000000" w:themeColor="text1"/>
        </w:rPr>
        <w:t>Legal Considerations</w:t>
      </w:r>
      <w:r w:rsidRPr="000D3A49">
        <w:rPr>
          <w:color w:val="000000" w:themeColor="text1"/>
        </w:rPr>
        <w:t xml:space="preserve"> - applicable legislation to be considered for undertaking site-specific rehabilitation activities on a particular characteristic of a watercourse; and</w:t>
      </w:r>
    </w:p>
    <w:p w14:paraId="32ECA708" w14:textId="462C4265" w:rsidR="006A24B4" w:rsidRPr="000D3A49" w:rsidRDefault="006A24B4" w:rsidP="006A24B4">
      <w:pPr>
        <w:numPr>
          <w:ilvl w:val="0"/>
          <w:numId w:val="10"/>
        </w:numPr>
        <w:contextualSpacing/>
        <w:rPr>
          <w:color w:val="000000" w:themeColor="text1"/>
        </w:rPr>
      </w:pPr>
      <w:r w:rsidRPr="000D3A49">
        <w:rPr>
          <w:b/>
          <w:bCs/>
          <w:color w:val="000000" w:themeColor="text1"/>
        </w:rPr>
        <w:lastRenderedPageBreak/>
        <w:t>Development of Rehabilitation Guidelines</w:t>
      </w:r>
      <w:r w:rsidRPr="000D3A49">
        <w:rPr>
          <w:color w:val="000000" w:themeColor="text1"/>
        </w:rPr>
        <w:t xml:space="preserve"> - </w:t>
      </w:r>
      <w:bookmarkStart w:id="45" w:name="_Hlk101709709"/>
      <w:r w:rsidRPr="000D3A49">
        <w:rPr>
          <w:color w:val="000000" w:themeColor="text1"/>
        </w:rPr>
        <w:t>Step by step guidelines on rehabilitation measures/interventions for executing rehabilitation - planning, design, implementation, and monitoring</w:t>
      </w:r>
      <w:bookmarkEnd w:id="45"/>
      <w:r w:rsidRPr="000D3A49">
        <w:rPr>
          <w:color w:val="000000" w:themeColor="text1"/>
        </w:rPr>
        <w:t>.</w:t>
      </w:r>
      <w:bookmarkEnd w:id="44"/>
    </w:p>
    <w:p w14:paraId="76D12006" w14:textId="0E28DBCE" w:rsidR="0025655C" w:rsidRPr="00F236F1" w:rsidRDefault="005C65E1" w:rsidP="0016463B">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46" w:name="_Toc152070773"/>
      <w:r w:rsidRPr="00FF33A7">
        <w:rPr>
          <w:rFonts w:asciiTheme="majorHAnsi" w:eastAsiaTheme="majorEastAsia" w:hAnsiTheme="majorHAnsi" w:cstheme="majorBidi"/>
          <w:bCs/>
          <w:iCs/>
          <w:color w:val="5B9BD5" w:themeColor="accent5"/>
          <w:sz w:val="24"/>
        </w:rPr>
        <w:t>Estuarine Rehabilitation</w:t>
      </w:r>
      <w:r>
        <w:rPr>
          <w:rFonts w:asciiTheme="majorHAnsi" w:eastAsiaTheme="majorEastAsia" w:hAnsiTheme="majorHAnsi" w:cstheme="majorBidi"/>
          <w:bCs/>
          <w:iCs/>
          <w:color w:val="7030A0"/>
          <w:sz w:val="24"/>
        </w:rPr>
        <w:t xml:space="preserve"> </w:t>
      </w:r>
      <w:r w:rsidR="0025655C" w:rsidRPr="00F236F1">
        <w:rPr>
          <w:rFonts w:asciiTheme="majorHAnsi" w:eastAsiaTheme="majorEastAsia" w:hAnsiTheme="majorHAnsi" w:cstheme="majorBidi"/>
          <w:bCs/>
          <w:iCs/>
          <w:color w:val="5B9BD5" w:themeColor="accent5"/>
          <w:sz w:val="24"/>
        </w:rPr>
        <w:t>Guiding Principles</w:t>
      </w:r>
      <w:bookmarkEnd w:id="46"/>
    </w:p>
    <w:p w14:paraId="0D23B4A5" w14:textId="7FF264A1" w:rsidR="008F77F7" w:rsidRDefault="008F77F7" w:rsidP="008F77F7">
      <w:r w:rsidRPr="008F77F7">
        <w:t xml:space="preserve">Wiseman and Sowman (1992) </w:t>
      </w:r>
      <w:r>
        <w:t>argued that there are four principles that underlie the approach to estuarine</w:t>
      </w:r>
      <w:r w:rsidR="00537DD0">
        <w:t xml:space="preserve"> rehabilitation</w:t>
      </w:r>
      <w:r w:rsidR="004212F1">
        <w:t xml:space="preserve">. </w:t>
      </w:r>
      <w:r>
        <w:t>They include:</w:t>
      </w:r>
    </w:p>
    <w:p w14:paraId="6A1759BF" w14:textId="67001C06" w:rsidR="008F77F7" w:rsidRPr="004212F1" w:rsidRDefault="008F77F7" w:rsidP="008F77F7">
      <w:pPr>
        <w:pStyle w:val="ListParagraph"/>
        <w:numPr>
          <w:ilvl w:val="0"/>
          <w:numId w:val="9"/>
        </w:numPr>
      </w:pPr>
      <w:r>
        <w:t xml:space="preserve">Identification of the symptoms </w:t>
      </w:r>
      <w:r w:rsidRPr="004212F1">
        <w:t xml:space="preserve">of </w:t>
      </w:r>
      <w:r w:rsidR="003E18C1" w:rsidRPr="004212F1">
        <w:t xml:space="preserve">transformation and </w:t>
      </w:r>
      <w:r w:rsidRPr="004212F1">
        <w:t>degradation;</w:t>
      </w:r>
    </w:p>
    <w:p w14:paraId="78AC5CF6" w14:textId="094E8A83" w:rsidR="008F77F7" w:rsidRPr="004212F1" w:rsidRDefault="008F77F7" w:rsidP="008F77F7">
      <w:pPr>
        <w:pStyle w:val="ListParagraph"/>
        <w:numPr>
          <w:ilvl w:val="0"/>
          <w:numId w:val="9"/>
        </w:numPr>
      </w:pPr>
      <w:r w:rsidRPr="004212F1">
        <w:t>Determination of the probabl</w:t>
      </w:r>
      <w:r w:rsidR="007163BD" w:rsidRPr="004212F1">
        <w:t>e</w:t>
      </w:r>
      <w:r w:rsidRPr="004212F1">
        <w:t xml:space="preserve"> causes of these symptoms </w:t>
      </w:r>
    </w:p>
    <w:p w14:paraId="6AFF4D9B" w14:textId="77777777" w:rsidR="008F77F7" w:rsidRDefault="008F77F7" w:rsidP="008F77F7">
      <w:pPr>
        <w:pStyle w:val="ListParagraph"/>
        <w:numPr>
          <w:ilvl w:val="0"/>
          <w:numId w:val="9"/>
        </w:numPr>
      </w:pPr>
      <w:r>
        <w:t>Choosing the desired "restored state" of the estuary; and</w:t>
      </w:r>
    </w:p>
    <w:p w14:paraId="50475465" w14:textId="5F512067" w:rsidR="00905781" w:rsidRDefault="008F77F7" w:rsidP="008F77F7">
      <w:pPr>
        <w:pStyle w:val="ListParagraph"/>
        <w:numPr>
          <w:ilvl w:val="0"/>
          <w:numId w:val="9"/>
        </w:numPr>
        <w:spacing w:line="360" w:lineRule="auto"/>
      </w:pPr>
      <w:r>
        <w:t>Evaluation of the alternative strategies to achieve the restored state.</w:t>
      </w:r>
    </w:p>
    <w:p w14:paraId="55A5FD63" w14:textId="77777777" w:rsidR="007D2C32" w:rsidRPr="006A24B4" w:rsidRDefault="007D2C32" w:rsidP="007D2C32">
      <w:pPr>
        <w:spacing w:after="0"/>
      </w:pPr>
      <w:r w:rsidRPr="006A24B4">
        <w:t>The need for rehabilitation arises due to degradation. Although interventions may not be able to reinstate water resources to a natural state, a functional state must be the aim of ecosystem recovery initiatives. King</w:t>
      </w:r>
      <w:r w:rsidRPr="006A24B4">
        <w:rPr>
          <w:i/>
          <w:iCs/>
        </w:rPr>
        <w:t xml:space="preserve"> et al., </w:t>
      </w:r>
      <w:r w:rsidRPr="006A24B4">
        <w:t xml:space="preserve">(2003) and WRC (2016) recommended the following key principles for rehabilitation: </w:t>
      </w:r>
    </w:p>
    <w:p w14:paraId="5BF698E1" w14:textId="77777777" w:rsidR="007D2C32" w:rsidRPr="006A24B4" w:rsidRDefault="007D2C32" w:rsidP="007D2C32">
      <w:pPr>
        <w:pStyle w:val="ListParagraph"/>
        <w:numPr>
          <w:ilvl w:val="0"/>
          <w:numId w:val="79"/>
        </w:numPr>
      </w:pPr>
      <w:r w:rsidRPr="006A24B4">
        <w:t>Defining Rehabilitation Objectives;</w:t>
      </w:r>
    </w:p>
    <w:p w14:paraId="1E53C861" w14:textId="77777777" w:rsidR="007D2C32" w:rsidRPr="006A24B4" w:rsidRDefault="007D2C32" w:rsidP="007D2C32">
      <w:pPr>
        <w:pStyle w:val="ListParagraph"/>
        <w:numPr>
          <w:ilvl w:val="0"/>
          <w:numId w:val="79"/>
        </w:numPr>
      </w:pPr>
      <w:r w:rsidRPr="006A24B4">
        <w:t>The objectives for rehabilitation should be clear, explicit and be defined by the principles listed above;</w:t>
      </w:r>
    </w:p>
    <w:p w14:paraId="0F3B0683" w14:textId="77777777" w:rsidR="007D2C32" w:rsidRPr="006A24B4" w:rsidRDefault="007D2C32" w:rsidP="007D2C32">
      <w:pPr>
        <w:pStyle w:val="ListParagraph"/>
        <w:numPr>
          <w:ilvl w:val="0"/>
          <w:numId w:val="79"/>
        </w:numPr>
      </w:pPr>
      <w:r w:rsidRPr="006A24B4">
        <w:t>Rehabilitation must direct the system back towards a more natural state, and work in harmony with the major abiotic drivers of ecosystem;</w:t>
      </w:r>
    </w:p>
    <w:p w14:paraId="667577D3" w14:textId="77777777" w:rsidR="007D2C32" w:rsidRPr="006A24B4" w:rsidRDefault="007D2C32" w:rsidP="007D2C32">
      <w:pPr>
        <w:pStyle w:val="ListParagraph"/>
        <w:numPr>
          <w:ilvl w:val="0"/>
          <w:numId w:val="79"/>
        </w:numPr>
      </w:pPr>
      <w:r w:rsidRPr="006A24B4">
        <w:t>Undertaking rehabilitation should be seen as an interdisciplinary activity, recognising that rehabilitation may be necessary over a range of spatial and temporal scales;</w:t>
      </w:r>
    </w:p>
    <w:p w14:paraId="4382C83F" w14:textId="77777777" w:rsidR="007D2C32" w:rsidRPr="006A24B4" w:rsidRDefault="007D2C32" w:rsidP="007D2C32">
      <w:pPr>
        <w:pStyle w:val="ListParagraph"/>
        <w:numPr>
          <w:ilvl w:val="0"/>
          <w:numId w:val="79"/>
        </w:numPr>
      </w:pPr>
      <w:r w:rsidRPr="006A24B4">
        <w:t>Rehabilitation should aim at treating causes rather than symptoms;</w:t>
      </w:r>
    </w:p>
    <w:p w14:paraId="0B48F6A0" w14:textId="0245AC29" w:rsidR="007D2C32" w:rsidRPr="006A24B4" w:rsidRDefault="007D2C32" w:rsidP="007D2C32">
      <w:pPr>
        <w:pStyle w:val="ListParagraph"/>
        <w:numPr>
          <w:ilvl w:val="0"/>
          <w:numId w:val="79"/>
        </w:numPr>
      </w:pPr>
      <w:r w:rsidRPr="006A24B4">
        <w:t>Given that ecosystems are dynamic and can naturally exist in alternative metastable states, it should be remembered that it is easier to cross a degradation threshold than to return over it;</w:t>
      </w:r>
      <w:r w:rsidR="008D724E">
        <w:t xml:space="preserve"> and</w:t>
      </w:r>
    </w:p>
    <w:p w14:paraId="20197DF6" w14:textId="115392AA" w:rsidR="007D2C32" w:rsidRPr="006A24B4" w:rsidRDefault="007D2C32" w:rsidP="0016463B">
      <w:pPr>
        <w:pStyle w:val="ListParagraph"/>
        <w:numPr>
          <w:ilvl w:val="0"/>
          <w:numId w:val="79"/>
        </w:numPr>
      </w:pPr>
      <w:r w:rsidRPr="006A24B4">
        <w:t>Monitoring should be an essential component of rehabilitation.</w:t>
      </w:r>
    </w:p>
    <w:p w14:paraId="40845DC0" w14:textId="77777777" w:rsidR="007D2C32" w:rsidRPr="00C44EF4" w:rsidRDefault="007D2C32" w:rsidP="007D2C32">
      <w:r w:rsidRPr="00C44EF4">
        <w:t>Below is a list of some key importance and applicability of the above-mentioned principles:</w:t>
      </w:r>
    </w:p>
    <w:p w14:paraId="310D5A47" w14:textId="50851A1E" w:rsidR="007D2C32" w:rsidRPr="00C44EF4" w:rsidRDefault="007D2C32" w:rsidP="007D2C32">
      <w:pPr>
        <w:pStyle w:val="ListParagraph"/>
        <w:numPr>
          <w:ilvl w:val="0"/>
          <w:numId w:val="80"/>
        </w:numPr>
      </w:pPr>
      <w:r w:rsidRPr="00C44EF4">
        <w:t>Ecosystem-based approach</w:t>
      </w:r>
      <w:r w:rsidR="005C65E1" w:rsidRPr="00C44EF4">
        <w:t>;</w:t>
      </w:r>
    </w:p>
    <w:p w14:paraId="684D333A" w14:textId="431AED96" w:rsidR="007D2C32" w:rsidRPr="00C44EF4" w:rsidRDefault="007D2C32" w:rsidP="007D2C32">
      <w:pPr>
        <w:pStyle w:val="ListParagraph"/>
        <w:numPr>
          <w:ilvl w:val="0"/>
          <w:numId w:val="80"/>
        </w:numPr>
      </w:pPr>
      <w:r w:rsidRPr="00C44EF4">
        <w:t>Re-instating natural processes</w:t>
      </w:r>
      <w:r w:rsidR="005C65E1" w:rsidRPr="00C44EF4">
        <w:t>;</w:t>
      </w:r>
    </w:p>
    <w:p w14:paraId="74B32550" w14:textId="7B19750C" w:rsidR="007D2C32" w:rsidRPr="00C44EF4" w:rsidRDefault="007D2C32" w:rsidP="007D2C32">
      <w:pPr>
        <w:pStyle w:val="ListParagraph"/>
        <w:numPr>
          <w:ilvl w:val="0"/>
          <w:numId w:val="80"/>
        </w:numPr>
      </w:pPr>
      <w:r w:rsidRPr="00C44EF4">
        <w:t>Enhancing biodiversity and habitat diversity</w:t>
      </w:r>
      <w:r w:rsidR="005C65E1" w:rsidRPr="00C44EF4">
        <w:t>;</w:t>
      </w:r>
    </w:p>
    <w:p w14:paraId="17AB67D3" w14:textId="0967D444" w:rsidR="007D2C32" w:rsidRPr="00C44EF4" w:rsidRDefault="007D2C32" w:rsidP="007D2C32">
      <w:pPr>
        <w:pStyle w:val="ListParagraph"/>
        <w:numPr>
          <w:ilvl w:val="0"/>
          <w:numId w:val="80"/>
        </w:numPr>
      </w:pPr>
      <w:r w:rsidRPr="00C44EF4">
        <w:t>Improving water quality</w:t>
      </w:r>
      <w:r w:rsidR="005C65E1" w:rsidRPr="00C44EF4">
        <w:t>;</w:t>
      </w:r>
    </w:p>
    <w:p w14:paraId="25BAC393" w14:textId="6F46ECD2" w:rsidR="007D2C32" w:rsidRPr="00C44EF4" w:rsidRDefault="007D2C32" w:rsidP="007D2C32">
      <w:pPr>
        <w:pStyle w:val="ListParagraph"/>
        <w:numPr>
          <w:ilvl w:val="0"/>
          <w:numId w:val="80"/>
        </w:numPr>
      </w:pPr>
      <w:r w:rsidRPr="00C44EF4">
        <w:t>Flood mitigation and erosion control</w:t>
      </w:r>
      <w:r w:rsidR="005C65E1" w:rsidRPr="00C44EF4">
        <w:t>;</w:t>
      </w:r>
    </w:p>
    <w:p w14:paraId="08EDA18B" w14:textId="7A8AE3C9" w:rsidR="007D2C32" w:rsidRPr="00C44EF4" w:rsidRDefault="007D2C32" w:rsidP="007D2C32">
      <w:pPr>
        <w:pStyle w:val="ListParagraph"/>
        <w:numPr>
          <w:ilvl w:val="0"/>
          <w:numId w:val="80"/>
        </w:numPr>
      </w:pPr>
      <w:r w:rsidRPr="00C44EF4">
        <w:t>Stakeholder engagement and community involvement</w:t>
      </w:r>
      <w:r w:rsidR="005C65E1" w:rsidRPr="00C44EF4">
        <w:t>; and</w:t>
      </w:r>
    </w:p>
    <w:p w14:paraId="5799D921" w14:textId="4BC9ABA0" w:rsidR="007D2C32" w:rsidRPr="00C44EF4" w:rsidRDefault="007D2C32" w:rsidP="0016463B">
      <w:pPr>
        <w:pStyle w:val="ListParagraph"/>
        <w:numPr>
          <w:ilvl w:val="0"/>
          <w:numId w:val="80"/>
        </w:numPr>
      </w:pPr>
      <w:r w:rsidRPr="00C44EF4">
        <w:t>Long-term sustainability</w:t>
      </w:r>
    </w:p>
    <w:p w14:paraId="12C9EB1A" w14:textId="77777777" w:rsidR="002E1604" w:rsidRPr="006A24B4" w:rsidRDefault="002E1604" w:rsidP="002E1604">
      <w:pPr>
        <w:pStyle w:val="ListParagraph"/>
        <w:rPr>
          <w:highlight w:val="darkGray"/>
        </w:rPr>
      </w:pPr>
    </w:p>
    <w:p w14:paraId="4CCB8CCC" w14:textId="48595ECC" w:rsidR="00F275E9" w:rsidRPr="00F275E9" w:rsidRDefault="00F275E9" w:rsidP="004424C6">
      <w:pPr>
        <w:pStyle w:val="ListParagraph"/>
        <w:keepNext/>
        <w:keepLines/>
        <w:numPr>
          <w:ilvl w:val="2"/>
          <w:numId w:val="4"/>
        </w:numPr>
        <w:spacing w:after="240" w:line="240" w:lineRule="auto"/>
        <w:ind w:left="720"/>
        <w:outlineLvl w:val="3"/>
        <w:rPr>
          <w:b/>
          <w:bCs/>
          <w:sz w:val="24"/>
          <w:szCs w:val="24"/>
        </w:rPr>
      </w:pPr>
      <w:bookmarkStart w:id="47" w:name="_Toc152070774"/>
      <w:bookmarkStart w:id="48" w:name="_Hlk115950644"/>
      <w:r>
        <w:rPr>
          <w:rFonts w:asciiTheme="majorHAnsi" w:eastAsiaTheme="majorEastAsia" w:hAnsiTheme="majorHAnsi" w:cstheme="majorBidi"/>
          <w:bCs/>
          <w:iCs/>
          <w:color w:val="5B9BD5" w:themeColor="accent5"/>
          <w:sz w:val="24"/>
        </w:rPr>
        <w:t>Approach</w:t>
      </w:r>
      <w:bookmarkEnd w:id="47"/>
    </w:p>
    <w:bookmarkEnd w:id="48"/>
    <w:p w14:paraId="1C11EF23" w14:textId="09D5E416" w:rsidR="00CC2296" w:rsidRPr="00F236F1" w:rsidRDefault="00CC2296" w:rsidP="00DC5F55">
      <w:pPr>
        <w:pStyle w:val="Caption"/>
        <w:keepNext/>
        <w:rPr>
          <w:i w:val="0"/>
          <w:iCs w:val="0"/>
          <w:color w:val="auto"/>
          <w:sz w:val="22"/>
          <w:szCs w:val="22"/>
        </w:rPr>
      </w:pPr>
      <w:r w:rsidRPr="00F236F1">
        <w:rPr>
          <w:i w:val="0"/>
          <w:iCs w:val="0"/>
          <w:color w:val="auto"/>
          <w:sz w:val="22"/>
          <w:szCs w:val="22"/>
        </w:rPr>
        <w:t xml:space="preserve">The Estuaries Rehabilitation Guidelines being developed aim to provide guidance to the water users on step-by-step rehabilitation </w:t>
      </w:r>
      <w:r w:rsidRPr="005B5378">
        <w:rPr>
          <w:i w:val="0"/>
          <w:iCs w:val="0"/>
          <w:color w:val="auto"/>
          <w:sz w:val="22"/>
          <w:szCs w:val="22"/>
        </w:rPr>
        <w:t xml:space="preserve">measures/interventions to be followed for executing rehabilitation with specific attention to and consideration </w:t>
      </w:r>
      <w:r w:rsidR="00460ABB" w:rsidRPr="005B5378">
        <w:rPr>
          <w:i w:val="0"/>
          <w:iCs w:val="0"/>
          <w:color w:val="auto"/>
          <w:sz w:val="22"/>
          <w:szCs w:val="22"/>
        </w:rPr>
        <w:t>of</w:t>
      </w:r>
      <w:r w:rsidRPr="005B5378">
        <w:rPr>
          <w:i w:val="0"/>
          <w:iCs w:val="0"/>
          <w:color w:val="auto"/>
          <w:sz w:val="22"/>
          <w:szCs w:val="22"/>
        </w:rPr>
        <w:t xml:space="preserve"> planning, design, implementation, and monitoring for the </w:t>
      </w:r>
      <w:r w:rsidRPr="004212F1">
        <w:rPr>
          <w:i w:val="0"/>
          <w:iCs w:val="0"/>
          <w:color w:val="auto"/>
          <w:sz w:val="22"/>
          <w:szCs w:val="22"/>
        </w:rPr>
        <w:lastRenderedPageBreak/>
        <w:t xml:space="preserve">identified impacts. </w:t>
      </w:r>
      <w:r w:rsidRPr="004212F1">
        <w:rPr>
          <w:b/>
          <w:bCs/>
          <w:i w:val="0"/>
          <w:iCs w:val="0"/>
          <w:color w:val="auto"/>
          <w:sz w:val="22"/>
          <w:szCs w:val="22"/>
        </w:rPr>
        <w:t xml:space="preserve">Table </w:t>
      </w:r>
      <w:r w:rsidR="009966E1" w:rsidRPr="004212F1">
        <w:rPr>
          <w:b/>
          <w:bCs/>
          <w:i w:val="0"/>
          <w:iCs w:val="0"/>
          <w:color w:val="auto"/>
          <w:sz w:val="22"/>
          <w:szCs w:val="22"/>
        </w:rPr>
        <w:t>2</w:t>
      </w:r>
      <w:r w:rsidRPr="004212F1">
        <w:rPr>
          <w:i w:val="0"/>
          <w:iCs w:val="0"/>
          <w:color w:val="auto"/>
          <w:sz w:val="22"/>
          <w:szCs w:val="22"/>
        </w:rPr>
        <w:t xml:space="preserve"> below presents the approach to be followed for development of the </w:t>
      </w:r>
      <w:r w:rsidR="007B5C66" w:rsidRPr="004212F1">
        <w:rPr>
          <w:i w:val="0"/>
          <w:iCs w:val="0"/>
          <w:color w:val="auto"/>
          <w:sz w:val="22"/>
          <w:szCs w:val="22"/>
        </w:rPr>
        <w:t>estuar</w:t>
      </w:r>
      <w:r w:rsidR="00BE5770" w:rsidRPr="004212F1">
        <w:rPr>
          <w:i w:val="0"/>
          <w:iCs w:val="0"/>
          <w:color w:val="auto"/>
          <w:sz w:val="22"/>
          <w:szCs w:val="22"/>
        </w:rPr>
        <w:t>ine</w:t>
      </w:r>
      <w:r w:rsidRPr="004212F1">
        <w:rPr>
          <w:i w:val="0"/>
          <w:iCs w:val="0"/>
          <w:color w:val="auto"/>
          <w:sz w:val="22"/>
          <w:szCs w:val="22"/>
        </w:rPr>
        <w:t xml:space="preserve"> </w:t>
      </w:r>
      <w:r w:rsidR="00537DD0" w:rsidRPr="004212F1">
        <w:rPr>
          <w:i w:val="0"/>
          <w:iCs w:val="0"/>
          <w:color w:val="auto"/>
          <w:sz w:val="22"/>
          <w:szCs w:val="22"/>
        </w:rPr>
        <w:t>rehabilitation</w:t>
      </w:r>
      <w:r w:rsidR="00537DD0">
        <w:rPr>
          <w:i w:val="0"/>
          <w:iCs w:val="0"/>
          <w:color w:val="auto"/>
          <w:sz w:val="22"/>
          <w:szCs w:val="22"/>
        </w:rPr>
        <w:t xml:space="preserve"> </w:t>
      </w:r>
      <w:r w:rsidRPr="005B5378">
        <w:rPr>
          <w:i w:val="0"/>
          <w:iCs w:val="0"/>
          <w:color w:val="auto"/>
          <w:sz w:val="22"/>
          <w:szCs w:val="22"/>
        </w:rPr>
        <w:t>guidelines</w:t>
      </w:r>
      <w:r w:rsidRPr="00F236F1">
        <w:rPr>
          <w:i w:val="0"/>
          <w:iCs w:val="0"/>
          <w:color w:val="auto"/>
          <w:sz w:val="22"/>
          <w:szCs w:val="22"/>
        </w:rPr>
        <w:t>.</w:t>
      </w:r>
    </w:p>
    <w:bookmarkStart w:id="49" w:name="_Toc152070843"/>
    <w:p w14:paraId="3635797B" w14:textId="6E4FC41C" w:rsidR="00DC5F55" w:rsidRDefault="00460ABB" w:rsidP="00DC5F55">
      <w:pPr>
        <w:pStyle w:val="Caption"/>
        <w:keepNext/>
      </w:pPr>
      <w:r>
        <w:rPr>
          <w:b/>
          <w:bCs/>
          <w:noProof/>
          <w:sz w:val="20"/>
          <w:szCs w:val="20"/>
        </w:rPr>
        <mc:AlternateContent>
          <mc:Choice Requires="wps">
            <w:drawing>
              <wp:anchor distT="0" distB="0" distL="114300" distR="114300" simplePos="0" relativeHeight="251669504" behindDoc="0" locked="0" layoutInCell="1" allowOverlap="1" wp14:anchorId="6A7B773B" wp14:editId="3FE37CEE">
                <wp:simplePos x="0" y="0"/>
                <wp:positionH relativeFrom="leftMargin">
                  <wp:posOffset>-1604380</wp:posOffset>
                </wp:positionH>
                <wp:positionV relativeFrom="paragraph">
                  <wp:posOffset>2289757</wp:posOffset>
                </wp:positionV>
                <wp:extent cx="4461192" cy="522496"/>
                <wp:effectExtent l="0" t="11747" r="4127" b="42228"/>
                <wp:wrapNone/>
                <wp:docPr id="27" name="Arrow: Left-Right 27"/>
                <wp:cNvGraphicFramePr/>
                <a:graphic xmlns:a="http://schemas.openxmlformats.org/drawingml/2006/main">
                  <a:graphicData uri="http://schemas.microsoft.com/office/word/2010/wordprocessingShape">
                    <wps:wsp>
                      <wps:cNvSpPr/>
                      <wps:spPr>
                        <a:xfrm rot="16200000">
                          <a:off x="0" y="0"/>
                          <a:ext cx="4461192" cy="522496"/>
                        </a:xfrm>
                        <a:prstGeom prst="leftRightArrow">
                          <a:avLst/>
                        </a:prstGeom>
                        <a:solidFill>
                          <a:sysClr val="window" lastClr="FFFFFF"/>
                        </a:solidFill>
                        <a:ln w="3175" cap="flat" cmpd="sng" algn="ctr">
                          <a:solidFill>
                            <a:srgbClr val="A5A5A5"/>
                          </a:solidFill>
                          <a:prstDash val="solid"/>
                          <a:miter lim="800000"/>
                        </a:ln>
                        <a:effectLst/>
                      </wps:spPr>
                      <wps:txbx>
                        <w:txbxContent>
                          <w:p w14:paraId="57020639" w14:textId="77777777" w:rsidR="00460ABB" w:rsidRPr="00904D2B" w:rsidRDefault="00460ABB" w:rsidP="00460ABB">
                            <w:pPr>
                              <w:jc w:val="center"/>
                              <w:rPr>
                                <w:lang w:val="en-US"/>
                              </w:rPr>
                            </w:pPr>
                            <w:r>
                              <w:rPr>
                                <w:lang w:val="en-US"/>
                              </w:rPr>
                              <w:t>Stakeholder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B773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7" o:spid="_x0000_s1026" type="#_x0000_t69" style="position:absolute;left:0;text-align:left;margin-left:-126.35pt;margin-top:180.3pt;width:351.25pt;height:41.15pt;rotation:-90;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" adj="1265" fillcolor="window" strokecolor="#a5a5a5" strokeweight=".25pt">
                <v:textbox>
                  <w:txbxContent>
                    <w:p w14:paraId="57020639" w14:textId="77777777" w:rsidR="00460ABB" w:rsidRPr="00904D2B" w:rsidRDefault="00460ABB" w:rsidP="00460ABB">
                      <w:pPr>
                        <w:jc w:val="center"/>
                        <w:rPr>
                          <w:lang w:val="en-US"/>
                        </w:rPr>
                      </w:pPr>
                      <w:r>
                        <w:rPr>
                          <w:lang w:val="en-US"/>
                        </w:rPr>
                        <w:t>Stakeholder Engagement</w:t>
                      </w:r>
                    </w:p>
                  </w:txbxContent>
                </v:textbox>
                <w10:wrap anchorx="margin"/>
              </v:shape>
            </w:pict>
          </mc:Fallback>
        </mc:AlternateContent>
      </w:r>
      <w:r w:rsidR="00DC5F55">
        <w:t xml:space="preserve">Table </w:t>
      </w:r>
      <w:fldSimple w:instr=" SEQ Table \* ARABIC ">
        <w:r w:rsidR="009966E1">
          <w:rPr>
            <w:noProof/>
          </w:rPr>
          <w:t>2</w:t>
        </w:r>
      </w:fldSimple>
      <w:r w:rsidR="00DC5F55">
        <w:t xml:space="preserve">: </w:t>
      </w:r>
      <w:r w:rsidR="00DC5F55" w:rsidRPr="00DC5F55">
        <w:t xml:space="preserve"> Approach to be follo</w:t>
      </w:r>
      <w:r w:rsidR="00DC5F55" w:rsidRPr="00490AB5">
        <w:t xml:space="preserve">wed for </w:t>
      </w:r>
      <w:r w:rsidR="00EC0BEC" w:rsidRPr="00490AB5">
        <w:t xml:space="preserve">the </w:t>
      </w:r>
      <w:r w:rsidR="00DC5F55" w:rsidRPr="00490AB5">
        <w:t>development</w:t>
      </w:r>
      <w:r w:rsidR="00DC5F55" w:rsidRPr="00DC5F55">
        <w:t xml:space="preserve"> of Rehabilitation Guidelines for</w:t>
      </w:r>
      <w:r w:rsidR="00DC5F55" w:rsidRPr="005D7582">
        <w:t xml:space="preserve"> </w:t>
      </w:r>
      <w:r w:rsidR="007B5C66" w:rsidRPr="005D7582">
        <w:t>Estuaries</w:t>
      </w:r>
      <w:bookmarkEnd w:id="49"/>
    </w:p>
    <w:tbl>
      <w:tblPr>
        <w:tblStyle w:val="TableGrid1"/>
        <w:tblW w:w="0" w:type="auto"/>
        <w:tblLook w:val="04A0" w:firstRow="1" w:lastRow="0" w:firstColumn="1" w:lastColumn="0" w:noHBand="0" w:noVBand="1"/>
      </w:tblPr>
      <w:tblGrid>
        <w:gridCol w:w="4106"/>
        <w:gridCol w:w="4910"/>
      </w:tblGrid>
      <w:tr w:rsidR="00CC2296" w:rsidRPr="005B5378" w14:paraId="629739B3" w14:textId="77777777" w:rsidTr="001670A1">
        <w:trPr>
          <w:trHeight w:val="248"/>
        </w:trPr>
        <w:tc>
          <w:tcPr>
            <w:tcW w:w="4106" w:type="dxa"/>
            <w:shd w:val="clear" w:color="auto" w:fill="F2F2F2" w:themeFill="background1" w:themeFillShade="F2"/>
          </w:tcPr>
          <w:p w14:paraId="2CA6D1AE" w14:textId="77777777" w:rsidR="00CC2296" w:rsidRPr="005B5378" w:rsidRDefault="00CC2296" w:rsidP="00EA47E2">
            <w:pPr>
              <w:jc w:val="center"/>
              <w:rPr>
                <w:b/>
                <w:bCs/>
              </w:rPr>
            </w:pPr>
            <w:r w:rsidRPr="005B5378">
              <w:rPr>
                <w:b/>
                <w:bCs/>
              </w:rPr>
              <w:t>Phase</w:t>
            </w:r>
          </w:p>
        </w:tc>
        <w:tc>
          <w:tcPr>
            <w:tcW w:w="4910" w:type="dxa"/>
            <w:shd w:val="clear" w:color="auto" w:fill="F2F2F2" w:themeFill="background1" w:themeFillShade="F2"/>
          </w:tcPr>
          <w:p w14:paraId="16C6C599" w14:textId="77777777" w:rsidR="00CC2296" w:rsidRPr="005B5378" w:rsidRDefault="00CC2296" w:rsidP="00EA47E2">
            <w:pPr>
              <w:jc w:val="center"/>
              <w:rPr>
                <w:b/>
                <w:bCs/>
              </w:rPr>
            </w:pPr>
            <w:r w:rsidRPr="005B5378">
              <w:rPr>
                <w:b/>
                <w:bCs/>
              </w:rPr>
              <w:t>Description</w:t>
            </w:r>
          </w:p>
        </w:tc>
      </w:tr>
      <w:tr w:rsidR="00CC2296" w:rsidRPr="005B5378" w14:paraId="485E05BB" w14:textId="77777777" w:rsidTr="00EA47E2">
        <w:tc>
          <w:tcPr>
            <w:tcW w:w="4106" w:type="dxa"/>
          </w:tcPr>
          <w:p w14:paraId="5E8D6DEE" w14:textId="0257F74E" w:rsidR="00CC2296" w:rsidRPr="005B5378" w:rsidRDefault="00CC2296" w:rsidP="00EA47E2">
            <w:pPr>
              <w:jc w:val="left"/>
              <w:rPr>
                <w:sz w:val="20"/>
                <w:szCs w:val="20"/>
              </w:rPr>
            </w:pPr>
            <w:r w:rsidRPr="005B5378">
              <w:rPr>
                <w:b/>
                <w:bCs/>
                <w:sz w:val="20"/>
                <w:szCs w:val="20"/>
              </w:rPr>
              <w:t>PHASE 1:</w:t>
            </w:r>
            <w:r w:rsidRPr="005B5378">
              <w:rPr>
                <w:sz w:val="20"/>
                <w:szCs w:val="20"/>
              </w:rPr>
              <w:t xml:space="preserve">  Diagnostic Phase</w:t>
            </w:r>
          </w:p>
        </w:tc>
        <w:tc>
          <w:tcPr>
            <w:tcW w:w="4910" w:type="dxa"/>
          </w:tcPr>
          <w:p w14:paraId="72BF1E7F" w14:textId="33DC038E" w:rsidR="00CC2296" w:rsidRPr="005B5378" w:rsidRDefault="00CC2296" w:rsidP="00007006">
            <w:pPr>
              <w:numPr>
                <w:ilvl w:val="0"/>
                <w:numId w:val="14"/>
              </w:numPr>
              <w:ind w:left="360"/>
              <w:contextualSpacing/>
              <w:rPr>
                <w:sz w:val="20"/>
                <w:szCs w:val="20"/>
                <w:lang w:val="en-US"/>
              </w:rPr>
            </w:pPr>
            <w:r w:rsidRPr="005B5378">
              <w:rPr>
                <w:sz w:val="20"/>
                <w:szCs w:val="20"/>
                <w:lang w:val="en-US"/>
              </w:rPr>
              <w:t xml:space="preserve">The characteristics will be diagnosed to determine the level of modification and rehabilitation measures </w:t>
            </w:r>
            <w:r w:rsidR="00460ABB" w:rsidRPr="005B5378">
              <w:rPr>
                <w:sz w:val="20"/>
                <w:szCs w:val="20"/>
                <w:lang w:val="en-US"/>
              </w:rPr>
              <w:t xml:space="preserve">that </w:t>
            </w:r>
            <w:r w:rsidRPr="005B5378">
              <w:rPr>
                <w:sz w:val="20"/>
                <w:szCs w:val="20"/>
                <w:lang w:val="en-US"/>
              </w:rPr>
              <w:t>will be recommended to reinstate the conditions of the drivers.</w:t>
            </w:r>
          </w:p>
          <w:p w14:paraId="2901E294" w14:textId="45EA3FFD" w:rsidR="00CC2296" w:rsidRPr="005B5378" w:rsidRDefault="00CC2296" w:rsidP="00007006">
            <w:pPr>
              <w:numPr>
                <w:ilvl w:val="0"/>
                <w:numId w:val="14"/>
              </w:numPr>
              <w:ind w:left="360"/>
              <w:contextualSpacing/>
              <w:rPr>
                <w:sz w:val="20"/>
                <w:szCs w:val="20"/>
                <w:lang w:val="en-US"/>
              </w:rPr>
            </w:pPr>
            <w:r w:rsidRPr="005B5378">
              <w:rPr>
                <w:sz w:val="20"/>
                <w:szCs w:val="20"/>
                <w:lang w:val="en-US"/>
              </w:rPr>
              <w:t>Determine the conditions and the type, size, extent of impacts on characteristics of watercourses</w:t>
            </w:r>
            <w:r w:rsidR="008D724E">
              <w:rPr>
                <w:sz w:val="20"/>
                <w:szCs w:val="20"/>
                <w:lang w:val="en-US"/>
              </w:rPr>
              <w:t>.</w:t>
            </w:r>
          </w:p>
        </w:tc>
      </w:tr>
      <w:tr w:rsidR="00CC2296" w:rsidRPr="005B5378" w14:paraId="7BDA25F9" w14:textId="77777777" w:rsidTr="00EA47E2">
        <w:tc>
          <w:tcPr>
            <w:tcW w:w="4106" w:type="dxa"/>
          </w:tcPr>
          <w:p w14:paraId="5A0EB917" w14:textId="55225CC2" w:rsidR="00CC2296" w:rsidRPr="005B5378" w:rsidRDefault="00CC2296" w:rsidP="00EA47E2">
            <w:pPr>
              <w:jc w:val="left"/>
              <w:rPr>
                <w:sz w:val="20"/>
                <w:szCs w:val="20"/>
              </w:rPr>
            </w:pPr>
            <w:r w:rsidRPr="005B5378">
              <w:rPr>
                <w:b/>
                <w:bCs/>
                <w:sz w:val="20"/>
                <w:szCs w:val="20"/>
              </w:rPr>
              <w:t>PHASE 2:</w:t>
            </w:r>
            <w:r w:rsidR="00460ABB" w:rsidRPr="005B5378">
              <w:rPr>
                <w:b/>
                <w:bCs/>
                <w:noProof/>
                <w:sz w:val="20"/>
                <w:szCs w:val="20"/>
              </w:rPr>
              <w:t xml:space="preserve"> </w:t>
            </w:r>
            <w:r w:rsidRPr="005B5378">
              <w:rPr>
                <w:sz w:val="20"/>
                <w:szCs w:val="20"/>
              </w:rPr>
              <w:t xml:space="preserve">  Planning &amp; Assessment Phase</w:t>
            </w:r>
          </w:p>
        </w:tc>
        <w:tc>
          <w:tcPr>
            <w:tcW w:w="4910" w:type="dxa"/>
          </w:tcPr>
          <w:p w14:paraId="01DF7F40" w14:textId="46A5B55D" w:rsidR="00CC2296" w:rsidRPr="005B5378" w:rsidRDefault="00CC2296" w:rsidP="00007006">
            <w:pPr>
              <w:numPr>
                <w:ilvl w:val="0"/>
                <w:numId w:val="15"/>
              </w:numPr>
              <w:ind w:left="360"/>
              <w:contextualSpacing/>
              <w:rPr>
                <w:sz w:val="20"/>
                <w:szCs w:val="20"/>
              </w:rPr>
            </w:pPr>
            <w:r w:rsidRPr="005B5378">
              <w:rPr>
                <w:sz w:val="20"/>
                <w:szCs w:val="20"/>
              </w:rPr>
              <w:t>Conduct planning and assessment to ensure the desired rehabilitation outcomes are achieved</w:t>
            </w:r>
            <w:r w:rsidR="008D724E">
              <w:rPr>
                <w:sz w:val="20"/>
                <w:szCs w:val="20"/>
              </w:rPr>
              <w:t>.</w:t>
            </w:r>
          </w:p>
          <w:p w14:paraId="6ED7F284" w14:textId="328FF1BC" w:rsidR="00CC2296" w:rsidRPr="00C44EF4" w:rsidRDefault="00CC2296" w:rsidP="00007006">
            <w:pPr>
              <w:numPr>
                <w:ilvl w:val="0"/>
                <w:numId w:val="15"/>
              </w:numPr>
              <w:ind w:left="360"/>
              <w:contextualSpacing/>
              <w:rPr>
                <w:sz w:val="20"/>
                <w:szCs w:val="20"/>
              </w:rPr>
            </w:pPr>
            <w:r w:rsidRPr="00C44EF4">
              <w:rPr>
                <w:sz w:val="20"/>
                <w:szCs w:val="20"/>
              </w:rPr>
              <w:t>Assess and collate available information from</w:t>
            </w:r>
            <w:r w:rsidR="003E18C1" w:rsidRPr="00C44EF4">
              <w:t xml:space="preserve"> </w:t>
            </w:r>
            <w:r w:rsidR="003E18C1" w:rsidRPr="00C44EF4">
              <w:rPr>
                <w:sz w:val="20"/>
                <w:szCs w:val="20"/>
              </w:rPr>
              <w:t>historical and current</w:t>
            </w:r>
            <w:r w:rsidRPr="00C44EF4">
              <w:rPr>
                <w:sz w:val="20"/>
                <w:szCs w:val="20"/>
              </w:rPr>
              <w:t xml:space="preserve"> maps &amp; </w:t>
            </w:r>
            <w:r w:rsidR="00096130" w:rsidRPr="00C44EF4">
              <w:rPr>
                <w:sz w:val="20"/>
                <w:szCs w:val="20"/>
              </w:rPr>
              <w:t>available d</w:t>
            </w:r>
            <w:r w:rsidRPr="00C44EF4">
              <w:rPr>
                <w:sz w:val="20"/>
                <w:szCs w:val="20"/>
              </w:rPr>
              <w:t>atasets on the affected watercourses</w:t>
            </w:r>
            <w:r w:rsidR="008D724E">
              <w:rPr>
                <w:sz w:val="20"/>
                <w:szCs w:val="20"/>
              </w:rPr>
              <w:t>.</w:t>
            </w:r>
          </w:p>
          <w:p w14:paraId="76217032" w14:textId="42CDB82B" w:rsidR="004D1AF9" w:rsidRPr="005B5378" w:rsidRDefault="004D1AF9" w:rsidP="00007006">
            <w:pPr>
              <w:numPr>
                <w:ilvl w:val="0"/>
                <w:numId w:val="15"/>
              </w:numPr>
              <w:ind w:left="360"/>
              <w:contextualSpacing/>
              <w:rPr>
                <w:sz w:val="20"/>
                <w:szCs w:val="20"/>
              </w:rPr>
            </w:pPr>
            <w:r w:rsidRPr="00C44EF4">
              <w:rPr>
                <w:sz w:val="20"/>
                <w:szCs w:val="20"/>
              </w:rPr>
              <w:t>Review and assess legal considerations</w:t>
            </w:r>
            <w:r w:rsidR="008D724E">
              <w:rPr>
                <w:sz w:val="20"/>
                <w:szCs w:val="20"/>
              </w:rPr>
              <w:t>.</w:t>
            </w:r>
          </w:p>
        </w:tc>
      </w:tr>
      <w:tr w:rsidR="00CC2296" w:rsidRPr="005B5378" w14:paraId="4D4B3A1F" w14:textId="77777777" w:rsidTr="00EA47E2">
        <w:tc>
          <w:tcPr>
            <w:tcW w:w="4106" w:type="dxa"/>
          </w:tcPr>
          <w:p w14:paraId="7AEFC34E" w14:textId="77777777" w:rsidR="00CC2296" w:rsidRPr="005B5378" w:rsidRDefault="00CC2296" w:rsidP="00EA47E2">
            <w:pPr>
              <w:spacing w:line="252" w:lineRule="auto"/>
              <w:jc w:val="left"/>
              <w:rPr>
                <w:rFonts w:ascii="Calibri" w:eastAsia="Calibri" w:hAnsi="Calibri"/>
                <w:sz w:val="20"/>
                <w:szCs w:val="20"/>
                <w:lang w:val="en-US"/>
              </w:rPr>
            </w:pPr>
            <w:r w:rsidRPr="005B5378">
              <w:rPr>
                <w:rFonts w:ascii="Calibri" w:eastAsia="Calibri" w:hAnsi="Calibri"/>
                <w:b/>
                <w:bCs/>
                <w:sz w:val="20"/>
                <w:szCs w:val="20"/>
                <w:lang w:val="en-US"/>
              </w:rPr>
              <w:t>PHASE 3:</w:t>
            </w:r>
            <w:r w:rsidRPr="005B5378">
              <w:rPr>
                <w:rFonts w:ascii="Calibri" w:eastAsia="Calibri" w:hAnsi="Calibri"/>
                <w:sz w:val="20"/>
                <w:szCs w:val="20"/>
                <w:lang w:val="en-US"/>
              </w:rPr>
              <w:t xml:space="preserve">  Define the Rehabilitation Objectives</w:t>
            </w:r>
          </w:p>
          <w:p w14:paraId="5B247F4B" w14:textId="77777777" w:rsidR="00CC2296" w:rsidRPr="005B5378" w:rsidRDefault="00CC2296" w:rsidP="00EA47E2">
            <w:pPr>
              <w:jc w:val="left"/>
              <w:rPr>
                <w:sz w:val="20"/>
                <w:szCs w:val="20"/>
              </w:rPr>
            </w:pPr>
          </w:p>
        </w:tc>
        <w:tc>
          <w:tcPr>
            <w:tcW w:w="4910" w:type="dxa"/>
          </w:tcPr>
          <w:p w14:paraId="2234591C" w14:textId="59C839BB" w:rsidR="00CC2296" w:rsidRPr="005B5378" w:rsidRDefault="00CC2296" w:rsidP="00007006">
            <w:pPr>
              <w:numPr>
                <w:ilvl w:val="0"/>
                <w:numId w:val="16"/>
              </w:numPr>
              <w:spacing w:line="254" w:lineRule="auto"/>
              <w:ind w:left="360"/>
              <w:contextualSpacing/>
              <w:rPr>
                <w:rFonts w:eastAsia="Calibri"/>
                <w:sz w:val="20"/>
                <w:szCs w:val="20"/>
                <w:lang w:val="en-US"/>
              </w:rPr>
            </w:pPr>
            <w:r w:rsidRPr="005B5378">
              <w:rPr>
                <w:rFonts w:eastAsia="Calibri"/>
                <w:sz w:val="20"/>
                <w:szCs w:val="20"/>
                <w:lang w:val="en-US"/>
              </w:rPr>
              <w:t>Identify and define the objectives of rehabilitation to ensure the impacts on the characteristics of watercourses are addressed</w:t>
            </w:r>
            <w:r w:rsidR="008D724E">
              <w:rPr>
                <w:rFonts w:eastAsia="Calibri"/>
                <w:sz w:val="20"/>
                <w:szCs w:val="20"/>
                <w:lang w:val="en-US"/>
              </w:rPr>
              <w:t>.</w:t>
            </w:r>
          </w:p>
        </w:tc>
      </w:tr>
      <w:tr w:rsidR="00CC2296" w:rsidRPr="005B5378" w14:paraId="2632DF6D" w14:textId="77777777" w:rsidTr="00EA47E2">
        <w:tc>
          <w:tcPr>
            <w:tcW w:w="4106" w:type="dxa"/>
          </w:tcPr>
          <w:p w14:paraId="5A01A4E1" w14:textId="77777777" w:rsidR="00CC2296" w:rsidRPr="005B5378" w:rsidRDefault="00CC2296" w:rsidP="00EA47E2">
            <w:pPr>
              <w:jc w:val="left"/>
              <w:rPr>
                <w:sz w:val="20"/>
                <w:szCs w:val="20"/>
              </w:rPr>
            </w:pPr>
            <w:r w:rsidRPr="005B5378">
              <w:rPr>
                <w:b/>
                <w:bCs/>
                <w:sz w:val="20"/>
                <w:szCs w:val="20"/>
              </w:rPr>
              <w:t>PHASE 4:</w:t>
            </w:r>
            <w:r w:rsidRPr="005B5378">
              <w:rPr>
                <w:sz w:val="20"/>
                <w:szCs w:val="20"/>
              </w:rPr>
              <w:t xml:space="preserve">  Execution</w:t>
            </w:r>
          </w:p>
        </w:tc>
        <w:tc>
          <w:tcPr>
            <w:tcW w:w="4910" w:type="dxa"/>
          </w:tcPr>
          <w:p w14:paraId="0C1F41FB" w14:textId="715BACD2" w:rsidR="00CC2296" w:rsidRPr="005B5378" w:rsidRDefault="00CC2296" w:rsidP="00007006">
            <w:pPr>
              <w:numPr>
                <w:ilvl w:val="0"/>
                <w:numId w:val="16"/>
              </w:numPr>
              <w:ind w:left="360"/>
              <w:contextualSpacing/>
              <w:rPr>
                <w:sz w:val="20"/>
                <w:szCs w:val="20"/>
              </w:rPr>
            </w:pPr>
            <w:r w:rsidRPr="005B5378">
              <w:rPr>
                <w:rFonts w:eastAsia="Calibri"/>
                <w:sz w:val="20"/>
                <w:szCs w:val="20"/>
                <w:lang w:val="en-US"/>
              </w:rPr>
              <w:t>Recommend techniques and methods to address impacts identified. Consider protection of water resources ecosystem</w:t>
            </w:r>
            <w:r w:rsidR="008D724E">
              <w:rPr>
                <w:rFonts w:eastAsia="Calibri"/>
                <w:sz w:val="20"/>
                <w:szCs w:val="20"/>
                <w:lang w:val="en-US"/>
              </w:rPr>
              <w:t>.</w:t>
            </w:r>
          </w:p>
        </w:tc>
      </w:tr>
      <w:tr w:rsidR="00CC2296" w:rsidRPr="000E34E6" w14:paraId="3A7F6160" w14:textId="77777777" w:rsidTr="00EA47E2">
        <w:tc>
          <w:tcPr>
            <w:tcW w:w="4106" w:type="dxa"/>
          </w:tcPr>
          <w:p w14:paraId="08B216A4" w14:textId="087719D1" w:rsidR="00CC2296" w:rsidRPr="00C44EF4" w:rsidRDefault="00CC2296" w:rsidP="00EA47E2">
            <w:pPr>
              <w:jc w:val="left"/>
              <w:rPr>
                <w:sz w:val="20"/>
                <w:szCs w:val="20"/>
              </w:rPr>
            </w:pPr>
            <w:r w:rsidRPr="00C44EF4">
              <w:rPr>
                <w:b/>
                <w:bCs/>
                <w:sz w:val="20"/>
                <w:szCs w:val="20"/>
              </w:rPr>
              <w:t>PHASE 5:</w:t>
            </w:r>
            <w:r w:rsidRPr="00C44EF4">
              <w:rPr>
                <w:sz w:val="20"/>
                <w:szCs w:val="20"/>
              </w:rPr>
              <w:t xml:space="preserve">  Monitoring</w:t>
            </w:r>
            <w:r w:rsidR="00D27E60" w:rsidRPr="00C44EF4">
              <w:rPr>
                <w:sz w:val="20"/>
                <w:szCs w:val="20"/>
              </w:rPr>
              <w:t xml:space="preserve"> and Evaluation (M &amp; E)</w:t>
            </w:r>
            <w:r w:rsidR="006A6ADC" w:rsidRPr="00C44EF4">
              <w:rPr>
                <w:sz w:val="20"/>
                <w:szCs w:val="20"/>
              </w:rPr>
              <w:t xml:space="preserve"> and Reporting</w:t>
            </w:r>
          </w:p>
        </w:tc>
        <w:tc>
          <w:tcPr>
            <w:tcW w:w="4910" w:type="dxa"/>
          </w:tcPr>
          <w:p w14:paraId="384473D1" w14:textId="2CD71501" w:rsidR="00CC2296" w:rsidRPr="00C44EF4" w:rsidRDefault="00CC2296" w:rsidP="00007006">
            <w:pPr>
              <w:numPr>
                <w:ilvl w:val="0"/>
                <w:numId w:val="16"/>
              </w:numPr>
              <w:ind w:left="360"/>
              <w:contextualSpacing/>
              <w:rPr>
                <w:sz w:val="20"/>
                <w:szCs w:val="20"/>
              </w:rPr>
            </w:pPr>
            <w:r w:rsidRPr="00C44EF4">
              <w:rPr>
                <w:sz w:val="20"/>
                <w:szCs w:val="20"/>
              </w:rPr>
              <w:t xml:space="preserve">Monitor the results of the techniques and methods employed for rehabilitation to determine whether </w:t>
            </w:r>
            <w:r w:rsidR="00962B3C" w:rsidRPr="00C44EF4">
              <w:rPr>
                <w:sz w:val="20"/>
                <w:szCs w:val="20"/>
              </w:rPr>
              <w:t xml:space="preserve">objectives are being achieved and whether </w:t>
            </w:r>
            <w:r w:rsidRPr="00C44EF4">
              <w:rPr>
                <w:sz w:val="20"/>
                <w:szCs w:val="20"/>
              </w:rPr>
              <w:t>there are any additional interventions required.</w:t>
            </w:r>
          </w:p>
          <w:p w14:paraId="2735C458" w14:textId="6501F816" w:rsidR="00D27E60" w:rsidRPr="00C44EF4" w:rsidRDefault="00D27E60" w:rsidP="00D27E60">
            <w:pPr>
              <w:numPr>
                <w:ilvl w:val="0"/>
                <w:numId w:val="16"/>
              </w:numPr>
              <w:ind w:left="360"/>
              <w:contextualSpacing/>
              <w:rPr>
                <w:sz w:val="20"/>
                <w:szCs w:val="20"/>
              </w:rPr>
            </w:pPr>
            <w:r w:rsidRPr="00C44EF4">
              <w:rPr>
                <w:sz w:val="20"/>
                <w:szCs w:val="20"/>
              </w:rPr>
              <w:t>Evaluate the effectiveness of interventions against achievement of rehabilitation objectives and outcomes</w:t>
            </w:r>
            <w:r w:rsidR="008D724E">
              <w:rPr>
                <w:sz w:val="20"/>
                <w:szCs w:val="20"/>
              </w:rPr>
              <w:t>.</w:t>
            </w:r>
          </w:p>
          <w:p w14:paraId="19E2D6D6" w14:textId="17975151" w:rsidR="00D27E60" w:rsidRPr="00C44EF4" w:rsidRDefault="00D27E60" w:rsidP="00D27E60">
            <w:pPr>
              <w:numPr>
                <w:ilvl w:val="0"/>
                <w:numId w:val="16"/>
              </w:numPr>
              <w:ind w:left="360"/>
              <w:contextualSpacing/>
              <w:rPr>
                <w:sz w:val="20"/>
                <w:szCs w:val="20"/>
              </w:rPr>
            </w:pPr>
            <w:r w:rsidRPr="00C44EF4">
              <w:rPr>
                <w:sz w:val="20"/>
                <w:szCs w:val="20"/>
              </w:rPr>
              <w:t>Determine maintenance objectives</w:t>
            </w:r>
            <w:r w:rsidR="008D724E">
              <w:rPr>
                <w:sz w:val="20"/>
                <w:szCs w:val="20"/>
              </w:rPr>
              <w:t>.</w:t>
            </w:r>
          </w:p>
          <w:p w14:paraId="331B5457" w14:textId="2317446E" w:rsidR="006A6ADC" w:rsidRPr="00C44EF4" w:rsidRDefault="006A6ADC" w:rsidP="00D27E60">
            <w:pPr>
              <w:numPr>
                <w:ilvl w:val="0"/>
                <w:numId w:val="16"/>
              </w:numPr>
              <w:ind w:left="360"/>
              <w:contextualSpacing/>
              <w:rPr>
                <w:sz w:val="20"/>
                <w:szCs w:val="20"/>
              </w:rPr>
            </w:pPr>
            <w:r w:rsidRPr="00C44EF4">
              <w:rPr>
                <w:sz w:val="20"/>
                <w:szCs w:val="20"/>
              </w:rPr>
              <w:t>Compilation of Rehabilitation Reports</w:t>
            </w:r>
            <w:r w:rsidR="008D724E">
              <w:rPr>
                <w:sz w:val="20"/>
                <w:szCs w:val="20"/>
              </w:rPr>
              <w:t>.</w:t>
            </w:r>
          </w:p>
        </w:tc>
      </w:tr>
    </w:tbl>
    <w:p w14:paraId="3542F624" w14:textId="3F2B8F4E" w:rsidR="000F7569" w:rsidRDefault="00EB62CD" w:rsidP="000149CB">
      <w:pPr>
        <w:pStyle w:val="Heading2"/>
        <w:numPr>
          <w:ilvl w:val="1"/>
          <w:numId w:val="4"/>
        </w:numPr>
        <w:ind w:hanging="312"/>
      </w:pPr>
      <w:bookmarkStart w:id="50" w:name="_Toc152070775"/>
      <w:r>
        <w:t>INTENDED USERS</w:t>
      </w:r>
      <w:r w:rsidR="009A51B7">
        <w:t xml:space="preserve"> of the guidelines</w:t>
      </w:r>
      <w:bookmarkEnd w:id="50"/>
    </w:p>
    <w:p w14:paraId="5FCD731A" w14:textId="7143FC85" w:rsidR="00250B65" w:rsidRPr="005B5378" w:rsidRDefault="004D1AF9" w:rsidP="004D1AF9">
      <w:r>
        <w:t>The Rehabilitation Management G</w:t>
      </w:r>
      <w:r w:rsidRPr="00E230D4">
        <w:t>uideline</w:t>
      </w:r>
      <w:r>
        <w:t xml:space="preserve">s for </w:t>
      </w:r>
      <w:r w:rsidR="00537DD0" w:rsidRPr="009C04AD">
        <w:t xml:space="preserve">Estuaries </w:t>
      </w:r>
      <w:r w:rsidRPr="009C04AD">
        <w:t xml:space="preserve">is a set of tools developed to ensure that clear and practical steps are provided on a wide range of rehabilitation measures/interventions related to characteristics of watercourses </w:t>
      </w:r>
      <w:r w:rsidR="00537DD0" w:rsidRPr="009C04AD">
        <w:t>that</w:t>
      </w:r>
      <w:r w:rsidRPr="009C04AD">
        <w:t xml:space="preserve"> take</w:t>
      </w:r>
      <w:r w:rsidRPr="005B5378">
        <w:t xml:space="preserve"> cognisance of legal, social, economic, and ecological issues and aspects. The guidelines are intended for all Government Departments (National, Provincial and Local), </w:t>
      </w:r>
      <w:r w:rsidR="00250B65" w:rsidRPr="005B5378">
        <w:t>Proto/</w:t>
      </w:r>
      <w:r w:rsidRPr="005B5378">
        <w:t>Catchment Management Agencies (CMAs), sectoral institutions (</w:t>
      </w:r>
      <w:r w:rsidRPr="005B5378">
        <w:rPr>
          <w:i/>
          <w:iCs/>
        </w:rPr>
        <w:t>i.e.,</w:t>
      </w:r>
      <w:r w:rsidRPr="005B5378">
        <w:t xml:space="preserve"> higher education institutions), civil society members, non-governmental entities, private sector (agriculture, industries, mining) and all interested and affected parties involved in the water sector. </w:t>
      </w:r>
    </w:p>
    <w:p w14:paraId="6DC572F1" w14:textId="0C3CE73D" w:rsidR="004D1AF9" w:rsidRDefault="004D1AF9" w:rsidP="004D1AF9">
      <w:r w:rsidRPr="005B5378">
        <w:t>The</w:t>
      </w:r>
      <w:r w:rsidR="00250B65" w:rsidRPr="005B5378">
        <w:t>se</w:t>
      </w:r>
      <w:r w:rsidRPr="005B5378">
        <w:t xml:space="preserve"> guidelines are developed at </w:t>
      </w:r>
      <w:r w:rsidRPr="009C04AD">
        <w:t xml:space="preserve">a </w:t>
      </w:r>
      <w:r w:rsidR="004A1295" w:rsidRPr="009C04AD">
        <w:t>n</w:t>
      </w:r>
      <w:r w:rsidRPr="009C04AD">
        <w:t>ational</w:t>
      </w:r>
      <w:r w:rsidRPr="005B5378">
        <w:t xml:space="preserve"> scale for implementation at a Catchment level.</w:t>
      </w:r>
    </w:p>
    <w:p w14:paraId="042B1837" w14:textId="418B4293" w:rsidR="00CA6AD4" w:rsidRDefault="005F1483" w:rsidP="000149CB">
      <w:pPr>
        <w:pStyle w:val="Heading2"/>
        <w:numPr>
          <w:ilvl w:val="1"/>
          <w:numId w:val="4"/>
        </w:numPr>
        <w:ind w:hanging="312"/>
      </w:pPr>
      <w:bookmarkStart w:id="51" w:name="_Toc152070776"/>
      <w:r>
        <w:t>STRUCTURE OF THE GUIDELINES</w:t>
      </w:r>
      <w:bookmarkEnd w:id="51"/>
    </w:p>
    <w:p w14:paraId="20803BEC" w14:textId="3DCD7863" w:rsidR="007C7D8D" w:rsidRPr="003D7326" w:rsidRDefault="007C7D8D" w:rsidP="006A2A78">
      <w:pPr>
        <w:widowControl w:val="0"/>
        <w:spacing w:after="0" w:line="276" w:lineRule="auto"/>
        <w:rPr>
          <w:rFonts w:eastAsia="Times New Roman" w:cstheme="minorHAnsi"/>
          <w:bCs/>
          <w:snapToGrid w:val="0"/>
          <w:szCs w:val="20"/>
        </w:rPr>
      </w:pPr>
      <w:r w:rsidRPr="003D7326">
        <w:rPr>
          <w:rFonts w:eastAsia="Times New Roman" w:cstheme="minorHAnsi"/>
          <w:bCs/>
          <w:snapToGrid w:val="0"/>
          <w:szCs w:val="20"/>
        </w:rPr>
        <w:t xml:space="preserve">The </w:t>
      </w:r>
      <w:r w:rsidR="002A7DE4" w:rsidRPr="003D7326">
        <w:rPr>
          <w:rFonts w:eastAsia="Times New Roman" w:cstheme="minorHAnsi"/>
          <w:bCs/>
          <w:snapToGrid w:val="0"/>
          <w:szCs w:val="20"/>
        </w:rPr>
        <w:t xml:space="preserve">guideline </w:t>
      </w:r>
      <w:r w:rsidRPr="003D7326">
        <w:rPr>
          <w:rFonts w:eastAsia="Times New Roman" w:cstheme="minorHAnsi"/>
          <w:bCs/>
          <w:snapToGrid w:val="0"/>
          <w:szCs w:val="20"/>
        </w:rPr>
        <w:t xml:space="preserve">is divided into </w:t>
      </w:r>
      <w:r w:rsidR="0031529F" w:rsidRPr="003D7326">
        <w:rPr>
          <w:rFonts w:eastAsia="Times New Roman" w:cstheme="minorHAnsi"/>
          <w:bCs/>
          <w:snapToGrid w:val="0"/>
          <w:szCs w:val="20"/>
        </w:rPr>
        <w:t xml:space="preserve">six </w:t>
      </w:r>
      <w:r w:rsidRPr="003D7326">
        <w:rPr>
          <w:rFonts w:eastAsia="Times New Roman" w:cstheme="minorHAnsi"/>
          <w:bCs/>
          <w:snapToGrid w:val="0"/>
          <w:szCs w:val="20"/>
        </w:rPr>
        <w:t>main sections as follows:</w:t>
      </w:r>
    </w:p>
    <w:p w14:paraId="4C98E41E" w14:textId="4EA8E5AF" w:rsidR="002A7DE4" w:rsidRPr="009C04AD" w:rsidRDefault="00D0059F" w:rsidP="003C02A1">
      <w:pPr>
        <w:widowControl w:val="0"/>
        <w:numPr>
          <w:ilvl w:val="0"/>
          <w:numId w:val="11"/>
        </w:numPr>
        <w:spacing w:after="0" w:line="276" w:lineRule="auto"/>
        <w:contextualSpacing/>
        <w:rPr>
          <w:rFonts w:eastAsia="Times New Roman" w:cstheme="minorHAnsi"/>
          <w:snapToGrid w:val="0"/>
          <w:szCs w:val="20"/>
        </w:rPr>
      </w:pPr>
      <w:r w:rsidRPr="003D7326">
        <w:rPr>
          <w:rFonts w:eastAsia="Times New Roman" w:cstheme="minorHAnsi"/>
          <w:snapToGrid w:val="0"/>
          <w:szCs w:val="20"/>
        </w:rPr>
        <w:t xml:space="preserve">The </w:t>
      </w:r>
      <w:r w:rsidRPr="009C04AD">
        <w:rPr>
          <w:rFonts w:eastAsia="Times New Roman" w:cstheme="minorHAnsi"/>
          <w:snapToGrid w:val="0"/>
          <w:szCs w:val="20"/>
        </w:rPr>
        <w:t>opening sections</w:t>
      </w:r>
      <w:r w:rsidR="002A7DE4" w:rsidRPr="009C04AD">
        <w:rPr>
          <w:rFonts w:eastAsia="Times New Roman" w:cstheme="minorHAnsi"/>
          <w:snapToGrid w:val="0"/>
          <w:szCs w:val="20"/>
        </w:rPr>
        <w:t xml:space="preserve"> </w:t>
      </w:r>
      <w:r w:rsidR="007C7D8D" w:rsidRPr="009C04AD">
        <w:rPr>
          <w:rFonts w:eastAsia="Times New Roman" w:cstheme="minorHAnsi"/>
          <w:snapToGrid w:val="0"/>
          <w:szCs w:val="20"/>
        </w:rPr>
        <w:t>contain the document signatories, document index and status, acknowledg</w:t>
      </w:r>
      <w:r w:rsidR="007C7D8D" w:rsidRPr="009C04AD">
        <w:rPr>
          <w:rFonts w:eastAsia="Times New Roman" w:cstheme="minorHAnsi"/>
          <w:strike/>
          <w:snapToGrid w:val="0"/>
          <w:szCs w:val="20"/>
        </w:rPr>
        <w:t>e</w:t>
      </w:r>
      <w:r w:rsidR="007C7D8D" w:rsidRPr="009C04AD">
        <w:rPr>
          <w:rFonts w:eastAsia="Times New Roman" w:cstheme="minorHAnsi"/>
          <w:snapToGrid w:val="0"/>
          <w:szCs w:val="20"/>
        </w:rPr>
        <w:t xml:space="preserve">ments, table of contents, list of figures, tables, </w:t>
      </w:r>
      <w:r w:rsidR="00066F7E" w:rsidRPr="009C04AD">
        <w:rPr>
          <w:rFonts w:eastAsia="Times New Roman" w:cstheme="minorHAnsi"/>
          <w:snapToGrid w:val="0"/>
          <w:szCs w:val="20"/>
        </w:rPr>
        <w:t>acronyms, and executive summary</w:t>
      </w:r>
      <w:r w:rsidR="008D724E">
        <w:rPr>
          <w:rFonts w:eastAsia="Times New Roman" w:cstheme="minorHAnsi"/>
          <w:snapToGrid w:val="0"/>
          <w:szCs w:val="20"/>
        </w:rPr>
        <w:t>.</w:t>
      </w:r>
    </w:p>
    <w:p w14:paraId="72878348" w14:textId="40804D7B" w:rsidR="007C7D8D" w:rsidRPr="005B5378" w:rsidRDefault="002A7DE4" w:rsidP="003C02A1">
      <w:pPr>
        <w:widowControl w:val="0"/>
        <w:numPr>
          <w:ilvl w:val="0"/>
          <w:numId w:val="11"/>
        </w:numPr>
        <w:spacing w:after="0" w:line="276" w:lineRule="auto"/>
        <w:contextualSpacing/>
        <w:rPr>
          <w:rFonts w:eastAsia="Times New Roman" w:cstheme="minorHAnsi"/>
          <w:snapToGrid w:val="0"/>
          <w:szCs w:val="20"/>
        </w:rPr>
      </w:pPr>
      <w:r w:rsidRPr="009C04AD">
        <w:rPr>
          <w:rFonts w:eastAsia="Times New Roman" w:cstheme="minorHAnsi"/>
          <w:b/>
          <w:bCs/>
          <w:snapToGrid w:val="0"/>
          <w:szCs w:val="20"/>
        </w:rPr>
        <w:t xml:space="preserve">Section 1 </w:t>
      </w:r>
      <w:r w:rsidRPr="009C04AD">
        <w:rPr>
          <w:rFonts w:eastAsia="Times New Roman" w:cstheme="minorHAnsi"/>
          <w:snapToGrid w:val="0"/>
          <w:szCs w:val="20"/>
        </w:rPr>
        <w:t xml:space="preserve">provides the background </w:t>
      </w:r>
      <w:r w:rsidR="00355C88" w:rsidRPr="009C04AD">
        <w:rPr>
          <w:rFonts w:eastAsia="Times New Roman" w:cstheme="minorHAnsi"/>
          <w:snapToGrid w:val="0"/>
          <w:szCs w:val="20"/>
        </w:rPr>
        <w:t xml:space="preserve">to </w:t>
      </w:r>
      <w:r w:rsidRPr="009C04AD">
        <w:rPr>
          <w:rFonts w:eastAsia="Times New Roman" w:cstheme="minorHAnsi"/>
          <w:snapToGrid w:val="0"/>
          <w:szCs w:val="20"/>
        </w:rPr>
        <w:t xml:space="preserve">the development of the </w:t>
      </w:r>
      <w:r w:rsidR="00C12FE1" w:rsidRPr="009C04AD">
        <w:rPr>
          <w:rFonts w:eastAsia="Times New Roman" w:cstheme="minorHAnsi"/>
          <w:snapToGrid w:val="0"/>
          <w:szCs w:val="20"/>
        </w:rPr>
        <w:t>guidelines, estuarine</w:t>
      </w:r>
      <w:r w:rsidR="003D7326" w:rsidRPr="009C04AD">
        <w:rPr>
          <w:rFonts w:eastAsia="Times New Roman" w:cstheme="minorHAnsi"/>
          <w:snapToGrid w:val="0"/>
          <w:szCs w:val="20"/>
        </w:rPr>
        <w:t xml:space="preserve"> </w:t>
      </w:r>
      <w:r w:rsidR="003D7326" w:rsidRPr="009C04AD">
        <w:rPr>
          <w:rFonts w:eastAsia="Times New Roman" w:cstheme="minorHAnsi"/>
          <w:snapToGrid w:val="0"/>
          <w:szCs w:val="20"/>
        </w:rPr>
        <w:lastRenderedPageBreak/>
        <w:t>categori</w:t>
      </w:r>
      <w:r w:rsidR="003E18C1" w:rsidRPr="009C04AD">
        <w:rPr>
          <w:rFonts w:eastAsia="Times New Roman" w:cstheme="minorHAnsi"/>
          <w:snapToGrid w:val="0"/>
          <w:szCs w:val="20"/>
        </w:rPr>
        <w:t>s</w:t>
      </w:r>
      <w:r w:rsidR="003D7326" w:rsidRPr="009C04AD">
        <w:rPr>
          <w:rFonts w:eastAsia="Times New Roman" w:cstheme="minorHAnsi"/>
          <w:snapToGrid w:val="0"/>
          <w:szCs w:val="20"/>
        </w:rPr>
        <w:t>ation</w:t>
      </w:r>
      <w:r w:rsidR="003D7326" w:rsidRPr="005B5378">
        <w:rPr>
          <w:rFonts w:eastAsia="Times New Roman" w:cstheme="minorHAnsi"/>
          <w:snapToGrid w:val="0"/>
          <w:szCs w:val="20"/>
        </w:rPr>
        <w:t xml:space="preserve"> system and characteristics, estuarine key indicators and components, link</w:t>
      </w:r>
      <w:r w:rsidR="00355C88" w:rsidRPr="005B5378">
        <w:rPr>
          <w:rFonts w:eastAsia="Times New Roman" w:cstheme="minorHAnsi"/>
          <w:snapToGrid w:val="0"/>
          <w:szCs w:val="20"/>
        </w:rPr>
        <w:t xml:space="preserve">s </w:t>
      </w:r>
      <w:r w:rsidR="003D7326" w:rsidRPr="005B5378">
        <w:rPr>
          <w:rFonts w:eastAsia="Times New Roman" w:cstheme="minorHAnsi"/>
          <w:snapToGrid w:val="0"/>
          <w:szCs w:val="20"/>
        </w:rPr>
        <w:t>between water resources and key components of estuaries, estuarine ecosystem services, estuarine impacts</w:t>
      </w:r>
      <w:r w:rsidR="00C12FE1" w:rsidRPr="005B5378">
        <w:rPr>
          <w:rFonts w:eastAsia="Times New Roman" w:cstheme="minorHAnsi"/>
          <w:snapToGrid w:val="0"/>
          <w:szCs w:val="20"/>
        </w:rPr>
        <w:t xml:space="preserve">, </w:t>
      </w:r>
      <w:r w:rsidRPr="005B5378">
        <w:rPr>
          <w:rFonts w:eastAsia="Times New Roman" w:cstheme="minorHAnsi"/>
          <w:snapToGrid w:val="0"/>
          <w:szCs w:val="20"/>
        </w:rPr>
        <w:t xml:space="preserve">purpose, approach, intended users and structure of the </w:t>
      </w:r>
      <w:r w:rsidR="00F1225B" w:rsidRPr="005B5378">
        <w:rPr>
          <w:rFonts w:eastAsia="Times New Roman" w:cstheme="minorHAnsi"/>
          <w:snapToGrid w:val="0"/>
          <w:szCs w:val="20"/>
        </w:rPr>
        <w:t>guidelines</w:t>
      </w:r>
      <w:r w:rsidR="008D724E">
        <w:rPr>
          <w:rFonts w:eastAsia="Times New Roman" w:cstheme="minorHAnsi"/>
          <w:snapToGrid w:val="0"/>
          <w:szCs w:val="20"/>
        </w:rPr>
        <w:t>.</w:t>
      </w:r>
    </w:p>
    <w:p w14:paraId="53C443FC" w14:textId="15293889" w:rsidR="007C7D8D" w:rsidRPr="005B5378" w:rsidRDefault="007C7D8D" w:rsidP="00C12FE1">
      <w:pPr>
        <w:widowControl w:val="0"/>
        <w:numPr>
          <w:ilvl w:val="0"/>
          <w:numId w:val="11"/>
        </w:numPr>
        <w:spacing w:after="0" w:line="276" w:lineRule="auto"/>
        <w:contextualSpacing/>
        <w:rPr>
          <w:rFonts w:eastAsia="Times New Roman" w:cstheme="minorHAnsi"/>
          <w:snapToGrid w:val="0"/>
          <w:szCs w:val="20"/>
        </w:rPr>
      </w:pPr>
      <w:r w:rsidRPr="005B5378">
        <w:rPr>
          <w:rFonts w:eastAsia="Times New Roman" w:cstheme="minorHAnsi"/>
          <w:b/>
          <w:bCs/>
          <w:snapToGrid w:val="0"/>
          <w:szCs w:val="20"/>
        </w:rPr>
        <w:t>Section 2</w:t>
      </w:r>
      <w:r w:rsidRPr="005B5378">
        <w:rPr>
          <w:rFonts w:eastAsia="Calibri" w:cstheme="minorHAnsi"/>
          <w:lang w:val="en-US"/>
        </w:rPr>
        <w:t xml:space="preserve"> </w:t>
      </w:r>
      <w:r w:rsidR="00F1225B" w:rsidRPr="005B5378">
        <w:rPr>
          <w:rFonts w:eastAsia="Calibri" w:cstheme="minorHAnsi"/>
          <w:lang w:val="en-US"/>
        </w:rPr>
        <w:t xml:space="preserve">provides the overarching legal framework for </w:t>
      </w:r>
      <w:r w:rsidR="007B5C66" w:rsidRPr="005B5378">
        <w:rPr>
          <w:rFonts w:eastAsia="Calibri" w:cstheme="minorHAnsi"/>
          <w:lang w:val="en-US"/>
        </w:rPr>
        <w:t xml:space="preserve">estuary </w:t>
      </w:r>
      <w:r w:rsidRPr="005B5378">
        <w:rPr>
          <w:rFonts w:eastAsia="Times New Roman" w:cstheme="minorHAnsi"/>
          <w:snapToGrid w:val="0"/>
          <w:szCs w:val="20"/>
          <w:lang w:val="en-US"/>
        </w:rPr>
        <w:t>rehabilitation</w:t>
      </w:r>
      <w:r w:rsidR="008D724E">
        <w:rPr>
          <w:rFonts w:eastAsia="Times New Roman" w:cstheme="minorHAnsi"/>
          <w:snapToGrid w:val="0"/>
          <w:szCs w:val="20"/>
          <w:lang w:val="en-US"/>
        </w:rPr>
        <w:t>.</w:t>
      </w:r>
    </w:p>
    <w:p w14:paraId="5871ACD5" w14:textId="696A92DE" w:rsidR="001C2E10" w:rsidRPr="00C12FE1" w:rsidRDefault="007C7D8D" w:rsidP="00C12FE1">
      <w:pPr>
        <w:widowControl w:val="0"/>
        <w:numPr>
          <w:ilvl w:val="0"/>
          <w:numId w:val="11"/>
        </w:numPr>
        <w:spacing w:after="0" w:line="276" w:lineRule="auto"/>
        <w:contextualSpacing/>
        <w:rPr>
          <w:rFonts w:eastAsia="Times New Roman" w:cstheme="minorHAnsi"/>
          <w:b/>
          <w:bCs/>
          <w:snapToGrid w:val="0"/>
          <w:szCs w:val="20"/>
        </w:rPr>
      </w:pPr>
      <w:r w:rsidRPr="00C12FE1">
        <w:rPr>
          <w:rFonts w:eastAsia="Times New Roman" w:cstheme="minorHAnsi"/>
          <w:b/>
          <w:bCs/>
          <w:snapToGrid w:val="0"/>
          <w:szCs w:val="20"/>
        </w:rPr>
        <w:t>Section 3</w:t>
      </w:r>
      <w:r w:rsidRPr="00C12FE1">
        <w:rPr>
          <w:rFonts w:eastAsia="Times New Roman" w:cstheme="minorHAnsi"/>
          <w:bCs/>
          <w:snapToGrid w:val="0"/>
          <w:szCs w:val="20"/>
        </w:rPr>
        <w:t xml:space="preserve"> </w:t>
      </w:r>
      <w:r w:rsidR="00F1225B" w:rsidRPr="00C12FE1">
        <w:rPr>
          <w:rFonts w:eastAsia="Times New Roman" w:cstheme="minorHAnsi"/>
          <w:bCs/>
          <w:snapToGrid w:val="0"/>
          <w:szCs w:val="20"/>
        </w:rPr>
        <w:t xml:space="preserve">describes the </w:t>
      </w:r>
      <w:r w:rsidR="003D7326" w:rsidRPr="00C12FE1">
        <w:rPr>
          <w:rFonts w:eastAsia="Times New Roman" w:cstheme="minorHAnsi"/>
          <w:bCs/>
          <w:snapToGrid w:val="0"/>
          <w:szCs w:val="20"/>
        </w:rPr>
        <w:t xml:space="preserve">introduction </w:t>
      </w:r>
      <w:r w:rsidR="00F1225B" w:rsidRPr="00C12FE1">
        <w:rPr>
          <w:rFonts w:eastAsia="Times New Roman" w:cstheme="minorHAnsi"/>
          <w:bCs/>
          <w:snapToGrid w:val="0"/>
          <w:szCs w:val="20"/>
        </w:rPr>
        <w:t xml:space="preserve">characteristics of watercourses and their linkage to water </w:t>
      </w:r>
      <w:r w:rsidR="00C12FE1" w:rsidRPr="00C12FE1">
        <w:rPr>
          <w:rFonts w:eastAsia="Times New Roman" w:cstheme="minorHAnsi"/>
          <w:bCs/>
          <w:snapToGrid w:val="0"/>
          <w:szCs w:val="20"/>
        </w:rPr>
        <w:t xml:space="preserve">resources </w:t>
      </w:r>
      <w:r w:rsidR="00C12FE1" w:rsidRPr="00C12FE1">
        <w:rPr>
          <w:rFonts w:eastAsia="Times New Roman" w:cstheme="minorHAnsi"/>
          <w:snapToGrid w:val="0"/>
          <w:szCs w:val="20"/>
        </w:rPr>
        <w:t>and the</w:t>
      </w:r>
      <w:r w:rsidR="00C12FE1" w:rsidRPr="00C12FE1">
        <w:rPr>
          <w:rFonts w:eastAsia="Times New Roman" w:cstheme="minorHAnsi"/>
          <w:b/>
          <w:bCs/>
          <w:snapToGrid w:val="0"/>
          <w:szCs w:val="20"/>
        </w:rPr>
        <w:t xml:space="preserve"> </w:t>
      </w:r>
      <w:r w:rsidR="00C12FE1" w:rsidRPr="00C12FE1">
        <w:rPr>
          <w:rFonts w:eastAsia="Times New Roman" w:cstheme="minorHAnsi"/>
          <w:snapToGrid w:val="0"/>
          <w:szCs w:val="20"/>
        </w:rPr>
        <w:t>step-by-step</w:t>
      </w:r>
      <w:r w:rsidR="00B25192" w:rsidRPr="00C12FE1">
        <w:t xml:space="preserve"> </w:t>
      </w:r>
      <w:r w:rsidR="00B25192" w:rsidRPr="00C12FE1">
        <w:rPr>
          <w:rFonts w:eastAsia="Times New Roman" w:cstheme="minorHAnsi"/>
          <w:snapToGrid w:val="0"/>
          <w:szCs w:val="20"/>
        </w:rPr>
        <w:t xml:space="preserve">Technical Rehabilitation Guidelines for </w:t>
      </w:r>
      <w:r w:rsidR="009422FB" w:rsidRPr="00C12FE1">
        <w:rPr>
          <w:rFonts w:eastAsia="Times New Roman" w:cstheme="minorHAnsi"/>
          <w:snapToGrid w:val="0"/>
          <w:szCs w:val="20"/>
        </w:rPr>
        <w:t>key components of estuaries</w:t>
      </w:r>
      <w:r w:rsidR="008D724E">
        <w:rPr>
          <w:rFonts w:eastAsia="Times New Roman" w:cstheme="minorHAnsi"/>
          <w:snapToGrid w:val="0"/>
          <w:szCs w:val="20"/>
        </w:rPr>
        <w:t>.</w:t>
      </w:r>
    </w:p>
    <w:p w14:paraId="19C2EDC8" w14:textId="38914A35" w:rsidR="001C2E10" w:rsidRPr="00C12FE1" w:rsidRDefault="00B25192" w:rsidP="003C02A1">
      <w:pPr>
        <w:pStyle w:val="ListParagraph"/>
        <w:numPr>
          <w:ilvl w:val="0"/>
          <w:numId w:val="11"/>
        </w:numPr>
        <w:rPr>
          <w:rFonts w:eastAsia="Times New Roman" w:cstheme="minorHAnsi"/>
          <w:snapToGrid w:val="0"/>
          <w:szCs w:val="20"/>
        </w:rPr>
      </w:pPr>
      <w:r w:rsidRPr="00C12FE1">
        <w:rPr>
          <w:rFonts w:eastAsia="Times New Roman" w:cstheme="minorHAnsi"/>
          <w:b/>
          <w:bCs/>
          <w:snapToGrid w:val="0"/>
          <w:szCs w:val="20"/>
        </w:rPr>
        <w:t xml:space="preserve">Section </w:t>
      </w:r>
      <w:r w:rsidR="00C12FE1" w:rsidRPr="00C12FE1">
        <w:rPr>
          <w:rFonts w:eastAsia="Times New Roman" w:cstheme="minorHAnsi"/>
          <w:b/>
          <w:bCs/>
          <w:snapToGrid w:val="0"/>
          <w:szCs w:val="20"/>
        </w:rPr>
        <w:t>4</w:t>
      </w:r>
      <w:r w:rsidRPr="00C12FE1">
        <w:rPr>
          <w:rFonts w:eastAsia="Times New Roman" w:cstheme="minorHAnsi"/>
          <w:b/>
          <w:bCs/>
          <w:snapToGrid w:val="0"/>
          <w:szCs w:val="20"/>
        </w:rPr>
        <w:t xml:space="preserve"> </w:t>
      </w:r>
      <w:r w:rsidRPr="00C12FE1">
        <w:rPr>
          <w:rFonts w:eastAsia="Times New Roman" w:cstheme="minorHAnsi"/>
          <w:snapToGrid w:val="0"/>
          <w:szCs w:val="20"/>
        </w:rPr>
        <w:t xml:space="preserve">provides recommendations </w:t>
      </w:r>
      <w:r w:rsidRPr="009C04AD">
        <w:rPr>
          <w:rFonts w:eastAsia="Times New Roman" w:cstheme="minorHAnsi"/>
          <w:snapToGrid w:val="0"/>
          <w:szCs w:val="20"/>
        </w:rPr>
        <w:t xml:space="preserve">and </w:t>
      </w:r>
      <w:r w:rsidR="00537DD0" w:rsidRPr="009C04AD">
        <w:rPr>
          <w:rFonts w:eastAsia="Times New Roman" w:cstheme="minorHAnsi"/>
          <w:snapToGrid w:val="0"/>
          <w:szCs w:val="20"/>
        </w:rPr>
        <w:t xml:space="preserve">a </w:t>
      </w:r>
      <w:r w:rsidRPr="009C04AD">
        <w:rPr>
          <w:rFonts w:eastAsia="Times New Roman" w:cstheme="minorHAnsi"/>
          <w:snapToGrid w:val="0"/>
          <w:szCs w:val="20"/>
        </w:rPr>
        <w:t>way</w:t>
      </w:r>
      <w:r w:rsidRPr="00C12FE1">
        <w:rPr>
          <w:rFonts w:eastAsia="Times New Roman" w:cstheme="minorHAnsi"/>
          <w:snapToGrid w:val="0"/>
          <w:szCs w:val="20"/>
        </w:rPr>
        <w:t xml:space="preserve"> forward</w:t>
      </w:r>
      <w:r w:rsidR="008D724E">
        <w:rPr>
          <w:rFonts w:eastAsia="Times New Roman" w:cstheme="minorHAnsi"/>
          <w:snapToGrid w:val="0"/>
          <w:szCs w:val="20"/>
        </w:rPr>
        <w:t>.</w:t>
      </w:r>
    </w:p>
    <w:p w14:paraId="78F0CEEB" w14:textId="1310EDF4" w:rsidR="005925D0" w:rsidRPr="005925D0" w:rsidRDefault="003A7E40" w:rsidP="003A7E40">
      <w:pPr>
        <w:pStyle w:val="Heading1"/>
        <w:numPr>
          <w:ilvl w:val="0"/>
          <w:numId w:val="0"/>
        </w:numPr>
        <w:pBdr>
          <w:top w:val="none" w:sz="0" w:space="0" w:color="auto"/>
          <w:left w:val="none" w:sz="0" w:space="0" w:color="auto"/>
          <w:bottom w:val="single" w:sz="8" w:space="1" w:color="5B9BD5" w:themeColor="accent5"/>
          <w:right w:val="none" w:sz="0" w:space="0" w:color="auto"/>
        </w:pBdr>
        <w:shd w:val="clear" w:color="auto" w:fill="auto"/>
        <w:ind w:left="516" w:hanging="360"/>
        <w:jc w:val="both"/>
        <w:rPr>
          <w:color w:val="4472C4" w:themeColor="accent1"/>
        </w:rPr>
      </w:pPr>
      <w:bookmarkStart w:id="52" w:name="_Toc152070777"/>
      <w:r>
        <w:rPr>
          <w:color w:val="4472C4" w:themeColor="accent1"/>
        </w:rPr>
        <w:t xml:space="preserve">2. </w:t>
      </w:r>
      <w:r w:rsidR="008D1466">
        <w:rPr>
          <w:color w:val="4472C4" w:themeColor="accent1"/>
        </w:rPr>
        <w:t>LEGAL FRAMEWORK</w:t>
      </w:r>
      <w:bookmarkStart w:id="53" w:name="_Hlk101096402"/>
      <w:bookmarkStart w:id="54" w:name="_Hlk93061682"/>
      <w:bookmarkStart w:id="55" w:name="_Hlk100134322"/>
      <w:bookmarkEnd w:id="52"/>
    </w:p>
    <w:p w14:paraId="73C86D82" w14:textId="77777777" w:rsidR="00F9074E" w:rsidRPr="00F9074E" w:rsidRDefault="00F9074E" w:rsidP="00F9074E">
      <w:pPr>
        <w:pStyle w:val="ListParagraph"/>
        <w:keepNext/>
        <w:keepLines/>
        <w:numPr>
          <w:ilvl w:val="0"/>
          <w:numId w:val="4"/>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pct5" w:color="FBE4D5" w:themeColor="accent2" w:themeTint="33" w:fill="E2EFD9" w:themeFill="accent6" w:themeFillTint="33"/>
        <w:spacing w:before="240" w:after="0"/>
        <w:contextualSpacing w:val="0"/>
        <w:jc w:val="center"/>
        <w:outlineLvl w:val="0"/>
        <w:rPr>
          <w:rFonts w:asciiTheme="majorHAnsi" w:eastAsiaTheme="majorEastAsia" w:hAnsiTheme="majorHAnsi" w:cstheme="majorBidi"/>
          <w:b/>
          <w:caps/>
          <w:vanish/>
          <w:color w:val="538135" w:themeColor="accent6" w:themeShade="BF"/>
          <w:sz w:val="32"/>
          <w:szCs w:val="32"/>
        </w:rPr>
      </w:pPr>
      <w:bookmarkStart w:id="56" w:name="_Toc115168285"/>
      <w:bookmarkStart w:id="57" w:name="_Toc115182335"/>
      <w:bookmarkStart w:id="58" w:name="_Toc115184070"/>
      <w:bookmarkStart w:id="59" w:name="_Toc115184991"/>
      <w:bookmarkStart w:id="60" w:name="_Toc115770799"/>
      <w:bookmarkStart w:id="61" w:name="_Toc115873885"/>
      <w:bookmarkStart w:id="62" w:name="_Toc116029927"/>
      <w:bookmarkStart w:id="63" w:name="_Toc117062989"/>
      <w:bookmarkStart w:id="64" w:name="_Toc117063135"/>
      <w:bookmarkStart w:id="65" w:name="_Toc117063212"/>
      <w:bookmarkStart w:id="66" w:name="_Toc117241849"/>
      <w:bookmarkStart w:id="67" w:name="_Toc117852614"/>
      <w:bookmarkStart w:id="68" w:name="_Toc117857340"/>
      <w:bookmarkStart w:id="69" w:name="_Toc118726917"/>
      <w:bookmarkStart w:id="70" w:name="_Toc118896496"/>
      <w:bookmarkStart w:id="71" w:name="_Toc119668791"/>
      <w:bookmarkStart w:id="72" w:name="_Toc119998577"/>
      <w:bookmarkStart w:id="73" w:name="_Toc120603900"/>
      <w:bookmarkStart w:id="74" w:name="_Toc121913757"/>
      <w:bookmarkStart w:id="75" w:name="_Toc121996363"/>
      <w:bookmarkStart w:id="76" w:name="_Toc121999896"/>
      <w:bookmarkStart w:id="77" w:name="_Toc139622283"/>
      <w:bookmarkStart w:id="78" w:name="_Toc141344721"/>
      <w:bookmarkStart w:id="79" w:name="_Toc141432877"/>
      <w:bookmarkStart w:id="80" w:name="_Toc141433027"/>
      <w:bookmarkStart w:id="81" w:name="_Toc141433420"/>
      <w:bookmarkStart w:id="82" w:name="_Toc146890739"/>
      <w:bookmarkStart w:id="83" w:name="_Toc146890815"/>
      <w:bookmarkStart w:id="84" w:name="_Toc152070700"/>
      <w:bookmarkStart w:id="85" w:name="_Toc152070778"/>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724A583E" w14:textId="175CE82A" w:rsidR="00096130" w:rsidRPr="00096130" w:rsidRDefault="00FE27B8" w:rsidP="00096130">
      <w:pPr>
        <w:pStyle w:val="Heading2"/>
        <w:numPr>
          <w:ilvl w:val="1"/>
          <w:numId w:val="12"/>
        </w:numPr>
        <w:ind w:hanging="312"/>
      </w:pPr>
      <w:bookmarkStart w:id="86" w:name="_Toc152070779"/>
      <w:r>
        <w:t>OVERA</w:t>
      </w:r>
      <w:r w:rsidR="00752650">
        <w:t>r</w:t>
      </w:r>
      <w:r>
        <w:t>CHING LEGAL FRAMEWORK</w:t>
      </w:r>
      <w:bookmarkEnd w:id="53"/>
      <w:bookmarkEnd w:id="86"/>
    </w:p>
    <w:p w14:paraId="1E027767" w14:textId="77777777" w:rsidR="00096130" w:rsidRPr="00C44EF4" w:rsidRDefault="00096130" w:rsidP="00096130">
      <w:pPr>
        <w:autoSpaceDE w:val="0"/>
        <w:autoSpaceDN w:val="0"/>
        <w:adjustRightInd w:val="0"/>
        <w:spacing w:after="0" w:line="276" w:lineRule="auto"/>
        <w:contextualSpacing/>
        <w:rPr>
          <w:rFonts w:cstheme="minorHAnsi"/>
          <w:lang w:val="en-US"/>
        </w:rPr>
      </w:pPr>
      <w:r w:rsidRPr="00C44EF4">
        <w:rPr>
          <w:rFonts w:cstheme="minorHAnsi"/>
          <w:lang w:val="en-US"/>
        </w:rPr>
        <w:t xml:space="preserve">According to Section 24 of the Constitution of South Africa, ‘everyone has the right to an environment that is not harmful to their health or well-being, and to have the environment protected, for the benefit of present and future generations, through reasonable legislative and other measures that prevent pollution and ecological degradation, promote conservation, and secure ecologically sustainable development and use of natural resources while promoting justifiable economic and social development’. </w:t>
      </w:r>
    </w:p>
    <w:p w14:paraId="4DE89ED5" w14:textId="77777777" w:rsidR="00096130" w:rsidRPr="00C44EF4" w:rsidRDefault="00096130" w:rsidP="00096130">
      <w:pPr>
        <w:autoSpaceDE w:val="0"/>
        <w:autoSpaceDN w:val="0"/>
        <w:adjustRightInd w:val="0"/>
        <w:spacing w:after="0" w:line="276" w:lineRule="auto"/>
        <w:rPr>
          <w:rFonts w:cstheme="minorHAnsi"/>
          <w:lang w:val="en-US"/>
        </w:rPr>
      </w:pPr>
    </w:p>
    <w:p w14:paraId="0BD7843E" w14:textId="41B99360" w:rsidR="00096130" w:rsidRPr="00C44EF4" w:rsidRDefault="00096130" w:rsidP="00096130">
      <w:pPr>
        <w:autoSpaceDE w:val="0"/>
        <w:autoSpaceDN w:val="0"/>
        <w:adjustRightInd w:val="0"/>
        <w:spacing w:after="0" w:line="276" w:lineRule="auto"/>
        <w:rPr>
          <w:rFonts w:cstheme="minorHAnsi"/>
          <w:lang w:val="en-US"/>
        </w:rPr>
      </w:pPr>
      <w:r w:rsidRPr="00C44EF4">
        <w:rPr>
          <w:rFonts w:cstheme="minorHAnsi"/>
          <w:lang w:val="en-US"/>
        </w:rPr>
        <w:t>There is a variety of legal tools (</w:t>
      </w:r>
      <w:r w:rsidRPr="00C44EF4">
        <w:rPr>
          <w:rFonts w:cstheme="minorHAnsi"/>
          <w:i/>
          <w:iCs/>
          <w:lang w:val="en-US"/>
        </w:rPr>
        <w:t>i.e.,</w:t>
      </w:r>
      <w:r w:rsidRPr="00C44EF4">
        <w:rPr>
          <w:rFonts w:cstheme="minorHAnsi"/>
          <w:lang w:val="en-US"/>
        </w:rPr>
        <w:t xml:space="preserve"> acts, gazettes) that need to be considered when undertaking estuarine rehabilitation activities. The two main pieces of overarching legislation in South Africa are the National Water Act (NWA) (Act 36 of 1998) and National Environmental Management Act (NEMA) (Act 107 of 1998). These two legislative tools in some instances give provision for some small-scale rehabilitation activities to be undertaken without prior authorization (NEMA) or are eligible for General Authorization (under the NWA). Medium to large scale rehabilitation activities may require different types of approvals prior to commencement, such as licenses, environmental authorizations, permits or rights. The various types of environmental approvals are discussed below. There are other related environmental legislations that can apply to </w:t>
      </w:r>
      <w:r w:rsidR="00EF2745" w:rsidRPr="00C44EF4">
        <w:rPr>
          <w:rFonts w:cstheme="minorHAnsi"/>
          <w:lang w:val="en-US"/>
        </w:rPr>
        <w:t>estuarine</w:t>
      </w:r>
      <w:r w:rsidRPr="00C44EF4">
        <w:rPr>
          <w:rFonts w:cstheme="minorHAnsi"/>
          <w:lang w:val="en-US"/>
        </w:rPr>
        <w:t xml:space="preserve"> rehabilitation activities depending on the cause for rehabilitation and different activities of rehabilitation that may need to be carried out. The overarching pieces of legislation applicable to </w:t>
      </w:r>
      <w:r w:rsidR="00EF2745" w:rsidRPr="00C44EF4">
        <w:rPr>
          <w:rFonts w:cstheme="minorHAnsi"/>
          <w:lang w:val="en-US"/>
        </w:rPr>
        <w:t>estuarine</w:t>
      </w:r>
      <w:r w:rsidRPr="00C44EF4">
        <w:rPr>
          <w:rFonts w:cstheme="minorHAnsi"/>
          <w:lang w:val="en-US"/>
        </w:rPr>
        <w:t xml:space="preserve"> rehabilitation are as follows: </w:t>
      </w:r>
    </w:p>
    <w:p w14:paraId="65F8EF00" w14:textId="77777777" w:rsidR="00096130" w:rsidRPr="00C44EF4" w:rsidRDefault="00096130" w:rsidP="00096130">
      <w:pPr>
        <w:numPr>
          <w:ilvl w:val="0"/>
          <w:numId w:val="93"/>
        </w:numPr>
        <w:autoSpaceDE w:val="0"/>
        <w:autoSpaceDN w:val="0"/>
        <w:adjustRightInd w:val="0"/>
        <w:spacing w:after="0" w:line="276" w:lineRule="auto"/>
        <w:contextualSpacing/>
        <w:rPr>
          <w:rFonts w:cstheme="minorHAnsi"/>
          <w:lang w:val="en-US"/>
        </w:rPr>
      </w:pPr>
      <w:bookmarkStart w:id="87" w:name="_Hlk108382997"/>
      <w:bookmarkStart w:id="88" w:name="_Hlk102043097"/>
      <w:r w:rsidRPr="00C44EF4">
        <w:rPr>
          <w:rFonts w:cstheme="minorHAnsi"/>
          <w:lang w:val="en-US"/>
        </w:rPr>
        <w:t>Constitution of the Republic of South Africa, Act 108 of 1996;</w:t>
      </w:r>
    </w:p>
    <w:bookmarkEnd w:id="87"/>
    <w:p w14:paraId="19F5C0D9" w14:textId="77777777" w:rsidR="00096130" w:rsidRPr="00C44EF4" w:rsidRDefault="00096130" w:rsidP="00096130">
      <w:pPr>
        <w:numPr>
          <w:ilvl w:val="0"/>
          <w:numId w:val="93"/>
        </w:numPr>
        <w:autoSpaceDE w:val="0"/>
        <w:autoSpaceDN w:val="0"/>
        <w:adjustRightInd w:val="0"/>
        <w:spacing w:after="0" w:line="276" w:lineRule="auto"/>
        <w:contextualSpacing/>
        <w:rPr>
          <w:rFonts w:cstheme="minorHAnsi"/>
          <w:lang w:val="en-US"/>
        </w:rPr>
      </w:pPr>
      <w:r w:rsidRPr="00C44EF4">
        <w:rPr>
          <w:rFonts w:cstheme="minorHAnsi"/>
          <w:lang w:val="en-US"/>
        </w:rPr>
        <w:t xml:space="preserve">National Water Act, 1998 (Act 36 of 1998) </w:t>
      </w:r>
      <w:bookmarkEnd w:id="88"/>
      <w:r w:rsidRPr="00C44EF4">
        <w:rPr>
          <w:rFonts w:cstheme="minorHAnsi"/>
          <w:lang w:val="en-US"/>
        </w:rPr>
        <w:t>(NWA);</w:t>
      </w:r>
    </w:p>
    <w:p w14:paraId="5C7995B8" w14:textId="68BAC2D1" w:rsidR="00EF2745" w:rsidRPr="00C44EF4" w:rsidRDefault="00EF2745" w:rsidP="00096130">
      <w:pPr>
        <w:numPr>
          <w:ilvl w:val="0"/>
          <w:numId w:val="93"/>
        </w:numPr>
        <w:autoSpaceDE w:val="0"/>
        <w:autoSpaceDN w:val="0"/>
        <w:adjustRightInd w:val="0"/>
        <w:spacing w:after="0" w:line="276" w:lineRule="auto"/>
        <w:contextualSpacing/>
        <w:rPr>
          <w:rFonts w:cstheme="minorHAnsi"/>
          <w:lang w:val="en-US"/>
        </w:rPr>
      </w:pPr>
      <w:bookmarkStart w:id="89" w:name="_Hlk139544318"/>
      <w:bookmarkStart w:id="90" w:name="_Hlk138852755"/>
      <w:r w:rsidRPr="00C44EF4">
        <w:rPr>
          <w:rFonts w:cstheme="minorHAnsi"/>
          <w:lang w:val="en-US"/>
        </w:rPr>
        <w:t>National Environmental Management: Integrated Coastal Management Act, 2008 (Act 24 of 2008)</w:t>
      </w:r>
      <w:r w:rsidR="008D724E">
        <w:rPr>
          <w:rFonts w:cstheme="minorHAnsi"/>
          <w:lang w:val="en-US"/>
        </w:rPr>
        <w:t>;</w:t>
      </w:r>
    </w:p>
    <w:p w14:paraId="2021BCF5" w14:textId="6D2FE798" w:rsidR="00EF2745" w:rsidRPr="00C44EF4" w:rsidRDefault="00EF2745" w:rsidP="00096130">
      <w:pPr>
        <w:numPr>
          <w:ilvl w:val="0"/>
          <w:numId w:val="93"/>
        </w:numPr>
        <w:autoSpaceDE w:val="0"/>
        <w:autoSpaceDN w:val="0"/>
        <w:adjustRightInd w:val="0"/>
        <w:spacing w:after="0" w:line="276" w:lineRule="auto"/>
        <w:contextualSpacing/>
        <w:rPr>
          <w:rFonts w:cstheme="minorHAnsi"/>
          <w:lang w:val="en-US"/>
        </w:rPr>
      </w:pPr>
      <w:r w:rsidRPr="00C44EF4">
        <w:rPr>
          <w:rFonts w:cstheme="minorHAnsi"/>
          <w:lang w:val="en-US"/>
        </w:rPr>
        <w:t>National Forests Act ,1998 (Act No 84 of 1998)</w:t>
      </w:r>
      <w:r w:rsidR="008D724E">
        <w:rPr>
          <w:rFonts w:cstheme="minorHAnsi"/>
          <w:lang w:val="en-US"/>
        </w:rPr>
        <w:t>;</w:t>
      </w:r>
    </w:p>
    <w:p w14:paraId="2591798B" w14:textId="21D915B0" w:rsidR="00EF2745" w:rsidRPr="00014C4F" w:rsidRDefault="00EF2745" w:rsidP="00096130">
      <w:pPr>
        <w:numPr>
          <w:ilvl w:val="0"/>
          <w:numId w:val="93"/>
        </w:numPr>
        <w:autoSpaceDE w:val="0"/>
        <w:autoSpaceDN w:val="0"/>
        <w:adjustRightInd w:val="0"/>
        <w:spacing w:after="0" w:line="276" w:lineRule="auto"/>
        <w:contextualSpacing/>
        <w:rPr>
          <w:rFonts w:cstheme="minorHAnsi"/>
          <w:lang w:val="en-US"/>
        </w:rPr>
      </w:pPr>
      <w:r w:rsidRPr="00014C4F">
        <w:rPr>
          <w:rFonts w:cstheme="minorHAnsi"/>
          <w:lang w:val="en-US"/>
        </w:rPr>
        <w:t>National Ports Act, 2005 (Act 12 of 2005)</w:t>
      </w:r>
    </w:p>
    <w:p w14:paraId="54AD8DC2" w14:textId="7585BFB8" w:rsidR="00BB278A" w:rsidRPr="00014C4F" w:rsidRDefault="00BB278A" w:rsidP="00096130">
      <w:pPr>
        <w:numPr>
          <w:ilvl w:val="0"/>
          <w:numId w:val="93"/>
        </w:numPr>
        <w:autoSpaceDE w:val="0"/>
        <w:autoSpaceDN w:val="0"/>
        <w:adjustRightInd w:val="0"/>
        <w:spacing w:after="0" w:line="276" w:lineRule="auto"/>
        <w:contextualSpacing/>
        <w:rPr>
          <w:rFonts w:cstheme="minorHAnsi"/>
          <w:lang w:val="en-US"/>
        </w:rPr>
      </w:pPr>
      <w:r w:rsidRPr="00014C4F">
        <w:rPr>
          <w:rFonts w:cstheme="minorHAnsi"/>
          <w:lang w:val="en-US"/>
        </w:rPr>
        <w:t>Fertilisers, Farm Feeds, Agricultural Remedies and Stock Remedies Act, 1947 (Act 36 of 1947)</w:t>
      </w:r>
      <w:r w:rsidR="008D724E" w:rsidRPr="00014C4F">
        <w:rPr>
          <w:rFonts w:cstheme="minorHAnsi"/>
          <w:lang w:val="en-US"/>
        </w:rPr>
        <w:t>; and</w:t>
      </w:r>
    </w:p>
    <w:p w14:paraId="67C13814" w14:textId="5DD7CAB7" w:rsidR="00096130" w:rsidRPr="00014C4F" w:rsidRDefault="00096130" w:rsidP="00071D28">
      <w:pPr>
        <w:numPr>
          <w:ilvl w:val="0"/>
          <w:numId w:val="93"/>
        </w:numPr>
        <w:autoSpaceDE w:val="0"/>
        <w:autoSpaceDN w:val="0"/>
        <w:adjustRightInd w:val="0"/>
        <w:spacing w:after="0" w:line="276" w:lineRule="auto"/>
        <w:contextualSpacing/>
        <w:rPr>
          <w:rFonts w:cstheme="minorHAnsi"/>
          <w:lang w:val="en-US"/>
        </w:rPr>
      </w:pPr>
      <w:r w:rsidRPr="00014C4F">
        <w:rPr>
          <w:rFonts w:cstheme="minorHAnsi"/>
          <w:lang w:val="en-US"/>
        </w:rPr>
        <w:t>Municipal</w:t>
      </w:r>
      <w:bookmarkEnd w:id="89"/>
      <w:r w:rsidRPr="00014C4F">
        <w:rPr>
          <w:rFonts w:cstheme="minorHAnsi"/>
          <w:lang w:val="en-US"/>
        </w:rPr>
        <w:t xml:space="preserve"> by-laws</w:t>
      </w:r>
      <w:bookmarkEnd w:id="90"/>
      <w:r w:rsidR="001F3019" w:rsidRPr="00014C4F">
        <w:rPr>
          <w:rFonts w:cstheme="minorHAnsi"/>
          <w:lang w:val="en-US"/>
        </w:rPr>
        <w:t>;</w:t>
      </w:r>
      <w:r w:rsidR="002D00E1" w:rsidRPr="00014C4F">
        <w:rPr>
          <w:rFonts w:cstheme="minorHAnsi"/>
          <w:lang w:val="en-US"/>
        </w:rPr>
        <w:t xml:space="preserve"> and</w:t>
      </w:r>
    </w:p>
    <w:p w14:paraId="7C38CD54" w14:textId="0ED3EF34" w:rsidR="001F3019" w:rsidRPr="00014C4F" w:rsidRDefault="00F62D2C" w:rsidP="00071D28">
      <w:pPr>
        <w:numPr>
          <w:ilvl w:val="0"/>
          <w:numId w:val="93"/>
        </w:numPr>
        <w:autoSpaceDE w:val="0"/>
        <w:autoSpaceDN w:val="0"/>
        <w:adjustRightInd w:val="0"/>
        <w:spacing w:after="0" w:line="276" w:lineRule="auto"/>
        <w:contextualSpacing/>
        <w:rPr>
          <w:rFonts w:cstheme="minorHAnsi"/>
          <w:lang w:val="en-US"/>
        </w:rPr>
      </w:pPr>
      <w:r w:rsidRPr="00014C4F">
        <w:rPr>
          <w:rFonts w:cstheme="minorHAnsi"/>
          <w:lang w:val="en-US"/>
        </w:rPr>
        <w:t xml:space="preserve">Draft </w:t>
      </w:r>
      <w:r w:rsidR="001F3019" w:rsidRPr="00014C4F">
        <w:rPr>
          <w:rFonts w:cstheme="minorHAnsi"/>
          <w:lang w:val="en-US"/>
        </w:rPr>
        <w:t xml:space="preserve">Climate </w:t>
      </w:r>
      <w:r w:rsidR="00DD67DF" w:rsidRPr="00014C4F">
        <w:rPr>
          <w:rFonts w:cstheme="minorHAnsi"/>
          <w:lang w:val="en-US"/>
        </w:rPr>
        <w:t>Change B</w:t>
      </w:r>
      <w:r w:rsidR="001F3019" w:rsidRPr="00014C4F">
        <w:rPr>
          <w:rFonts w:cstheme="minorHAnsi"/>
          <w:lang w:val="en-US"/>
        </w:rPr>
        <w:t>ill (2023).</w:t>
      </w:r>
    </w:p>
    <w:p w14:paraId="6CF95E46" w14:textId="3FEEB767" w:rsidR="00EF2745" w:rsidRDefault="00EF2745" w:rsidP="00EF2745">
      <w:pPr>
        <w:autoSpaceDE w:val="0"/>
        <w:autoSpaceDN w:val="0"/>
        <w:adjustRightInd w:val="0"/>
        <w:spacing w:after="0" w:line="276" w:lineRule="auto"/>
        <w:contextualSpacing/>
        <w:rPr>
          <w:rFonts w:cstheme="minorHAnsi"/>
          <w:color w:val="7030A0"/>
          <w:lang w:val="en-US"/>
        </w:rPr>
      </w:pPr>
    </w:p>
    <w:p w14:paraId="3ECBF089" w14:textId="538954D2" w:rsidR="004A7D39" w:rsidRPr="00C44EF4" w:rsidRDefault="004A7D39" w:rsidP="004A7D39">
      <w:pPr>
        <w:rPr>
          <w:lang w:val="en-US"/>
        </w:rPr>
      </w:pPr>
      <w:r w:rsidRPr="00C44EF4">
        <w:rPr>
          <w:lang w:val="en-US"/>
        </w:rPr>
        <w:t>When setting the objectives for all rehabilitation scenarios, consideration must be given to the</w:t>
      </w:r>
      <w:r w:rsidR="00C44EF4" w:rsidRPr="00C44EF4">
        <w:rPr>
          <w:lang w:val="en-US"/>
        </w:rPr>
        <w:t xml:space="preserve"> </w:t>
      </w:r>
      <w:r w:rsidRPr="00C44EF4">
        <w:rPr>
          <w:lang w:val="en-US"/>
        </w:rPr>
        <w:t>(NBA 2018) recommendations on the Ecological Category of estuaries and the DWS RDM outputs</w:t>
      </w:r>
      <w:r w:rsidRPr="00C44EF4">
        <w:rPr>
          <w:strike/>
          <w:lang w:val="en-US"/>
        </w:rPr>
        <w:t>.</w:t>
      </w:r>
    </w:p>
    <w:p w14:paraId="0A3B18B9" w14:textId="77777777" w:rsidR="00EF2745" w:rsidRPr="00EF2745" w:rsidRDefault="00EF2745" w:rsidP="00EF2745">
      <w:pPr>
        <w:autoSpaceDE w:val="0"/>
        <w:autoSpaceDN w:val="0"/>
        <w:adjustRightInd w:val="0"/>
        <w:spacing w:after="0" w:line="276" w:lineRule="auto"/>
        <w:contextualSpacing/>
        <w:rPr>
          <w:rFonts w:cstheme="minorHAnsi"/>
          <w:color w:val="7030A0"/>
          <w:lang w:val="en-US"/>
        </w:rPr>
      </w:pPr>
    </w:p>
    <w:p w14:paraId="180186A3" w14:textId="794DF578" w:rsidR="001C2EBD" w:rsidRPr="00C12FE1" w:rsidRDefault="00923827" w:rsidP="00923827">
      <w:pPr>
        <w:pStyle w:val="Heading2"/>
        <w:numPr>
          <w:ilvl w:val="1"/>
          <w:numId w:val="12"/>
        </w:numPr>
        <w:ind w:hanging="312"/>
      </w:pPr>
      <w:bookmarkStart w:id="91" w:name="_Toc152070780"/>
      <w:bookmarkEnd w:id="54"/>
      <w:r>
        <w:lastRenderedPageBreak/>
        <w:t>Legal COnsideration Specific to Estuaries Rehabilitation</w:t>
      </w:r>
      <w:bookmarkEnd w:id="91"/>
    </w:p>
    <w:p w14:paraId="600488FD" w14:textId="70064D4A" w:rsidR="0059101B" w:rsidRPr="00FF2EB8" w:rsidRDefault="0059101B" w:rsidP="0059101B">
      <w:pPr>
        <w:rPr>
          <w:lang w:val="en-US"/>
        </w:rPr>
      </w:pPr>
      <w:r w:rsidRPr="00D5126B">
        <w:rPr>
          <w:lang w:val="en-US"/>
        </w:rPr>
        <w:t xml:space="preserve">Under the Integrated Coastal Management </w:t>
      </w:r>
      <w:r w:rsidR="007163BD" w:rsidRPr="00D5126B">
        <w:rPr>
          <w:lang w:val="en-US"/>
        </w:rPr>
        <w:t xml:space="preserve">(ICM) </w:t>
      </w:r>
      <w:r w:rsidRPr="00D5126B">
        <w:rPr>
          <w:lang w:val="en-US"/>
        </w:rPr>
        <w:t xml:space="preserve">Act the coastal </w:t>
      </w:r>
      <w:r w:rsidRPr="005A504A">
        <w:rPr>
          <w:lang w:val="en-US"/>
        </w:rPr>
        <w:t xml:space="preserve">protection zone extends 1 km from the coastal and estuarine high tide </w:t>
      </w:r>
      <w:r w:rsidRPr="00FF2EB8">
        <w:rPr>
          <w:lang w:val="en-US"/>
        </w:rPr>
        <w:t xml:space="preserve">mark for all areas outside established townships, </w:t>
      </w:r>
      <w:r w:rsidR="005C744F" w:rsidRPr="00FF2EB8">
        <w:rPr>
          <w:lang w:val="en-US"/>
        </w:rPr>
        <w:t>settlements,</w:t>
      </w:r>
      <w:r w:rsidRPr="00FF2EB8">
        <w:rPr>
          <w:lang w:val="en-US"/>
        </w:rPr>
        <w:t xml:space="preserve"> and urban areas (</w:t>
      </w:r>
      <w:r w:rsidRPr="00B524FC">
        <w:rPr>
          <w:i/>
          <w:iCs/>
          <w:lang w:val="en-US"/>
        </w:rPr>
        <w:t>i.e.</w:t>
      </w:r>
      <w:r w:rsidR="00B524FC">
        <w:rPr>
          <w:i/>
          <w:iCs/>
          <w:lang w:val="en-US"/>
        </w:rPr>
        <w:t>,</w:t>
      </w:r>
      <w:r w:rsidRPr="00FF2EB8">
        <w:rPr>
          <w:lang w:val="en-US"/>
        </w:rPr>
        <w:t xml:space="preserve"> for almost the entire Wild Coast). The ICM Act also provides for the establishment of a coastal setback line, designed to protect the coastal protection zone. No new development (construction) is permitted within a coastal setback line.</w:t>
      </w:r>
    </w:p>
    <w:p w14:paraId="3C0CD932" w14:textId="5A5D2A63" w:rsidR="0059101B" w:rsidRPr="00FF2EB8" w:rsidRDefault="0059101B" w:rsidP="0059101B">
      <w:pPr>
        <w:rPr>
          <w:lang w:val="en-US"/>
        </w:rPr>
      </w:pPr>
      <w:r w:rsidRPr="00FF2EB8">
        <w:rPr>
          <w:lang w:val="en-US"/>
        </w:rPr>
        <w:t xml:space="preserve">Several coastal-related activities for which an EIA is required have been defined in relation to a 100 m set-back </w:t>
      </w:r>
      <w:r w:rsidRPr="00D5126B">
        <w:rPr>
          <w:lang w:val="en-US"/>
        </w:rPr>
        <w:t xml:space="preserve">line </w:t>
      </w:r>
      <w:r w:rsidR="007163BD" w:rsidRPr="00D5126B">
        <w:rPr>
          <w:lang w:val="en-US"/>
        </w:rPr>
        <w:t>in</w:t>
      </w:r>
      <w:r w:rsidRPr="00D5126B">
        <w:rPr>
          <w:lang w:val="en-US"/>
        </w:rPr>
        <w:t xml:space="preserve"> EIA Regulations 2010; Listing Notice 1. In addition, the coastal buffer zone defined by the ICM</w:t>
      </w:r>
      <w:r w:rsidR="0021784A" w:rsidRPr="00D5126B">
        <w:rPr>
          <w:lang w:val="en-US"/>
        </w:rPr>
        <w:t xml:space="preserve"> </w:t>
      </w:r>
      <w:r w:rsidRPr="00D5126B">
        <w:rPr>
          <w:lang w:val="en-US"/>
        </w:rPr>
        <w:t>A</w:t>
      </w:r>
      <w:r w:rsidR="0021784A" w:rsidRPr="00D5126B">
        <w:rPr>
          <w:lang w:val="en-US"/>
        </w:rPr>
        <w:t>ct</w:t>
      </w:r>
      <w:r w:rsidRPr="00D5126B">
        <w:rPr>
          <w:lang w:val="en-US"/>
        </w:rPr>
        <w:t xml:space="preserve"> (Section 16) is 100 m for certain land-uses and the </w:t>
      </w:r>
      <w:bookmarkStart w:id="92" w:name="_Hlk121741129"/>
      <w:r w:rsidR="007163BD" w:rsidRPr="00D5126B">
        <w:rPr>
          <w:lang w:val="en-US"/>
        </w:rPr>
        <w:t>Department of Economic Development, Environmental Affairs and Tourism (</w:t>
      </w:r>
      <w:r w:rsidRPr="00D5126B">
        <w:rPr>
          <w:lang w:val="en-US"/>
        </w:rPr>
        <w:t>DEDEAT</w:t>
      </w:r>
      <w:bookmarkEnd w:id="92"/>
      <w:r w:rsidR="007163BD" w:rsidRPr="00D5126B">
        <w:rPr>
          <w:lang w:val="en-US"/>
        </w:rPr>
        <w:t>)</w:t>
      </w:r>
      <w:r w:rsidRPr="00D5126B">
        <w:rPr>
          <w:lang w:val="en-US"/>
        </w:rPr>
        <w:t xml:space="preserve"> Draft Wild Coast Environmental Management Plan recommends that “</w:t>
      </w:r>
      <w:r w:rsidRPr="009C04AD">
        <w:rPr>
          <w:lang w:val="en-US"/>
        </w:rPr>
        <w:t>Estuaries that are still pristine and undeveloped should be retained in that state and all development should have a suitable buffer with estuaries, at least 100 m in most cases”</w:t>
      </w:r>
      <w:r w:rsidRPr="00C626B7">
        <w:rPr>
          <w:color w:val="FFC000"/>
          <w:lang w:val="en-US"/>
        </w:rPr>
        <w:t xml:space="preserve">. </w:t>
      </w:r>
      <w:r w:rsidRPr="009C04AD">
        <w:rPr>
          <w:lang w:val="en-US"/>
        </w:rPr>
        <w:t>Thus</w:t>
      </w:r>
      <w:r w:rsidR="003E18C1" w:rsidRPr="009C04AD">
        <w:rPr>
          <w:lang w:val="en-US"/>
        </w:rPr>
        <w:t>, in general,</w:t>
      </w:r>
      <w:r w:rsidRPr="009C04AD">
        <w:rPr>
          <w:lang w:val="en-US"/>
        </w:rPr>
        <w:t xml:space="preserve"> a setback line of 100 m is regarded as an acceptable and effective buffer against human interference with the estuary and its sensitive riparian areas</w:t>
      </w:r>
      <w:r w:rsidR="003E18C1" w:rsidRPr="009C04AD">
        <w:rPr>
          <w:lang w:val="en-US"/>
        </w:rPr>
        <w:t>, though exceptions may occur.</w:t>
      </w:r>
    </w:p>
    <w:p w14:paraId="53F521EA" w14:textId="66F199AE" w:rsidR="0059101B" w:rsidRPr="00C44EF4" w:rsidRDefault="006A5D26" w:rsidP="0059101B">
      <w:pPr>
        <w:rPr>
          <w:b/>
          <w:bCs/>
          <w:lang w:val="en-US"/>
        </w:rPr>
      </w:pPr>
      <w:r w:rsidRPr="00C44EF4">
        <w:rPr>
          <w:b/>
          <w:bCs/>
          <w:lang w:val="en-US"/>
        </w:rPr>
        <w:t xml:space="preserve">NEMA </w:t>
      </w:r>
      <w:r w:rsidR="0059101B" w:rsidRPr="00C44EF4">
        <w:rPr>
          <w:b/>
          <w:bCs/>
          <w:lang w:val="en-US"/>
        </w:rPr>
        <w:t xml:space="preserve">EIA Regulations </w:t>
      </w:r>
    </w:p>
    <w:p w14:paraId="1B9867D8" w14:textId="037CC0C7" w:rsidR="0059101B" w:rsidRPr="00C44EF4" w:rsidRDefault="0059101B" w:rsidP="0059101B">
      <w:pPr>
        <w:rPr>
          <w:lang w:val="en-US"/>
        </w:rPr>
      </w:pPr>
      <w:r w:rsidRPr="00C44EF4">
        <w:rPr>
          <w:lang w:val="en-US"/>
        </w:rPr>
        <w:t xml:space="preserve">Any proposed development activities within 32 m of the edge of a river, water course or wetland/salt marsh is regulated by the EIA regulations (2010) of NEMA. Any such development triggers a requirement to obtain environmental </w:t>
      </w:r>
      <w:r w:rsidR="00900C79" w:rsidRPr="00C44EF4">
        <w:rPr>
          <w:lang w:val="en-US"/>
        </w:rPr>
        <w:t>authori</w:t>
      </w:r>
      <w:r w:rsidR="003E18C1" w:rsidRPr="00C44EF4">
        <w:rPr>
          <w:lang w:val="en-US"/>
        </w:rPr>
        <w:t>s</w:t>
      </w:r>
      <w:r w:rsidR="00900C79" w:rsidRPr="00C44EF4">
        <w:rPr>
          <w:lang w:val="en-US"/>
        </w:rPr>
        <w:t>ation</w:t>
      </w:r>
      <w:r w:rsidRPr="00C44EF4">
        <w:rPr>
          <w:lang w:val="en-US"/>
        </w:rPr>
        <w:t xml:space="preserve"> by way of an environmental impact assessment. However, a development setback line of 100 m for estuar</w:t>
      </w:r>
      <w:r w:rsidR="00355C88" w:rsidRPr="00C44EF4">
        <w:rPr>
          <w:lang w:val="en-US"/>
        </w:rPr>
        <w:t>ies</w:t>
      </w:r>
      <w:r w:rsidRPr="00C44EF4">
        <w:rPr>
          <w:lang w:val="en-US"/>
        </w:rPr>
        <w:t xml:space="preserve"> as suggested above would automatically exclude all activities that occur within 32 m of the edge of the estuary.</w:t>
      </w:r>
    </w:p>
    <w:p w14:paraId="2307F16F" w14:textId="40D486AF" w:rsidR="0059101B" w:rsidRPr="00C44EF4" w:rsidRDefault="0059101B" w:rsidP="0059101B">
      <w:pPr>
        <w:rPr>
          <w:lang w:val="en-US"/>
        </w:rPr>
      </w:pPr>
      <w:r w:rsidRPr="00C44EF4">
        <w:rPr>
          <w:lang w:val="en-US"/>
        </w:rPr>
        <w:t>Listing Notice 3 (GNR 324: 2017) of the National Environmental Management: Environmental Impact Assessment Regulations defines the EFZ as “the area in and around an estuary which includes the open water area, estuarine habitat (such as sand and mudflats, rock and plant communities) and the surrounding floodplain area, as defined by the area below the 5 m topographical contour”.</w:t>
      </w:r>
    </w:p>
    <w:p w14:paraId="14C2D72A" w14:textId="538C7F09" w:rsidR="003C2B9A" w:rsidRPr="00C44EF4" w:rsidRDefault="003C2B9A" w:rsidP="0059101B">
      <w:pPr>
        <w:autoSpaceDE w:val="0"/>
        <w:autoSpaceDN w:val="0"/>
        <w:adjustRightInd w:val="0"/>
        <w:spacing w:after="0" w:line="276" w:lineRule="auto"/>
        <w:contextualSpacing/>
        <w:rPr>
          <w:rFonts w:cstheme="minorHAnsi"/>
          <w:b/>
          <w:bCs/>
          <w:lang w:val="en-US"/>
        </w:rPr>
      </w:pPr>
      <w:r w:rsidRPr="00C44EF4">
        <w:rPr>
          <w:rFonts w:cstheme="minorHAnsi"/>
          <w:b/>
          <w:bCs/>
          <w:lang w:val="en-US"/>
        </w:rPr>
        <w:t>National Forests Act (NFA),</w:t>
      </w:r>
      <w:r w:rsidR="00E43F46" w:rsidRPr="00C44EF4">
        <w:rPr>
          <w:rFonts w:cstheme="minorHAnsi"/>
          <w:b/>
          <w:bCs/>
          <w:lang w:val="en-US"/>
        </w:rPr>
        <w:t xml:space="preserve"> </w:t>
      </w:r>
      <w:r w:rsidRPr="00C44EF4">
        <w:rPr>
          <w:rFonts w:cstheme="minorHAnsi"/>
          <w:b/>
          <w:bCs/>
          <w:lang w:val="en-US"/>
        </w:rPr>
        <w:t xml:space="preserve">1998 (Act No 84 of 1998) </w:t>
      </w:r>
    </w:p>
    <w:p w14:paraId="3B9504E7" w14:textId="2AFAC7B5" w:rsidR="00EC3FCE" w:rsidRPr="00C44EF4" w:rsidRDefault="00EC3FCE" w:rsidP="00EC3FCE">
      <w:pPr>
        <w:autoSpaceDE w:val="0"/>
        <w:autoSpaceDN w:val="0"/>
        <w:adjustRightInd w:val="0"/>
        <w:spacing w:after="0" w:line="276" w:lineRule="auto"/>
        <w:contextualSpacing/>
        <w:rPr>
          <w:rFonts w:cstheme="minorHAnsi"/>
          <w:lang w:val="en-US"/>
        </w:rPr>
      </w:pPr>
      <w:r w:rsidRPr="00C44EF4">
        <w:rPr>
          <w:rFonts w:cstheme="minorHAnsi"/>
          <w:lang w:val="en-US"/>
        </w:rPr>
        <w:t>The act ensures the effective protection and sustainability of natural forests through proper control over development and land use change affecting forests in South Africa in a cooperative manner in all regions, and according to the mandates stipulated under the NFA.</w:t>
      </w:r>
    </w:p>
    <w:p w14:paraId="74C6847B" w14:textId="1582DC4F" w:rsidR="00EC3FCE" w:rsidRPr="00C44EF4" w:rsidRDefault="00EC3FCE" w:rsidP="00EC3FCE">
      <w:pPr>
        <w:autoSpaceDE w:val="0"/>
        <w:autoSpaceDN w:val="0"/>
        <w:adjustRightInd w:val="0"/>
        <w:spacing w:after="0" w:line="276" w:lineRule="auto"/>
        <w:contextualSpacing/>
        <w:rPr>
          <w:rFonts w:cstheme="minorHAnsi"/>
          <w:lang w:val="en-US"/>
        </w:rPr>
      </w:pPr>
    </w:p>
    <w:p w14:paraId="50AA1C48" w14:textId="1C03F718" w:rsidR="003C2B9A" w:rsidRPr="00C44EF4" w:rsidRDefault="003C2B9A" w:rsidP="0059101B">
      <w:pPr>
        <w:autoSpaceDE w:val="0"/>
        <w:autoSpaceDN w:val="0"/>
        <w:adjustRightInd w:val="0"/>
        <w:spacing w:after="0" w:line="276" w:lineRule="auto"/>
        <w:contextualSpacing/>
        <w:rPr>
          <w:rFonts w:cstheme="minorHAnsi"/>
          <w:lang w:val="en-US"/>
        </w:rPr>
      </w:pPr>
      <w:bookmarkStart w:id="93" w:name="_Hlk145414279"/>
      <w:r w:rsidRPr="00C44EF4">
        <w:rPr>
          <w:rFonts w:cstheme="minorHAnsi"/>
          <w:lang w:val="en-US"/>
        </w:rPr>
        <w:t xml:space="preserve">Natural forests and woodlands form an important part of the environment and need to be conserved and developed according to the principles of sustainable management. </w:t>
      </w:r>
      <w:bookmarkEnd w:id="93"/>
      <w:r w:rsidRPr="00C44EF4">
        <w:rPr>
          <w:rFonts w:cstheme="minorHAnsi"/>
          <w:lang w:val="en-US"/>
        </w:rPr>
        <w:t>Plantation forests play an important role in the economy. They also have an impact on the environment and need to be managed appropriately. Invaders like Eucalyptus or Pinus species encroaching the riparian vegetation from forest plantation must be eradicated since they have impact on indigenous flora and river flows.</w:t>
      </w:r>
    </w:p>
    <w:p w14:paraId="5F2B1A86" w14:textId="68C243E3" w:rsidR="00EF2745" w:rsidRDefault="00EF2745" w:rsidP="0059101B">
      <w:pPr>
        <w:autoSpaceDE w:val="0"/>
        <w:autoSpaceDN w:val="0"/>
        <w:adjustRightInd w:val="0"/>
        <w:spacing w:after="0" w:line="276" w:lineRule="auto"/>
        <w:contextualSpacing/>
        <w:rPr>
          <w:rFonts w:cstheme="minorHAnsi"/>
          <w:lang w:val="en-US"/>
        </w:rPr>
      </w:pPr>
    </w:p>
    <w:p w14:paraId="74A2B1AC" w14:textId="11C51458" w:rsidR="004D1AF9" w:rsidRPr="005B5378" w:rsidRDefault="004D1AF9" w:rsidP="0059101B">
      <w:pPr>
        <w:autoSpaceDE w:val="0"/>
        <w:autoSpaceDN w:val="0"/>
        <w:adjustRightInd w:val="0"/>
        <w:spacing w:after="0" w:line="276" w:lineRule="auto"/>
        <w:contextualSpacing/>
        <w:rPr>
          <w:rFonts w:cstheme="minorHAnsi"/>
          <w:b/>
          <w:bCs/>
          <w:lang w:val="en-US"/>
        </w:rPr>
      </w:pPr>
      <w:r w:rsidRPr="005B5378">
        <w:rPr>
          <w:rFonts w:cstheme="minorHAnsi"/>
          <w:b/>
          <w:bCs/>
          <w:lang w:val="en-US"/>
        </w:rPr>
        <w:t>By-laws</w:t>
      </w:r>
    </w:p>
    <w:p w14:paraId="7602FB99" w14:textId="5D423705" w:rsidR="004D1AF9" w:rsidRDefault="004D1AF9" w:rsidP="0059101B">
      <w:pPr>
        <w:autoSpaceDE w:val="0"/>
        <w:autoSpaceDN w:val="0"/>
        <w:adjustRightInd w:val="0"/>
        <w:spacing w:after="0" w:line="276" w:lineRule="auto"/>
        <w:contextualSpacing/>
        <w:rPr>
          <w:rFonts w:cstheme="minorHAnsi"/>
          <w:lang w:val="en-US"/>
        </w:rPr>
      </w:pPr>
      <w:r w:rsidRPr="005B5378">
        <w:rPr>
          <w:rFonts w:cstheme="minorHAnsi"/>
          <w:lang w:val="en-US"/>
        </w:rPr>
        <w:t>Municipal by-laws such as Sanitation, Land use Management, Waste Management, Stormwater Management and Diffuse Water Quality Management by-laws</w:t>
      </w:r>
      <w:r w:rsidRPr="005B5378">
        <w:t xml:space="preserve"> [</w:t>
      </w:r>
      <w:r w:rsidRPr="005B5378">
        <w:rPr>
          <w:rFonts w:cstheme="minorHAnsi"/>
          <w:lang w:val="en-US"/>
        </w:rPr>
        <w:t>applicable (per coastal area)] need to be considered by every person(s) undertaking rehabilitation.</w:t>
      </w:r>
    </w:p>
    <w:p w14:paraId="35513E8F" w14:textId="77777777" w:rsidR="004D1AF9" w:rsidRDefault="004D1AF9" w:rsidP="0059101B">
      <w:pPr>
        <w:autoSpaceDE w:val="0"/>
        <w:autoSpaceDN w:val="0"/>
        <w:adjustRightInd w:val="0"/>
        <w:spacing w:after="0" w:line="276" w:lineRule="auto"/>
        <w:contextualSpacing/>
        <w:rPr>
          <w:rFonts w:cstheme="minorHAnsi"/>
          <w:lang w:val="en-US"/>
        </w:rPr>
      </w:pPr>
    </w:p>
    <w:p w14:paraId="222375CA" w14:textId="02F486FE" w:rsidR="0059101B" w:rsidRPr="00D5126B" w:rsidRDefault="0059101B" w:rsidP="0059101B">
      <w:pPr>
        <w:autoSpaceDE w:val="0"/>
        <w:autoSpaceDN w:val="0"/>
        <w:adjustRightInd w:val="0"/>
        <w:spacing w:after="0" w:line="276" w:lineRule="auto"/>
        <w:contextualSpacing/>
        <w:rPr>
          <w:rFonts w:cstheme="minorHAnsi"/>
          <w:lang w:val="en-US"/>
        </w:rPr>
      </w:pPr>
      <w:r w:rsidRPr="00D5126B">
        <w:rPr>
          <w:rFonts w:cstheme="minorHAnsi"/>
          <w:lang w:val="en-US"/>
        </w:rPr>
        <w:t xml:space="preserve">Other area specific </w:t>
      </w:r>
      <w:r w:rsidRPr="00014C4F">
        <w:rPr>
          <w:rFonts w:cstheme="minorHAnsi"/>
          <w:lang w:val="en-US"/>
        </w:rPr>
        <w:t>policies</w:t>
      </w:r>
      <w:r w:rsidR="00064362" w:rsidRPr="00014C4F">
        <w:rPr>
          <w:rFonts w:cstheme="minorHAnsi"/>
          <w:lang w:val="en-US"/>
        </w:rPr>
        <w:t xml:space="preserve"> and legislation</w:t>
      </w:r>
      <w:r w:rsidR="00E80C5A" w:rsidRPr="00014C4F">
        <w:rPr>
          <w:rFonts w:cstheme="minorHAnsi"/>
          <w:lang w:val="en-US"/>
        </w:rPr>
        <w:t>s</w:t>
      </w:r>
      <w:r w:rsidRPr="00014C4F">
        <w:rPr>
          <w:rFonts w:cstheme="minorHAnsi"/>
          <w:lang w:val="en-US"/>
        </w:rPr>
        <w:t xml:space="preserve"> </w:t>
      </w:r>
      <w:r w:rsidR="0075461E" w:rsidRPr="00014C4F">
        <w:rPr>
          <w:rFonts w:cstheme="minorHAnsi"/>
          <w:lang w:val="en-US"/>
        </w:rPr>
        <w:t xml:space="preserve">include </w:t>
      </w:r>
      <w:r w:rsidR="0075461E" w:rsidRPr="00D5126B">
        <w:rPr>
          <w:rFonts w:cstheme="minorHAnsi"/>
          <w:lang w:val="en-US"/>
        </w:rPr>
        <w:t xml:space="preserve">the </w:t>
      </w:r>
      <w:r w:rsidR="00D168F7" w:rsidRPr="00D5126B">
        <w:rPr>
          <w:rFonts w:cstheme="minorHAnsi"/>
          <w:lang w:val="en-US"/>
        </w:rPr>
        <w:t>following</w:t>
      </w:r>
      <w:r w:rsidRPr="00D5126B">
        <w:rPr>
          <w:rFonts w:cstheme="minorHAnsi"/>
          <w:lang w:val="en-US"/>
        </w:rPr>
        <w:t xml:space="preserve">: </w:t>
      </w:r>
    </w:p>
    <w:p w14:paraId="0C983721" w14:textId="66D4160A" w:rsidR="0059101B" w:rsidRPr="00014C4F" w:rsidRDefault="0059101B" w:rsidP="00BD5A58">
      <w:pPr>
        <w:pStyle w:val="ListParagraph"/>
        <w:numPr>
          <w:ilvl w:val="0"/>
          <w:numId w:val="31"/>
        </w:numPr>
        <w:autoSpaceDE w:val="0"/>
        <w:autoSpaceDN w:val="0"/>
        <w:adjustRightInd w:val="0"/>
        <w:spacing w:after="0" w:line="276" w:lineRule="auto"/>
        <w:rPr>
          <w:rFonts w:cstheme="minorHAnsi"/>
          <w:lang w:val="en-US"/>
        </w:rPr>
      </w:pPr>
      <w:r w:rsidRPr="00FF2EB8">
        <w:rPr>
          <w:rFonts w:cstheme="minorHAnsi"/>
          <w:lang w:val="en-US"/>
        </w:rPr>
        <w:lastRenderedPageBreak/>
        <w:t>Wild Coast Tourism Development Policy (WCTDP) gazetted February 2001</w:t>
      </w:r>
      <w:r w:rsidR="00900C79" w:rsidRPr="00FF2EB8">
        <w:rPr>
          <w:rFonts w:cstheme="minorHAnsi"/>
          <w:lang w:val="en-US"/>
        </w:rPr>
        <w:t>.</w:t>
      </w:r>
      <w:r w:rsidRPr="00FF2EB8">
        <w:rPr>
          <w:rFonts w:cstheme="minorHAnsi"/>
          <w:lang w:val="en-US"/>
        </w:rPr>
        <w:t xml:space="preserve"> The WCTDP is gazetted and is therefore the primary planning document for tourism development within 1</w:t>
      </w:r>
      <w:r w:rsidR="003E18C1">
        <w:rPr>
          <w:rFonts w:cstheme="minorHAnsi"/>
          <w:lang w:val="en-US"/>
        </w:rPr>
        <w:t xml:space="preserve"> </w:t>
      </w:r>
      <w:r w:rsidRPr="00014C4F">
        <w:rPr>
          <w:rFonts w:cstheme="minorHAnsi"/>
          <w:lang w:val="en-US"/>
        </w:rPr>
        <w:t xml:space="preserve">km of the </w:t>
      </w:r>
      <w:r w:rsidR="004D1AF9" w:rsidRPr="00014C4F">
        <w:rPr>
          <w:rFonts w:cstheme="minorHAnsi"/>
          <w:lang w:val="en-US"/>
        </w:rPr>
        <w:t>high-water</w:t>
      </w:r>
      <w:r w:rsidRPr="00014C4F">
        <w:rPr>
          <w:rFonts w:cstheme="minorHAnsi"/>
          <w:lang w:val="en-US"/>
        </w:rPr>
        <w:t xml:space="preserve"> mark on the Wild Coast.</w:t>
      </w:r>
    </w:p>
    <w:p w14:paraId="30BA2E2C" w14:textId="454DC0A7" w:rsidR="008D724E" w:rsidRPr="00014C4F" w:rsidRDefault="008D724E" w:rsidP="00BD5A58">
      <w:pPr>
        <w:pStyle w:val="ListParagraph"/>
        <w:numPr>
          <w:ilvl w:val="0"/>
          <w:numId w:val="31"/>
        </w:numPr>
        <w:autoSpaceDE w:val="0"/>
        <w:autoSpaceDN w:val="0"/>
        <w:adjustRightInd w:val="0"/>
        <w:spacing w:after="0" w:line="276" w:lineRule="auto"/>
        <w:rPr>
          <w:rFonts w:cstheme="minorHAnsi"/>
          <w:lang w:val="en-US"/>
        </w:rPr>
      </w:pPr>
      <w:r w:rsidRPr="00014C4F">
        <w:rPr>
          <w:rFonts w:cstheme="minorHAnsi"/>
          <w:lang w:val="en-US"/>
        </w:rPr>
        <w:t xml:space="preserve">Western Cape Biodiversity Act No. 6 of 2021 – the act sets out a best practice model for the governance of public entities in the conservation </w:t>
      </w:r>
      <w:r w:rsidR="00E80C5A" w:rsidRPr="00014C4F">
        <w:rPr>
          <w:rFonts w:cstheme="minorHAnsi"/>
          <w:lang w:val="en-US"/>
        </w:rPr>
        <w:t>practice</w:t>
      </w:r>
      <w:r w:rsidRPr="00014C4F">
        <w:rPr>
          <w:rFonts w:cstheme="minorHAnsi"/>
          <w:lang w:val="en-US"/>
        </w:rPr>
        <w:t xml:space="preserve">. It </w:t>
      </w:r>
      <w:r w:rsidR="00E80C5A" w:rsidRPr="00014C4F">
        <w:rPr>
          <w:rFonts w:cstheme="minorHAnsi"/>
          <w:lang w:val="en-US"/>
        </w:rPr>
        <w:t>i</w:t>
      </w:r>
      <w:r w:rsidRPr="00014C4F">
        <w:rPr>
          <w:rFonts w:cstheme="minorHAnsi"/>
          <w:lang w:val="en-US"/>
        </w:rPr>
        <w:t>ntegrates administrative provisions and institutions for the conservation, restoration, management and sustainable use of biodiversity and ecosystems in the Western Cape Province.</w:t>
      </w:r>
    </w:p>
    <w:p w14:paraId="262B9AA2" w14:textId="77777777" w:rsidR="00B01953" w:rsidRPr="003C2B9A" w:rsidRDefault="00B01953" w:rsidP="003C2B9A">
      <w:pPr>
        <w:autoSpaceDE w:val="0"/>
        <w:autoSpaceDN w:val="0"/>
        <w:adjustRightInd w:val="0"/>
        <w:spacing w:after="0" w:line="276" w:lineRule="auto"/>
        <w:rPr>
          <w:rFonts w:cstheme="minorHAnsi"/>
          <w:lang w:val="en-US"/>
        </w:rPr>
      </w:pPr>
    </w:p>
    <w:p w14:paraId="265011EC" w14:textId="13D9722F" w:rsidR="0042146E" w:rsidRPr="00923827" w:rsidRDefault="00923827" w:rsidP="00923827">
      <w:pPr>
        <w:autoSpaceDE w:val="0"/>
        <w:autoSpaceDN w:val="0"/>
        <w:adjustRightInd w:val="0"/>
        <w:spacing w:after="0" w:line="276" w:lineRule="auto"/>
        <w:contextualSpacing/>
        <w:rPr>
          <w:rFonts w:cstheme="minorHAnsi"/>
          <w:color w:val="000000" w:themeColor="text1"/>
          <w:lang w:val="en-US"/>
        </w:rPr>
      </w:pPr>
      <w:r w:rsidRPr="00923827">
        <w:rPr>
          <w:rFonts w:cstheme="minorHAnsi"/>
          <w:b/>
          <w:bCs/>
          <w:color w:val="000000" w:themeColor="text1"/>
          <w:lang w:val="en-US"/>
        </w:rPr>
        <w:t xml:space="preserve">Table </w:t>
      </w:r>
      <w:r w:rsidR="009966E1">
        <w:rPr>
          <w:rFonts w:cstheme="minorHAnsi"/>
          <w:b/>
          <w:bCs/>
          <w:color w:val="000000" w:themeColor="text1"/>
          <w:lang w:val="en-US"/>
        </w:rPr>
        <w:t>3</w:t>
      </w:r>
      <w:r w:rsidRPr="00923827">
        <w:rPr>
          <w:rFonts w:cstheme="minorHAnsi"/>
          <w:color w:val="000000" w:themeColor="text1"/>
          <w:lang w:val="en-US"/>
        </w:rPr>
        <w:t xml:space="preserve"> presents a summary of Legislative Tools Applicable to </w:t>
      </w:r>
      <w:r>
        <w:rPr>
          <w:rFonts w:cstheme="minorHAnsi"/>
          <w:color w:val="000000" w:themeColor="text1"/>
          <w:lang w:val="en-US"/>
        </w:rPr>
        <w:t>Estuaries</w:t>
      </w:r>
      <w:r w:rsidRPr="00923827">
        <w:rPr>
          <w:rFonts w:cstheme="minorHAnsi"/>
          <w:color w:val="000000" w:themeColor="text1"/>
          <w:lang w:val="en-US"/>
        </w:rPr>
        <w:t xml:space="preserve"> Rehabilitation</w:t>
      </w:r>
    </w:p>
    <w:p w14:paraId="638C907D" w14:textId="77777777" w:rsidR="00923827" w:rsidRPr="00923827" w:rsidRDefault="00923827" w:rsidP="00923827">
      <w:pPr>
        <w:autoSpaceDE w:val="0"/>
        <w:autoSpaceDN w:val="0"/>
        <w:adjustRightInd w:val="0"/>
        <w:spacing w:after="0" w:line="276" w:lineRule="auto"/>
        <w:contextualSpacing/>
        <w:rPr>
          <w:rFonts w:cstheme="minorHAnsi"/>
          <w:lang w:val="en-US"/>
        </w:rPr>
      </w:pPr>
    </w:p>
    <w:p w14:paraId="228FF403" w14:textId="331C3766" w:rsidR="00923827" w:rsidRPr="00923827" w:rsidRDefault="00923827" w:rsidP="00923827">
      <w:pPr>
        <w:keepNext/>
        <w:spacing w:after="200" w:line="240" w:lineRule="auto"/>
        <w:rPr>
          <w:i/>
          <w:iCs/>
          <w:color w:val="44546A" w:themeColor="text2"/>
          <w:sz w:val="18"/>
          <w:szCs w:val="18"/>
        </w:rPr>
      </w:pPr>
      <w:bookmarkStart w:id="94" w:name="_Toc114820934"/>
      <w:bookmarkStart w:id="95" w:name="_Toc152070844"/>
      <w:r w:rsidRPr="00923827">
        <w:rPr>
          <w:i/>
          <w:iCs/>
          <w:color w:val="44546A" w:themeColor="text2"/>
          <w:sz w:val="18"/>
          <w:szCs w:val="18"/>
        </w:rPr>
        <w:t xml:space="preserve">Table </w:t>
      </w:r>
      <w:r w:rsidRPr="00923827">
        <w:rPr>
          <w:i/>
          <w:iCs/>
          <w:color w:val="44546A" w:themeColor="text2"/>
          <w:sz w:val="18"/>
          <w:szCs w:val="18"/>
        </w:rPr>
        <w:fldChar w:fldCharType="begin"/>
      </w:r>
      <w:r w:rsidRPr="00923827">
        <w:rPr>
          <w:i/>
          <w:iCs/>
          <w:color w:val="44546A" w:themeColor="text2"/>
          <w:sz w:val="18"/>
          <w:szCs w:val="18"/>
        </w:rPr>
        <w:instrText xml:space="preserve"> SEQ Table \* ARABIC </w:instrText>
      </w:r>
      <w:r w:rsidRPr="00923827">
        <w:rPr>
          <w:i/>
          <w:iCs/>
          <w:color w:val="44546A" w:themeColor="text2"/>
          <w:sz w:val="18"/>
          <w:szCs w:val="18"/>
        </w:rPr>
        <w:fldChar w:fldCharType="separate"/>
      </w:r>
      <w:r w:rsidR="006D20FA">
        <w:rPr>
          <w:i/>
          <w:iCs/>
          <w:noProof/>
          <w:color w:val="44546A" w:themeColor="text2"/>
          <w:sz w:val="18"/>
          <w:szCs w:val="18"/>
        </w:rPr>
        <w:t>3</w:t>
      </w:r>
      <w:r w:rsidRPr="00923827">
        <w:rPr>
          <w:i/>
          <w:iCs/>
          <w:noProof/>
          <w:color w:val="44546A" w:themeColor="text2"/>
          <w:sz w:val="18"/>
          <w:szCs w:val="18"/>
        </w:rPr>
        <w:fldChar w:fldCharType="end"/>
      </w:r>
      <w:r w:rsidRPr="00923827">
        <w:rPr>
          <w:i/>
          <w:iCs/>
          <w:color w:val="44546A" w:themeColor="text2"/>
          <w:sz w:val="18"/>
          <w:szCs w:val="18"/>
        </w:rPr>
        <w:t>: Legislative Tools Applicable for</w:t>
      </w:r>
      <w:r w:rsidRPr="00F236F1">
        <w:rPr>
          <w:i/>
          <w:iCs/>
          <w:color w:val="44546A" w:themeColor="text2"/>
          <w:sz w:val="18"/>
          <w:szCs w:val="18"/>
        </w:rPr>
        <w:t xml:space="preserve"> </w:t>
      </w:r>
      <w:r w:rsidR="009422FB" w:rsidRPr="00F236F1">
        <w:rPr>
          <w:i/>
          <w:iCs/>
          <w:color w:val="44546A" w:themeColor="text2"/>
          <w:sz w:val="18"/>
          <w:szCs w:val="18"/>
        </w:rPr>
        <w:t>Estuarine</w:t>
      </w:r>
      <w:r w:rsidRPr="002B52F8">
        <w:rPr>
          <w:i/>
          <w:iCs/>
          <w:color w:val="FFC000"/>
          <w:sz w:val="18"/>
          <w:szCs w:val="18"/>
        </w:rPr>
        <w:t xml:space="preserve"> </w:t>
      </w:r>
      <w:r w:rsidRPr="00923827">
        <w:rPr>
          <w:i/>
          <w:iCs/>
          <w:color w:val="44546A" w:themeColor="text2"/>
          <w:sz w:val="18"/>
          <w:szCs w:val="18"/>
        </w:rPr>
        <w:t>Rehabilitation</w:t>
      </w:r>
      <w:bookmarkEnd w:id="94"/>
      <w:bookmarkEnd w:id="95"/>
    </w:p>
    <w:tbl>
      <w:tblPr>
        <w:tblStyle w:val="TableGrid2"/>
        <w:tblW w:w="10916" w:type="dxa"/>
        <w:tblInd w:w="-998" w:type="dxa"/>
        <w:tblLook w:val="04A0" w:firstRow="1" w:lastRow="0" w:firstColumn="1" w:lastColumn="0" w:noHBand="0" w:noVBand="1"/>
      </w:tblPr>
      <w:tblGrid>
        <w:gridCol w:w="1357"/>
        <w:gridCol w:w="2610"/>
        <w:gridCol w:w="2271"/>
        <w:gridCol w:w="4678"/>
      </w:tblGrid>
      <w:tr w:rsidR="00923827" w:rsidRPr="00C44EF4" w14:paraId="511FADD3" w14:textId="77777777" w:rsidTr="0080388D">
        <w:tc>
          <w:tcPr>
            <w:tcW w:w="1357" w:type="dxa"/>
            <w:shd w:val="clear" w:color="auto" w:fill="F2F2F2" w:themeFill="background1" w:themeFillShade="F2"/>
          </w:tcPr>
          <w:p w14:paraId="0790E073" w14:textId="77777777" w:rsidR="00923827" w:rsidRPr="00C44EF4" w:rsidRDefault="00923827" w:rsidP="00923827">
            <w:pPr>
              <w:autoSpaceDE w:val="0"/>
              <w:autoSpaceDN w:val="0"/>
              <w:adjustRightInd w:val="0"/>
              <w:jc w:val="center"/>
              <w:rPr>
                <w:rFonts w:ascii="Calibri" w:eastAsia="Calibri" w:hAnsi="Calibri" w:cs="Calibri"/>
                <w:b/>
                <w:bCs/>
              </w:rPr>
            </w:pPr>
            <w:r w:rsidRPr="00C44EF4">
              <w:rPr>
                <w:rFonts w:ascii="Calibri" w:eastAsia="Calibri" w:hAnsi="Calibri" w:cs="Calibri"/>
                <w:b/>
                <w:bCs/>
              </w:rPr>
              <w:t>Institution</w:t>
            </w:r>
          </w:p>
        </w:tc>
        <w:tc>
          <w:tcPr>
            <w:tcW w:w="2610" w:type="dxa"/>
            <w:shd w:val="clear" w:color="auto" w:fill="F2F2F2" w:themeFill="background1" w:themeFillShade="F2"/>
          </w:tcPr>
          <w:p w14:paraId="5BFF4895" w14:textId="77777777" w:rsidR="00923827" w:rsidRPr="00C44EF4" w:rsidRDefault="00923827" w:rsidP="00923827">
            <w:pPr>
              <w:autoSpaceDE w:val="0"/>
              <w:autoSpaceDN w:val="0"/>
              <w:adjustRightInd w:val="0"/>
              <w:jc w:val="center"/>
              <w:rPr>
                <w:rFonts w:ascii="Calibri" w:eastAsia="Calibri" w:hAnsi="Calibri" w:cs="Calibri"/>
                <w:b/>
                <w:bCs/>
              </w:rPr>
            </w:pPr>
            <w:r w:rsidRPr="00C44EF4">
              <w:rPr>
                <w:rFonts w:ascii="Calibri" w:eastAsia="Calibri" w:hAnsi="Calibri" w:cs="Calibri"/>
                <w:b/>
                <w:bCs/>
              </w:rPr>
              <w:t>Legislative Tool</w:t>
            </w:r>
          </w:p>
        </w:tc>
        <w:tc>
          <w:tcPr>
            <w:tcW w:w="2271" w:type="dxa"/>
            <w:shd w:val="clear" w:color="auto" w:fill="F2F2F2" w:themeFill="background1" w:themeFillShade="F2"/>
          </w:tcPr>
          <w:p w14:paraId="6B906DCB" w14:textId="77777777" w:rsidR="00923827" w:rsidRPr="00C44EF4" w:rsidRDefault="00923827" w:rsidP="00923827">
            <w:pPr>
              <w:autoSpaceDE w:val="0"/>
              <w:autoSpaceDN w:val="0"/>
              <w:adjustRightInd w:val="0"/>
              <w:jc w:val="center"/>
              <w:rPr>
                <w:rFonts w:ascii="Calibri" w:eastAsia="Calibri" w:hAnsi="Calibri" w:cs="Calibri"/>
                <w:b/>
                <w:bCs/>
                <w:color w:val="000000" w:themeColor="text1"/>
              </w:rPr>
            </w:pPr>
            <w:r w:rsidRPr="00C44EF4">
              <w:rPr>
                <w:rFonts w:ascii="Calibri" w:eastAsia="Calibri" w:hAnsi="Calibri" w:cs="Calibri"/>
                <w:b/>
                <w:bCs/>
                <w:color w:val="000000" w:themeColor="text1"/>
              </w:rPr>
              <w:t>Sections</w:t>
            </w:r>
          </w:p>
        </w:tc>
        <w:tc>
          <w:tcPr>
            <w:tcW w:w="4678" w:type="dxa"/>
            <w:shd w:val="clear" w:color="auto" w:fill="F2F2F2" w:themeFill="background1" w:themeFillShade="F2"/>
          </w:tcPr>
          <w:p w14:paraId="1ED0F3A4" w14:textId="5DA8FBAF" w:rsidR="00923827" w:rsidRPr="00C44EF4" w:rsidRDefault="00923827" w:rsidP="00923827">
            <w:pPr>
              <w:autoSpaceDE w:val="0"/>
              <w:autoSpaceDN w:val="0"/>
              <w:adjustRightInd w:val="0"/>
              <w:jc w:val="center"/>
              <w:rPr>
                <w:rFonts w:ascii="Calibri" w:eastAsia="Calibri" w:hAnsi="Calibri" w:cs="Calibri"/>
                <w:b/>
                <w:bCs/>
                <w:color w:val="000000" w:themeColor="text1"/>
              </w:rPr>
            </w:pPr>
            <w:r w:rsidRPr="00C44EF4">
              <w:rPr>
                <w:rFonts w:ascii="Calibri" w:eastAsia="Calibri" w:hAnsi="Calibri" w:cs="Calibri"/>
                <w:b/>
                <w:bCs/>
                <w:color w:val="000000" w:themeColor="text1"/>
              </w:rPr>
              <w:t>Process</w:t>
            </w:r>
            <w:r w:rsidR="00477646" w:rsidRPr="00C44EF4">
              <w:rPr>
                <w:rFonts w:ascii="Calibri" w:eastAsia="Calibri" w:hAnsi="Calibri" w:cs="Calibri"/>
                <w:b/>
                <w:bCs/>
                <w:color w:val="000000" w:themeColor="text1"/>
              </w:rPr>
              <w:t>/Application</w:t>
            </w:r>
          </w:p>
        </w:tc>
      </w:tr>
      <w:tr w:rsidR="0075461E" w:rsidRPr="00C44EF4" w14:paraId="28C7904C" w14:textId="77777777" w:rsidTr="0080388D">
        <w:trPr>
          <w:trHeight w:val="691"/>
        </w:trPr>
        <w:tc>
          <w:tcPr>
            <w:tcW w:w="1357" w:type="dxa"/>
            <w:vMerge w:val="restart"/>
          </w:tcPr>
          <w:p w14:paraId="475C49EC" w14:textId="77777777" w:rsidR="0075461E" w:rsidRPr="00C44EF4" w:rsidRDefault="0075461E" w:rsidP="00923827">
            <w:pPr>
              <w:autoSpaceDE w:val="0"/>
              <w:autoSpaceDN w:val="0"/>
              <w:adjustRightInd w:val="0"/>
              <w:rPr>
                <w:rFonts w:ascii="Calibri" w:eastAsia="Calibri" w:hAnsi="Calibri" w:cs="Calibri"/>
                <w:sz w:val="20"/>
                <w:szCs w:val="20"/>
              </w:rPr>
            </w:pPr>
            <w:r w:rsidRPr="00C44EF4">
              <w:rPr>
                <w:rFonts w:ascii="Calibri" w:eastAsia="Calibri" w:hAnsi="Calibri" w:cs="Calibri"/>
                <w:sz w:val="20"/>
                <w:szCs w:val="20"/>
              </w:rPr>
              <w:t xml:space="preserve">DWS </w:t>
            </w:r>
          </w:p>
        </w:tc>
        <w:tc>
          <w:tcPr>
            <w:tcW w:w="2610" w:type="dxa"/>
          </w:tcPr>
          <w:p w14:paraId="3A8CCD82" w14:textId="77777777" w:rsidR="0075461E" w:rsidRPr="00C44EF4" w:rsidRDefault="0075461E" w:rsidP="00923827">
            <w:pPr>
              <w:autoSpaceDE w:val="0"/>
              <w:autoSpaceDN w:val="0"/>
              <w:adjustRightInd w:val="0"/>
              <w:rPr>
                <w:rFonts w:ascii="Calibri" w:eastAsia="Calibri" w:hAnsi="Calibri" w:cs="Calibri"/>
                <w:sz w:val="20"/>
                <w:szCs w:val="20"/>
              </w:rPr>
            </w:pPr>
            <w:r w:rsidRPr="00C44EF4">
              <w:rPr>
                <w:rFonts w:ascii="Calibri" w:eastAsia="Calibri" w:hAnsi="Calibri" w:cs="Calibri"/>
                <w:sz w:val="20"/>
                <w:szCs w:val="20"/>
              </w:rPr>
              <w:t>National Water Act 36 of 1998</w:t>
            </w:r>
          </w:p>
        </w:tc>
        <w:tc>
          <w:tcPr>
            <w:tcW w:w="2271" w:type="dxa"/>
          </w:tcPr>
          <w:p w14:paraId="46B4C7D9" w14:textId="77777777" w:rsidR="0075461E" w:rsidRPr="00C44EF4" w:rsidRDefault="0075461E" w:rsidP="00923827">
            <w:pPr>
              <w:autoSpaceDE w:val="0"/>
              <w:autoSpaceDN w:val="0"/>
              <w:adjustRightInd w:val="0"/>
              <w:rPr>
                <w:rFonts w:ascii="Calibri" w:eastAsia="Calibri" w:hAnsi="Calibri" w:cs="Calibri"/>
                <w:sz w:val="20"/>
                <w:szCs w:val="20"/>
              </w:rPr>
            </w:pPr>
            <w:r w:rsidRPr="00C44EF4">
              <w:rPr>
                <w:rFonts w:ascii="Calibri" w:eastAsia="Calibri" w:hAnsi="Calibri" w:cs="Calibri"/>
                <w:sz w:val="20"/>
                <w:szCs w:val="20"/>
              </w:rPr>
              <w:t>19, 20, 21, 39</w:t>
            </w:r>
          </w:p>
        </w:tc>
        <w:tc>
          <w:tcPr>
            <w:tcW w:w="4678" w:type="dxa"/>
          </w:tcPr>
          <w:p w14:paraId="20639E95" w14:textId="77777777" w:rsidR="0075461E" w:rsidRPr="00C44EF4" w:rsidRDefault="0075461E" w:rsidP="00923827">
            <w:pPr>
              <w:autoSpaceDE w:val="0"/>
              <w:autoSpaceDN w:val="0"/>
              <w:adjustRightInd w:val="0"/>
              <w:rPr>
                <w:rFonts w:ascii="Calibri" w:eastAsia="Calibri" w:hAnsi="Calibri" w:cs="Calibri"/>
                <w:sz w:val="20"/>
                <w:szCs w:val="20"/>
              </w:rPr>
            </w:pPr>
            <w:r w:rsidRPr="00C44EF4">
              <w:rPr>
                <w:rFonts w:ascii="Calibri" w:eastAsia="Calibri" w:hAnsi="Calibri" w:cs="Calibri"/>
                <w:sz w:val="20"/>
                <w:szCs w:val="20"/>
              </w:rPr>
              <w:t>Water Use License Application (WULA), General Authorization (GA)</w:t>
            </w:r>
          </w:p>
        </w:tc>
      </w:tr>
      <w:tr w:rsidR="0075461E" w:rsidRPr="00C44EF4" w14:paraId="53FE56E2" w14:textId="77777777" w:rsidTr="0080388D">
        <w:trPr>
          <w:trHeight w:val="431"/>
        </w:trPr>
        <w:tc>
          <w:tcPr>
            <w:tcW w:w="1357" w:type="dxa"/>
            <w:vMerge/>
          </w:tcPr>
          <w:p w14:paraId="45516952" w14:textId="77777777" w:rsidR="0075461E" w:rsidRPr="00C44EF4" w:rsidRDefault="0075461E" w:rsidP="00923827">
            <w:pPr>
              <w:autoSpaceDE w:val="0"/>
              <w:autoSpaceDN w:val="0"/>
              <w:adjustRightInd w:val="0"/>
              <w:rPr>
                <w:rFonts w:ascii="Calibri" w:eastAsia="Calibri" w:hAnsi="Calibri" w:cs="Calibri"/>
                <w:sz w:val="20"/>
                <w:szCs w:val="20"/>
              </w:rPr>
            </w:pPr>
          </w:p>
        </w:tc>
        <w:tc>
          <w:tcPr>
            <w:tcW w:w="2610" w:type="dxa"/>
          </w:tcPr>
          <w:p w14:paraId="5F423B37" w14:textId="78C35731" w:rsidR="0075461E" w:rsidRPr="00C44EF4" w:rsidRDefault="0075461E" w:rsidP="00923827">
            <w:pPr>
              <w:autoSpaceDE w:val="0"/>
              <w:autoSpaceDN w:val="0"/>
              <w:adjustRightInd w:val="0"/>
              <w:rPr>
                <w:rFonts w:ascii="Calibri" w:eastAsia="Calibri" w:hAnsi="Calibri" w:cs="Calibri"/>
                <w:sz w:val="20"/>
                <w:szCs w:val="20"/>
              </w:rPr>
            </w:pPr>
            <w:r w:rsidRPr="00C44EF4">
              <w:rPr>
                <w:rFonts w:ascii="Calibri" w:eastAsia="Calibri" w:hAnsi="Calibri" w:cs="Calibri"/>
                <w:sz w:val="20"/>
                <w:szCs w:val="20"/>
              </w:rPr>
              <w:t>Resource Directed Measures (RDM)</w:t>
            </w:r>
          </w:p>
        </w:tc>
        <w:tc>
          <w:tcPr>
            <w:tcW w:w="2271" w:type="dxa"/>
          </w:tcPr>
          <w:p w14:paraId="0AE6A851" w14:textId="42C66A43" w:rsidR="0075461E" w:rsidRPr="00C44EF4" w:rsidRDefault="00707220" w:rsidP="00923827">
            <w:pPr>
              <w:autoSpaceDE w:val="0"/>
              <w:autoSpaceDN w:val="0"/>
              <w:adjustRightInd w:val="0"/>
              <w:rPr>
                <w:rFonts w:ascii="Calibri" w:eastAsia="Calibri" w:hAnsi="Calibri" w:cs="Calibri"/>
                <w:sz w:val="20"/>
                <w:szCs w:val="20"/>
              </w:rPr>
            </w:pPr>
            <w:r w:rsidRPr="00C44EF4">
              <w:rPr>
                <w:rFonts w:ascii="Calibri" w:eastAsia="Calibri" w:hAnsi="Calibri" w:cs="Calibri"/>
                <w:sz w:val="20"/>
                <w:szCs w:val="20"/>
              </w:rPr>
              <w:t xml:space="preserve">Gazetted </w:t>
            </w:r>
            <w:r w:rsidR="0075461E" w:rsidRPr="00C44EF4">
              <w:rPr>
                <w:rFonts w:ascii="Calibri" w:eastAsia="Calibri" w:hAnsi="Calibri" w:cs="Calibri"/>
                <w:sz w:val="20"/>
                <w:szCs w:val="20"/>
              </w:rPr>
              <w:t>RDM outputs</w:t>
            </w:r>
          </w:p>
        </w:tc>
        <w:tc>
          <w:tcPr>
            <w:tcW w:w="4678" w:type="dxa"/>
          </w:tcPr>
          <w:p w14:paraId="4DD3DE27" w14:textId="42B72943" w:rsidR="0075461E" w:rsidRPr="00C44EF4" w:rsidRDefault="00707220" w:rsidP="00923827">
            <w:pPr>
              <w:autoSpaceDE w:val="0"/>
              <w:autoSpaceDN w:val="0"/>
              <w:adjustRightInd w:val="0"/>
              <w:rPr>
                <w:rFonts w:ascii="Calibri" w:eastAsia="Calibri" w:hAnsi="Calibri" w:cs="Calibri"/>
                <w:sz w:val="20"/>
                <w:szCs w:val="20"/>
              </w:rPr>
            </w:pPr>
            <w:r w:rsidRPr="00C44EF4">
              <w:rPr>
                <w:rFonts w:ascii="Calibri" w:eastAsia="Calibri" w:hAnsi="Calibri" w:cs="Calibri"/>
                <w:sz w:val="20"/>
                <w:szCs w:val="20"/>
              </w:rPr>
              <w:t>Gazettes</w:t>
            </w:r>
          </w:p>
        </w:tc>
      </w:tr>
      <w:tr w:rsidR="002D00E1" w:rsidRPr="00C44EF4" w14:paraId="466BC7D3" w14:textId="77777777" w:rsidTr="008D724E">
        <w:trPr>
          <w:trHeight w:val="1805"/>
        </w:trPr>
        <w:tc>
          <w:tcPr>
            <w:tcW w:w="1357" w:type="dxa"/>
            <w:vMerge w:val="restart"/>
          </w:tcPr>
          <w:p w14:paraId="679B030D" w14:textId="77777777" w:rsidR="002D00E1" w:rsidRDefault="002D00E1" w:rsidP="00923827">
            <w:pPr>
              <w:autoSpaceDE w:val="0"/>
              <w:autoSpaceDN w:val="0"/>
              <w:adjustRightInd w:val="0"/>
              <w:rPr>
                <w:rFonts w:ascii="Calibri" w:eastAsia="Calibri" w:hAnsi="Calibri" w:cs="Calibri"/>
                <w:sz w:val="20"/>
                <w:szCs w:val="20"/>
              </w:rPr>
            </w:pPr>
            <w:r w:rsidRPr="00C44EF4">
              <w:rPr>
                <w:rFonts w:ascii="Calibri" w:eastAsia="Calibri" w:hAnsi="Calibri" w:cs="Calibri"/>
                <w:sz w:val="20"/>
                <w:szCs w:val="20"/>
              </w:rPr>
              <w:t>DFFE</w:t>
            </w:r>
          </w:p>
          <w:p w14:paraId="2E3FFD3A" w14:textId="77777777" w:rsidR="002D00E1" w:rsidRDefault="002D00E1" w:rsidP="00923827">
            <w:pPr>
              <w:autoSpaceDE w:val="0"/>
              <w:autoSpaceDN w:val="0"/>
              <w:adjustRightInd w:val="0"/>
              <w:rPr>
                <w:rFonts w:ascii="Calibri" w:eastAsia="Calibri" w:hAnsi="Calibri" w:cs="Calibri"/>
                <w:sz w:val="20"/>
                <w:szCs w:val="20"/>
              </w:rPr>
            </w:pPr>
          </w:p>
          <w:p w14:paraId="75B0A160" w14:textId="77777777" w:rsidR="002D00E1" w:rsidRDefault="002D00E1" w:rsidP="00923827">
            <w:pPr>
              <w:autoSpaceDE w:val="0"/>
              <w:autoSpaceDN w:val="0"/>
              <w:adjustRightInd w:val="0"/>
              <w:rPr>
                <w:rFonts w:ascii="Calibri" w:eastAsia="Calibri" w:hAnsi="Calibri" w:cs="Calibri"/>
                <w:sz w:val="20"/>
                <w:szCs w:val="20"/>
              </w:rPr>
            </w:pPr>
          </w:p>
          <w:p w14:paraId="6EAB3A31" w14:textId="77777777" w:rsidR="002D00E1" w:rsidRDefault="002D00E1" w:rsidP="00923827">
            <w:pPr>
              <w:autoSpaceDE w:val="0"/>
              <w:autoSpaceDN w:val="0"/>
              <w:adjustRightInd w:val="0"/>
              <w:rPr>
                <w:rFonts w:ascii="Calibri" w:eastAsia="Calibri" w:hAnsi="Calibri" w:cs="Calibri"/>
                <w:sz w:val="20"/>
                <w:szCs w:val="20"/>
              </w:rPr>
            </w:pPr>
          </w:p>
          <w:p w14:paraId="067C4B76" w14:textId="77777777" w:rsidR="002D00E1" w:rsidRDefault="002D00E1" w:rsidP="00923827">
            <w:pPr>
              <w:autoSpaceDE w:val="0"/>
              <w:autoSpaceDN w:val="0"/>
              <w:adjustRightInd w:val="0"/>
              <w:rPr>
                <w:rFonts w:ascii="Calibri" w:eastAsia="Calibri" w:hAnsi="Calibri" w:cs="Calibri"/>
                <w:sz w:val="20"/>
                <w:szCs w:val="20"/>
              </w:rPr>
            </w:pPr>
          </w:p>
          <w:p w14:paraId="49408C26" w14:textId="77777777" w:rsidR="002D00E1" w:rsidRDefault="002D00E1" w:rsidP="00923827">
            <w:pPr>
              <w:autoSpaceDE w:val="0"/>
              <w:autoSpaceDN w:val="0"/>
              <w:adjustRightInd w:val="0"/>
              <w:rPr>
                <w:rFonts w:ascii="Calibri" w:eastAsia="Calibri" w:hAnsi="Calibri" w:cs="Calibri"/>
                <w:sz w:val="20"/>
                <w:szCs w:val="20"/>
              </w:rPr>
            </w:pPr>
          </w:p>
          <w:p w14:paraId="4E68EF50" w14:textId="77777777" w:rsidR="002D00E1" w:rsidRDefault="002D00E1" w:rsidP="00923827">
            <w:pPr>
              <w:autoSpaceDE w:val="0"/>
              <w:autoSpaceDN w:val="0"/>
              <w:adjustRightInd w:val="0"/>
              <w:rPr>
                <w:rFonts w:ascii="Calibri" w:eastAsia="Calibri" w:hAnsi="Calibri" w:cs="Calibri"/>
                <w:sz w:val="20"/>
                <w:szCs w:val="20"/>
              </w:rPr>
            </w:pPr>
          </w:p>
          <w:p w14:paraId="7FB85317" w14:textId="77777777" w:rsidR="002D00E1" w:rsidRDefault="002D00E1" w:rsidP="00923827">
            <w:pPr>
              <w:autoSpaceDE w:val="0"/>
              <w:autoSpaceDN w:val="0"/>
              <w:adjustRightInd w:val="0"/>
              <w:rPr>
                <w:rFonts w:ascii="Calibri" w:eastAsia="Calibri" w:hAnsi="Calibri" w:cs="Calibri"/>
                <w:sz w:val="20"/>
                <w:szCs w:val="20"/>
              </w:rPr>
            </w:pPr>
          </w:p>
          <w:p w14:paraId="2BFC29A1" w14:textId="77777777" w:rsidR="002D00E1" w:rsidRDefault="002D00E1" w:rsidP="00923827">
            <w:pPr>
              <w:autoSpaceDE w:val="0"/>
              <w:autoSpaceDN w:val="0"/>
              <w:adjustRightInd w:val="0"/>
              <w:rPr>
                <w:rFonts w:ascii="Calibri" w:eastAsia="Calibri" w:hAnsi="Calibri" w:cs="Calibri"/>
                <w:sz w:val="20"/>
                <w:szCs w:val="20"/>
              </w:rPr>
            </w:pPr>
          </w:p>
          <w:p w14:paraId="3E1394A1" w14:textId="77777777" w:rsidR="002D00E1" w:rsidRDefault="002D00E1" w:rsidP="00923827">
            <w:pPr>
              <w:autoSpaceDE w:val="0"/>
              <w:autoSpaceDN w:val="0"/>
              <w:adjustRightInd w:val="0"/>
              <w:rPr>
                <w:rFonts w:ascii="Calibri" w:eastAsia="Calibri" w:hAnsi="Calibri" w:cs="Calibri"/>
                <w:sz w:val="20"/>
                <w:szCs w:val="20"/>
              </w:rPr>
            </w:pPr>
          </w:p>
          <w:p w14:paraId="114D5971" w14:textId="77777777" w:rsidR="002D00E1" w:rsidRDefault="002D00E1" w:rsidP="00923827">
            <w:pPr>
              <w:autoSpaceDE w:val="0"/>
              <w:autoSpaceDN w:val="0"/>
              <w:adjustRightInd w:val="0"/>
              <w:rPr>
                <w:rFonts w:ascii="Calibri" w:eastAsia="Calibri" w:hAnsi="Calibri" w:cs="Calibri"/>
                <w:sz w:val="20"/>
                <w:szCs w:val="20"/>
              </w:rPr>
            </w:pPr>
          </w:p>
          <w:p w14:paraId="744C5199" w14:textId="77777777" w:rsidR="002D00E1" w:rsidRDefault="002D00E1" w:rsidP="00923827">
            <w:pPr>
              <w:autoSpaceDE w:val="0"/>
              <w:autoSpaceDN w:val="0"/>
              <w:adjustRightInd w:val="0"/>
              <w:rPr>
                <w:rFonts w:ascii="Calibri" w:eastAsia="Calibri" w:hAnsi="Calibri" w:cs="Calibri"/>
                <w:sz w:val="20"/>
                <w:szCs w:val="20"/>
              </w:rPr>
            </w:pPr>
          </w:p>
          <w:p w14:paraId="60EE1BE9" w14:textId="77777777" w:rsidR="002D00E1" w:rsidRDefault="002D00E1" w:rsidP="00923827">
            <w:pPr>
              <w:autoSpaceDE w:val="0"/>
              <w:autoSpaceDN w:val="0"/>
              <w:adjustRightInd w:val="0"/>
              <w:rPr>
                <w:rFonts w:ascii="Calibri" w:eastAsia="Calibri" w:hAnsi="Calibri" w:cs="Calibri"/>
                <w:sz w:val="20"/>
                <w:szCs w:val="20"/>
              </w:rPr>
            </w:pPr>
          </w:p>
          <w:p w14:paraId="1C14F1FD" w14:textId="77777777" w:rsidR="002D00E1" w:rsidRDefault="002D00E1" w:rsidP="00923827">
            <w:pPr>
              <w:autoSpaceDE w:val="0"/>
              <w:autoSpaceDN w:val="0"/>
              <w:adjustRightInd w:val="0"/>
              <w:rPr>
                <w:rFonts w:ascii="Calibri" w:eastAsia="Calibri" w:hAnsi="Calibri" w:cs="Calibri"/>
                <w:sz w:val="20"/>
                <w:szCs w:val="20"/>
              </w:rPr>
            </w:pPr>
          </w:p>
          <w:p w14:paraId="543BA654" w14:textId="77777777" w:rsidR="002D00E1" w:rsidRDefault="002D00E1" w:rsidP="00923827">
            <w:pPr>
              <w:autoSpaceDE w:val="0"/>
              <w:autoSpaceDN w:val="0"/>
              <w:adjustRightInd w:val="0"/>
              <w:rPr>
                <w:rFonts w:ascii="Calibri" w:eastAsia="Calibri" w:hAnsi="Calibri" w:cs="Calibri"/>
                <w:sz w:val="20"/>
                <w:szCs w:val="20"/>
              </w:rPr>
            </w:pPr>
          </w:p>
          <w:p w14:paraId="4429EEE4" w14:textId="77777777" w:rsidR="002D00E1" w:rsidRDefault="002D00E1" w:rsidP="00923827">
            <w:pPr>
              <w:autoSpaceDE w:val="0"/>
              <w:autoSpaceDN w:val="0"/>
              <w:adjustRightInd w:val="0"/>
              <w:rPr>
                <w:rFonts w:ascii="Calibri" w:eastAsia="Calibri" w:hAnsi="Calibri" w:cs="Calibri"/>
                <w:sz w:val="20"/>
                <w:szCs w:val="20"/>
              </w:rPr>
            </w:pPr>
          </w:p>
          <w:p w14:paraId="7EFF401D" w14:textId="77777777" w:rsidR="002D00E1" w:rsidRDefault="002D00E1" w:rsidP="00923827">
            <w:pPr>
              <w:autoSpaceDE w:val="0"/>
              <w:autoSpaceDN w:val="0"/>
              <w:adjustRightInd w:val="0"/>
              <w:rPr>
                <w:rFonts w:ascii="Calibri" w:eastAsia="Calibri" w:hAnsi="Calibri" w:cs="Calibri"/>
                <w:sz w:val="20"/>
                <w:szCs w:val="20"/>
              </w:rPr>
            </w:pPr>
          </w:p>
          <w:p w14:paraId="69639CAF" w14:textId="77777777" w:rsidR="002D00E1" w:rsidRDefault="002D00E1" w:rsidP="00923827">
            <w:pPr>
              <w:autoSpaceDE w:val="0"/>
              <w:autoSpaceDN w:val="0"/>
              <w:adjustRightInd w:val="0"/>
              <w:rPr>
                <w:rFonts w:ascii="Calibri" w:eastAsia="Calibri" w:hAnsi="Calibri" w:cs="Calibri"/>
                <w:sz w:val="20"/>
                <w:szCs w:val="20"/>
              </w:rPr>
            </w:pPr>
          </w:p>
          <w:p w14:paraId="7314B095" w14:textId="77777777" w:rsidR="002D00E1" w:rsidRDefault="002D00E1" w:rsidP="00923827">
            <w:pPr>
              <w:autoSpaceDE w:val="0"/>
              <w:autoSpaceDN w:val="0"/>
              <w:adjustRightInd w:val="0"/>
              <w:rPr>
                <w:rFonts w:ascii="Calibri" w:eastAsia="Calibri" w:hAnsi="Calibri" w:cs="Calibri"/>
                <w:sz w:val="20"/>
                <w:szCs w:val="20"/>
              </w:rPr>
            </w:pPr>
          </w:p>
          <w:p w14:paraId="23C3C303" w14:textId="77777777" w:rsidR="002D00E1" w:rsidRDefault="002D00E1" w:rsidP="00923827">
            <w:pPr>
              <w:autoSpaceDE w:val="0"/>
              <w:autoSpaceDN w:val="0"/>
              <w:adjustRightInd w:val="0"/>
              <w:rPr>
                <w:rFonts w:ascii="Calibri" w:eastAsia="Calibri" w:hAnsi="Calibri" w:cs="Calibri"/>
                <w:sz w:val="20"/>
                <w:szCs w:val="20"/>
              </w:rPr>
            </w:pPr>
          </w:p>
          <w:p w14:paraId="00B3363E" w14:textId="77777777" w:rsidR="002D00E1" w:rsidRDefault="002D00E1" w:rsidP="00923827">
            <w:pPr>
              <w:autoSpaceDE w:val="0"/>
              <w:autoSpaceDN w:val="0"/>
              <w:adjustRightInd w:val="0"/>
              <w:rPr>
                <w:rFonts w:ascii="Calibri" w:eastAsia="Calibri" w:hAnsi="Calibri" w:cs="Calibri"/>
                <w:sz w:val="20"/>
                <w:szCs w:val="20"/>
              </w:rPr>
            </w:pPr>
          </w:p>
          <w:p w14:paraId="58D35A62" w14:textId="77777777" w:rsidR="002D00E1" w:rsidRDefault="002D00E1" w:rsidP="00923827">
            <w:pPr>
              <w:autoSpaceDE w:val="0"/>
              <w:autoSpaceDN w:val="0"/>
              <w:adjustRightInd w:val="0"/>
              <w:rPr>
                <w:rFonts w:ascii="Calibri" w:eastAsia="Calibri" w:hAnsi="Calibri" w:cs="Calibri"/>
                <w:sz w:val="20"/>
                <w:szCs w:val="20"/>
              </w:rPr>
            </w:pPr>
          </w:p>
          <w:p w14:paraId="78A166AB" w14:textId="77777777" w:rsidR="002D00E1" w:rsidRDefault="002D00E1" w:rsidP="00923827">
            <w:pPr>
              <w:autoSpaceDE w:val="0"/>
              <w:autoSpaceDN w:val="0"/>
              <w:adjustRightInd w:val="0"/>
              <w:rPr>
                <w:rFonts w:ascii="Calibri" w:eastAsia="Calibri" w:hAnsi="Calibri" w:cs="Calibri"/>
                <w:sz w:val="20"/>
                <w:szCs w:val="20"/>
              </w:rPr>
            </w:pPr>
          </w:p>
          <w:p w14:paraId="29DA9B14" w14:textId="77777777" w:rsidR="002D00E1" w:rsidRDefault="002D00E1" w:rsidP="00923827">
            <w:pPr>
              <w:autoSpaceDE w:val="0"/>
              <w:autoSpaceDN w:val="0"/>
              <w:adjustRightInd w:val="0"/>
              <w:rPr>
                <w:rFonts w:ascii="Calibri" w:eastAsia="Calibri" w:hAnsi="Calibri" w:cs="Calibri"/>
                <w:sz w:val="20"/>
                <w:szCs w:val="20"/>
              </w:rPr>
            </w:pPr>
          </w:p>
          <w:p w14:paraId="2C97ADF6" w14:textId="77777777" w:rsidR="002D00E1" w:rsidRDefault="002D00E1" w:rsidP="00923827">
            <w:pPr>
              <w:autoSpaceDE w:val="0"/>
              <w:autoSpaceDN w:val="0"/>
              <w:adjustRightInd w:val="0"/>
              <w:rPr>
                <w:rFonts w:ascii="Calibri" w:eastAsia="Calibri" w:hAnsi="Calibri" w:cs="Calibri"/>
                <w:sz w:val="20"/>
                <w:szCs w:val="20"/>
              </w:rPr>
            </w:pPr>
          </w:p>
          <w:p w14:paraId="6BE20CA9" w14:textId="77777777" w:rsidR="002D00E1" w:rsidRDefault="002D00E1" w:rsidP="00923827">
            <w:pPr>
              <w:autoSpaceDE w:val="0"/>
              <w:autoSpaceDN w:val="0"/>
              <w:adjustRightInd w:val="0"/>
              <w:rPr>
                <w:rFonts w:ascii="Calibri" w:eastAsia="Calibri" w:hAnsi="Calibri" w:cs="Calibri"/>
                <w:sz w:val="20"/>
                <w:szCs w:val="20"/>
              </w:rPr>
            </w:pPr>
          </w:p>
          <w:p w14:paraId="30131C70" w14:textId="77777777" w:rsidR="002D00E1" w:rsidRDefault="002D00E1" w:rsidP="00923827">
            <w:pPr>
              <w:autoSpaceDE w:val="0"/>
              <w:autoSpaceDN w:val="0"/>
              <w:adjustRightInd w:val="0"/>
              <w:rPr>
                <w:rFonts w:ascii="Calibri" w:eastAsia="Calibri" w:hAnsi="Calibri" w:cs="Calibri"/>
                <w:sz w:val="20"/>
                <w:szCs w:val="20"/>
              </w:rPr>
            </w:pPr>
          </w:p>
          <w:p w14:paraId="15623379" w14:textId="77777777" w:rsidR="002D00E1" w:rsidRDefault="002D00E1" w:rsidP="00923827">
            <w:pPr>
              <w:autoSpaceDE w:val="0"/>
              <w:autoSpaceDN w:val="0"/>
              <w:adjustRightInd w:val="0"/>
              <w:rPr>
                <w:rFonts w:ascii="Calibri" w:eastAsia="Calibri" w:hAnsi="Calibri" w:cs="Calibri"/>
                <w:sz w:val="20"/>
                <w:szCs w:val="20"/>
              </w:rPr>
            </w:pPr>
          </w:p>
          <w:p w14:paraId="627B9FCB" w14:textId="77777777" w:rsidR="002D00E1" w:rsidRDefault="002D00E1" w:rsidP="00923827">
            <w:pPr>
              <w:autoSpaceDE w:val="0"/>
              <w:autoSpaceDN w:val="0"/>
              <w:adjustRightInd w:val="0"/>
              <w:rPr>
                <w:rFonts w:ascii="Calibri" w:eastAsia="Calibri" w:hAnsi="Calibri" w:cs="Calibri"/>
                <w:sz w:val="20"/>
                <w:szCs w:val="20"/>
              </w:rPr>
            </w:pPr>
          </w:p>
          <w:p w14:paraId="1FF0A421" w14:textId="77777777" w:rsidR="002D00E1" w:rsidRDefault="002D00E1" w:rsidP="00923827">
            <w:pPr>
              <w:autoSpaceDE w:val="0"/>
              <w:autoSpaceDN w:val="0"/>
              <w:adjustRightInd w:val="0"/>
              <w:rPr>
                <w:rFonts w:ascii="Calibri" w:eastAsia="Calibri" w:hAnsi="Calibri" w:cs="Calibri"/>
                <w:sz w:val="20"/>
                <w:szCs w:val="20"/>
              </w:rPr>
            </w:pPr>
          </w:p>
          <w:p w14:paraId="2BE16FAD" w14:textId="77777777" w:rsidR="002D00E1" w:rsidRDefault="002D00E1" w:rsidP="00923827">
            <w:pPr>
              <w:autoSpaceDE w:val="0"/>
              <w:autoSpaceDN w:val="0"/>
              <w:adjustRightInd w:val="0"/>
              <w:rPr>
                <w:rFonts w:ascii="Calibri" w:eastAsia="Calibri" w:hAnsi="Calibri" w:cs="Calibri"/>
                <w:sz w:val="20"/>
                <w:szCs w:val="20"/>
              </w:rPr>
            </w:pPr>
          </w:p>
          <w:p w14:paraId="69447845" w14:textId="77777777" w:rsidR="002D00E1" w:rsidRDefault="002D00E1" w:rsidP="00923827">
            <w:pPr>
              <w:autoSpaceDE w:val="0"/>
              <w:autoSpaceDN w:val="0"/>
              <w:adjustRightInd w:val="0"/>
              <w:rPr>
                <w:rFonts w:ascii="Calibri" w:eastAsia="Calibri" w:hAnsi="Calibri" w:cs="Calibri"/>
                <w:sz w:val="20"/>
                <w:szCs w:val="20"/>
              </w:rPr>
            </w:pPr>
          </w:p>
          <w:p w14:paraId="2075052E" w14:textId="77777777" w:rsidR="002D00E1" w:rsidRDefault="002D00E1" w:rsidP="00923827">
            <w:pPr>
              <w:autoSpaceDE w:val="0"/>
              <w:autoSpaceDN w:val="0"/>
              <w:adjustRightInd w:val="0"/>
              <w:rPr>
                <w:rFonts w:ascii="Calibri" w:eastAsia="Calibri" w:hAnsi="Calibri" w:cs="Calibri"/>
                <w:sz w:val="20"/>
                <w:szCs w:val="20"/>
              </w:rPr>
            </w:pPr>
          </w:p>
          <w:p w14:paraId="790BB44D" w14:textId="77777777" w:rsidR="002D00E1" w:rsidRDefault="002D00E1" w:rsidP="00923827">
            <w:pPr>
              <w:autoSpaceDE w:val="0"/>
              <w:autoSpaceDN w:val="0"/>
              <w:adjustRightInd w:val="0"/>
              <w:rPr>
                <w:rFonts w:ascii="Calibri" w:eastAsia="Calibri" w:hAnsi="Calibri" w:cs="Calibri"/>
                <w:sz w:val="20"/>
                <w:szCs w:val="20"/>
              </w:rPr>
            </w:pPr>
          </w:p>
          <w:p w14:paraId="12AD792A" w14:textId="77777777" w:rsidR="002D00E1" w:rsidRDefault="002D00E1" w:rsidP="00923827">
            <w:pPr>
              <w:autoSpaceDE w:val="0"/>
              <w:autoSpaceDN w:val="0"/>
              <w:adjustRightInd w:val="0"/>
              <w:rPr>
                <w:rFonts w:ascii="Calibri" w:eastAsia="Calibri" w:hAnsi="Calibri" w:cs="Calibri"/>
                <w:sz w:val="20"/>
                <w:szCs w:val="20"/>
              </w:rPr>
            </w:pPr>
          </w:p>
          <w:p w14:paraId="48C1C8A5" w14:textId="77777777" w:rsidR="002D00E1" w:rsidRDefault="002D00E1" w:rsidP="00923827">
            <w:pPr>
              <w:autoSpaceDE w:val="0"/>
              <w:autoSpaceDN w:val="0"/>
              <w:adjustRightInd w:val="0"/>
              <w:rPr>
                <w:rFonts w:ascii="Calibri" w:eastAsia="Calibri" w:hAnsi="Calibri" w:cs="Calibri"/>
                <w:sz w:val="20"/>
                <w:szCs w:val="20"/>
              </w:rPr>
            </w:pPr>
          </w:p>
          <w:p w14:paraId="771A7AAD" w14:textId="77777777" w:rsidR="002D00E1" w:rsidRDefault="002D00E1" w:rsidP="00923827">
            <w:pPr>
              <w:autoSpaceDE w:val="0"/>
              <w:autoSpaceDN w:val="0"/>
              <w:adjustRightInd w:val="0"/>
              <w:rPr>
                <w:rFonts w:ascii="Calibri" w:eastAsia="Calibri" w:hAnsi="Calibri" w:cs="Calibri"/>
                <w:sz w:val="20"/>
                <w:szCs w:val="20"/>
              </w:rPr>
            </w:pPr>
          </w:p>
          <w:p w14:paraId="5287E6B6" w14:textId="77777777" w:rsidR="002D00E1" w:rsidRDefault="002D00E1" w:rsidP="00923827">
            <w:pPr>
              <w:autoSpaceDE w:val="0"/>
              <w:autoSpaceDN w:val="0"/>
              <w:adjustRightInd w:val="0"/>
              <w:rPr>
                <w:rFonts w:ascii="Calibri" w:eastAsia="Calibri" w:hAnsi="Calibri" w:cs="Calibri"/>
                <w:sz w:val="20"/>
                <w:szCs w:val="20"/>
              </w:rPr>
            </w:pPr>
          </w:p>
          <w:p w14:paraId="20B1FBA1" w14:textId="44E49CAB" w:rsidR="002D00E1" w:rsidRPr="00C44EF4" w:rsidRDefault="002D00E1" w:rsidP="002D00E1">
            <w:pPr>
              <w:autoSpaceDE w:val="0"/>
              <w:autoSpaceDN w:val="0"/>
              <w:adjustRightInd w:val="0"/>
              <w:rPr>
                <w:rFonts w:ascii="Calibri" w:eastAsia="Calibri" w:hAnsi="Calibri" w:cs="Calibri"/>
                <w:sz w:val="20"/>
                <w:szCs w:val="20"/>
              </w:rPr>
            </w:pPr>
          </w:p>
        </w:tc>
        <w:tc>
          <w:tcPr>
            <w:tcW w:w="2610" w:type="dxa"/>
            <w:vMerge w:val="restart"/>
          </w:tcPr>
          <w:p w14:paraId="670F2594" w14:textId="0F7AFA23" w:rsidR="002D00E1" w:rsidRPr="00C44EF4" w:rsidRDefault="002D00E1" w:rsidP="00923827">
            <w:pPr>
              <w:autoSpaceDE w:val="0"/>
              <w:autoSpaceDN w:val="0"/>
              <w:adjustRightInd w:val="0"/>
              <w:rPr>
                <w:rFonts w:ascii="Calibri" w:eastAsia="Calibri" w:hAnsi="Calibri" w:cs="Calibri"/>
                <w:sz w:val="20"/>
                <w:szCs w:val="20"/>
              </w:rPr>
            </w:pPr>
            <w:r w:rsidRPr="00C44EF4">
              <w:rPr>
                <w:rFonts w:ascii="Calibri" w:eastAsia="Calibri" w:hAnsi="Calibri" w:cs="Times New Roman"/>
                <w:sz w:val="20"/>
                <w:szCs w:val="20"/>
              </w:rPr>
              <w:lastRenderedPageBreak/>
              <w:t>National Environmental Management Act, Act 107 of 1998</w:t>
            </w:r>
          </w:p>
        </w:tc>
        <w:tc>
          <w:tcPr>
            <w:tcW w:w="2271" w:type="dxa"/>
          </w:tcPr>
          <w:p w14:paraId="74B8B65C" w14:textId="77777777" w:rsidR="002D00E1" w:rsidRPr="00C44EF4" w:rsidRDefault="002D00E1" w:rsidP="00007006">
            <w:pPr>
              <w:numPr>
                <w:ilvl w:val="0"/>
                <w:numId w:val="17"/>
              </w:numPr>
              <w:autoSpaceDE w:val="0"/>
              <w:autoSpaceDN w:val="0"/>
              <w:adjustRightInd w:val="0"/>
              <w:ind w:left="360"/>
              <w:contextualSpacing/>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Environmental Impact Assessment Regulation (2014)</w:t>
            </w:r>
          </w:p>
          <w:p w14:paraId="622A554B" w14:textId="6D38E0A7" w:rsidR="002D00E1" w:rsidRPr="00C44EF4" w:rsidRDefault="002D00E1" w:rsidP="00007006">
            <w:pPr>
              <w:numPr>
                <w:ilvl w:val="0"/>
                <w:numId w:val="17"/>
              </w:numPr>
              <w:autoSpaceDE w:val="0"/>
              <w:autoSpaceDN w:val="0"/>
              <w:adjustRightInd w:val="0"/>
              <w:ind w:left="360"/>
              <w:contextualSpacing/>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Listing Notice 1, 2, and 3 (GN R983, R984, R985)</w:t>
            </w:r>
          </w:p>
        </w:tc>
        <w:tc>
          <w:tcPr>
            <w:tcW w:w="4678" w:type="dxa"/>
          </w:tcPr>
          <w:p w14:paraId="0D17001B" w14:textId="214156B2" w:rsidR="002D00E1" w:rsidRPr="00C44EF4" w:rsidRDefault="002D00E1" w:rsidP="008D724E">
            <w:pPr>
              <w:pStyle w:val="ListParagraph"/>
              <w:autoSpaceDE w:val="0"/>
              <w:autoSpaceDN w:val="0"/>
              <w:adjustRightInd w:val="0"/>
              <w:ind w:left="77"/>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List of activities that have been identified as having the potential to cause harm to the environment that need to be investigated in detail through an Environmental Impact Assessment (EIA) process such that magnitude, extent, and timing of these negative impacts can be fully understood and weighed up again potential positive impacts (social or economic benefits)</w:t>
            </w:r>
            <w:r>
              <w:rPr>
                <w:rFonts w:ascii="Calibri" w:eastAsia="Calibri" w:hAnsi="Calibri" w:cs="Calibri"/>
                <w:color w:val="000000" w:themeColor="text1"/>
                <w:sz w:val="20"/>
                <w:szCs w:val="20"/>
              </w:rPr>
              <w:t>.</w:t>
            </w:r>
          </w:p>
        </w:tc>
      </w:tr>
      <w:tr w:rsidR="002D00E1" w:rsidRPr="00C44EF4" w14:paraId="661AE2A9" w14:textId="77777777" w:rsidTr="0080388D">
        <w:trPr>
          <w:trHeight w:val="950"/>
        </w:trPr>
        <w:tc>
          <w:tcPr>
            <w:tcW w:w="1357" w:type="dxa"/>
            <w:vMerge/>
          </w:tcPr>
          <w:p w14:paraId="6AF2B7E3" w14:textId="649A759D" w:rsidR="002D00E1" w:rsidRPr="00C44EF4" w:rsidRDefault="002D00E1" w:rsidP="002D00E1">
            <w:pPr>
              <w:autoSpaceDE w:val="0"/>
              <w:autoSpaceDN w:val="0"/>
              <w:adjustRightInd w:val="0"/>
              <w:rPr>
                <w:rFonts w:ascii="Calibri" w:eastAsia="Calibri" w:hAnsi="Calibri" w:cs="Calibri"/>
                <w:sz w:val="20"/>
                <w:szCs w:val="20"/>
              </w:rPr>
            </w:pPr>
          </w:p>
        </w:tc>
        <w:tc>
          <w:tcPr>
            <w:tcW w:w="2610" w:type="dxa"/>
            <w:vMerge/>
          </w:tcPr>
          <w:p w14:paraId="7C856105" w14:textId="77777777" w:rsidR="002D00E1" w:rsidRPr="00C44EF4" w:rsidRDefault="002D00E1" w:rsidP="00923827">
            <w:pPr>
              <w:autoSpaceDE w:val="0"/>
              <w:autoSpaceDN w:val="0"/>
              <w:adjustRightInd w:val="0"/>
              <w:rPr>
                <w:rFonts w:ascii="Calibri" w:eastAsia="Calibri" w:hAnsi="Calibri" w:cs="Times New Roman"/>
                <w:sz w:val="20"/>
                <w:szCs w:val="20"/>
              </w:rPr>
            </w:pPr>
          </w:p>
        </w:tc>
        <w:tc>
          <w:tcPr>
            <w:tcW w:w="2271" w:type="dxa"/>
          </w:tcPr>
          <w:p w14:paraId="23E7E9D7" w14:textId="1D37D4F8" w:rsidR="002D00E1" w:rsidRPr="00C44EF4" w:rsidRDefault="002D00E1" w:rsidP="00007006">
            <w:pPr>
              <w:numPr>
                <w:ilvl w:val="0"/>
                <w:numId w:val="17"/>
              </w:numPr>
              <w:autoSpaceDE w:val="0"/>
              <w:autoSpaceDN w:val="0"/>
              <w:adjustRightInd w:val="0"/>
              <w:ind w:left="360"/>
              <w:contextualSpacing/>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Section 30</w:t>
            </w:r>
          </w:p>
        </w:tc>
        <w:tc>
          <w:tcPr>
            <w:tcW w:w="4678" w:type="dxa"/>
          </w:tcPr>
          <w:p w14:paraId="13029BAC" w14:textId="50863B37" w:rsidR="002D00E1" w:rsidRPr="00C44EF4" w:rsidRDefault="002D00E1" w:rsidP="008D724E">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Control of Incidents; ‘incident’ means an unexpected, sudden, and uncontrolled release of a hazardous substance, including from a major emission, fire or explosion, that causes, has caused or may cause significant harm to the environment, human life or property.</w:t>
            </w:r>
          </w:p>
        </w:tc>
      </w:tr>
      <w:tr w:rsidR="002D00E1" w:rsidRPr="00C44EF4" w14:paraId="7B850F7A" w14:textId="77777777" w:rsidTr="0080388D">
        <w:trPr>
          <w:trHeight w:val="950"/>
        </w:trPr>
        <w:tc>
          <w:tcPr>
            <w:tcW w:w="1357" w:type="dxa"/>
            <w:vMerge/>
          </w:tcPr>
          <w:p w14:paraId="40A76CA1" w14:textId="67C1AF9C" w:rsidR="002D00E1" w:rsidRPr="00C44EF4" w:rsidRDefault="002D00E1" w:rsidP="002D00E1">
            <w:pPr>
              <w:autoSpaceDE w:val="0"/>
              <w:autoSpaceDN w:val="0"/>
              <w:adjustRightInd w:val="0"/>
              <w:rPr>
                <w:rFonts w:ascii="Calibri" w:eastAsia="Calibri" w:hAnsi="Calibri" w:cs="Calibri"/>
                <w:sz w:val="20"/>
                <w:szCs w:val="20"/>
              </w:rPr>
            </w:pPr>
          </w:p>
        </w:tc>
        <w:tc>
          <w:tcPr>
            <w:tcW w:w="2610" w:type="dxa"/>
            <w:vMerge/>
          </w:tcPr>
          <w:p w14:paraId="71FF43D0" w14:textId="77777777" w:rsidR="002D00E1" w:rsidRPr="00C44EF4" w:rsidRDefault="002D00E1" w:rsidP="00923827">
            <w:pPr>
              <w:autoSpaceDE w:val="0"/>
              <w:autoSpaceDN w:val="0"/>
              <w:adjustRightInd w:val="0"/>
              <w:rPr>
                <w:rFonts w:ascii="Calibri" w:eastAsia="Calibri" w:hAnsi="Calibri" w:cs="Times New Roman"/>
                <w:sz w:val="20"/>
                <w:szCs w:val="20"/>
              </w:rPr>
            </w:pPr>
          </w:p>
        </w:tc>
        <w:tc>
          <w:tcPr>
            <w:tcW w:w="2271" w:type="dxa"/>
          </w:tcPr>
          <w:p w14:paraId="68D96EE8" w14:textId="57A2439C" w:rsidR="002D00E1" w:rsidRPr="00C44EF4" w:rsidRDefault="002D00E1" w:rsidP="00007006">
            <w:pPr>
              <w:numPr>
                <w:ilvl w:val="0"/>
                <w:numId w:val="17"/>
              </w:numPr>
              <w:autoSpaceDE w:val="0"/>
              <w:autoSpaceDN w:val="0"/>
              <w:adjustRightInd w:val="0"/>
              <w:ind w:left="360"/>
              <w:contextualSpacing/>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Section 30A</w:t>
            </w:r>
          </w:p>
        </w:tc>
        <w:tc>
          <w:tcPr>
            <w:tcW w:w="4678" w:type="dxa"/>
          </w:tcPr>
          <w:p w14:paraId="7880AD4B" w14:textId="5807D1DB" w:rsidR="002D00E1" w:rsidRPr="00C44EF4" w:rsidRDefault="002D00E1" w:rsidP="008D724E">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Emergency situation means a situation that has arisen suddenly that poses an imminent and serious threat to the environment, human life, or property, including a ‘disaster’ as defined in section 1 of the Disaster Management Act, 2002 (Act No. 57 of 2002), but does not include an incident referred to in section 30 of this Act</w:t>
            </w:r>
            <w:r>
              <w:rPr>
                <w:rFonts w:ascii="Calibri" w:eastAsia="Calibri" w:hAnsi="Calibri" w:cs="Calibri"/>
                <w:color w:val="000000" w:themeColor="text1"/>
                <w:sz w:val="20"/>
                <w:szCs w:val="20"/>
              </w:rPr>
              <w:t>.</w:t>
            </w:r>
          </w:p>
        </w:tc>
      </w:tr>
      <w:tr w:rsidR="002D00E1" w:rsidRPr="00C44EF4" w14:paraId="05EE9DD7" w14:textId="77777777" w:rsidTr="0080388D">
        <w:tc>
          <w:tcPr>
            <w:tcW w:w="1357" w:type="dxa"/>
            <w:vMerge/>
          </w:tcPr>
          <w:p w14:paraId="660C527A" w14:textId="0AADFADB" w:rsidR="002D00E1" w:rsidRPr="00C44EF4" w:rsidRDefault="002D00E1" w:rsidP="002D00E1">
            <w:pPr>
              <w:autoSpaceDE w:val="0"/>
              <w:autoSpaceDN w:val="0"/>
              <w:adjustRightInd w:val="0"/>
              <w:rPr>
                <w:rFonts w:ascii="Calibri" w:eastAsia="Calibri" w:hAnsi="Calibri" w:cs="Calibri"/>
                <w:sz w:val="20"/>
                <w:szCs w:val="20"/>
              </w:rPr>
            </w:pPr>
          </w:p>
        </w:tc>
        <w:tc>
          <w:tcPr>
            <w:tcW w:w="2610" w:type="dxa"/>
            <w:vMerge w:val="restart"/>
          </w:tcPr>
          <w:p w14:paraId="01C5111A" w14:textId="406E1675" w:rsidR="002D00E1" w:rsidRPr="00C44EF4" w:rsidRDefault="002D00E1" w:rsidP="00923827">
            <w:pPr>
              <w:autoSpaceDE w:val="0"/>
              <w:autoSpaceDN w:val="0"/>
              <w:adjustRightInd w:val="0"/>
              <w:rPr>
                <w:rFonts w:ascii="Calibri" w:eastAsia="Calibri" w:hAnsi="Calibri" w:cs="Times New Roman"/>
                <w:sz w:val="20"/>
                <w:szCs w:val="20"/>
              </w:rPr>
            </w:pPr>
            <w:bookmarkStart w:id="96" w:name="_Hlk146104746"/>
            <w:r w:rsidRPr="00C44EF4">
              <w:rPr>
                <w:rFonts w:ascii="Calibri" w:eastAsia="Calibri" w:hAnsi="Calibri" w:cs="Times New Roman"/>
                <w:sz w:val="20"/>
                <w:szCs w:val="20"/>
              </w:rPr>
              <w:t xml:space="preserve">National Environmental Management: </w:t>
            </w:r>
            <w:bookmarkStart w:id="97" w:name="_Hlk145942386"/>
            <w:r w:rsidRPr="00C44EF4">
              <w:rPr>
                <w:rFonts w:ascii="Calibri" w:eastAsia="Calibri" w:hAnsi="Calibri" w:cs="Times New Roman"/>
                <w:sz w:val="20"/>
                <w:szCs w:val="20"/>
              </w:rPr>
              <w:t>Integrated Coastal Management Act, 2008 (Act 24 of 2008) (ICMA)</w:t>
            </w:r>
            <w:bookmarkEnd w:id="96"/>
            <w:bookmarkEnd w:id="97"/>
          </w:p>
        </w:tc>
        <w:tc>
          <w:tcPr>
            <w:tcW w:w="2271" w:type="dxa"/>
          </w:tcPr>
          <w:p w14:paraId="002DD2D0" w14:textId="2320511D" w:rsidR="002D00E1" w:rsidRPr="00C44EF4" w:rsidRDefault="002D00E1" w:rsidP="00007006">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 xml:space="preserve">Directives </w:t>
            </w:r>
          </w:p>
        </w:tc>
        <w:tc>
          <w:tcPr>
            <w:tcW w:w="4678" w:type="dxa"/>
          </w:tcPr>
          <w:p w14:paraId="23476B5D" w14:textId="3F0AA25D" w:rsidR="002D00E1" w:rsidRPr="00C44EF4" w:rsidRDefault="002D00E1" w:rsidP="00923827">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Facilitate the sustainable use and management of South Africa’s coastline and coastal and estuarine resources</w:t>
            </w:r>
            <w:r>
              <w:rPr>
                <w:rFonts w:ascii="Calibri" w:eastAsia="Calibri" w:hAnsi="Calibri" w:cs="Calibri"/>
                <w:color w:val="000000" w:themeColor="text1"/>
                <w:sz w:val="20"/>
                <w:szCs w:val="20"/>
              </w:rPr>
              <w:t>.</w:t>
            </w:r>
          </w:p>
        </w:tc>
      </w:tr>
      <w:tr w:rsidR="002D00E1" w:rsidRPr="00C44EF4" w14:paraId="73106096" w14:textId="77777777" w:rsidTr="0080388D">
        <w:tc>
          <w:tcPr>
            <w:tcW w:w="1357" w:type="dxa"/>
            <w:vMerge/>
          </w:tcPr>
          <w:p w14:paraId="30E036CA" w14:textId="262B1338" w:rsidR="002D00E1" w:rsidRPr="00C44EF4" w:rsidRDefault="002D00E1" w:rsidP="002D00E1">
            <w:pPr>
              <w:autoSpaceDE w:val="0"/>
              <w:autoSpaceDN w:val="0"/>
              <w:adjustRightInd w:val="0"/>
              <w:rPr>
                <w:rFonts w:ascii="Calibri" w:eastAsia="Calibri" w:hAnsi="Calibri" w:cs="Calibri"/>
                <w:sz w:val="20"/>
                <w:szCs w:val="20"/>
              </w:rPr>
            </w:pPr>
          </w:p>
        </w:tc>
        <w:tc>
          <w:tcPr>
            <w:tcW w:w="2610" w:type="dxa"/>
            <w:vMerge/>
          </w:tcPr>
          <w:p w14:paraId="24A2A998" w14:textId="77777777" w:rsidR="002D00E1" w:rsidRPr="00C44EF4" w:rsidRDefault="002D00E1" w:rsidP="00923827">
            <w:pPr>
              <w:autoSpaceDE w:val="0"/>
              <w:autoSpaceDN w:val="0"/>
              <w:adjustRightInd w:val="0"/>
              <w:rPr>
                <w:rFonts w:ascii="Calibri" w:eastAsia="Calibri" w:hAnsi="Calibri" w:cs="Times New Roman"/>
                <w:sz w:val="20"/>
                <w:szCs w:val="20"/>
              </w:rPr>
            </w:pPr>
          </w:p>
        </w:tc>
        <w:tc>
          <w:tcPr>
            <w:tcW w:w="2271" w:type="dxa"/>
          </w:tcPr>
          <w:p w14:paraId="0F50E744" w14:textId="3BD6F41F" w:rsidR="002D00E1" w:rsidRPr="00C44EF4" w:rsidRDefault="002D00E1" w:rsidP="00007006">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Section 69 (1)</w:t>
            </w:r>
          </w:p>
        </w:tc>
        <w:tc>
          <w:tcPr>
            <w:tcW w:w="4678" w:type="dxa"/>
          </w:tcPr>
          <w:p w14:paraId="2DC4D447" w14:textId="6BC2D496" w:rsidR="002D00E1" w:rsidRPr="00C44EF4" w:rsidRDefault="002D00E1" w:rsidP="001062BE">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No person may discharge effluent that originates from a source on land into coastal waters except in terms of a GA contemplated in subsection (2) or a coastal waters discharge permit issued under this section by the Minister after consultation with the Minister responsible for the DWS in instances of discharge of effluent into an estuary.</w:t>
            </w:r>
          </w:p>
        </w:tc>
      </w:tr>
      <w:tr w:rsidR="002D00E1" w:rsidRPr="00C44EF4" w14:paraId="52529420" w14:textId="77777777" w:rsidTr="0080388D">
        <w:tc>
          <w:tcPr>
            <w:tcW w:w="1357" w:type="dxa"/>
            <w:vMerge/>
          </w:tcPr>
          <w:p w14:paraId="2CA5C3DB" w14:textId="6F07A936" w:rsidR="002D00E1" w:rsidRPr="00C44EF4" w:rsidRDefault="002D00E1" w:rsidP="002D00E1">
            <w:pPr>
              <w:autoSpaceDE w:val="0"/>
              <w:autoSpaceDN w:val="0"/>
              <w:adjustRightInd w:val="0"/>
              <w:rPr>
                <w:rFonts w:ascii="Calibri" w:eastAsia="Calibri" w:hAnsi="Calibri" w:cs="Calibri"/>
                <w:sz w:val="20"/>
                <w:szCs w:val="20"/>
              </w:rPr>
            </w:pPr>
          </w:p>
        </w:tc>
        <w:tc>
          <w:tcPr>
            <w:tcW w:w="2610" w:type="dxa"/>
            <w:vMerge/>
          </w:tcPr>
          <w:p w14:paraId="6E576399" w14:textId="77777777" w:rsidR="002D00E1" w:rsidRPr="00C44EF4" w:rsidRDefault="002D00E1" w:rsidP="00923827">
            <w:pPr>
              <w:autoSpaceDE w:val="0"/>
              <w:autoSpaceDN w:val="0"/>
              <w:adjustRightInd w:val="0"/>
              <w:rPr>
                <w:rFonts w:ascii="Calibri" w:eastAsia="Calibri" w:hAnsi="Calibri" w:cs="Times New Roman"/>
                <w:sz w:val="20"/>
                <w:szCs w:val="20"/>
              </w:rPr>
            </w:pPr>
          </w:p>
        </w:tc>
        <w:tc>
          <w:tcPr>
            <w:tcW w:w="2271" w:type="dxa"/>
          </w:tcPr>
          <w:p w14:paraId="2994E9E2" w14:textId="3629B4EC" w:rsidR="002D00E1" w:rsidRPr="00C44EF4" w:rsidRDefault="002D00E1" w:rsidP="00007006">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Section 71 (3)</w:t>
            </w:r>
          </w:p>
        </w:tc>
        <w:tc>
          <w:tcPr>
            <w:tcW w:w="4678" w:type="dxa"/>
          </w:tcPr>
          <w:p w14:paraId="478DBDB8" w14:textId="2458866C" w:rsidR="002D00E1" w:rsidRPr="00C44EF4" w:rsidRDefault="002D00E1" w:rsidP="003132FC">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The Minister may not grant a dumping permit that authorises the dumping of any</w:t>
            </w:r>
            <w:r>
              <w:rPr>
                <w:rFonts w:ascii="Calibri" w:eastAsia="Calibri" w:hAnsi="Calibri" w:cs="Calibri"/>
                <w:color w:val="000000" w:themeColor="text1"/>
                <w:sz w:val="20"/>
                <w:szCs w:val="20"/>
              </w:rPr>
              <w:t xml:space="preserve"> </w:t>
            </w:r>
            <w:r w:rsidRPr="00C44EF4">
              <w:rPr>
                <w:rFonts w:ascii="Calibri" w:eastAsia="Calibri" w:hAnsi="Calibri" w:cs="Calibri"/>
                <w:color w:val="000000" w:themeColor="text1"/>
                <w:sz w:val="20"/>
                <w:szCs w:val="20"/>
              </w:rPr>
              <w:t>waste or other material, other than—</w:t>
            </w:r>
          </w:p>
          <w:p w14:paraId="581BD404" w14:textId="77777777" w:rsidR="002D00E1" w:rsidRPr="00C44EF4" w:rsidRDefault="002D00E1" w:rsidP="003132FC">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dredged material;</w:t>
            </w:r>
          </w:p>
          <w:p w14:paraId="61517001" w14:textId="77777777" w:rsidR="002D00E1" w:rsidRPr="00C44EF4" w:rsidRDefault="002D00E1" w:rsidP="003132FC">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sewage sludge;</w:t>
            </w:r>
          </w:p>
          <w:p w14:paraId="6897DB7E" w14:textId="77777777" w:rsidR="002D00E1" w:rsidRPr="00C44EF4" w:rsidRDefault="002D00E1" w:rsidP="003132FC">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lastRenderedPageBreak/>
              <w:t>fish waste, or material resulting from industrial fish processing operations;</w:t>
            </w:r>
          </w:p>
          <w:p w14:paraId="6687067D" w14:textId="77777777" w:rsidR="002D00E1" w:rsidRPr="00C44EF4" w:rsidRDefault="002D00E1" w:rsidP="003132FC">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vessels and platforms or other man-made structures at sea;</w:t>
            </w:r>
          </w:p>
          <w:p w14:paraId="0662CBA5" w14:textId="77777777" w:rsidR="002D00E1" w:rsidRPr="00C44EF4" w:rsidRDefault="002D00E1" w:rsidP="003132FC">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inert, inorganic geological material;</w:t>
            </w:r>
          </w:p>
          <w:p w14:paraId="7B661BE8" w14:textId="77777777" w:rsidR="002D00E1" w:rsidRPr="00C44EF4" w:rsidRDefault="002D00E1" w:rsidP="003132FC">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organic material of natural origin: or</w:t>
            </w:r>
          </w:p>
          <w:p w14:paraId="50DD3BF9" w14:textId="48908811" w:rsidR="002D00E1" w:rsidRPr="00C44EF4" w:rsidRDefault="002D00E1" w:rsidP="00A06363">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bulky items primarily comprising iron, steel, concrete and similarly nonharmful materials for which the concern is physical impact and limited to those circumstances where such wastes are generated at locations, such as small islands with isolated communities, having no practicable access to disposal options other than dumping at sea.</w:t>
            </w:r>
          </w:p>
        </w:tc>
      </w:tr>
      <w:tr w:rsidR="002D00E1" w:rsidRPr="00C44EF4" w14:paraId="5196CDD3" w14:textId="77777777" w:rsidTr="0080388D">
        <w:tc>
          <w:tcPr>
            <w:tcW w:w="1357" w:type="dxa"/>
            <w:vMerge/>
          </w:tcPr>
          <w:p w14:paraId="732CD561" w14:textId="7B74B6D7" w:rsidR="002D00E1" w:rsidRPr="00C44EF4" w:rsidRDefault="002D00E1" w:rsidP="002D00E1">
            <w:pPr>
              <w:autoSpaceDE w:val="0"/>
              <w:autoSpaceDN w:val="0"/>
              <w:adjustRightInd w:val="0"/>
              <w:rPr>
                <w:rFonts w:ascii="Calibri" w:eastAsia="Calibri" w:hAnsi="Calibri" w:cs="Calibri"/>
                <w:sz w:val="20"/>
                <w:szCs w:val="20"/>
              </w:rPr>
            </w:pPr>
          </w:p>
        </w:tc>
        <w:tc>
          <w:tcPr>
            <w:tcW w:w="2610" w:type="dxa"/>
            <w:vMerge w:val="restart"/>
          </w:tcPr>
          <w:p w14:paraId="1A02E31A" w14:textId="4020D0F7" w:rsidR="002D00E1" w:rsidRPr="00C44EF4" w:rsidRDefault="002D00E1" w:rsidP="003C2B9A">
            <w:pPr>
              <w:autoSpaceDE w:val="0"/>
              <w:autoSpaceDN w:val="0"/>
              <w:adjustRightInd w:val="0"/>
              <w:rPr>
                <w:rFonts w:ascii="Calibri" w:eastAsia="Calibri" w:hAnsi="Calibri" w:cs="Times New Roman"/>
                <w:sz w:val="20"/>
                <w:szCs w:val="20"/>
              </w:rPr>
            </w:pPr>
            <w:r w:rsidRPr="00C44EF4">
              <w:rPr>
                <w:rFonts w:ascii="Calibri" w:eastAsia="Calibri" w:hAnsi="Calibri" w:cs="Times New Roman"/>
                <w:sz w:val="20"/>
                <w:szCs w:val="20"/>
              </w:rPr>
              <w:t xml:space="preserve">National Forests Act ,1998 (Act No 84 of 1998) </w:t>
            </w:r>
          </w:p>
        </w:tc>
        <w:tc>
          <w:tcPr>
            <w:tcW w:w="2271" w:type="dxa"/>
          </w:tcPr>
          <w:p w14:paraId="7BCF0F78" w14:textId="428A1175" w:rsidR="002D00E1" w:rsidRPr="00C44EF4" w:rsidRDefault="002D00E1" w:rsidP="00007006">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Section 1</w:t>
            </w:r>
          </w:p>
        </w:tc>
        <w:tc>
          <w:tcPr>
            <w:tcW w:w="4678" w:type="dxa"/>
          </w:tcPr>
          <w:p w14:paraId="5191632E" w14:textId="7329908F" w:rsidR="002D00E1" w:rsidRPr="00C44EF4" w:rsidRDefault="002D00E1" w:rsidP="00923827">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Promote the sustainable use of forests for environmental, economic, educational, recreational, cultural, health and spiritual purposes</w:t>
            </w:r>
            <w:r>
              <w:rPr>
                <w:rFonts w:ascii="Calibri" w:eastAsia="Calibri" w:hAnsi="Calibri" w:cs="Calibri"/>
                <w:color w:val="000000" w:themeColor="text1"/>
                <w:sz w:val="20"/>
                <w:szCs w:val="20"/>
              </w:rPr>
              <w:t>.</w:t>
            </w:r>
          </w:p>
        </w:tc>
      </w:tr>
      <w:tr w:rsidR="002D00E1" w:rsidRPr="00C44EF4" w14:paraId="5DDF684C" w14:textId="77777777" w:rsidTr="0080388D">
        <w:tc>
          <w:tcPr>
            <w:tcW w:w="1357" w:type="dxa"/>
            <w:vMerge/>
          </w:tcPr>
          <w:p w14:paraId="23FE00F7" w14:textId="22406256" w:rsidR="002D00E1" w:rsidRPr="00C44EF4" w:rsidRDefault="002D00E1" w:rsidP="002D00E1">
            <w:pPr>
              <w:autoSpaceDE w:val="0"/>
              <w:autoSpaceDN w:val="0"/>
              <w:adjustRightInd w:val="0"/>
              <w:rPr>
                <w:rFonts w:ascii="Calibri" w:eastAsia="Calibri" w:hAnsi="Calibri" w:cs="Calibri"/>
                <w:sz w:val="20"/>
                <w:szCs w:val="20"/>
              </w:rPr>
            </w:pPr>
          </w:p>
        </w:tc>
        <w:tc>
          <w:tcPr>
            <w:tcW w:w="2610" w:type="dxa"/>
            <w:vMerge/>
          </w:tcPr>
          <w:p w14:paraId="6277C930" w14:textId="77777777" w:rsidR="002D00E1" w:rsidRPr="00C44EF4" w:rsidRDefault="002D00E1" w:rsidP="003C2B9A">
            <w:pPr>
              <w:autoSpaceDE w:val="0"/>
              <w:autoSpaceDN w:val="0"/>
              <w:adjustRightInd w:val="0"/>
              <w:rPr>
                <w:rFonts w:ascii="Calibri" w:eastAsia="Calibri" w:hAnsi="Calibri" w:cs="Times New Roman"/>
                <w:sz w:val="20"/>
                <w:szCs w:val="20"/>
              </w:rPr>
            </w:pPr>
          </w:p>
        </w:tc>
        <w:tc>
          <w:tcPr>
            <w:tcW w:w="2271" w:type="dxa"/>
          </w:tcPr>
          <w:p w14:paraId="286E1EE4" w14:textId="058B50E0" w:rsidR="002D00E1" w:rsidRPr="00C44EF4" w:rsidRDefault="002D00E1" w:rsidP="00007006">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Section 7 (2)</w:t>
            </w:r>
          </w:p>
        </w:tc>
        <w:tc>
          <w:tcPr>
            <w:tcW w:w="4678" w:type="dxa"/>
          </w:tcPr>
          <w:p w14:paraId="23A3CC40" w14:textId="1C9BA80D" w:rsidR="002D00E1" w:rsidRPr="00C44EF4" w:rsidRDefault="002D00E1" w:rsidP="00923827">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Mangrove forest</w:t>
            </w:r>
            <w:r w:rsidRPr="00C44EF4">
              <w:rPr>
                <w:rStyle w:val="FootnoteReference"/>
                <w:rFonts w:ascii="Calibri" w:eastAsia="Calibri" w:hAnsi="Calibri" w:cs="Calibri"/>
                <w:sz w:val="20"/>
                <w:szCs w:val="20"/>
              </w:rPr>
              <w:footnoteReference w:id="1"/>
            </w:r>
            <w:r w:rsidRPr="00C44EF4">
              <w:rPr>
                <w:rFonts w:ascii="Calibri" w:eastAsia="Calibri" w:hAnsi="Calibri" w:cs="Calibri"/>
                <w:color w:val="000000" w:themeColor="text1"/>
                <w:sz w:val="20"/>
                <w:szCs w:val="20"/>
              </w:rPr>
              <w:t xml:space="preserve"> is one of the National forests type declared under Section 7 (2) of the NFA as national forests type and was published at a Government gazette No 31232 of 18 July 2008</w:t>
            </w:r>
            <w:r>
              <w:rPr>
                <w:rFonts w:ascii="Calibri" w:eastAsia="Calibri" w:hAnsi="Calibri" w:cs="Calibri"/>
                <w:color w:val="000000" w:themeColor="text1"/>
                <w:sz w:val="20"/>
                <w:szCs w:val="20"/>
              </w:rPr>
              <w:t>.</w:t>
            </w:r>
          </w:p>
        </w:tc>
      </w:tr>
      <w:tr w:rsidR="002D00E1" w:rsidRPr="00C44EF4" w14:paraId="72F57972" w14:textId="77777777" w:rsidTr="0080388D">
        <w:tc>
          <w:tcPr>
            <w:tcW w:w="1357" w:type="dxa"/>
            <w:vMerge/>
          </w:tcPr>
          <w:p w14:paraId="2F8CD358" w14:textId="2D3CB841" w:rsidR="002D00E1" w:rsidRPr="00C44EF4" w:rsidRDefault="002D00E1" w:rsidP="002D00E1">
            <w:pPr>
              <w:autoSpaceDE w:val="0"/>
              <w:autoSpaceDN w:val="0"/>
              <w:adjustRightInd w:val="0"/>
              <w:rPr>
                <w:rFonts w:ascii="Calibri" w:eastAsia="Calibri" w:hAnsi="Calibri" w:cs="Calibri"/>
                <w:sz w:val="20"/>
                <w:szCs w:val="20"/>
              </w:rPr>
            </w:pPr>
          </w:p>
        </w:tc>
        <w:tc>
          <w:tcPr>
            <w:tcW w:w="2610" w:type="dxa"/>
            <w:vMerge/>
          </w:tcPr>
          <w:p w14:paraId="4894AB90" w14:textId="77777777" w:rsidR="002D00E1" w:rsidRPr="00C44EF4" w:rsidRDefault="002D00E1" w:rsidP="003C2B9A">
            <w:pPr>
              <w:autoSpaceDE w:val="0"/>
              <w:autoSpaceDN w:val="0"/>
              <w:adjustRightInd w:val="0"/>
              <w:rPr>
                <w:rFonts w:ascii="Calibri" w:eastAsia="Calibri" w:hAnsi="Calibri" w:cs="Times New Roman"/>
                <w:sz w:val="20"/>
                <w:szCs w:val="20"/>
              </w:rPr>
            </w:pPr>
          </w:p>
        </w:tc>
        <w:tc>
          <w:tcPr>
            <w:tcW w:w="2271" w:type="dxa"/>
          </w:tcPr>
          <w:p w14:paraId="0A868FED" w14:textId="069A642F" w:rsidR="002D00E1" w:rsidRPr="00C44EF4" w:rsidRDefault="002D00E1" w:rsidP="00007006">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Section 3(3)(a), Section 12, and Section 15</w:t>
            </w:r>
          </w:p>
        </w:tc>
        <w:tc>
          <w:tcPr>
            <w:tcW w:w="4678" w:type="dxa"/>
          </w:tcPr>
          <w:p w14:paraId="674C3E0D" w14:textId="1A8AB5FE" w:rsidR="002D00E1" w:rsidRPr="00C44EF4" w:rsidRDefault="002D00E1" w:rsidP="00923827">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Application is needed for a licence to destroy the natural forest (</w:t>
            </w:r>
            <w:r w:rsidRPr="00C44EF4">
              <w:rPr>
                <w:rFonts w:ascii="Calibri" w:eastAsia="Calibri" w:hAnsi="Calibri" w:cs="Calibri"/>
                <w:i/>
                <w:iCs/>
                <w:color w:val="000000" w:themeColor="text1"/>
                <w:sz w:val="20"/>
                <w:szCs w:val="20"/>
              </w:rPr>
              <w:t>i.e.,</w:t>
            </w:r>
            <w:r w:rsidRPr="00C44EF4">
              <w:rPr>
                <w:rFonts w:ascii="Calibri" w:eastAsia="Calibri" w:hAnsi="Calibri" w:cs="Calibri"/>
                <w:color w:val="000000" w:themeColor="text1"/>
                <w:sz w:val="20"/>
                <w:szCs w:val="20"/>
              </w:rPr>
              <w:t xml:space="preserve"> </w:t>
            </w:r>
            <w:r w:rsidRPr="00C44EF4">
              <w:rPr>
                <w:rFonts w:ascii="Calibri" w:eastAsia="Calibri" w:hAnsi="Calibri" w:cs="Calibri"/>
                <w:i/>
                <w:iCs/>
                <w:color w:val="000000" w:themeColor="text1"/>
                <w:sz w:val="20"/>
                <w:szCs w:val="20"/>
              </w:rPr>
              <w:t>Barrington racemosa, Brugeria Gymnorrhiza</w:t>
            </w:r>
            <w:r w:rsidRPr="00C44EF4">
              <w:rPr>
                <w:rFonts w:ascii="Calibri" w:eastAsia="Calibri" w:hAnsi="Calibri" w:cs="Calibri"/>
                <w:color w:val="000000" w:themeColor="text1"/>
                <w:sz w:val="20"/>
                <w:szCs w:val="20"/>
              </w:rPr>
              <w:t xml:space="preserve"> and </w:t>
            </w:r>
            <w:r w:rsidRPr="00C44EF4">
              <w:rPr>
                <w:rFonts w:ascii="Calibri" w:eastAsia="Calibri" w:hAnsi="Calibri" w:cs="Calibri"/>
                <w:i/>
                <w:iCs/>
                <w:color w:val="000000" w:themeColor="text1"/>
                <w:sz w:val="20"/>
                <w:szCs w:val="20"/>
              </w:rPr>
              <w:t>Rhizophora mucronate</w:t>
            </w:r>
            <w:r w:rsidRPr="00C44EF4">
              <w:rPr>
                <w:rFonts w:ascii="Calibri" w:eastAsia="Calibri" w:hAnsi="Calibri" w:cs="Calibri"/>
                <w:color w:val="000000" w:themeColor="text1"/>
                <w:sz w:val="20"/>
                <w:szCs w:val="20"/>
              </w:rPr>
              <w:t>, which in terms of Section 3(3)(a) of the Act may only be granted in exceptional circumstances cases. Some mangroves trees species are also protected under Section 12 of the NFA, for which license is needed under Section 15 of the Act</w:t>
            </w:r>
            <w:r>
              <w:rPr>
                <w:rFonts w:ascii="Calibri" w:eastAsia="Calibri" w:hAnsi="Calibri" w:cs="Calibri"/>
                <w:color w:val="000000" w:themeColor="text1"/>
                <w:sz w:val="20"/>
                <w:szCs w:val="20"/>
              </w:rPr>
              <w:t>.</w:t>
            </w:r>
          </w:p>
        </w:tc>
      </w:tr>
      <w:tr w:rsidR="002D00E1" w:rsidRPr="00C44EF4" w14:paraId="73716D71" w14:textId="77777777" w:rsidTr="0080388D">
        <w:tc>
          <w:tcPr>
            <w:tcW w:w="1357" w:type="dxa"/>
            <w:vMerge/>
          </w:tcPr>
          <w:p w14:paraId="32F690E0" w14:textId="5CD9A1F6" w:rsidR="002D00E1" w:rsidRPr="00C44EF4" w:rsidRDefault="002D00E1" w:rsidP="002D00E1">
            <w:pPr>
              <w:autoSpaceDE w:val="0"/>
              <w:autoSpaceDN w:val="0"/>
              <w:adjustRightInd w:val="0"/>
              <w:rPr>
                <w:rFonts w:ascii="Calibri" w:eastAsia="Calibri" w:hAnsi="Calibri" w:cs="Calibri"/>
                <w:sz w:val="20"/>
                <w:szCs w:val="20"/>
              </w:rPr>
            </w:pPr>
          </w:p>
        </w:tc>
        <w:tc>
          <w:tcPr>
            <w:tcW w:w="2610" w:type="dxa"/>
          </w:tcPr>
          <w:p w14:paraId="3820AA22" w14:textId="2B567D09" w:rsidR="002D00E1" w:rsidRPr="00014C4F" w:rsidRDefault="002D00E1" w:rsidP="002D00E1">
            <w:pPr>
              <w:autoSpaceDE w:val="0"/>
              <w:autoSpaceDN w:val="0"/>
              <w:adjustRightInd w:val="0"/>
              <w:rPr>
                <w:rFonts w:ascii="Calibri" w:eastAsia="Calibri" w:hAnsi="Calibri" w:cs="Times New Roman"/>
                <w:sz w:val="20"/>
                <w:szCs w:val="20"/>
              </w:rPr>
            </w:pPr>
            <w:r w:rsidRPr="00014C4F">
              <w:rPr>
                <w:rFonts w:ascii="Calibri" w:eastAsia="Calibri" w:hAnsi="Calibri" w:cs="Times New Roman"/>
                <w:sz w:val="20"/>
                <w:szCs w:val="20"/>
              </w:rPr>
              <w:t>National Environmental Management: Biodiversity Act, 2004 (Act 10 of 2004)</w:t>
            </w:r>
          </w:p>
        </w:tc>
        <w:tc>
          <w:tcPr>
            <w:tcW w:w="2271" w:type="dxa"/>
          </w:tcPr>
          <w:p w14:paraId="582B9C23" w14:textId="3007943E" w:rsidR="002D00E1" w:rsidRPr="00014C4F" w:rsidRDefault="002D00E1" w:rsidP="002D00E1">
            <w:pPr>
              <w:pStyle w:val="ListParagraph"/>
              <w:numPr>
                <w:ilvl w:val="0"/>
                <w:numId w:val="19"/>
              </w:num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52, 53, 56, 57, 65, 66, 67, 69, 70, 71, 73, 75, 76, 88, 89, 90, 91, 92, 93</w:t>
            </w:r>
          </w:p>
        </w:tc>
        <w:tc>
          <w:tcPr>
            <w:tcW w:w="4678" w:type="dxa"/>
          </w:tcPr>
          <w:p w14:paraId="1C11D6FD" w14:textId="2DCEDD6D" w:rsidR="002D00E1" w:rsidRPr="00014C4F" w:rsidRDefault="002D00E1" w:rsidP="002D00E1">
            <w:p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Environmental Impact Assessment (EIA), Basic Assessment Report (BAR)</w:t>
            </w:r>
          </w:p>
        </w:tc>
      </w:tr>
      <w:tr w:rsidR="002D00E1" w:rsidRPr="00C44EF4" w14:paraId="27980507" w14:textId="77777777" w:rsidTr="0080388D">
        <w:tc>
          <w:tcPr>
            <w:tcW w:w="1357" w:type="dxa"/>
            <w:vMerge/>
          </w:tcPr>
          <w:p w14:paraId="48BEB356" w14:textId="018118B2" w:rsidR="002D00E1" w:rsidRPr="00C44EF4" w:rsidRDefault="002D00E1" w:rsidP="002D00E1">
            <w:pPr>
              <w:autoSpaceDE w:val="0"/>
              <w:autoSpaceDN w:val="0"/>
              <w:adjustRightInd w:val="0"/>
              <w:rPr>
                <w:rFonts w:ascii="Calibri" w:eastAsia="Calibri" w:hAnsi="Calibri" w:cs="Calibri"/>
                <w:sz w:val="20"/>
                <w:szCs w:val="20"/>
              </w:rPr>
            </w:pPr>
          </w:p>
        </w:tc>
        <w:tc>
          <w:tcPr>
            <w:tcW w:w="2610" w:type="dxa"/>
          </w:tcPr>
          <w:p w14:paraId="56F2D4B7" w14:textId="591042DB" w:rsidR="002D00E1" w:rsidRPr="00014C4F" w:rsidRDefault="002D00E1" w:rsidP="002D00E1">
            <w:pPr>
              <w:autoSpaceDE w:val="0"/>
              <w:autoSpaceDN w:val="0"/>
              <w:adjustRightInd w:val="0"/>
              <w:rPr>
                <w:rFonts w:ascii="Calibri" w:eastAsia="Calibri" w:hAnsi="Calibri" w:cs="Times New Roman"/>
                <w:sz w:val="20"/>
                <w:szCs w:val="20"/>
              </w:rPr>
            </w:pPr>
            <w:r w:rsidRPr="00014C4F">
              <w:rPr>
                <w:rFonts w:ascii="Calibri" w:eastAsia="Calibri" w:hAnsi="Calibri" w:cs="Times New Roman"/>
                <w:sz w:val="20"/>
                <w:szCs w:val="20"/>
              </w:rPr>
              <w:t>National Environmental Management: Waste Act, 2008 (Act 59 of 2008)</w:t>
            </w:r>
          </w:p>
        </w:tc>
        <w:tc>
          <w:tcPr>
            <w:tcW w:w="2271" w:type="dxa"/>
          </w:tcPr>
          <w:p w14:paraId="3CD74E97" w14:textId="5FE1AFE3" w:rsidR="002D00E1" w:rsidRPr="00014C4F" w:rsidRDefault="002D00E1" w:rsidP="002D00E1">
            <w:pPr>
              <w:pStyle w:val="ListParagraph"/>
              <w:numPr>
                <w:ilvl w:val="0"/>
                <w:numId w:val="19"/>
              </w:num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45</w:t>
            </w:r>
          </w:p>
        </w:tc>
        <w:tc>
          <w:tcPr>
            <w:tcW w:w="4678" w:type="dxa"/>
          </w:tcPr>
          <w:p w14:paraId="2AEED617" w14:textId="7025799E" w:rsidR="002D00E1" w:rsidRPr="00014C4F" w:rsidRDefault="002D00E1" w:rsidP="002D00E1">
            <w:p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Water Management License (WML), Licence in terms of section 45</w:t>
            </w:r>
          </w:p>
        </w:tc>
      </w:tr>
      <w:tr w:rsidR="002D00E1" w:rsidRPr="00C44EF4" w14:paraId="26BA48D8" w14:textId="77777777" w:rsidTr="0080388D">
        <w:tc>
          <w:tcPr>
            <w:tcW w:w="1357" w:type="dxa"/>
          </w:tcPr>
          <w:p w14:paraId="7396184E" w14:textId="12671070" w:rsidR="002D00E1" w:rsidRPr="00C44EF4" w:rsidRDefault="002D00E1" w:rsidP="002D00E1">
            <w:pPr>
              <w:autoSpaceDE w:val="0"/>
              <w:autoSpaceDN w:val="0"/>
              <w:adjustRightInd w:val="0"/>
              <w:rPr>
                <w:rFonts w:ascii="Calibri" w:eastAsia="Calibri" w:hAnsi="Calibri" w:cs="Calibri"/>
                <w:sz w:val="20"/>
                <w:szCs w:val="20"/>
              </w:rPr>
            </w:pPr>
            <w:r w:rsidRPr="00C44EF4">
              <w:rPr>
                <w:rFonts w:ascii="Calibri" w:eastAsia="Calibri" w:hAnsi="Calibri" w:cs="Calibri"/>
                <w:sz w:val="20"/>
                <w:szCs w:val="20"/>
              </w:rPr>
              <w:t>Department of Transport</w:t>
            </w:r>
          </w:p>
        </w:tc>
        <w:tc>
          <w:tcPr>
            <w:tcW w:w="2610" w:type="dxa"/>
          </w:tcPr>
          <w:p w14:paraId="602F622B" w14:textId="1ECA9C9B" w:rsidR="002D00E1" w:rsidRPr="00C44EF4" w:rsidRDefault="002D00E1" w:rsidP="002D00E1">
            <w:pPr>
              <w:autoSpaceDE w:val="0"/>
              <w:autoSpaceDN w:val="0"/>
              <w:adjustRightInd w:val="0"/>
              <w:rPr>
                <w:rFonts w:ascii="Calibri" w:eastAsia="Calibri" w:hAnsi="Calibri" w:cs="Times New Roman"/>
                <w:sz w:val="20"/>
                <w:szCs w:val="20"/>
              </w:rPr>
            </w:pPr>
            <w:bookmarkStart w:id="98" w:name="_Hlk146104704"/>
            <w:r w:rsidRPr="00C44EF4">
              <w:rPr>
                <w:rFonts w:ascii="Calibri" w:eastAsia="Calibri" w:hAnsi="Calibri" w:cs="Times New Roman"/>
                <w:sz w:val="20"/>
                <w:szCs w:val="20"/>
              </w:rPr>
              <w:t>National Ports Act, 2005 (Act 12 of 2005)</w:t>
            </w:r>
            <w:bookmarkEnd w:id="98"/>
          </w:p>
        </w:tc>
        <w:tc>
          <w:tcPr>
            <w:tcW w:w="2271" w:type="dxa"/>
          </w:tcPr>
          <w:p w14:paraId="14D5F2F3" w14:textId="5182940B" w:rsidR="002D00E1" w:rsidRPr="00C44EF4" w:rsidRDefault="002D00E1" w:rsidP="002D00E1">
            <w:pPr>
              <w:pStyle w:val="ListParagraph"/>
              <w:numPr>
                <w:ilvl w:val="0"/>
                <w:numId w:val="19"/>
              </w:num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Section 74 (3a)</w:t>
            </w:r>
          </w:p>
        </w:tc>
        <w:tc>
          <w:tcPr>
            <w:tcW w:w="4678" w:type="dxa"/>
          </w:tcPr>
          <w:p w14:paraId="73E2ACDE" w14:textId="28CE9F22" w:rsidR="002D00E1" w:rsidRPr="00C44EF4" w:rsidRDefault="002D00E1" w:rsidP="002D00E1">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The Harbour Master is, in respect of the port for which he or she is appointed,</w:t>
            </w:r>
            <w:r>
              <w:rPr>
                <w:rFonts w:ascii="Calibri" w:eastAsia="Calibri" w:hAnsi="Calibri" w:cs="Calibri"/>
                <w:color w:val="000000" w:themeColor="text1"/>
                <w:sz w:val="20"/>
                <w:szCs w:val="20"/>
              </w:rPr>
              <w:t xml:space="preserve"> </w:t>
            </w:r>
            <w:r w:rsidRPr="00C44EF4">
              <w:rPr>
                <w:rFonts w:ascii="Calibri" w:eastAsia="Calibri" w:hAnsi="Calibri" w:cs="Calibri"/>
                <w:color w:val="000000" w:themeColor="text1"/>
                <w:sz w:val="20"/>
                <w:szCs w:val="20"/>
              </w:rPr>
              <w:t>the final authority in respect of all matters relating to pilotage, navigation, navigational</w:t>
            </w:r>
          </w:p>
          <w:p w14:paraId="6ED61A42" w14:textId="61758B08" w:rsidR="002D00E1" w:rsidRPr="00C44EF4" w:rsidRDefault="002D00E1" w:rsidP="002D00E1">
            <w:pPr>
              <w:autoSpaceDE w:val="0"/>
              <w:autoSpaceDN w:val="0"/>
              <w:adjustRightInd w:val="0"/>
              <w:rPr>
                <w:rFonts w:ascii="Calibri" w:eastAsia="Calibri" w:hAnsi="Calibri" w:cs="Calibri"/>
                <w:color w:val="000000" w:themeColor="text1"/>
                <w:sz w:val="20"/>
                <w:szCs w:val="20"/>
              </w:rPr>
            </w:pPr>
            <w:r w:rsidRPr="00C44EF4">
              <w:rPr>
                <w:rFonts w:ascii="Calibri" w:eastAsia="Calibri" w:hAnsi="Calibri" w:cs="Calibri"/>
                <w:color w:val="000000" w:themeColor="text1"/>
                <w:sz w:val="20"/>
                <w:szCs w:val="20"/>
              </w:rPr>
              <w:t>aids, dredging and all other matters relating to the movement of vessels within port</w:t>
            </w:r>
            <w:r>
              <w:rPr>
                <w:rFonts w:ascii="Calibri" w:eastAsia="Calibri" w:hAnsi="Calibri" w:cs="Calibri"/>
                <w:color w:val="000000" w:themeColor="text1"/>
                <w:sz w:val="20"/>
                <w:szCs w:val="20"/>
              </w:rPr>
              <w:t xml:space="preserve"> </w:t>
            </w:r>
            <w:r w:rsidRPr="00C44EF4">
              <w:rPr>
                <w:rFonts w:ascii="Calibri" w:eastAsia="Calibri" w:hAnsi="Calibri" w:cs="Calibri"/>
                <w:color w:val="000000" w:themeColor="text1"/>
                <w:sz w:val="20"/>
                <w:szCs w:val="20"/>
              </w:rPr>
              <w:t>limits.</w:t>
            </w:r>
          </w:p>
        </w:tc>
      </w:tr>
      <w:tr w:rsidR="002D00E1" w:rsidRPr="00C44EF4" w14:paraId="767D2FCE" w14:textId="77777777" w:rsidTr="0080388D">
        <w:tc>
          <w:tcPr>
            <w:tcW w:w="1357" w:type="dxa"/>
            <w:vMerge w:val="restart"/>
          </w:tcPr>
          <w:p w14:paraId="485C2BE7" w14:textId="7025BE25" w:rsidR="002D00E1" w:rsidRPr="00014C4F" w:rsidRDefault="002D00E1" w:rsidP="002D00E1">
            <w:p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DALRRD</w:t>
            </w:r>
          </w:p>
        </w:tc>
        <w:tc>
          <w:tcPr>
            <w:tcW w:w="2610" w:type="dxa"/>
          </w:tcPr>
          <w:p w14:paraId="130D236C" w14:textId="62BE7614" w:rsidR="002D00E1" w:rsidRPr="00014C4F" w:rsidRDefault="002D00E1" w:rsidP="002D00E1">
            <w:pPr>
              <w:autoSpaceDE w:val="0"/>
              <w:autoSpaceDN w:val="0"/>
              <w:adjustRightInd w:val="0"/>
              <w:rPr>
                <w:rFonts w:ascii="Calibri" w:eastAsia="Calibri" w:hAnsi="Calibri" w:cs="Times New Roman"/>
                <w:sz w:val="20"/>
                <w:szCs w:val="20"/>
              </w:rPr>
            </w:pPr>
            <w:bookmarkStart w:id="99" w:name="_Hlk150868588"/>
            <w:r w:rsidRPr="00014C4F">
              <w:rPr>
                <w:rFonts w:ascii="Calibri" w:eastAsia="Calibri" w:hAnsi="Calibri" w:cs="Times New Roman"/>
                <w:sz w:val="20"/>
                <w:szCs w:val="20"/>
              </w:rPr>
              <w:t>Fertilisers, Farm Feeds, Agricultural Remedies and Stock Remedies Act, 1947 (Act 36 of 1947)</w:t>
            </w:r>
            <w:bookmarkEnd w:id="99"/>
          </w:p>
        </w:tc>
        <w:tc>
          <w:tcPr>
            <w:tcW w:w="2271" w:type="dxa"/>
          </w:tcPr>
          <w:p w14:paraId="7A14AC4A" w14:textId="1C44B24E" w:rsidR="002D00E1" w:rsidRPr="00014C4F" w:rsidRDefault="002D00E1" w:rsidP="002D00E1">
            <w:pPr>
              <w:pStyle w:val="ListParagraph"/>
              <w:numPr>
                <w:ilvl w:val="0"/>
                <w:numId w:val="19"/>
              </w:num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Section 3(1)(2)(3), Section 7</w:t>
            </w:r>
          </w:p>
        </w:tc>
        <w:tc>
          <w:tcPr>
            <w:tcW w:w="4678" w:type="dxa"/>
          </w:tcPr>
          <w:p w14:paraId="06228CB8" w14:textId="02040FB0" w:rsidR="002D00E1" w:rsidRPr="00014C4F" w:rsidRDefault="002D00E1" w:rsidP="002D00E1">
            <w:p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The act provides for the registration of fertilisers, farm feeds, agricultural remedies, stock remedies, sterilising plants, and pest control operators with the aim of regulating or prohibiting the importation, sale, acquisition, disposal or use of fertilisers, farm feeds, agricultural remedies, and stock remedies. Furthermore, it governs the use of antimicrobials for growth promotion and prophylaxis/metaphylaxis and the purchase of over-the-counter (OTC) antimicrobials by the lay public (chiefly farmers).</w:t>
            </w:r>
          </w:p>
        </w:tc>
      </w:tr>
      <w:tr w:rsidR="002D00E1" w:rsidRPr="00C44EF4" w14:paraId="14F830AF" w14:textId="77777777" w:rsidTr="0080388D">
        <w:tc>
          <w:tcPr>
            <w:tcW w:w="1357" w:type="dxa"/>
            <w:vMerge/>
          </w:tcPr>
          <w:p w14:paraId="60E4CE15" w14:textId="77777777" w:rsidR="002D00E1" w:rsidRPr="00E55560" w:rsidRDefault="002D00E1" w:rsidP="002D00E1">
            <w:pPr>
              <w:autoSpaceDE w:val="0"/>
              <w:autoSpaceDN w:val="0"/>
              <w:adjustRightInd w:val="0"/>
              <w:rPr>
                <w:rFonts w:ascii="Calibri" w:eastAsia="Calibri" w:hAnsi="Calibri" w:cs="Calibri"/>
                <w:color w:val="00B0F0"/>
                <w:sz w:val="20"/>
                <w:szCs w:val="20"/>
              </w:rPr>
            </w:pPr>
          </w:p>
        </w:tc>
        <w:tc>
          <w:tcPr>
            <w:tcW w:w="2610" w:type="dxa"/>
          </w:tcPr>
          <w:p w14:paraId="44C2D911" w14:textId="6EFC44A0" w:rsidR="002D00E1" w:rsidRPr="00014C4F" w:rsidRDefault="002D00E1" w:rsidP="002D00E1">
            <w:pPr>
              <w:autoSpaceDE w:val="0"/>
              <w:autoSpaceDN w:val="0"/>
              <w:adjustRightInd w:val="0"/>
              <w:rPr>
                <w:rFonts w:ascii="Calibri" w:eastAsia="Calibri" w:hAnsi="Calibri" w:cs="Times New Roman"/>
                <w:sz w:val="20"/>
                <w:szCs w:val="20"/>
              </w:rPr>
            </w:pPr>
            <w:r w:rsidRPr="00014C4F">
              <w:rPr>
                <w:rFonts w:ascii="Calibri" w:eastAsia="Calibri" w:hAnsi="Calibri" w:cs="Times New Roman"/>
                <w:sz w:val="20"/>
                <w:szCs w:val="20"/>
              </w:rPr>
              <w:t>The Deeds Registries Act, 1937 (Act 47 of 1937)</w:t>
            </w:r>
          </w:p>
        </w:tc>
        <w:tc>
          <w:tcPr>
            <w:tcW w:w="2271" w:type="dxa"/>
          </w:tcPr>
          <w:p w14:paraId="020E2810" w14:textId="2331D2E1" w:rsidR="002D00E1" w:rsidRPr="00014C4F" w:rsidRDefault="002D00E1" w:rsidP="002D00E1">
            <w:pPr>
              <w:pStyle w:val="ListParagraph"/>
              <w:numPr>
                <w:ilvl w:val="0"/>
                <w:numId w:val="19"/>
              </w:num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Section 19 (1)(a)(b)</w:t>
            </w:r>
          </w:p>
        </w:tc>
        <w:tc>
          <w:tcPr>
            <w:tcW w:w="4678" w:type="dxa"/>
          </w:tcPr>
          <w:p w14:paraId="11085C0D" w14:textId="3939378B" w:rsidR="002D00E1" w:rsidRPr="00014C4F" w:rsidRDefault="002D00E1" w:rsidP="002D00E1">
            <w:p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The act defines land ownership and registration of deeds.</w:t>
            </w:r>
            <w:r w:rsidRPr="00014C4F">
              <w:t xml:space="preserve"> </w:t>
            </w:r>
            <w:r w:rsidRPr="00014C4F">
              <w:rPr>
                <w:rFonts w:ascii="Calibri" w:eastAsia="Calibri" w:hAnsi="Calibri" w:cs="Calibri"/>
                <w:sz w:val="20"/>
                <w:szCs w:val="20"/>
              </w:rPr>
              <w:t>An owner of land is a person in control of land or a person who occupies or uses the land on which:</w:t>
            </w:r>
          </w:p>
          <w:p w14:paraId="3774D5DF" w14:textId="5B94A30E" w:rsidR="002D00E1" w:rsidRPr="00014C4F" w:rsidRDefault="002D00E1" w:rsidP="002D00E1">
            <w:pPr>
              <w:pStyle w:val="ListParagraph"/>
              <w:numPr>
                <w:ilvl w:val="0"/>
                <w:numId w:val="19"/>
              </w:num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 xml:space="preserve">any activity or process is or was performed </w:t>
            </w:r>
            <w:r w:rsidR="008D0029" w:rsidRPr="00014C4F">
              <w:rPr>
                <w:rFonts w:ascii="Calibri" w:eastAsia="Calibri" w:hAnsi="Calibri" w:cs="Calibri"/>
                <w:sz w:val="20"/>
                <w:szCs w:val="20"/>
              </w:rPr>
              <w:t>or</w:t>
            </w:r>
            <w:r w:rsidRPr="00014C4F">
              <w:rPr>
                <w:rFonts w:ascii="Calibri" w:eastAsia="Calibri" w:hAnsi="Calibri" w:cs="Calibri"/>
                <w:sz w:val="20"/>
                <w:szCs w:val="20"/>
              </w:rPr>
              <w:t xml:space="preserve"> undertaken; or</w:t>
            </w:r>
          </w:p>
          <w:p w14:paraId="74239AD7" w14:textId="22E1B92C" w:rsidR="002D00E1" w:rsidRPr="00014C4F" w:rsidRDefault="002D00E1" w:rsidP="002D00E1">
            <w:pPr>
              <w:pStyle w:val="ListParagraph"/>
              <w:numPr>
                <w:ilvl w:val="0"/>
                <w:numId w:val="19"/>
              </w:numPr>
              <w:autoSpaceDE w:val="0"/>
              <w:autoSpaceDN w:val="0"/>
              <w:adjustRightInd w:val="0"/>
              <w:rPr>
                <w:rFonts w:ascii="Calibri" w:eastAsia="Calibri" w:hAnsi="Calibri" w:cs="Calibri"/>
                <w:sz w:val="20"/>
                <w:szCs w:val="20"/>
              </w:rPr>
            </w:pPr>
            <w:r w:rsidRPr="00014C4F">
              <w:rPr>
                <w:rFonts w:ascii="Calibri" w:eastAsia="Calibri" w:hAnsi="Calibri" w:cs="Calibri"/>
                <w:sz w:val="20"/>
                <w:szCs w:val="20"/>
              </w:rPr>
              <w:t>any other situation exists, which causes or has caused or is likely to cause pollution of a water resource. An owner must take all reasonable measures to prevent any such pollution from occurring, continuing, or recurring. The said owner of the land would have to register their land with the deeds of registries.</w:t>
            </w:r>
          </w:p>
        </w:tc>
      </w:tr>
      <w:tr w:rsidR="002D00E1" w:rsidRPr="00923827" w14:paraId="49C77602" w14:textId="77777777" w:rsidTr="0080388D">
        <w:tc>
          <w:tcPr>
            <w:tcW w:w="1357" w:type="dxa"/>
          </w:tcPr>
          <w:p w14:paraId="39BBBC11" w14:textId="49CD4597" w:rsidR="002D00E1" w:rsidRPr="00C44EF4" w:rsidRDefault="002D00E1" w:rsidP="002D00E1">
            <w:pPr>
              <w:autoSpaceDE w:val="0"/>
              <w:autoSpaceDN w:val="0"/>
              <w:adjustRightInd w:val="0"/>
              <w:rPr>
                <w:rFonts w:ascii="Calibri" w:eastAsia="Calibri" w:hAnsi="Calibri" w:cs="Calibri"/>
                <w:sz w:val="20"/>
                <w:szCs w:val="20"/>
              </w:rPr>
            </w:pPr>
            <w:r w:rsidRPr="00C44EF4">
              <w:rPr>
                <w:rFonts w:cstheme="minorHAnsi"/>
                <w:sz w:val="20"/>
                <w:szCs w:val="20"/>
                <w:lang w:val="en-US"/>
              </w:rPr>
              <w:t>Municipalities</w:t>
            </w:r>
          </w:p>
        </w:tc>
        <w:tc>
          <w:tcPr>
            <w:tcW w:w="2610" w:type="dxa"/>
          </w:tcPr>
          <w:p w14:paraId="722A9A7C" w14:textId="3520B948" w:rsidR="002D00E1" w:rsidRPr="00C44EF4" w:rsidRDefault="002D00E1" w:rsidP="002D00E1">
            <w:pPr>
              <w:autoSpaceDE w:val="0"/>
              <w:autoSpaceDN w:val="0"/>
              <w:adjustRightInd w:val="0"/>
              <w:rPr>
                <w:rFonts w:ascii="Calibri" w:eastAsia="Calibri" w:hAnsi="Calibri" w:cs="Times New Roman"/>
                <w:color w:val="000000" w:themeColor="text1"/>
                <w:sz w:val="20"/>
                <w:szCs w:val="20"/>
              </w:rPr>
            </w:pPr>
            <w:r w:rsidRPr="00064362">
              <w:rPr>
                <w:rFonts w:ascii="Calibri" w:eastAsia="Calibri" w:hAnsi="Calibri" w:cs="Times New Roman"/>
                <w:color w:val="000000" w:themeColor="text1"/>
                <w:sz w:val="20"/>
                <w:szCs w:val="20"/>
              </w:rPr>
              <w:t>By-laws</w:t>
            </w:r>
          </w:p>
        </w:tc>
        <w:tc>
          <w:tcPr>
            <w:tcW w:w="2271" w:type="dxa"/>
          </w:tcPr>
          <w:p w14:paraId="67757DBB" w14:textId="2254C36C" w:rsidR="002D00E1" w:rsidRPr="00C44EF4" w:rsidRDefault="002D00E1" w:rsidP="002D00E1">
            <w:pPr>
              <w:pStyle w:val="ListParagraph"/>
              <w:autoSpaceDE w:val="0"/>
              <w:autoSpaceDN w:val="0"/>
              <w:adjustRightInd w:val="0"/>
              <w:ind w:left="360"/>
              <w:rPr>
                <w:rFonts w:ascii="Calibri" w:eastAsia="Calibri" w:hAnsi="Calibri" w:cs="Calibri"/>
                <w:color w:val="000000" w:themeColor="text1"/>
                <w:sz w:val="20"/>
                <w:szCs w:val="20"/>
              </w:rPr>
            </w:pPr>
            <w:bookmarkStart w:id="100" w:name="_Hlk139544339"/>
            <w:r w:rsidRPr="00C44EF4">
              <w:rPr>
                <w:rFonts w:ascii="Calibri" w:eastAsia="Calibri" w:hAnsi="Calibri" w:cs="Calibri"/>
                <w:sz w:val="20"/>
                <w:szCs w:val="20"/>
              </w:rPr>
              <w:t>Sanitation, Land use Management, Waste Management, Stormwater Management, Diffuse Water Quality Management by-laws</w:t>
            </w:r>
            <w:bookmarkEnd w:id="100"/>
          </w:p>
        </w:tc>
        <w:tc>
          <w:tcPr>
            <w:tcW w:w="4678" w:type="dxa"/>
          </w:tcPr>
          <w:p w14:paraId="21656459" w14:textId="28D9CE51" w:rsidR="002D00E1" w:rsidRPr="005B5378" w:rsidRDefault="002D00E1" w:rsidP="002D00E1">
            <w:pPr>
              <w:autoSpaceDE w:val="0"/>
              <w:autoSpaceDN w:val="0"/>
              <w:adjustRightInd w:val="0"/>
              <w:spacing w:line="276" w:lineRule="auto"/>
              <w:rPr>
                <w:rFonts w:ascii="Calibri" w:eastAsia="Calibri" w:hAnsi="Calibri" w:cs="Calibri"/>
                <w:color w:val="000000" w:themeColor="text1"/>
                <w:sz w:val="20"/>
                <w:szCs w:val="20"/>
              </w:rPr>
            </w:pPr>
            <w:bookmarkStart w:id="101" w:name="_Hlk139544395"/>
            <w:r w:rsidRPr="00C44EF4">
              <w:rPr>
                <w:rFonts w:ascii="Calibri" w:eastAsia="Calibri" w:hAnsi="Calibri" w:cs="Calibri"/>
                <w:sz w:val="20"/>
                <w:szCs w:val="20"/>
              </w:rPr>
              <w:t>Applicable (per area) municipal by-laws need to be considered by every person(s) undertaking rehabilitation.</w:t>
            </w:r>
            <w:bookmarkEnd w:id="101"/>
          </w:p>
        </w:tc>
      </w:tr>
    </w:tbl>
    <w:p w14:paraId="0B47FD46" w14:textId="174DDCB7" w:rsidR="00FE27B8" w:rsidRPr="00EC39E1" w:rsidRDefault="00FE27B8" w:rsidP="003C02A1">
      <w:pPr>
        <w:pStyle w:val="Heading2"/>
        <w:numPr>
          <w:ilvl w:val="1"/>
          <w:numId w:val="12"/>
        </w:numPr>
        <w:ind w:hanging="312"/>
      </w:pPr>
      <w:bookmarkStart w:id="102" w:name="_Toc152070781"/>
      <w:r>
        <w:t>ALIGNMENT WITH POLICIES</w:t>
      </w:r>
      <w:r w:rsidR="005C5A71">
        <w:t>, S</w:t>
      </w:r>
      <w:r>
        <w:t>TRATEGIES</w:t>
      </w:r>
      <w:r w:rsidR="005C5A71">
        <w:t xml:space="preserve"> AND PRINCIPLES</w:t>
      </w:r>
      <w:bookmarkEnd w:id="102"/>
    </w:p>
    <w:p w14:paraId="74EDD2FC" w14:textId="7FC78864" w:rsidR="00B802F0" w:rsidRDefault="00306264" w:rsidP="00B802F0">
      <w:pPr>
        <w:spacing w:after="0" w:line="276" w:lineRule="auto"/>
        <w:rPr>
          <w:rFonts w:cstheme="minorHAnsi"/>
        </w:rPr>
      </w:pPr>
      <w:bookmarkStart w:id="103" w:name="_Hlk101863105"/>
      <w:bookmarkEnd w:id="55"/>
      <w:r w:rsidRPr="00FE27B8">
        <w:rPr>
          <w:rFonts w:cstheme="minorHAnsi"/>
        </w:rPr>
        <w:t>Various policies</w:t>
      </w:r>
      <w:r>
        <w:rPr>
          <w:rFonts w:cstheme="minorHAnsi"/>
        </w:rPr>
        <w:t xml:space="preserve">, </w:t>
      </w:r>
      <w:r w:rsidRPr="00FE27B8">
        <w:rPr>
          <w:rFonts w:cstheme="minorHAnsi"/>
        </w:rPr>
        <w:t>strategies</w:t>
      </w:r>
      <w:r>
        <w:rPr>
          <w:rFonts w:cstheme="minorHAnsi"/>
        </w:rPr>
        <w:t xml:space="preserve"> </w:t>
      </w:r>
      <w:r w:rsidRPr="005B5378">
        <w:rPr>
          <w:rFonts w:cstheme="minorHAnsi"/>
        </w:rPr>
        <w:t xml:space="preserve">and principles </w:t>
      </w:r>
      <w:r w:rsidR="00B802F0" w:rsidRPr="005B5378">
        <w:rPr>
          <w:rFonts w:cstheme="minorHAnsi"/>
          <w:color w:val="000000" w:themeColor="text1"/>
        </w:rPr>
        <w:t xml:space="preserve">inform </w:t>
      </w:r>
      <w:r w:rsidR="008E1236" w:rsidRPr="005B5378">
        <w:rPr>
          <w:rFonts w:cstheme="minorHAnsi"/>
          <w:color w:val="000000" w:themeColor="text1"/>
        </w:rPr>
        <w:t>Estuar</w:t>
      </w:r>
      <w:r w:rsidR="00BE5770" w:rsidRPr="005B5378">
        <w:rPr>
          <w:rFonts w:cstheme="minorHAnsi"/>
          <w:color w:val="000000" w:themeColor="text1"/>
        </w:rPr>
        <w:t>ine</w:t>
      </w:r>
      <w:r w:rsidR="00B802F0" w:rsidRPr="005B5378">
        <w:rPr>
          <w:rFonts w:cstheme="minorHAnsi"/>
          <w:color w:val="000000" w:themeColor="text1"/>
        </w:rPr>
        <w:t xml:space="preserve"> Rehabilitation </w:t>
      </w:r>
      <w:r w:rsidR="00B802F0" w:rsidRPr="005B5378">
        <w:rPr>
          <w:rFonts w:cstheme="minorHAnsi"/>
        </w:rPr>
        <w:t>Management in South Africa, and these include</w:t>
      </w:r>
      <w:r w:rsidR="00B802F0" w:rsidRPr="009C04AD">
        <w:rPr>
          <w:rFonts w:cstheme="minorHAnsi"/>
        </w:rPr>
        <w:t>, but</w:t>
      </w:r>
      <w:r w:rsidR="00537DD0" w:rsidRPr="009C04AD">
        <w:rPr>
          <w:rFonts w:cstheme="minorHAnsi"/>
        </w:rPr>
        <w:t xml:space="preserve"> are</w:t>
      </w:r>
      <w:r w:rsidR="00B802F0" w:rsidRPr="009C04AD">
        <w:rPr>
          <w:rFonts w:cstheme="minorHAnsi"/>
        </w:rPr>
        <w:t xml:space="preserve"> not</w:t>
      </w:r>
      <w:r w:rsidR="00B802F0" w:rsidRPr="005B5378">
        <w:rPr>
          <w:rFonts w:cstheme="minorHAnsi"/>
        </w:rPr>
        <w:t xml:space="preserve"> limited, to the items:</w:t>
      </w:r>
    </w:p>
    <w:p w14:paraId="5A11BA7C" w14:textId="31CFF023" w:rsidR="005C5A71" w:rsidRPr="005C5A71" w:rsidRDefault="005C5A71" w:rsidP="00B802F0">
      <w:pPr>
        <w:spacing w:after="0" w:line="276" w:lineRule="auto"/>
        <w:rPr>
          <w:rFonts w:cstheme="minorHAnsi"/>
          <w:b/>
          <w:bCs/>
          <w:u w:val="single"/>
        </w:rPr>
      </w:pPr>
      <w:bookmarkStart w:id="104" w:name="_Hlk139620664"/>
    </w:p>
    <w:p w14:paraId="113C2BC9" w14:textId="0CC8DD67" w:rsidR="005C5A71" w:rsidRPr="005C5A71" w:rsidRDefault="005C5A71" w:rsidP="00B802F0">
      <w:pPr>
        <w:spacing w:after="0" w:line="276" w:lineRule="auto"/>
        <w:rPr>
          <w:rFonts w:cstheme="minorHAnsi"/>
          <w:b/>
          <w:bCs/>
          <w:u w:val="single"/>
        </w:rPr>
      </w:pPr>
      <w:r w:rsidRPr="005C5A71">
        <w:rPr>
          <w:rFonts w:cstheme="minorHAnsi"/>
          <w:b/>
          <w:bCs/>
          <w:u w:val="single"/>
        </w:rPr>
        <w:t>Policies and Strategies</w:t>
      </w:r>
    </w:p>
    <w:p w14:paraId="11B854C6" w14:textId="20DCF767" w:rsidR="00306264" w:rsidRPr="005B5378" w:rsidRDefault="00306264" w:rsidP="00E56390">
      <w:pPr>
        <w:widowControl w:val="0"/>
        <w:numPr>
          <w:ilvl w:val="0"/>
          <w:numId w:val="13"/>
        </w:numPr>
        <w:spacing w:after="0" w:line="276" w:lineRule="auto"/>
        <w:contextualSpacing/>
        <w:rPr>
          <w:rFonts w:cstheme="minorHAnsi"/>
          <w:color w:val="000000" w:themeColor="text1"/>
        </w:rPr>
      </w:pPr>
      <w:bookmarkStart w:id="105" w:name="_Hlk121741172"/>
      <w:bookmarkEnd w:id="104"/>
      <w:r w:rsidRPr="005B5378">
        <w:rPr>
          <w:rFonts w:cstheme="minorHAnsi"/>
          <w:color w:val="000000" w:themeColor="text1"/>
        </w:rPr>
        <w:t>National Development Plan</w:t>
      </w:r>
      <w:r w:rsidR="008D724E">
        <w:rPr>
          <w:rFonts w:cstheme="minorHAnsi"/>
          <w:color w:val="000000" w:themeColor="text1"/>
        </w:rPr>
        <w:t>;</w:t>
      </w:r>
    </w:p>
    <w:p w14:paraId="2353BB25" w14:textId="0F168528" w:rsidR="00306264" w:rsidRPr="005B5378" w:rsidRDefault="00B802F0" w:rsidP="00E56390">
      <w:pPr>
        <w:widowControl w:val="0"/>
        <w:numPr>
          <w:ilvl w:val="0"/>
          <w:numId w:val="13"/>
        </w:numPr>
        <w:spacing w:after="0" w:line="276" w:lineRule="auto"/>
        <w:contextualSpacing/>
        <w:rPr>
          <w:rFonts w:cstheme="minorHAnsi"/>
          <w:color w:val="000000" w:themeColor="text1"/>
        </w:rPr>
      </w:pPr>
      <w:r w:rsidRPr="005B5378">
        <w:rPr>
          <w:rFonts w:cstheme="minorHAnsi"/>
          <w:color w:val="000000" w:themeColor="text1"/>
        </w:rPr>
        <w:t>The National Water Resource Strategy (NWRS II) (2013)</w:t>
      </w:r>
      <w:r w:rsidR="008D724E">
        <w:rPr>
          <w:rFonts w:cstheme="minorHAnsi"/>
          <w:color w:val="000000" w:themeColor="text1"/>
        </w:rPr>
        <w:t>;</w:t>
      </w:r>
    </w:p>
    <w:p w14:paraId="12DAF855" w14:textId="6DFF0FD1" w:rsidR="00B802F0" w:rsidRPr="005B5378" w:rsidRDefault="00B802F0" w:rsidP="00E56390">
      <w:pPr>
        <w:widowControl w:val="0"/>
        <w:numPr>
          <w:ilvl w:val="0"/>
          <w:numId w:val="13"/>
        </w:numPr>
        <w:spacing w:after="0" w:line="276" w:lineRule="auto"/>
        <w:contextualSpacing/>
        <w:rPr>
          <w:rFonts w:cstheme="minorHAnsi"/>
          <w:color w:val="000000" w:themeColor="text1"/>
        </w:rPr>
      </w:pPr>
      <w:r w:rsidRPr="005B5378">
        <w:rPr>
          <w:rFonts w:cstheme="minorHAnsi"/>
          <w:color w:val="000000" w:themeColor="text1"/>
        </w:rPr>
        <w:t>The National Water and Sanitation Master Plan (NW&amp;SMP) (2018)</w:t>
      </w:r>
      <w:r w:rsidR="008D724E">
        <w:rPr>
          <w:rFonts w:cstheme="minorHAnsi"/>
          <w:color w:val="000000" w:themeColor="text1"/>
        </w:rPr>
        <w:t>;</w:t>
      </w:r>
    </w:p>
    <w:p w14:paraId="7575922B" w14:textId="74B4B730" w:rsidR="00B802F0" w:rsidRPr="005B5378" w:rsidRDefault="00B802F0" w:rsidP="00E56390">
      <w:pPr>
        <w:widowControl w:val="0"/>
        <w:numPr>
          <w:ilvl w:val="0"/>
          <w:numId w:val="13"/>
        </w:numPr>
        <w:spacing w:after="0" w:line="276" w:lineRule="auto"/>
        <w:contextualSpacing/>
        <w:rPr>
          <w:rFonts w:cstheme="minorHAnsi"/>
          <w:color w:val="000000" w:themeColor="text1"/>
        </w:rPr>
      </w:pPr>
      <w:r w:rsidRPr="005B5378">
        <w:rPr>
          <w:rFonts w:cstheme="minorHAnsi"/>
          <w:color w:val="000000" w:themeColor="text1"/>
        </w:rPr>
        <w:t>The Draft Environmental Rehabilitation Policy (2014)</w:t>
      </w:r>
      <w:r w:rsidR="008D724E">
        <w:rPr>
          <w:rFonts w:cstheme="minorHAnsi"/>
          <w:color w:val="000000" w:themeColor="text1"/>
        </w:rPr>
        <w:t>;</w:t>
      </w:r>
    </w:p>
    <w:p w14:paraId="3A756BCA" w14:textId="53E4A0F3" w:rsidR="00B802F0" w:rsidRPr="005B5378" w:rsidRDefault="00B802F0" w:rsidP="00E56390">
      <w:pPr>
        <w:widowControl w:val="0"/>
        <w:numPr>
          <w:ilvl w:val="0"/>
          <w:numId w:val="13"/>
        </w:numPr>
        <w:spacing w:after="0" w:line="276" w:lineRule="auto"/>
        <w:contextualSpacing/>
        <w:rPr>
          <w:rFonts w:cstheme="minorHAnsi"/>
          <w:color w:val="000000" w:themeColor="text1"/>
        </w:rPr>
      </w:pPr>
      <w:r w:rsidRPr="005B5378">
        <w:rPr>
          <w:rFonts w:cstheme="minorHAnsi"/>
          <w:color w:val="000000" w:themeColor="text1"/>
        </w:rPr>
        <w:t>The Integrated Water Quality Management (IWQM) Policies (2016) and Strategies for South Africa (2017)</w:t>
      </w:r>
      <w:r w:rsidR="008D724E">
        <w:rPr>
          <w:rFonts w:cstheme="minorHAnsi"/>
          <w:color w:val="000000" w:themeColor="text1"/>
        </w:rPr>
        <w:t>;</w:t>
      </w:r>
    </w:p>
    <w:p w14:paraId="45B4FB13" w14:textId="04FF7581" w:rsidR="00B802F0" w:rsidRPr="005B5378" w:rsidRDefault="00B802F0" w:rsidP="00E56390">
      <w:pPr>
        <w:widowControl w:val="0"/>
        <w:numPr>
          <w:ilvl w:val="0"/>
          <w:numId w:val="13"/>
        </w:numPr>
        <w:spacing w:after="0" w:line="276" w:lineRule="auto"/>
        <w:contextualSpacing/>
        <w:rPr>
          <w:rFonts w:cstheme="minorHAnsi"/>
          <w:color w:val="000000" w:themeColor="text1"/>
        </w:rPr>
      </w:pPr>
      <w:r w:rsidRPr="005B5378">
        <w:rPr>
          <w:rFonts w:cstheme="minorHAnsi"/>
          <w:color w:val="000000" w:themeColor="text1"/>
        </w:rPr>
        <w:t>Eutrophication Management Strategy for South Africa – Second Edition (2022)</w:t>
      </w:r>
      <w:r w:rsidR="008D724E">
        <w:rPr>
          <w:rFonts w:cstheme="minorHAnsi"/>
          <w:color w:val="000000" w:themeColor="text1"/>
        </w:rPr>
        <w:t>;</w:t>
      </w:r>
    </w:p>
    <w:p w14:paraId="2685BA3E" w14:textId="574B8691" w:rsidR="002B5EDA" w:rsidRDefault="00B802F0" w:rsidP="00E56390">
      <w:pPr>
        <w:widowControl w:val="0"/>
        <w:numPr>
          <w:ilvl w:val="0"/>
          <w:numId w:val="13"/>
        </w:numPr>
        <w:spacing w:after="0" w:line="276" w:lineRule="auto"/>
        <w:contextualSpacing/>
        <w:rPr>
          <w:rFonts w:cstheme="minorHAnsi"/>
          <w:color w:val="000000" w:themeColor="text1"/>
        </w:rPr>
      </w:pPr>
      <w:r w:rsidRPr="005B5378">
        <w:rPr>
          <w:rFonts w:cstheme="minorHAnsi"/>
          <w:color w:val="000000" w:themeColor="text1"/>
        </w:rPr>
        <w:t xml:space="preserve">The implementation of </w:t>
      </w:r>
      <w:r w:rsidR="00306264" w:rsidRPr="005B5378">
        <w:rPr>
          <w:rFonts w:cstheme="minorHAnsi"/>
        </w:rPr>
        <w:t>Gazetted</w:t>
      </w:r>
      <w:r w:rsidR="00306264" w:rsidRPr="005B5378">
        <w:rPr>
          <w:rFonts w:cstheme="minorHAnsi"/>
          <w:color w:val="000000" w:themeColor="text1"/>
        </w:rPr>
        <w:t xml:space="preserve"> </w:t>
      </w:r>
      <w:r w:rsidRPr="005B5378">
        <w:rPr>
          <w:rFonts w:cstheme="minorHAnsi"/>
          <w:color w:val="000000" w:themeColor="text1"/>
        </w:rPr>
        <w:t>Resource Directed Measures (RDM), particularly the Reserve, Resource Quality Obsessives</w:t>
      </w:r>
      <w:r w:rsidRPr="000770A5">
        <w:rPr>
          <w:rFonts w:cstheme="minorHAnsi"/>
          <w:color w:val="000000" w:themeColor="text1"/>
        </w:rPr>
        <w:t xml:space="preserve"> (RQOs), Water Resource Classification </w:t>
      </w:r>
      <w:r w:rsidRPr="00A64D78">
        <w:rPr>
          <w:rFonts w:cstheme="minorHAnsi"/>
          <w:color w:val="000000" w:themeColor="text1"/>
        </w:rPr>
        <w:t>and Sources Directed Controls (SDCs)</w:t>
      </w:r>
      <w:r w:rsidR="008D724E">
        <w:rPr>
          <w:rFonts w:cstheme="minorHAnsi"/>
          <w:color w:val="000000" w:themeColor="text1"/>
        </w:rPr>
        <w:t>;</w:t>
      </w:r>
    </w:p>
    <w:p w14:paraId="38FD16AA" w14:textId="5E7EC12F" w:rsidR="009F58B1" w:rsidRPr="00C44EF4" w:rsidRDefault="005C5A71" w:rsidP="00E56390">
      <w:pPr>
        <w:widowControl w:val="0"/>
        <w:numPr>
          <w:ilvl w:val="0"/>
          <w:numId w:val="13"/>
        </w:numPr>
        <w:spacing w:after="0" w:line="276" w:lineRule="auto"/>
        <w:contextualSpacing/>
        <w:rPr>
          <w:rFonts w:cstheme="minorHAnsi"/>
          <w:color w:val="000000" w:themeColor="text1"/>
        </w:rPr>
      </w:pPr>
      <w:r w:rsidRPr="002B5EDA">
        <w:rPr>
          <w:rFonts w:cstheme="minorHAnsi"/>
          <w:color w:val="000000" w:themeColor="text1"/>
        </w:rPr>
        <w:t>The Catchment Management Strategy is informed by the National Water Policy and promotes</w:t>
      </w:r>
      <w:r w:rsidRPr="005C5A71">
        <w:t xml:space="preserve"> </w:t>
      </w:r>
      <w:r w:rsidRPr="002B5EDA">
        <w:rPr>
          <w:rFonts w:cstheme="minorHAnsi"/>
          <w:color w:val="000000" w:themeColor="text1"/>
        </w:rPr>
        <w:t xml:space="preserve">the </w:t>
      </w:r>
      <w:r w:rsidRPr="00C44EF4">
        <w:rPr>
          <w:rFonts w:cstheme="minorHAnsi"/>
          <w:color w:val="000000" w:themeColor="text1"/>
        </w:rPr>
        <w:t>sustainable balance between utilisation and protection of water resources in a catchment;</w:t>
      </w:r>
      <w:r w:rsidR="008D724E">
        <w:rPr>
          <w:rFonts w:cstheme="minorHAnsi"/>
          <w:color w:val="000000" w:themeColor="text1"/>
        </w:rPr>
        <w:t xml:space="preserve"> and</w:t>
      </w:r>
    </w:p>
    <w:p w14:paraId="46611035" w14:textId="32B12A69" w:rsidR="004F2993" w:rsidRPr="00C44EF4" w:rsidRDefault="009F58B1" w:rsidP="00577500">
      <w:pPr>
        <w:widowControl w:val="0"/>
        <w:numPr>
          <w:ilvl w:val="0"/>
          <w:numId w:val="13"/>
        </w:numPr>
        <w:spacing w:after="0" w:line="276" w:lineRule="auto"/>
        <w:contextualSpacing/>
        <w:rPr>
          <w:rFonts w:cstheme="minorHAnsi"/>
          <w:color w:val="000000" w:themeColor="text1"/>
        </w:rPr>
      </w:pPr>
      <w:r w:rsidRPr="00C44EF4">
        <w:rPr>
          <w:rFonts w:cstheme="minorHAnsi"/>
          <w:color w:val="000000" w:themeColor="text1"/>
        </w:rPr>
        <w:t>Policy principles and guidelines for control of development affecting natural forests (2010)</w:t>
      </w:r>
      <w:r w:rsidRPr="00C44EF4">
        <w:t xml:space="preserve"> </w:t>
      </w:r>
      <w:r w:rsidRPr="00C44EF4">
        <w:rPr>
          <w:rFonts w:cstheme="minorHAnsi"/>
          <w:color w:val="000000" w:themeColor="text1"/>
        </w:rPr>
        <w:t>aimed to ensure the effective protection and sustainability of natural forests through proper control over development and land use change affecting forests in South Africa</w:t>
      </w:r>
      <w:r w:rsidR="00577500" w:rsidRPr="00C44EF4">
        <w:rPr>
          <w:rFonts w:cstheme="minorHAnsi"/>
          <w:color w:val="000000" w:themeColor="text1"/>
        </w:rPr>
        <w:t>.</w:t>
      </w:r>
    </w:p>
    <w:p w14:paraId="681F75C5" w14:textId="77777777" w:rsidR="000D3A49" w:rsidRPr="00C44EF4" w:rsidRDefault="000D3A49" w:rsidP="000D3A49">
      <w:pPr>
        <w:widowControl w:val="0"/>
        <w:spacing w:after="0" w:line="276" w:lineRule="auto"/>
        <w:ind w:left="723"/>
        <w:contextualSpacing/>
        <w:rPr>
          <w:rFonts w:cstheme="minorHAnsi"/>
        </w:rPr>
      </w:pPr>
    </w:p>
    <w:p w14:paraId="44B255E3" w14:textId="67023F79" w:rsidR="005C5A71" w:rsidRPr="00C44EF4" w:rsidRDefault="00A84524" w:rsidP="005C5A71">
      <w:pPr>
        <w:spacing w:after="0" w:line="276" w:lineRule="auto"/>
        <w:rPr>
          <w:rFonts w:cstheme="minorHAnsi"/>
          <w:b/>
          <w:bCs/>
          <w:u w:val="single"/>
        </w:rPr>
      </w:pPr>
      <w:r w:rsidRPr="00C44EF4">
        <w:rPr>
          <w:rFonts w:cstheme="minorHAnsi"/>
          <w:b/>
          <w:bCs/>
          <w:u w:val="single"/>
        </w:rPr>
        <w:t xml:space="preserve">Key </w:t>
      </w:r>
      <w:r w:rsidR="007D7BC0" w:rsidRPr="00C44EF4">
        <w:rPr>
          <w:rFonts w:cstheme="minorHAnsi"/>
          <w:b/>
          <w:bCs/>
          <w:u w:val="single"/>
        </w:rPr>
        <w:t xml:space="preserve">Water Resource Management </w:t>
      </w:r>
      <w:r w:rsidR="00573B09" w:rsidRPr="00C44EF4">
        <w:rPr>
          <w:rFonts w:cstheme="minorHAnsi"/>
          <w:b/>
          <w:bCs/>
          <w:u w:val="single"/>
        </w:rPr>
        <w:t>Principles</w:t>
      </w:r>
      <w:r w:rsidRPr="00C44EF4">
        <w:rPr>
          <w:rFonts w:cstheme="minorHAnsi"/>
          <w:b/>
          <w:bCs/>
          <w:u w:val="single"/>
        </w:rPr>
        <w:t xml:space="preserve"> and </w:t>
      </w:r>
      <w:r w:rsidR="00760059" w:rsidRPr="00C44EF4">
        <w:rPr>
          <w:rFonts w:cstheme="minorHAnsi"/>
          <w:b/>
          <w:bCs/>
          <w:u w:val="single"/>
        </w:rPr>
        <w:t>C</w:t>
      </w:r>
      <w:r w:rsidRPr="00C44EF4">
        <w:rPr>
          <w:rFonts w:cstheme="minorHAnsi"/>
          <w:b/>
          <w:bCs/>
          <w:u w:val="single"/>
        </w:rPr>
        <w:t>oncepts</w:t>
      </w:r>
    </w:p>
    <w:p w14:paraId="3B4BEEB9" w14:textId="3FC60164" w:rsidR="00E56390" w:rsidRPr="00C44EF4" w:rsidRDefault="00B802F0" w:rsidP="00E56390">
      <w:pPr>
        <w:pStyle w:val="ListParagraph"/>
        <w:numPr>
          <w:ilvl w:val="0"/>
          <w:numId w:val="13"/>
        </w:numPr>
        <w:rPr>
          <w:rFonts w:cstheme="minorHAnsi"/>
        </w:rPr>
      </w:pPr>
      <w:r w:rsidRPr="00C44EF4">
        <w:rPr>
          <w:rFonts w:cstheme="minorHAnsi"/>
        </w:rPr>
        <w:t>Integrated Water Resource Management (IWRM)</w:t>
      </w:r>
      <w:bookmarkStart w:id="106" w:name="_Hlk100134230"/>
      <w:bookmarkEnd w:id="103"/>
      <w:bookmarkEnd w:id="105"/>
      <w:r w:rsidR="0083283E" w:rsidRPr="00C44EF4">
        <w:rPr>
          <w:rFonts w:cstheme="minorHAnsi"/>
        </w:rPr>
        <w:t xml:space="preserve"> - a process for co-ordinated planning and management of water, land and environmental resources. It takes into account the amount of available water (surface and groundwater), water use, water quality, environmental and social issues as an integrated (combined) whole to ensure sustainable, equitable and efficient use</w:t>
      </w:r>
      <w:r w:rsidR="008D724E">
        <w:rPr>
          <w:rFonts w:cstheme="minorHAnsi"/>
        </w:rPr>
        <w:t>.</w:t>
      </w:r>
    </w:p>
    <w:p w14:paraId="79281B88" w14:textId="77777777" w:rsidR="009E61CE" w:rsidRPr="00C44EF4" w:rsidRDefault="00B01953" w:rsidP="009E61CE">
      <w:pPr>
        <w:pStyle w:val="ListParagraph"/>
        <w:numPr>
          <w:ilvl w:val="0"/>
          <w:numId w:val="13"/>
        </w:numPr>
        <w:rPr>
          <w:rFonts w:cstheme="minorHAnsi"/>
        </w:rPr>
      </w:pPr>
      <w:r w:rsidRPr="00C44EF4">
        <w:rPr>
          <w:rFonts w:cstheme="minorHAnsi"/>
        </w:rPr>
        <w:lastRenderedPageBreak/>
        <w:t>Sustainable Development Goals (SDGs)</w:t>
      </w:r>
      <w:r w:rsidR="00E679C3" w:rsidRPr="00C44EF4">
        <w:rPr>
          <w:rFonts w:cstheme="minorHAnsi"/>
        </w:rPr>
        <w:t xml:space="preserve"> </w:t>
      </w:r>
      <w:r w:rsidR="0083283E" w:rsidRPr="00C44EF4">
        <w:rPr>
          <w:rFonts w:cstheme="minorHAnsi"/>
        </w:rPr>
        <w:t xml:space="preserve">- </w:t>
      </w:r>
      <w:r w:rsidR="00E679C3" w:rsidRPr="00C44EF4">
        <w:rPr>
          <w:rFonts w:cstheme="minorHAnsi"/>
        </w:rPr>
        <w:t>are aimed ensuring the availability and sustainable management of water and sanitation for all by 2</w:t>
      </w:r>
      <w:r w:rsidR="0083283E" w:rsidRPr="00C44EF4">
        <w:rPr>
          <w:rFonts w:cstheme="minorHAnsi"/>
        </w:rPr>
        <w:t>0</w:t>
      </w:r>
      <w:r w:rsidR="00E679C3" w:rsidRPr="00C44EF4">
        <w:rPr>
          <w:rFonts w:cstheme="minorHAnsi"/>
        </w:rPr>
        <w:t>30</w:t>
      </w:r>
      <w:r w:rsidR="0083283E" w:rsidRPr="00C44EF4">
        <w:rPr>
          <w:rFonts w:cstheme="minorHAnsi"/>
        </w:rPr>
        <w:t>.</w:t>
      </w:r>
      <w:r w:rsidR="0083283E" w:rsidRPr="00C44EF4">
        <w:t xml:space="preserve"> </w:t>
      </w:r>
      <w:r w:rsidR="0083283E" w:rsidRPr="00C44EF4">
        <w:rPr>
          <w:rFonts w:cstheme="minorHAnsi"/>
        </w:rPr>
        <w:t>Every year, an annual SDG Progress Report should be produced based on the global indicator framework and data produced by national statistical systems and information collected at the regional level.</w:t>
      </w:r>
    </w:p>
    <w:p w14:paraId="2932821B" w14:textId="407A4C09" w:rsidR="009E61CE" w:rsidRPr="00C44EF4" w:rsidRDefault="0042146E" w:rsidP="009E61CE">
      <w:pPr>
        <w:pStyle w:val="ListParagraph"/>
        <w:numPr>
          <w:ilvl w:val="0"/>
          <w:numId w:val="13"/>
        </w:numPr>
        <w:rPr>
          <w:rFonts w:cstheme="minorHAnsi"/>
        </w:rPr>
      </w:pPr>
      <w:r w:rsidRPr="00C44EF4">
        <w:rPr>
          <w:rFonts w:cstheme="minorHAnsi"/>
        </w:rPr>
        <w:t>Global Biodiversity Framework</w:t>
      </w:r>
      <w:r w:rsidR="00E56390" w:rsidRPr="00C44EF4">
        <w:rPr>
          <w:rFonts w:cstheme="minorHAnsi"/>
        </w:rPr>
        <w:t xml:space="preserve"> (GBF) - aims to enable urgent and transformative action by Governments, and subnational and local authorities, with the involvement of all of society, to halt and reverse biodiversity loss, to achieve the outcomes it sets out in its Vision, Mission, Goals and Targets. Although the DWS focuses mainly on the reporting on the SDG targets, it is recommended that the relevant authorities should use the outputs of the current RMGs for </w:t>
      </w:r>
      <w:r w:rsidR="00760059" w:rsidRPr="00C44EF4">
        <w:rPr>
          <w:rFonts w:cstheme="minorHAnsi"/>
        </w:rPr>
        <w:t xml:space="preserve">their </w:t>
      </w:r>
      <w:r w:rsidR="00E56390" w:rsidRPr="00C44EF4">
        <w:rPr>
          <w:rFonts w:cstheme="minorHAnsi"/>
        </w:rPr>
        <w:t xml:space="preserve">reporting at the </w:t>
      </w:r>
      <w:r w:rsidR="00760059" w:rsidRPr="00C44EF4">
        <w:rPr>
          <w:rFonts w:cstheme="minorHAnsi"/>
        </w:rPr>
        <w:t xml:space="preserve">respective </w:t>
      </w:r>
      <w:r w:rsidR="00D4439B" w:rsidRPr="00C44EF4">
        <w:rPr>
          <w:rFonts w:cstheme="minorHAnsi"/>
        </w:rPr>
        <w:t>platforms.</w:t>
      </w:r>
    </w:p>
    <w:p w14:paraId="3C9957BB" w14:textId="0C606DE3" w:rsidR="00C44EF4" w:rsidRPr="00A2729D" w:rsidRDefault="00B01953" w:rsidP="0080388D">
      <w:pPr>
        <w:pStyle w:val="ListParagraph"/>
        <w:numPr>
          <w:ilvl w:val="0"/>
          <w:numId w:val="13"/>
        </w:numPr>
        <w:rPr>
          <w:rFonts w:cstheme="minorHAnsi"/>
        </w:rPr>
      </w:pPr>
      <w:r w:rsidRPr="00C44EF4">
        <w:rPr>
          <w:rFonts w:cstheme="minorHAnsi"/>
        </w:rPr>
        <w:t xml:space="preserve">Social-Ecological </w:t>
      </w:r>
      <w:r w:rsidR="007F039E" w:rsidRPr="00C44EF4">
        <w:rPr>
          <w:rFonts w:cstheme="minorHAnsi"/>
        </w:rPr>
        <w:t>System (</w:t>
      </w:r>
      <w:r w:rsidR="00D4439B" w:rsidRPr="00C44EF4">
        <w:rPr>
          <w:rFonts w:cstheme="minorHAnsi"/>
        </w:rPr>
        <w:t>SES)</w:t>
      </w:r>
      <w:r w:rsidR="00C44EF4">
        <w:rPr>
          <w:rFonts w:cstheme="minorHAnsi"/>
        </w:rPr>
        <w:t xml:space="preserve"> </w:t>
      </w:r>
      <w:r w:rsidRPr="00C44EF4">
        <w:rPr>
          <w:rFonts w:cstheme="minorHAnsi"/>
        </w:rPr>
        <w:t>–</w:t>
      </w:r>
      <w:r w:rsidR="00A743DC" w:rsidRPr="00C44EF4">
        <w:rPr>
          <w:rFonts w:cstheme="minorHAnsi"/>
        </w:rPr>
        <w:t xml:space="preserve"> </w:t>
      </w:r>
      <w:r w:rsidR="007F039E" w:rsidRPr="00C44EF4">
        <w:rPr>
          <w:rFonts w:cstheme="minorHAnsi"/>
        </w:rPr>
        <w:t>are linked systems of people and nature, emphasising that humans must be seen as a part of, not apart from, nature (Berkes and Folke, 1998)</w:t>
      </w:r>
      <w:r w:rsidR="006F55DE">
        <w:rPr>
          <w:rFonts w:cstheme="minorHAnsi"/>
        </w:rPr>
        <w:t>.</w:t>
      </w:r>
    </w:p>
    <w:p w14:paraId="677703F4" w14:textId="7A04FD5A" w:rsidR="0038176E" w:rsidRPr="0038176E" w:rsidRDefault="00CC1177" w:rsidP="0038176E">
      <w:pPr>
        <w:pStyle w:val="Heading1"/>
        <w:pBdr>
          <w:top w:val="none" w:sz="0" w:space="0" w:color="auto"/>
          <w:left w:val="none" w:sz="0" w:space="0" w:color="auto"/>
          <w:bottom w:val="single" w:sz="4" w:space="1" w:color="4472C4" w:themeColor="accent1"/>
          <w:right w:val="none" w:sz="0" w:space="0" w:color="auto"/>
        </w:pBdr>
        <w:shd w:val="clear" w:color="auto" w:fill="auto"/>
        <w:jc w:val="left"/>
        <w:rPr>
          <w:color w:val="4472C4" w:themeColor="accent1"/>
        </w:rPr>
      </w:pPr>
      <w:bookmarkStart w:id="107" w:name="_Toc152070782"/>
      <w:r w:rsidRPr="00CC1177">
        <w:rPr>
          <w:color w:val="4472C4" w:themeColor="accent1"/>
        </w:rPr>
        <w:t>GU</w:t>
      </w:r>
      <w:r w:rsidR="00434847">
        <w:rPr>
          <w:color w:val="4472C4" w:themeColor="accent1"/>
        </w:rPr>
        <w:t>I</w:t>
      </w:r>
      <w:r w:rsidRPr="00CC1177">
        <w:rPr>
          <w:color w:val="4472C4" w:themeColor="accent1"/>
        </w:rPr>
        <w:t xml:space="preserve">DELINES FOR </w:t>
      </w:r>
      <w:r w:rsidR="003E7766">
        <w:rPr>
          <w:color w:val="4472C4" w:themeColor="accent1"/>
        </w:rPr>
        <w:t>key components of estuaries</w:t>
      </w:r>
      <w:bookmarkStart w:id="108" w:name="_Hlk103342849"/>
      <w:bookmarkEnd w:id="107"/>
    </w:p>
    <w:p w14:paraId="6D17B9B5" w14:textId="77777777" w:rsidR="00C9796E" w:rsidRDefault="00C9796E" w:rsidP="00C9796E">
      <w:pPr>
        <w:spacing w:after="0" w:line="240" w:lineRule="auto"/>
      </w:pPr>
    </w:p>
    <w:p w14:paraId="109005EE" w14:textId="5C4AD379" w:rsidR="0038176E" w:rsidRPr="00AE5A4E" w:rsidRDefault="00C9796E" w:rsidP="0038176E">
      <w:pPr>
        <w:rPr>
          <w:b/>
          <w:bCs/>
        </w:rPr>
      </w:pPr>
      <w:r w:rsidRPr="00AE5A4E">
        <w:rPr>
          <w:b/>
          <w:bCs/>
        </w:rPr>
        <w:t xml:space="preserve">In </w:t>
      </w:r>
      <w:r w:rsidR="008073E0" w:rsidRPr="00AE5A4E">
        <w:rPr>
          <w:b/>
          <w:bCs/>
        </w:rPr>
        <w:t>the Diagnostic Phase</w:t>
      </w:r>
      <w:r w:rsidRPr="00AE5A4E">
        <w:rPr>
          <w:b/>
          <w:bCs/>
        </w:rPr>
        <w:t>s</w:t>
      </w:r>
      <w:r w:rsidR="008073E0" w:rsidRPr="00AE5A4E">
        <w:rPr>
          <w:b/>
          <w:bCs/>
        </w:rPr>
        <w:t xml:space="preserve"> of all the rehabilitation scenarios in the guidelines, the</w:t>
      </w:r>
      <w:r w:rsidR="0038176E" w:rsidRPr="00AE5A4E">
        <w:rPr>
          <w:b/>
          <w:bCs/>
        </w:rPr>
        <w:t xml:space="preserve"> EMPs and RDM outputs (Reserve, Classification and RQOs) should be </w:t>
      </w:r>
      <w:r w:rsidR="0038176E" w:rsidRPr="005B5378">
        <w:rPr>
          <w:b/>
          <w:bCs/>
        </w:rPr>
        <w:t>consulted to establish estuar</w:t>
      </w:r>
      <w:r w:rsidR="00BE5770" w:rsidRPr="005B5378">
        <w:rPr>
          <w:b/>
          <w:bCs/>
        </w:rPr>
        <w:t>ine</w:t>
      </w:r>
      <w:r w:rsidR="0038176E" w:rsidRPr="005B5378">
        <w:rPr>
          <w:b/>
          <w:bCs/>
        </w:rPr>
        <w:t xml:space="preserve"> status in terms of any targets that have been set to ensure site-specific rehabilitation measures are put in place per estuary</w:t>
      </w:r>
      <w:r w:rsidR="008073E0" w:rsidRPr="005B5378">
        <w:rPr>
          <w:b/>
          <w:bCs/>
        </w:rPr>
        <w:t>.</w:t>
      </w:r>
    </w:p>
    <w:p w14:paraId="7F1316AA" w14:textId="6927AE5C" w:rsidR="00042C1C" w:rsidRDefault="0061589A" w:rsidP="00640D3F">
      <w:pPr>
        <w:pStyle w:val="Heading2"/>
        <w:numPr>
          <w:ilvl w:val="1"/>
          <w:numId w:val="4"/>
        </w:numPr>
        <w:ind w:hanging="312"/>
      </w:pPr>
      <w:bookmarkStart w:id="109" w:name="_Toc152070783"/>
      <w:r>
        <w:t>hydrolog</w:t>
      </w:r>
      <w:r w:rsidR="00F66DC9">
        <w:t>y</w:t>
      </w:r>
      <w:bookmarkEnd w:id="108"/>
      <w:bookmarkEnd w:id="109"/>
    </w:p>
    <w:p w14:paraId="1BFB2813" w14:textId="4C0FB6C4" w:rsidR="003E7766" w:rsidRPr="00D145D0" w:rsidRDefault="003E7766" w:rsidP="003E7766">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110" w:name="_Toc152070784"/>
      <w:bookmarkStart w:id="111" w:name="_Hlk103593883"/>
      <w:bookmarkStart w:id="112" w:name="_Hlk103341370"/>
      <w:r w:rsidRPr="00D145D0">
        <w:rPr>
          <w:rFonts w:asciiTheme="majorHAnsi" w:eastAsiaTheme="majorEastAsia" w:hAnsiTheme="majorHAnsi" w:cstheme="majorBidi"/>
          <w:bCs/>
          <w:iCs/>
          <w:color w:val="5B9BD5" w:themeColor="accent5"/>
          <w:sz w:val="24"/>
        </w:rPr>
        <w:t>Description</w:t>
      </w:r>
      <w:bookmarkEnd w:id="110"/>
    </w:p>
    <w:p w14:paraId="174CFFF3" w14:textId="3BC89652" w:rsidR="00D61F14" w:rsidRPr="00FF2EB8" w:rsidRDefault="00640D3F" w:rsidP="00640D3F">
      <w:pPr>
        <w:spacing w:line="276" w:lineRule="auto"/>
      </w:pPr>
      <w:r w:rsidRPr="00FF2EB8">
        <w:t>Hydrology is the science which deals with terrestrial waters</w:t>
      </w:r>
      <w:r w:rsidR="00D61F14" w:rsidRPr="00FF2EB8">
        <w:t>. It focuses on the following key components of terrestrial waters:</w:t>
      </w:r>
    </w:p>
    <w:p w14:paraId="3152DC49" w14:textId="30FE4DA3" w:rsidR="00D61F14" w:rsidRPr="009C04AD" w:rsidRDefault="0075461E" w:rsidP="00BD5A58">
      <w:pPr>
        <w:pStyle w:val="ListParagraph"/>
        <w:numPr>
          <w:ilvl w:val="0"/>
          <w:numId w:val="33"/>
        </w:numPr>
        <w:spacing w:line="276" w:lineRule="auto"/>
      </w:pPr>
      <w:r>
        <w:t>O</w:t>
      </w:r>
      <w:r w:rsidR="00640D3F" w:rsidRPr="00FF2EB8">
        <w:t xml:space="preserve">ccurrence </w:t>
      </w:r>
      <w:bookmarkStart w:id="113" w:name="_Hlk121908356"/>
      <w:r w:rsidRPr="00D5126B">
        <w:t xml:space="preserve">of terrestrial </w:t>
      </w:r>
      <w:r w:rsidRPr="009C04AD">
        <w:t>ecosystems</w:t>
      </w:r>
      <w:bookmarkEnd w:id="113"/>
      <w:r w:rsidR="0080388D">
        <w:t>;</w:t>
      </w:r>
    </w:p>
    <w:p w14:paraId="1996380C" w14:textId="26F52828" w:rsidR="00D61F14" w:rsidRPr="009C04AD" w:rsidRDefault="00D61F14" w:rsidP="00BD5A58">
      <w:pPr>
        <w:pStyle w:val="ListParagraph"/>
        <w:numPr>
          <w:ilvl w:val="0"/>
          <w:numId w:val="33"/>
        </w:numPr>
        <w:spacing w:line="276" w:lineRule="auto"/>
      </w:pPr>
      <w:r w:rsidRPr="009C04AD">
        <w:t>C</w:t>
      </w:r>
      <w:r w:rsidR="00640D3F" w:rsidRPr="009C04AD">
        <w:t>irculation and distribution on our planet</w:t>
      </w:r>
      <w:r w:rsidR="0080388D">
        <w:t>;</w:t>
      </w:r>
      <w:r w:rsidR="00640D3F" w:rsidRPr="009C04AD">
        <w:t xml:space="preserve"> </w:t>
      </w:r>
    </w:p>
    <w:p w14:paraId="74C79363" w14:textId="262B0BAB" w:rsidR="00D61F14" w:rsidRPr="009C04AD" w:rsidRDefault="0075461E" w:rsidP="00BD5A58">
      <w:pPr>
        <w:pStyle w:val="ListParagraph"/>
        <w:numPr>
          <w:ilvl w:val="0"/>
          <w:numId w:val="33"/>
        </w:numPr>
        <w:spacing w:line="276" w:lineRule="auto"/>
      </w:pPr>
      <w:r w:rsidRPr="009C04AD">
        <w:t>P</w:t>
      </w:r>
      <w:r w:rsidR="00640D3F" w:rsidRPr="009C04AD">
        <w:t>hysical and chemical properties</w:t>
      </w:r>
      <w:r w:rsidRPr="009C04AD">
        <w:t xml:space="preserve"> of terrestrial ecosystems</w:t>
      </w:r>
      <w:r w:rsidR="0080388D">
        <w:t xml:space="preserve">; </w:t>
      </w:r>
      <w:r w:rsidR="00640D3F" w:rsidRPr="009C04AD">
        <w:t xml:space="preserve">and </w:t>
      </w:r>
    </w:p>
    <w:p w14:paraId="44276128" w14:textId="24C8637C" w:rsidR="00083B1A" w:rsidRPr="009C04AD" w:rsidRDefault="001C0789" w:rsidP="00BD5A58">
      <w:pPr>
        <w:pStyle w:val="ListParagraph"/>
        <w:numPr>
          <w:ilvl w:val="0"/>
          <w:numId w:val="33"/>
        </w:numPr>
        <w:spacing w:line="276" w:lineRule="auto"/>
      </w:pPr>
      <w:r w:rsidRPr="009C04AD">
        <w:t>I</w:t>
      </w:r>
      <w:r w:rsidR="00640D3F" w:rsidRPr="009C04AD">
        <w:t xml:space="preserve">nteraction with the physical and biological environment, </w:t>
      </w:r>
      <w:r w:rsidR="00FF2EB8" w:rsidRPr="009C04AD">
        <w:t xml:space="preserve">including human impact contributions </w:t>
      </w:r>
      <w:r w:rsidR="00640D3F" w:rsidRPr="009C04AD">
        <w:t>(IHE,</w:t>
      </w:r>
      <w:r w:rsidR="00537DD0" w:rsidRPr="009C04AD">
        <w:t xml:space="preserve"> </w:t>
      </w:r>
      <w:r w:rsidR="00640D3F" w:rsidRPr="009C04AD">
        <w:t>1998).</w:t>
      </w:r>
    </w:p>
    <w:p w14:paraId="739CCABB" w14:textId="5A6C73E8" w:rsidR="0081412E" w:rsidRPr="00B605C4" w:rsidRDefault="0081412E" w:rsidP="00640D3F">
      <w:pPr>
        <w:spacing w:line="276" w:lineRule="auto"/>
        <w:rPr>
          <w:color w:val="000000" w:themeColor="text1"/>
        </w:rPr>
      </w:pPr>
      <w:r w:rsidRPr="009C04AD">
        <w:rPr>
          <w:color w:val="000000" w:themeColor="text1"/>
        </w:rPr>
        <w:t xml:space="preserve">Methods to determine the environmental flow requirement of estuaries were established soon after the promulgation of the National Water Act (NWA) in 1998. The “Preliminary </w:t>
      </w:r>
      <w:r w:rsidR="00B605C4" w:rsidRPr="009C04AD">
        <w:rPr>
          <w:color w:val="000000" w:themeColor="text1"/>
        </w:rPr>
        <w:t>Reserve Method</w:t>
      </w:r>
      <w:r w:rsidRPr="009C04AD">
        <w:rPr>
          <w:color w:val="000000" w:themeColor="text1"/>
        </w:rPr>
        <w:t>” involves setting a Recommended Ecological Category (</w:t>
      </w:r>
      <w:r w:rsidRPr="009C04AD">
        <w:rPr>
          <w:i/>
          <w:iCs/>
          <w:color w:val="000000" w:themeColor="text1"/>
        </w:rPr>
        <w:t>i.e.</w:t>
      </w:r>
      <w:r w:rsidR="005015E5" w:rsidRPr="009C04AD">
        <w:rPr>
          <w:i/>
          <w:iCs/>
          <w:color w:val="000000" w:themeColor="text1"/>
        </w:rPr>
        <w:t>,</w:t>
      </w:r>
      <w:r w:rsidRPr="009C04AD">
        <w:rPr>
          <w:color w:val="000000" w:themeColor="text1"/>
        </w:rPr>
        <w:t xml:space="preserve"> desired state), recommended Ecological Reserve (</w:t>
      </w:r>
      <w:r w:rsidRPr="009C04AD">
        <w:rPr>
          <w:i/>
          <w:iCs/>
          <w:color w:val="000000" w:themeColor="text1"/>
        </w:rPr>
        <w:t>i.e.</w:t>
      </w:r>
      <w:r w:rsidR="00B524FC" w:rsidRPr="009C04AD">
        <w:rPr>
          <w:i/>
          <w:iCs/>
          <w:color w:val="000000" w:themeColor="text1"/>
        </w:rPr>
        <w:t>,</w:t>
      </w:r>
      <w:r w:rsidRPr="009C04AD">
        <w:rPr>
          <w:color w:val="000000" w:themeColor="text1"/>
        </w:rPr>
        <w:t xml:space="preserve"> flow allocation to achieve the desired state)</w:t>
      </w:r>
      <w:r w:rsidR="00537DD0" w:rsidRPr="009C04AD">
        <w:rPr>
          <w:color w:val="000000" w:themeColor="text1"/>
        </w:rPr>
        <w:t>,</w:t>
      </w:r>
      <w:r w:rsidRPr="009C04AD">
        <w:rPr>
          <w:color w:val="000000" w:themeColor="text1"/>
        </w:rPr>
        <w:t xml:space="preserve"> and recommended Resource Quality Objectives for a resource on the basis of its present health status and its ecological importance. The approach follows a generic methodology </w:t>
      </w:r>
      <w:r w:rsidR="00537DD0" w:rsidRPr="009C04AD">
        <w:rPr>
          <w:color w:val="000000" w:themeColor="text1"/>
        </w:rPr>
        <w:t>that</w:t>
      </w:r>
      <w:r w:rsidRPr="009C04AD">
        <w:rPr>
          <w:color w:val="000000" w:themeColor="text1"/>
        </w:rPr>
        <w:t xml:space="preserve"> can</w:t>
      </w:r>
      <w:r w:rsidRPr="00B605C4">
        <w:rPr>
          <w:color w:val="000000" w:themeColor="text1"/>
        </w:rPr>
        <w:t xml:space="preserve"> be carried out at different levels of effort (</w:t>
      </w:r>
      <w:r w:rsidRPr="00554424">
        <w:rPr>
          <w:i/>
          <w:iCs/>
          <w:color w:val="000000" w:themeColor="text1"/>
        </w:rPr>
        <w:t>e.g.</w:t>
      </w:r>
      <w:r w:rsidR="005015E5" w:rsidRPr="00554424">
        <w:rPr>
          <w:i/>
          <w:iCs/>
          <w:color w:val="000000" w:themeColor="text1"/>
        </w:rPr>
        <w:t>,</w:t>
      </w:r>
      <w:r w:rsidRPr="00B605C4">
        <w:rPr>
          <w:color w:val="000000" w:themeColor="text1"/>
        </w:rPr>
        <w:t xml:space="preserve"> rapid, </w:t>
      </w:r>
      <w:r w:rsidR="00C5723B" w:rsidRPr="00B605C4">
        <w:rPr>
          <w:color w:val="000000" w:themeColor="text1"/>
        </w:rPr>
        <w:t>intermediate,</w:t>
      </w:r>
      <w:r w:rsidRPr="00B605C4">
        <w:rPr>
          <w:color w:val="000000" w:themeColor="text1"/>
        </w:rPr>
        <w:t xml:space="preserve"> or comprehensive). The official method for estuaries (Version 2) is documented in DWAF (2008). In 2013, Version 3 of the method was published as part of a Water Research Commission study (Turpie </w:t>
      </w:r>
      <w:r w:rsidRPr="00C23F42">
        <w:rPr>
          <w:i/>
          <w:iCs/>
          <w:color w:val="000000" w:themeColor="text1"/>
        </w:rPr>
        <w:t>et al</w:t>
      </w:r>
      <w:r w:rsidRPr="00B605C4">
        <w:rPr>
          <w:color w:val="000000" w:themeColor="text1"/>
        </w:rPr>
        <w:t>., 2012).</w:t>
      </w:r>
    </w:p>
    <w:p w14:paraId="655619C9" w14:textId="0E62ACD9" w:rsidR="006A4609" w:rsidRPr="00D145D0" w:rsidRDefault="003E7766" w:rsidP="00171B96">
      <w:pPr>
        <w:pStyle w:val="ListParagraph"/>
        <w:keepNext/>
        <w:keepLines/>
        <w:numPr>
          <w:ilvl w:val="2"/>
          <w:numId w:val="4"/>
        </w:numPr>
        <w:spacing w:after="240" w:line="360" w:lineRule="auto"/>
        <w:ind w:left="720"/>
        <w:outlineLvl w:val="3"/>
        <w:rPr>
          <w:rFonts w:asciiTheme="majorHAnsi" w:eastAsiaTheme="majorEastAsia" w:hAnsiTheme="majorHAnsi" w:cstheme="majorBidi"/>
          <w:bCs/>
          <w:iCs/>
          <w:color w:val="5B9BD5" w:themeColor="accent5"/>
          <w:sz w:val="24"/>
        </w:rPr>
      </w:pPr>
      <w:bookmarkStart w:id="114" w:name="_Toc152070785"/>
      <w:r w:rsidRPr="00D145D0">
        <w:rPr>
          <w:rFonts w:asciiTheme="majorHAnsi" w:eastAsiaTheme="majorEastAsia" w:hAnsiTheme="majorHAnsi" w:cstheme="majorBidi"/>
          <w:bCs/>
          <w:iCs/>
          <w:color w:val="5B9BD5" w:themeColor="accent5"/>
          <w:sz w:val="24"/>
        </w:rPr>
        <w:t>Types of Impact</w:t>
      </w:r>
      <w:bookmarkEnd w:id="111"/>
      <w:bookmarkEnd w:id="114"/>
    </w:p>
    <w:p w14:paraId="7F675450" w14:textId="77777777" w:rsidR="00171B96" w:rsidRDefault="00F357C5" w:rsidP="00195F32">
      <w:pPr>
        <w:pStyle w:val="ListParagraph"/>
        <w:keepNext/>
        <w:keepLines/>
        <w:numPr>
          <w:ilvl w:val="3"/>
          <w:numId w:val="4"/>
        </w:numPr>
        <w:spacing w:after="0" w:line="360" w:lineRule="auto"/>
        <w:ind w:left="663"/>
        <w:outlineLvl w:val="3"/>
        <w:rPr>
          <w:rFonts w:asciiTheme="majorHAnsi" w:eastAsiaTheme="majorEastAsia" w:hAnsiTheme="majorHAnsi" w:cstheme="majorBidi"/>
          <w:bCs/>
          <w:i/>
          <w:color w:val="4472C4" w:themeColor="accent1"/>
        </w:rPr>
      </w:pPr>
      <w:bookmarkStart w:id="115" w:name="_Toc152070786"/>
      <w:bookmarkStart w:id="116" w:name="_Hlk116987960"/>
      <w:r w:rsidRPr="00BB20B6">
        <w:rPr>
          <w:rFonts w:asciiTheme="majorHAnsi" w:eastAsiaTheme="majorEastAsia" w:hAnsiTheme="majorHAnsi" w:cstheme="majorBidi"/>
          <w:bCs/>
          <w:i/>
          <w:color w:val="4472C4" w:themeColor="accent1"/>
        </w:rPr>
        <w:t>Dam Construction</w:t>
      </w:r>
      <w:r w:rsidR="00BB20B6" w:rsidRPr="00BB20B6">
        <w:rPr>
          <w:rFonts w:asciiTheme="majorHAnsi" w:eastAsiaTheme="majorEastAsia" w:hAnsiTheme="majorHAnsi" w:cstheme="majorBidi"/>
          <w:bCs/>
          <w:i/>
          <w:color w:val="4472C4" w:themeColor="accent1"/>
        </w:rPr>
        <w:t xml:space="preserve"> and Weirs</w:t>
      </w:r>
      <w:bookmarkEnd w:id="115"/>
    </w:p>
    <w:bookmarkEnd w:id="116"/>
    <w:p w14:paraId="24035604" w14:textId="0A2CFA4C" w:rsidR="00083B1A" w:rsidRPr="005B5378" w:rsidRDefault="00BB20B6" w:rsidP="00171B96">
      <w:r w:rsidRPr="00BB20B6">
        <w:t xml:space="preserve">Human‐induced disturbance such as </w:t>
      </w:r>
      <w:r w:rsidR="00962B3C" w:rsidRPr="005B5378">
        <w:t xml:space="preserve">instream </w:t>
      </w:r>
      <w:r w:rsidRPr="005B5378">
        <w:t>dam</w:t>
      </w:r>
      <w:r w:rsidR="00962B3C" w:rsidRPr="005B5378">
        <w:t>s</w:t>
      </w:r>
      <w:r w:rsidRPr="005B5378">
        <w:t xml:space="preserve"> and weirs within </w:t>
      </w:r>
      <w:r w:rsidR="00D61F14" w:rsidRPr="005B5378">
        <w:t>and</w:t>
      </w:r>
      <w:r w:rsidRPr="005B5378">
        <w:t xml:space="preserve"> in close proximity </w:t>
      </w:r>
      <w:r w:rsidR="00D61F14" w:rsidRPr="005B5378">
        <w:t xml:space="preserve">to </w:t>
      </w:r>
      <w:r w:rsidRPr="005B5378">
        <w:t>estuaries alters the hydraulics of the estuarine ecosystem</w:t>
      </w:r>
      <w:r w:rsidR="00DC4B0B" w:rsidRPr="005B5378">
        <w:t xml:space="preserve"> which results in impacts on biota</w:t>
      </w:r>
      <w:r w:rsidRPr="005B5378">
        <w:t xml:space="preserve">. These </w:t>
      </w:r>
      <w:r w:rsidRPr="005B5378">
        <w:lastRenderedPageBreak/>
        <w:t xml:space="preserve">barriers also alter the flow </w:t>
      </w:r>
      <w:r w:rsidR="00DF0ADC" w:rsidRPr="005B5378">
        <w:t>characteristics</w:t>
      </w:r>
      <w:r w:rsidRPr="005B5378">
        <w:t xml:space="preserve"> which cause changes in the physical habitats upon which </w:t>
      </w:r>
      <w:r w:rsidRPr="009C04AD">
        <w:t>biota depend. Moreover, these structures have connectivity impacts on the physical habitat and biota and</w:t>
      </w:r>
      <w:r w:rsidR="009C04AD">
        <w:t xml:space="preserve"> </w:t>
      </w:r>
      <w:r w:rsidRPr="009C04AD">
        <w:t>negative</w:t>
      </w:r>
      <w:r w:rsidRPr="005B5378">
        <w:t xml:space="preserve"> impact on the ecology of the estuaries </w:t>
      </w:r>
      <w:r w:rsidR="00355C88" w:rsidRPr="005B5378">
        <w:t xml:space="preserve">by preventing </w:t>
      </w:r>
      <w:r w:rsidRPr="005B5378">
        <w:t>the natural migration of biota</w:t>
      </w:r>
      <w:r w:rsidR="00715DF0" w:rsidRPr="005B5378">
        <w:t xml:space="preserve"> and sediment</w:t>
      </w:r>
      <w:r w:rsidRPr="005B5378">
        <w:t>.</w:t>
      </w:r>
    </w:p>
    <w:p w14:paraId="37F7BC3D" w14:textId="71D11E06" w:rsidR="00D43525" w:rsidRPr="005B5378" w:rsidRDefault="00D43525" w:rsidP="00D43525">
      <w:r w:rsidRPr="005B5378">
        <w:t>Other impacts of dams and weirs worth mentioning are:</w:t>
      </w:r>
    </w:p>
    <w:p w14:paraId="239E50FD" w14:textId="298B4716" w:rsidR="00D43525" w:rsidRPr="005B5378" w:rsidRDefault="00D43525" w:rsidP="00BD5A58">
      <w:pPr>
        <w:pStyle w:val="ListParagraph"/>
        <w:numPr>
          <w:ilvl w:val="0"/>
          <w:numId w:val="51"/>
        </w:numPr>
      </w:pPr>
      <w:r w:rsidRPr="005B5378">
        <w:t xml:space="preserve">Impact on sediment transport (reduces sediment transport into the Estuaries) which causes a negative impact on the ecology of the estuaries </w:t>
      </w:r>
      <w:r w:rsidRPr="009C04AD">
        <w:rPr>
          <w:i/>
          <w:iCs/>
        </w:rPr>
        <w:t>e.g</w:t>
      </w:r>
      <w:r w:rsidR="00554424" w:rsidRPr="009C04AD">
        <w:rPr>
          <w:i/>
          <w:iCs/>
        </w:rPr>
        <w:t>.,</w:t>
      </w:r>
      <w:r w:rsidRPr="009C04AD">
        <w:t xml:space="preserve"> </w:t>
      </w:r>
      <w:r w:rsidR="003E18C1" w:rsidRPr="009C04AD">
        <w:t>m</w:t>
      </w:r>
      <w:r w:rsidRPr="009C04AD">
        <w:t>orphol</w:t>
      </w:r>
      <w:r w:rsidRPr="00C44EF4">
        <w:t xml:space="preserve">ogical </w:t>
      </w:r>
      <w:r w:rsidR="007D1F17" w:rsidRPr="00C44EF4">
        <w:t>transformation</w:t>
      </w:r>
      <w:r w:rsidR="00C44EF4">
        <w:t>;</w:t>
      </w:r>
    </w:p>
    <w:p w14:paraId="2015BC20" w14:textId="3C0B9F63" w:rsidR="00D43525" w:rsidRPr="005B5378" w:rsidRDefault="00D43525" w:rsidP="00BD5A58">
      <w:pPr>
        <w:pStyle w:val="ListParagraph"/>
        <w:numPr>
          <w:ilvl w:val="0"/>
          <w:numId w:val="51"/>
        </w:numPr>
      </w:pPr>
      <w:r w:rsidRPr="005B5378">
        <w:t>Increases the probability of erosion downstream of the riverbed which can cause turbidity during floods which has an impact on the water quality</w:t>
      </w:r>
      <w:r w:rsidR="0080388D">
        <w:t xml:space="preserve">; and </w:t>
      </w:r>
    </w:p>
    <w:p w14:paraId="51ED0537" w14:textId="2FEF35BE" w:rsidR="00D43525" w:rsidRPr="005B5378" w:rsidRDefault="00D43525" w:rsidP="00BD5A58">
      <w:pPr>
        <w:pStyle w:val="ListParagraph"/>
        <w:numPr>
          <w:ilvl w:val="0"/>
          <w:numId w:val="51"/>
        </w:numPr>
      </w:pPr>
      <w:r w:rsidRPr="005B5378">
        <w:t>Possibility of increasing the water temperature which might affect aquatic life; however, this might be dependent on the quantity of the water being released into the estuary)</w:t>
      </w:r>
    </w:p>
    <w:p w14:paraId="4BE28803" w14:textId="1529ABC0" w:rsidR="00D43525" w:rsidRPr="005B5378" w:rsidRDefault="00D43525" w:rsidP="005B5378">
      <w:pPr>
        <w:pStyle w:val="ListParagraph"/>
        <w:spacing w:after="0" w:line="240" w:lineRule="auto"/>
      </w:pPr>
    </w:p>
    <w:p w14:paraId="51B9CCFE" w14:textId="1518F005" w:rsidR="00250B65" w:rsidRPr="006F55DE" w:rsidRDefault="000725AC" w:rsidP="00250B65">
      <w:pPr>
        <w:pStyle w:val="ListParagraph"/>
        <w:rPr>
          <w:b/>
          <w:bCs/>
          <w:i/>
          <w:iCs/>
          <w:u w:val="single"/>
        </w:rPr>
      </w:pPr>
      <w:r w:rsidRPr="006F55DE">
        <w:rPr>
          <w:b/>
          <w:bCs/>
          <w:i/>
          <w:iCs/>
          <w:u w:val="single"/>
        </w:rPr>
        <w:t xml:space="preserve">Note: </w:t>
      </w:r>
    </w:p>
    <w:p w14:paraId="13F46614" w14:textId="1C53DE5F" w:rsidR="000725AC" w:rsidRPr="006F55DE" w:rsidRDefault="000725AC" w:rsidP="00190924">
      <w:pPr>
        <w:pStyle w:val="ListParagraph"/>
        <w:rPr>
          <w:i/>
          <w:iCs/>
        </w:rPr>
      </w:pPr>
      <w:r w:rsidRPr="006F55DE">
        <w:rPr>
          <w:i/>
          <w:iCs/>
        </w:rPr>
        <w:t>The impacts are dependent on the size and location of the dam/weir structure (this becomes essential during the design stage)</w:t>
      </w:r>
      <w:r w:rsidR="006F55DE" w:rsidRPr="006F55DE">
        <w:rPr>
          <w:i/>
          <w:iCs/>
        </w:rPr>
        <w:t>.</w:t>
      </w:r>
    </w:p>
    <w:p w14:paraId="19D8ED9D" w14:textId="77777777" w:rsidR="009E61CE" w:rsidRDefault="009E61CE" w:rsidP="00190924">
      <w:pPr>
        <w:pStyle w:val="ListParagraph"/>
      </w:pPr>
    </w:p>
    <w:p w14:paraId="0C17381A" w14:textId="5F3DA057" w:rsidR="002043E4" w:rsidRPr="009C04AD" w:rsidRDefault="002043E4" w:rsidP="00171B96">
      <w:pPr>
        <w:pStyle w:val="ListParagraph"/>
        <w:keepNext/>
        <w:keepLines/>
        <w:numPr>
          <w:ilvl w:val="3"/>
          <w:numId w:val="4"/>
        </w:numPr>
        <w:spacing w:after="0" w:line="360" w:lineRule="auto"/>
        <w:ind w:left="720"/>
        <w:outlineLvl w:val="3"/>
        <w:rPr>
          <w:rFonts w:asciiTheme="majorHAnsi" w:eastAsiaTheme="majorEastAsia" w:hAnsiTheme="majorHAnsi" w:cstheme="majorBidi"/>
          <w:bCs/>
          <w:i/>
          <w:color w:val="4472C4" w:themeColor="accent1"/>
        </w:rPr>
      </w:pPr>
      <w:bookmarkStart w:id="117" w:name="_Toc152070787"/>
      <w:r w:rsidRPr="009C04AD">
        <w:rPr>
          <w:rFonts w:asciiTheme="majorHAnsi" w:eastAsiaTheme="majorEastAsia" w:hAnsiTheme="majorHAnsi" w:cstheme="majorBidi"/>
          <w:bCs/>
          <w:i/>
          <w:color w:val="4472C4" w:themeColor="accent1"/>
        </w:rPr>
        <w:t>Urbani</w:t>
      </w:r>
      <w:r w:rsidR="003E18C1" w:rsidRPr="009C04AD">
        <w:rPr>
          <w:rFonts w:asciiTheme="majorHAnsi" w:eastAsiaTheme="majorEastAsia" w:hAnsiTheme="majorHAnsi" w:cstheme="majorBidi"/>
          <w:bCs/>
          <w:i/>
          <w:color w:val="4472C4" w:themeColor="accent1"/>
        </w:rPr>
        <w:t>s</w:t>
      </w:r>
      <w:r w:rsidRPr="009C04AD">
        <w:rPr>
          <w:rFonts w:asciiTheme="majorHAnsi" w:eastAsiaTheme="majorEastAsia" w:hAnsiTheme="majorHAnsi" w:cstheme="majorBidi"/>
          <w:bCs/>
          <w:i/>
          <w:color w:val="4472C4" w:themeColor="accent1"/>
        </w:rPr>
        <w:t>ation and poor land use</w:t>
      </w:r>
      <w:bookmarkEnd w:id="117"/>
    </w:p>
    <w:p w14:paraId="2877F795" w14:textId="188D3F07" w:rsidR="002043E4" w:rsidRPr="00171B96" w:rsidRDefault="002043E4" w:rsidP="002043E4">
      <w:r w:rsidRPr="009C04AD">
        <w:t>The demand for freshwater to meet domestic, industrial, and agricultural demands grows as the population grows. The urbani</w:t>
      </w:r>
      <w:r w:rsidR="003E18C1" w:rsidRPr="009C04AD">
        <w:t>s</w:t>
      </w:r>
      <w:r w:rsidRPr="009C04AD">
        <w:t xml:space="preserve">ation of coastal watersheds also results in greater impervious land cover leading to accelerated freshwater runoff </w:t>
      </w:r>
      <w:r w:rsidR="00715DF0" w:rsidRPr="009C04AD">
        <w:t xml:space="preserve">rates </w:t>
      </w:r>
      <w:r w:rsidRPr="009C04AD">
        <w:t>and higher river discharges</w:t>
      </w:r>
      <w:r w:rsidR="00715DF0" w:rsidRPr="009C04AD">
        <w:t xml:space="preserve"> rate </w:t>
      </w:r>
      <w:r w:rsidR="00715DF0" w:rsidRPr="009C04AD">
        <w:rPr>
          <w:i/>
          <w:iCs/>
        </w:rPr>
        <w:t>i.e.</w:t>
      </w:r>
      <w:r w:rsidR="00715DF0" w:rsidRPr="009C04AD">
        <w:t>, the same volume of run-off takes place over a shorter period</w:t>
      </w:r>
      <w:r w:rsidRPr="009C04AD">
        <w:t xml:space="preserve">. </w:t>
      </w:r>
      <w:r w:rsidR="00537DD0" w:rsidRPr="009C04AD">
        <w:t>An i</w:t>
      </w:r>
      <w:r w:rsidRPr="009C04AD">
        <w:t>ncrease in freshwater flow</w:t>
      </w:r>
      <w:r w:rsidR="00715DF0" w:rsidRPr="009C04AD">
        <w:t xml:space="preserve"> rates</w:t>
      </w:r>
      <w:r w:rsidR="0075461E" w:rsidRPr="009C04AD">
        <w:t xml:space="preserve"> result</w:t>
      </w:r>
      <w:r w:rsidR="00715DF0" w:rsidRPr="009C04AD">
        <w:t>s</w:t>
      </w:r>
      <w:r w:rsidR="0075461E" w:rsidRPr="009C04AD">
        <w:t xml:space="preserve"> in a </w:t>
      </w:r>
      <w:r w:rsidRPr="009C04AD">
        <w:t>decrease in water residence time in estuaries, which increases their capacity to dilute, transform or get rid of pollutants (Kennish, 2017)</w:t>
      </w:r>
      <w:r w:rsidR="00715DF0" w:rsidRPr="009C04AD">
        <w:t xml:space="preserve"> (unless sediment</w:t>
      </w:r>
      <w:r w:rsidR="00537DD0" w:rsidRPr="009C04AD">
        <w:t>-</w:t>
      </w:r>
      <w:r w:rsidR="00715DF0" w:rsidRPr="009C04AD">
        <w:t>bound)</w:t>
      </w:r>
      <w:r w:rsidRPr="009C04AD">
        <w:t>. Other changes that can significantly alter water-flow regimes along coasts include channeli</w:t>
      </w:r>
      <w:r w:rsidR="003E18C1" w:rsidRPr="009C04AD">
        <w:t>s</w:t>
      </w:r>
      <w:r w:rsidRPr="009C04AD">
        <w:t>ation, marsh impoundment, and wetland habitat destruction which affect natural water storage capacity</w:t>
      </w:r>
      <w:r w:rsidRPr="002043E4">
        <w:t xml:space="preserve">.    </w:t>
      </w:r>
    </w:p>
    <w:p w14:paraId="0DA34239" w14:textId="58837A79" w:rsidR="00F357C5" w:rsidRDefault="00171B96" w:rsidP="002043E4">
      <w:pPr>
        <w:pStyle w:val="ListParagraph"/>
        <w:keepNext/>
        <w:keepLines/>
        <w:numPr>
          <w:ilvl w:val="3"/>
          <w:numId w:val="4"/>
        </w:numPr>
        <w:spacing w:after="0" w:line="360" w:lineRule="auto"/>
        <w:ind w:left="720"/>
        <w:outlineLvl w:val="3"/>
        <w:rPr>
          <w:rFonts w:asciiTheme="majorHAnsi" w:eastAsiaTheme="majorEastAsia" w:hAnsiTheme="majorHAnsi" w:cstheme="majorBidi"/>
          <w:bCs/>
          <w:i/>
          <w:color w:val="4472C4" w:themeColor="accent1"/>
        </w:rPr>
      </w:pPr>
      <w:bookmarkStart w:id="118" w:name="_Toc152070788"/>
      <w:bookmarkStart w:id="119" w:name="_Hlk121994766"/>
      <w:r>
        <w:rPr>
          <w:rFonts w:asciiTheme="majorHAnsi" w:eastAsiaTheme="majorEastAsia" w:hAnsiTheme="majorHAnsi" w:cstheme="majorBidi"/>
          <w:bCs/>
          <w:i/>
          <w:color w:val="4472C4" w:themeColor="accent1"/>
        </w:rPr>
        <w:t>Over-a</w:t>
      </w:r>
      <w:r w:rsidR="00F357C5" w:rsidRPr="006A4609">
        <w:rPr>
          <w:rFonts w:asciiTheme="majorHAnsi" w:eastAsiaTheme="majorEastAsia" w:hAnsiTheme="majorHAnsi" w:cstheme="majorBidi"/>
          <w:bCs/>
          <w:i/>
          <w:color w:val="4472C4" w:themeColor="accent1"/>
        </w:rPr>
        <w:t>bstraction</w:t>
      </w:r>
      <w:bookmarkEnd w:id="118"/>
    </w:p>
    <w:bookmarkEnd w:id="119"/>
    <w:p w14:paraId="49475BAF" w14:textId="5D44102C" w:rsidR="00124870" w:rsidRPr="00014C4F" w:rsidRDefault="00171B96" w:rsidP="003E18C1">
      <w:r w:rsidRPr="005B5378">
        <w:t>H</w:t>
      </w:r>
      <w:r w:rsidR="006A4609" w:rsidRPr="005B5378">
        <w:t>uman</w:t>
      </w:r>
      <w:r w:rsidR="00537DD0">
        <w:t>-</w:t>
      </w:r>
      <w:r w:rsidR="006A4609" w:rsidRPr="005B5378">
        <w:t xml:space="preserve">induced disturbances </w:t>
      </w:r>
      <w:r w:rsidRPr="005B5378">
        <w:t>such as over-</w:t>
      </w:r>
      <w:r w:rsidR="006A4609" w:rsidRPr="005B5378">
        <w:t xml:space="preserve">abstraction </w:t>
      </w:r>
      <w:r w:rsidRPr="005B5378">
        <w:t>of wat</w:t>
      </w:r>
      <w:r w:rsidRPr="009C04AD">
        <w:t xml:space="preserve">er from </w:t>
      </w:r>
      <w:r w:rsidR="004863AE" w:rsidRPr="009C04AD">
        <w:t>rivers</w:t>
      </w:r>
      <w:r w:rsidRPr="009C04AD">
        <w:t xml:space="preserve"> result in</w:t>
      </w:r>
      <w:r w:rsidR="00715DF0" w:rsidRPr="009C04AD">
        <w:t xml:space="preserve"> reduced flow volumes</w:t>
      </w:r>
      <w:r w:rsidR="005B5378" w:rsidRPr="009C04AD">
        <w:t xml:space="preserve"> </w:t>
      </w:r>
      <w:r w:rsidRPr="009C04AD">
        <w:t>and changes in flow drivers</w:t>
      </w:r>
      <w:r w:rsidR="00B605C4" w:rsidRPr="009C04AD">
        <w:t xml:space="preserve"> and hydrodynamics</w:t>
      </w:r>
      <w:r w:rsidR="00124870" w:rsidRPr="009C04AD">
        <w:t xml:space="preserve"> (</w:t>
      </w:r>
      <w:r w:rsidR="00124870" w:rsidRPr="009C04AD">
        <w:rPr>
          <w:i/>
          <w:iCs/>
        </w:rPr>
        <w:t>e.g.</w:t>
      </w:r>
      <w:r w:rsidR="00554424" w:rsidRPr="009C04AD">
        <w:rPr>
          <w:i/>
          <w:iCs/>
        </w:rPr>
        <w:t>,</w:t>
      </w:r>
      <w:r w:rsidR="00124870" w:rsidRPr="009C04AD">
        <w:t xml:space="preserve"> reduced flow depth can lead to temperature increases; reduced total energy will reduce sediment migration) </w:t>
      </w:r>
      <w:r w:rsidRPr="009C04AD">
        <w:t xml:space="preserve">which have </w:t>
      </w:r>
      <w:r w:rsidR="00537DD0" w:rsidRPr="009C04AD">
        <w:t xml:space="preserve">a </w:t>
      </w:r>
      <w:r w:rsidRPr="009C04AD">
        <w:t>direct impact on ecological category, habitat, and biota of estuarine system</w:t>
      </w:r>
      <w:r w:rsidR="004863AE" w:rsidRPr="009C04AD">
        <w:t>s</w:t>
      </w:r>
      <w:r w:rsidRPr="009C04AD">
        <w:t>.</w:t>
      </w:r>
      <w:r w:rsidR="00D43525" w:rsidRPr="009C04AD">
        <w:t xml:space="preserve"> </w:t>
      </w:r>
      <w:r w:rsidR="00124870" w:rsidRPr="009C04AD">
        <w:t>Over-abstraction activities also alter</w:t>
      </w:r>
      <w:r w:rsidR="009C04AD">
        <w:rPr>
          <w:strike/>
        </w:rPr>
        <w:t xml:space="preserve"> </w:t>
      </w:r>
      <w:r w:rsidR="00124870" w:rsidRPr="009C04AD">
        <w:t>the freshwater/saltwater balance.</w:t>
      </w:r>
      <w:r w:rsidR="003E18C1" w:rsidRPr="009C04AD">
        <w:t xml:space="preserve"> Over-abstraction may result in exposure of organic soils and peat, which may increase the release of greenhouse gasses such as methane, and reduce the nursery function of the estuary, which in turn, negatively impacts fish reserves for local poor communities and the fishery industry.</w:t>
      </w:r>
    </w:p>
    <w:p w14:paraId="4DA9F04F" w14:textId="0D43C1CB" w:rsidR="005C1A6A" w:rsidRPr="005C1A6A" w:rsidRDefault="005C1A6A" w:rsidP="005C1A6A">
      <w:pPr>
        <w:pStyle w:val="ListParagraph"/>
        <w:keepNext/>
        <w:keepLines/>
        <w:numPr>
          <w:ilvl w:val="3"/>
          <w:numId w:val="4"/>
        </w:numPr>
        <w:spacing w:after="0" w:line="360" w:lineRule="auto"/>
        <w:ind w:left="720"/>
        <w:outlineLvl w:val="3"/>
        <w:rPr>
          <w:rFonts w:asciiTheme="majorHAnsi" w:eastAsiaTheme="majorEastAsia" w:hAnsiTheme="majorHAnsi" w:cstheme="majorBidi"/>
          <w:bCs/>
          <w:i/>
          <w:color w:val="4472C4" w:themeColor="accent1"/>
        </w:rPr>
      </w:pPr>
      <w:bookmarkStart w:id="120" w:name="_Toc152070789"/>
      <w:bookmarkStart w:id="121" w:name="_Hlk121994818"/>
      <w:r w:rsidRPr="005C1A6A">
        <w:rPr>
          <w:rFonts w:asciiTheme="majorHAnsi" w:eastAsiaTheme="majorEastAsia" w:hAnsiTheme="majorHAnsi" w:cstheme="majorBidi"/>
          <w:bCs/>
          <w:i/>
          <w:color w:val="4472C4" w:themeColor="accent1"/>
        </w:rPr>
        <w:t>Bridges</w:t>
      </w:r>
      <w:bookmarkEnd w:id="120"/>
    </w:p>
    <w:bookmarkEnd w:id="121"/>
    <w:p w14:paraId="1C726FD8" w14:textId="115B2690" w:rsidR="005C1A6A" w:rsidRPr="00D5126B" w:rsidRDefault="005C1A6A" w:rsidP="005C1A6A">
      <w:pPr>
        <w:autoSpaceDE w:val="0"/>
        <w:autoSpaceDN w:val="0"/>
        <w:adjustRightInd w:val="0"/>
        <w:spacing w:after="0" w:line="240" w:lineRule="auto"/>
        <w:jc w:val="left"/>
        <w:rPr>
          <w:rFonts w:cstheme="minorHAnsi"/>
        </w:rPr>
      </w:pPr>
      <w:r w:rsidRPr="00D5126B">
        <w:rPr>
          <w:rFonts w:cstheme="minorHAnsi"/>
        </w:rPr>
        <w:t xml:space="preserve">Bridges are formal structures that provide safe crossing for one or more </w:t>
      </w:r>
      <w:r w:rsidRPr="005B5378">
        <w:rPr>
          <w:rFonts w:cstheme="minorHAnsi"/>
        </w:rPr>
        <w:t>mode</w:t>
      </w:r>
      <w:r w:rsidR="00124870" w:rsidRPr="005B5378">
        <w:rPr>
          <w:rFonts w:cstheme="minorHAnsi"/>
        </w:rPr>
        <w:t>s</w:t>
      </w:r>
      <w:r w:rsidRPr="005B5378">
        <w:rPr>
          <w:rFonts w:cstheme="minorHAnsi"/>
        </w:rPr>
        <w:t xml:space="preserve"> of transport and/or humans or animals over the course of other transport modes, humans, </w:t>
      </w:r>
      <w:r w:rsidR="005B5378" w:rsidRPr="005B5378">
        <w:rPr>
          <w:rFonts w:cstheme="minorHAnsi"/>
        </w:rPr>
        <w:t>animals,</w:t>
      </w:r>
      <w:r w:rsidRPr="005B5378">
        <w:rPr>
          <w:rFonts w:cstheme="minorHAnsi"/>
        </w:rPr>
        <w:t xml:space="preserve"> and</w:t>
      </w:r>
      <w:r w:rsidRPr="00D5126B">
        <w:rPr>
          <w:rFonts w:cstheme="minorHAnsi"/>
        </w:rPr>
        <w:t xml:space="preserve"> watercourses</w:t>
      </w:r>
      <w:r w:rsidR="00BB278A">
        <w:rPr>
          <w:rFonts w:cstheme="minorHAnsi"/>
        </w:rPr>
        <w:t>.</w:t>
      </w:r>
    </w:p>
    <w:p w14:paraId="6D3970C8" w14:textId="2926B495" w:rsidR="005C1A6A" w:rsidRPr="009C04AD" w:rsidRDefault="005C1A6A" w:rsidP="005C1A6A">
      <w:pPr>
        <w:autoSpaceDE w:val="0"/>
        <w:autoSpaceDN w:val="0"/>
        <w:adjustRightInd w:val="0"/>
        <w:spacing w:after="0" w:line="240" w:lineRule="auto"/>
        <w:jc w:val="left"/>
        <w:rPr>
          <w:rFonts w:cstheme="minorHAnsi"/>
        </w:rPr>
      </w:pPr>
      <w:r w:rsidRPr="009C04AD">
        <w:rPr>
          <w:rFonts w:cstheme="minorHAnsi"/>
        </w:rPr>
        <w:t>Bridges have the following impacts</w:t>
      </w:r>
      <w:r w:rsidR="00537DD0" w:rsidRPr="009C04AD">
        <w:rPr>
          <w:rFonts w:cstheme="minorHAnsi"/>
        </w:rPr>
        <w:t xml:space="preserve"> (depending on the type):</w:t>
      </w:r>
    </w:p>
    <w:p w14:paraId="4FA89527" w14:textId="24EE6A6A" w:rsidR="005C1A6A" w:rsidRPr="009C04AD" w:rsidRDefault="005C1A6A" w:rsidP="00BD5A58">
      <w:pPr>
        <w:pStyle w:val="ListParagraph"/>
        <w:numPr>
          <w:ilvl w:val="0"/>
          <w:numId w:val="45"/>
        </w:numPr>
        <w:autoSpaceDE w:val="0"/>
        <w:autoSpaceDN w:val="0"/>
        <w:adjustRightInd w:val="0"/>
        <w:spacing w:after="0" w:line="240" w:lineRule="auto"/>
        <w:jc w:val="left"/>
        <w:rPr>
          <w:rFonts w:cstheme="minorHAnsi"/>
        </w:rPr>
      </w:pPr>
      <w:r w:rsidRPr="009C04AD">
        <w:rPr>
          <w:rFonts w:cstheme="minorHAnsi"/>
        </w:rPr>
        <w:t>Changes flow dynamics</w:t>
      </w:r>
      <w:r w:rsidR="0080388D">
        <w:rPr>
          <w:rFonts w:cstheme="minorHAnsi"/>
        </w:rPr>
        <w:t>;</w:t>
      </w:r>
    </w:p>
    <w:p w14:paraId="116ED39C" w14:textId="697528FD" w:rsidR="005C1A6A" w:rsidRPr="009C04AD" w:rsidRDefault="005C1A6A" w:rsidP="00BD5A58">
      <w:pPr>
        <w:pStyle w:val="ListParagraph"/>
        <w:numPr>
          <w:ilvl w:val="0"/>
          <w:numId w:val="45"/>
        </w:numPr>
        <w:autoSpaceDE w:val="0"/>
        <w:autoSpaceDN w:val="0"/>
        <w:adjustRightInd w:val="0"/>
        <w:spacing w:after="0" w:line="240" w:lineRule="auto"/>
        <w:jc w:val="left"/>
        <w:rPr>
          <w:rFonts w:cstheme="minorHAnsi"/>
        </w:rPr>
      </w:pPr>
      <w:r w:rsidRPr="009C04AD">
        <w:rPr>
          <w:rFonts w:cstheme="minorHAnsi"/>
        </w:rPr>
        <w:t xml:space="preserve">Changes </w:t>
      </w:r>
      <w:r w:rsidR="00537DD0" w:rsidRPr="009C04AD">
        <w:rPr>
          <w:rFonts w:cstheme="minorHAnsi"/>
        </w:rPr>
        <w:t xml:space="preserve">in </w:t>
      </w:r>
      <w:r w:rsidRPr="009C04AD">
        <w:rPr>
          <w:rFonts w:cstheme="minorHAnsi"/>
        </w:rPr>
        <w:t>erosion and sedimentation processes and patterns</w:t>
      </w:r>
      <w:r w:rsidR="0080388D">
        <w:rPr>
          <w:rFonts w:cstheme="minorHAnsi"/>
        </w:rPr>
        <w:t>;</w:t>
      </w:r>
    </w:p>
    <w:p w14:paraId="63B8C45D" w14:textId="01E73E05" w:rsidR="005C1A6A" w:rsidRPr="009C04AD" w:rsidRDefault="005C1A6A" w:rsidP="00BD5A58">
      <w:pPr>
        <w:pStyle w:val="ListParagraph"/>
        <w:numPr>
          <w:ilvl w:val="0"/>
          <w:numId w:val="45"/>
        </w:numPr>
        <w:autoSpaceDE w:val="0"/>
        <w:autoSpaceDN w:val="0"/>
        <w:adjustRightInd w:val="0"/>
        <w:spacing w:after="0" w:line="240" w:lineRule="auto"/>
        <w:jc w:val="left"/>
        <w:rPr>
          <w:rFonts w:cstheme="minorHAnsi"/>
        </w:rPr>
      </w:pPr>
      <w:r w:rsidRPr="009C04AD">
        <w:rPr>
          <w:rFonts w:cstheme="minorHAnsi"/>
        </w:rPr>
        <w:t>Disturbs benthic habitat</w:t>
      </w:r>
      <w:r w:rsidR="0080388D">
        <w:rPr>
          <w:rFonts w:cstheme="minorHAnsi"/>
        </w:rPr>
        <w:t>; and</w:t>
      </w:r>
    </w:p>
    <w:p w14:paraId="5F396C42" w14:textId="13851532" w:rsidR="005C1A6A" w:rsidRPr="00537DD0" w:rsidRDefault="005C1A6A" w:rsidP="00BD5A58">
      <w:pPr>
        <w:pStyle w:val="ListParagraph"/>
        <w:numPr>
          <w:ilvl w:val="0"/>
          <w:numId w:val="45"/>
        </w:numPr>
        <w:autoSpaceDE w:val="0"/>
        <w:autoSpaceDN w:val="0"/>
        <w:adjustRightInd w:val="0"/>
        <w:spacing w:after="0" w:line="240" w:lineRule="auto"/>
        <w:jc w:val="left"/>
        <w:rPr>
          <w:rFonts w:cstheme="minorHAnsi"/>
          <w:b/>
          <w:bCs/>
        </w:rPr>
      </w:pPr>
      <w:r w:rsidRPr="00D5126B">
        <w:rPr>
          <w:rFonts w:cstheme="minorHAnsi"/>
        </w:rPr>
        <w:t>Disrupts migration routes</w:t>
      </w:r>
      <w:r w:rsidR="006F55DE">
        <w:rPr>
          <w:rFonts w:cstheme="minorHAnsi"/>
        </w:rPr>
        <w:t>.</w:t>
      </w:r>
    </w:p>
    <w:p w14:paraId="25142E08" w14:textId="77777777" w:rsidR="003E18C1" w:rsidRDefault="003E18C1" w:rsidP="005C1A6A">
      <w:pPr>
        <w:autoSpaceDE w:val="0"/>
        <w:autoSpaceDN w:val="0"/>
        <w:adjustRightInd w:val="0"/>
        <w:spacing w:after="0" w:line="240" w:lineRule="auto"/>
        <w:jc w:val="left"/>
        <w:rPr>
          <w:rFonts w:cstheme="minorHAnsi"/>
        </w:rPr>
      </w:pPr>
    </w:p>
    <w:p w14:paraId="38FB1C49" w14:textId="4910D04E" w:rsidR="005C1A6A" w:rsidRPr="00D5126B" w:rsidRDefault="005C1A6A" w:rsidP="005C1A6A">
      <w:pPr>
        <w:autoSpaceDE w:val="0"/>
        <w:autoSpaceDN w:val="0"/>
        <w:adjustRightInd w:val="0"/>
        <w:spacing w:after="0" w:line="240" w:lineRule="auto"/>
        <w:jc w:val="left"/>
        <w:rPr>
          <w:rFonts w:cstheme="minorHAnsi"/>
        </w:rPr>
      </w:pPr>
      <w:r w:rsidRPr="00D5126B">
        <w:rPr>
          <w:rFonts w:cstheme="minorHAnsi"/>
        </w:rPr>
        <w:t>Consider the below when constructing a bridge:</w:t>
      </w:r>
    </w:p>
    <w:p w14:paraId="1478DD1C" w14:textId="55B944D9" w:rsidR="005C1A6A" w:rsidRPr="005B5378" w:rsidRDefault="005C1A6A" w:rsidP="0080388D">
      <w:pPr>
        <w:pStyle w:val="ListParagraph"/>
        <w:numPr>
          <w:ilvl w:val="0"/>
          <w:numId w:val="46"/>
        </w:numPr>
        <w:autoSpaceDE w:val="0"/>
        <w:autoSpaceDN w:val="0"/>
        <w:adjustRightInd w:val="0"/>
        <w:spacing w:after="0" w:line="240" w:lineRule="auto"/>
        <w:rPr>
          <w:rFonts w:cstheme="minorHAnsi"/>
        </w:rPr>
      </w:pPr>
      <w:r w:rsidRPr="005B5378">
        <w:rPr>
          <w:rFonts w:cstheme="minorHAnsi"/>
        </w:rPr>
        <w:lastRenderedPageBreak/>
        <w:t>Understand the erosion, deposition and water exchange</w:t>
      </w:r>
      <w:r w:rsidRPr="005B5378">
        <w:rPr>
          <w:rFonts w:cstheme="minorHAnsi"/>
          <w:strike/>
        </w:rPr>
        <w:t>s</w:t>
      </w:r>
      <w:r w:rsidRPr="005B5378">
        <w:rPr>
          <w:rFonts w:cstheme="minorHAnsi"/>
        </w:rPr>
        <w:t xml:space="preserve"> patterns</w:t>
      </w:r>
      <w:r w:rsidR="00124870" w:rsidRPr="005B5378">
        <w:rPr>
          <w:rFonts w:cstheme="minorHAnsi"/>
        </w:rPr>
        <w:t xml:space="preserve"> and </w:t>
      </w:r>
      <w:r w:rsidR="0080388D" w:rsidRPr="005B5378">
        <w:rPr>
          <w:rFonts w:cstheme="minorHAnsi"/>
        </w:rPr>
        <w:t>foundation conditions</w:t>
      </w:r>
      <w:r w:rsidRPr="005B5378">
        <w:rPr>
          <w:rFonts w:cstheme="minorHAnsi"/>
        </w:rPr>
        <w:t xml:space="preserve"> before deciding on the location and type of bridge to be constructed</w:t>
      </w:r>
      <w:r w:rsidR="0080388D">
        <w:rPr>
          <w:rFonts w:cstheme="minorHAnsi"/>
        </w:rPr>
        <w:t>;</w:t>
      </w:r>
    </w:p>
    <w:p w14:paraId="7BC744AC" w14:textId="3981F4D9" w:rsidR="005C1A6A" w:rsidRPr="009C04AD" w:rsidRDefault="005C1A6A" w:rsidP="0080388D">
      <w:pPr>
        <w:pStyle w:val="ListParagraph"/>
        <w:numPr>
          <w:ilvl w:val="0"/>
          <w:numId w:val="46"/>
        </w:numPr>
        <w:autoSpaceDE w:val="0"/>
        <w:autoSpaceDN w:val="0"/>
        <w:adjustRightInd w:val="0"/>
        <w:spacing w:after="0" w:line="240" w:lineRule="auto"/>
        <w:rPr>
          <w:rFonts w:cstheme="minorHAnsi"/>
        </w:rPr>
      </w:pPr>
      <w:r w:rsidRPr="005B5378">
        <w:rPr>
          <w:rFonts w:eastAsia="SymbolMT" w:cstheme="minorHAnsi"/>
        </w:rPr>
        <w:t xml:space="preserve">The shape and location of </w:t>
      </w:r>
      <w:r w:rsidRPr="009C04AD">
        <w:rPr>
          <w:rFonts w:eastAsia="SymbolMT" w:cstheme="minorHAnsi"/>
        </w:rPr>
        <w:t xml:space="preserve">the foundation structures must </w:t>
      </w:r>
      <w:r w:rsidR="00537DD0" w:rsidRPr="009C04AD">
        <w:rPr>
          <w:rFonts w:eastAsia="SymbolMT" w:cstheme="minorHAnsi"/>
        </w:rPr>
        <w:t xml:space="preserve">not </w:t>
      </w:r>
      <w:r w:rsidRPr="009C04AD">
        <w:rPr>
          <w:rFonts w:eastAsia="SymbolMT" w:cstheme="minorHAnsi"/>
        </w:rPr>
        <w:t>interrupt flow patterns</w:t>
      </w:r>
      <w:r w:rsidR="0080388D">
        <w:rPr>
          <w:rFonts w:eastAsia="SymbolMT" w:cstheme="minorHAnsi"/>
        </w:rPr>
        <w:t>;</w:t>
      </w:r>
    </w:p>
    <w:p w14:paraId="26A281F5" w14:textId="084E8183" w:rsidR="005C1A6A" w:rsidRPr="009C04AD" w:rsidRDefault="005C1A6A" w:rsidP="00BD5A58">
      <w:pPr>
        <w:pStyle w:val="ListParagraph"/>
        <w:numPr>
          <w:ilvl w:val="0"/>
          <w:numId w:val="46"/>
        </w:numPr>
        <w:autoSpaceDE w:val="0"/>
        <w:autoSpaceDN w:val="0"/>
        <w:adjustRightInd w:val="0"/>
        <w:spacing w:after="0" w:line="240" w:lineRule="auto"/>
        <w:rPr>
          <w:rFonts w:cstheme="minorHAnsi"/>
        </w:rPr>
      </w:pPr>
      <w:r w:rsidRPr="009C04AD">
        <w:rPr>
          <w:rFonts w:eastAsia="SymbolMT" w:cstheme="minorHAnsi"/>
        </w:rPr>
        <w:t>Bridge foundation</w:t>
      </w:r>
      <w:r w:rsidR="00537DD0" w:rsidRPr="009C04AD">
        <w:rPr>
          <w:rFonts w:eastAsia="SymbolMT" w:cstheme="minorHAnsi"/>
        </w:rPr>
        <w:t>s</w:t>
      </w:r>
      <w:r w:rsidRPr="009C04AD">
        <w:rPr>
          <w:rFonts w:eastAsia="SymbolMT" w:cstheme="minorHAnsi"/>
        </w:rPr>
        <w:t xml:space="preserve"> and structures should be able to withstand major flood events</w:t>
      </w:r>
      <w:r w:rsidR="00124870" w:rsidRPr="009C04AD">
        <w:rPr>
          <w:rFonts w:eastAsia="SymbolMT" w:cstheme="minorHAnsi"/>
        </w:rPr>
        <w:t xml:space="preserve"> in accordance with the </w:t>
      </w:r>
      <w:r w:rsidR="003E18C1" w:rsidRPr="009C04AD">
        <w:rPr>
          <w:rFonts w:eastAsia="SymbolMT" w:cstheme="minorHAnsi"/>
        </w:rPr>
        <w:t>South African National Road Agency SOC Ltd (</w:t>
      </w:r>
      <w:r w:rsidR="00124870" w:rsidRPr="009C04AD">
        <w:rPr>
          <w:rFonts w:eastAsia="SymbolMT" w:cstheme="minorHAnsi"/>
        </w:rPr>
        <w:t>SANRAL</w:t>
      </w:r>
      <w:r w:rsidR="003E18C1" w:rsidRPr="009C04AD">
        <w:rPr>
          <w:rFonts w:eastAsia="SymbolMT" w:cstheme="minorHAnsi"/>
        </w:rPr>
        <w:t>)</w:t>
      </w:r>
      <w:r w:rsidR="00124870" w:rsidRPr="009C04AD">
        <w:rPr>
          <w:rFonts w:eastAsia="SymbolMT" w:cstheme="minorHAnsi"/>
        </w:rPr>
        <w:t xml:space="preserve"> Drainage Manual (2015) </w:t>
      </w:r>
      <w:r w:rsidR="00124870" w:rsidRPr="009C04AD">
        <w:rPr>
          <w:rFonts w:eastAsia="SymbolMT" w:cstheme="minorHAnsi"/>
          <w:i/>
          <w:iCs/>
        </w:rPr>
        <w:t>i.e.</w:t>
      </w:r>
      <w:r w:rsidR="00124870" w:rsidRPr="009C04AD">
        <w:rPr>
          <w:rFonts w:eastAsia="SymbolMT" w:cstheme="minorHAnsi"/>
        </w:rPr>
        <w:t>, different roads have different standards</w:t>
      </w:r>
      <w:r w:rsidR="0080388D">
        <w:rPr>
          <w:rFonts w:eastAsia="SymbolMT" w:cstheme="minorHAnsi"/>
        </w:rPr>
        <w:t>;</w:t>
      </w:r>
      <w:r w:rsidRPr="009C04AD">
        <w:rPr>
          <w:rFonts w:eastAsia="SymbolMT" w:cstheme="minorHAnsi"/>
        </w:rPr>
        <w:t xml:space="preserve"> </w:t>
      </w:r>
    </w:p>
    <w:p w14:paraId="43605711" w14:textId="0B1F5BD1" w:rsidR="005C1A6A" w:rsidRPr="005B5378" w:rsidRDefault="005C1A6A" w:rsidP="006F55DE">
      <w:pPr>
        <w:pStyle w:val="ListParagraph"/>
        <w:numPr>
          <w:ilvl w:val="0"/>
          <w:numId w:val="46"/>
        </w:numPr>
        <w:autoSpaceDE w:val="0"/>
        <w:autoSpaceDN w:val="0"/>
        <w:adjustRightInd w:val="0"/>
        <w:spacing w:after="0" w:line="240" w:lineRule="auto"/>
        <w:rPr>
          <w:rFonts w:cstheme="minorHAnsi"/>
        </w:rPr>
      </w:pPr>
      <w:r w:rsidRPr="009C04AD">
        <w:rPr>
          <w:rFonts w:eastAsia="SymbolMT" w:cstheme="minorHAnsi"/>
        </w:rPr>
        <w:t xml:space="preserve">Fully understand the </w:t>
      </w:r>
      <w:r w:rsidRPr="009C04AD">
        <w:rPr>
          <w:rFonts w:cstheme="minorHAnsi"/>
        </w:rPr>
        <w:t>effect of floods, flood levels</w:t>
      </w:r>
      <w:r w:rsidR="00537DD0" w:rsidRPr="009C04AD">
        <w:rPr>
          <w:rFonts w:cstheme="minorHAnsi"/>
        </w:rPr>
        <w:t>,</w:t>
      </w:r>
      <w:r w:rsidRPr="009C04AD">
        <w:rPr>
          <w:rFonts w:cstheme="minorHAnsi"/>
        </w:rPr>
        <w:t xml:space="preserve"> and sediment</w:t>
      </w:r>
      <w:r w:rsidRPr="005B5378">
        <w:rPr>
          <w:rFonts w:cstheme="minorHAnsi"/>
        </w:rPr>
        <w:t xml:space="preserve"> movement</w:t>
      </w:r>
      <w:r w:rsidR="0080388D">
        <w:rPr>
          <w:rFonts w:cstheme="minorHAnsi"/>
        </w:rPr>
        <w:t>; and</w:t>
      </w:r>
      <w:r w:rsidRPr="005B5378">
        <w:rPr>
          <w:rFonts w:cstheme="minorHAnsi"/>
        </w:rPr>
        <w:t xml:space="preserve"> </w:t>
      </w:r>
    </w:p>
    <w:p w14:paraId="61F8F074" w14:textId="738AECB6" w:rsidR="005C1A6A" w:rsidRPr="005B5378" w:rsidRDefault="005C1A6A" w:rsidP="006F55DE">
      <w:pPr>
        <w:pStyle w:val="ListParagraph"/>
        <w:numPr>
          <w:ilvl w:val="0"/>
          <w:numId w:val="46"/>
        </w:numPr>
        <w:autoSpaceDE w:val="0"/>
        <w:autoSpaceDN w:val="0"/>
        <w:adjustRightInd w:val="0"/>
        <w:spacing w:after="0" w:line="240" w:lineRule="auto"/>
        <w:rPr>
          <w:rFonts w:cstheme="minorHAnsi"/>
        </w:rPr>
      </w:pPr>
      <w:r w:rsidRPr="005B5378">
        <w:rPr>
          <w:rFonts w:cstheme="minorHAnsi"/>
        </w:rPr>
        <w:t xml:space="preserve">Ensure that a structural engineer with experience in coastal environments registered with a professional body is employed to carry out the </w:t>
      </w:r>
      <w:r w:rsidR="00124870" w:rsidRPr="005B5378">
        <w:rPr>
          <w:rFonts w:cstheme="minorHAnsi"/>
        </w:rPr>
        <w:t>planning, design,</w:t>
      </w:r>
      <w:r w:rsidRPr="005B5378">
        <w:rPr>
          <w:rFonts w:cstheme="minorHAnsi"/>
        </w:rPr>
        <w:t xml:space="preserve"> and construction</w:t>
      </w:r>
      <w:r w:rsidR="00124870" w:rsidRPr="005B5378">
        <w:rPr>
          <w:rFonts w:cstheme="minorHAnsi"/>
        </w:rPr>
        <w:t xml:space="preserve"> supervision</w:t>
      </w:r>
      <w:r w:rsidRPr="005B5378">
        <w:rPr>
          <w:rFonts w:cstheme="minorHAnsi"/>
        </w:rPr>
        <w:t xml:space="preserve"> of </w:t>
      </w:r>
      <w:r w:rsidR="00124870" w:rsidRPr="005B5378">
        <w:rPr>
          <w:rFonts w:cstheme="minorHAnsi"/>
        </w:rPr>
        <w:t xml:space="preserve">a </w:t>
      </w:r>
      <w:r w:rsidRPr="005B5378">
        <w:rPr>
          <w:rFonts w:cstheme="minorHAnsi"/>
        </w:rPr>
        <w:t>bridge in the EFZ</w:t>
      </w:r>
      <w:r w:rsidR="006F55DE">
        <w:rPr>
          <w:rFonts w:cstheme="minorHAnsi"/>
        </w:rPr>
        <w:t>.</w:t>
      </w:r>
    </w:p>
    <w:p w14:paraId="262D84B5" w14:textId="378F4AE2" w:rsidR="005C1A6A" w:rsidRPr="00D5126B" w:rsidRDefault="005C1A6A" w:rsidP="005C1A6A">
      <w:pPr>
        <w:autoSpaceDE w:val="0"/>
        <w:autoSpaceDN w:val="0"/>
        <w:adjustRightInd w:val="0"/>
        <w:spacing w:after="0" w:line="240" w:lineRule="auto"/>
        <w:jc w:val="left"/>
        <w:rPr>
          <w:rFonts w:cstheme="minorHAnsi"/>
        </w:rPr>
      </w:pPr>
    </w:p>
    <w:p w14:paraId="3B48E32E" w14:textId="3703B682" w:rsidR="005C1A6A" w:rsidRPr="009C04AD" w:rsidRDefault="005C1A6A" w:rsidP="005C1A6A">
      <w:pPr>
        <w:autoSpaceDE w:val="0"/>
        <w:autoSpaceDN w:val="0"/>
        <w:adjustRightInd w:val="0"/>
        <w:spacing w:after="0" w:line="240" w:lineRule="auto"/>
        <w:jc w:val="left"/>
        <w:rPr>
          <w:rFonts w:cstheme="minorHAnsi"/>
        </w:rPr>
      </w:pPr>
      <w:r w:rsidRPr="009C04AD">
        <w:rPr>
          <w:rFonts w:cstheme="minorHAnsi"/>
        </w:rPr>
        <w:t xml:space="preserve">The design of </w:t>
      </w:r>
      <w:r w:rsidR="00DF50FE" w:rsidRPr="009C04AD">
        <w:rPr>
          <w:rFonts w:cstheme="minorHAnsi"/>
        </w:rPr>
        <w:t xml:space="preserve">a </w:t>
      </w:r>
      <w:r w:rsidRPr="009C04AD">
        <w:rPr>
          <w:rFonts w:cstheme="minorHAnsi"/>
        </w:rPr>
        <w:t>bridge within the EFZ must aim to avoid or minimise the following:</w:t>
      </w:r>
    </w:p>
    <w:p w14:paraId="764023DD" w14:textId="4D122A22" w:rsidR="005C1A6A" w:rsidRPr="005B5378" w:rsidRDefault="005C1A6A" w:rsidP="006F55DE">
      <w:pPr>
        <w:pStyle w:val="ListParagraph"/>
        <w:numPr>
          <w:ilvl w:val="0"/>
          <w:numId w:val="47"/>
        </w:numPr>
        <w:autoSpaceDE w:val="0"/>
        <w:autoSpaceDN w:val="0"/>
        <w:adjustRightInd w:val="0"/>
        <w:spacing w:after="0" w:line="240" w:lineRule="auto"/>
        <w:rPr>
          <w:rFonts w:cstheme="minorHAnsi"/>
        </w:rPr>
      </w:pPr>
      <w:r w:rsidRPr="009C04AD">
        <w:rPr>
          <w:rFonts w:cstheme="minorHAnsi"/>
        </w:rPr>
        <w:t>Size of the footprint and foundations within the water course and</w:t>
      </w:r>
      <w:r w:rsidRPr="005B5378">
        <w:rPr>
          <w:rFonts w:cstheme="minorHAnsi"/>
        </w:rPr>
        <w:t xml:space="preserve"> floodplain</w:t>
      </w:r>
      <w:r w:rsidR="0080388D">
        <w:rPr>
          <w:rFonts w:cstheme="minorHAnsi"/>
        </w:rPr>
        <w:t>;</w:t>
      </w:r>
    </w:p>
    <w:p w14:paraId="15ACD26B" w14:textId="4CE72B16" w:rsidR="005C1A6A" w:rsidRPr="005B5378" w:rsidRDefault="005C1A6A" w:rsidP="006F55DE">
      <w:pPr>
        <w:pStyle w:val="ListParagraph"/>
        <w:numPr>
          <w:ilvl w:val="0"/>
          <w:numId w:val="47"/>
        </w:numPr>
        <w:autoSpaceDE w:val="0"/>
        <w:autoSpaceDN w:val="0"/>
        <w:adjustRightInd w:val="0"/>
        <w:spacing w:after="0" w:line="240" w:lineRule="auto"/>
        <w:rPr>
          <w:rFonts w:cstheme="minorHAnsi"/>
        </w:rPr>
      </w:pPr>
      <w:r w:rsidRPr="005B5378">
        <w:rPr>
          <w:rFonts w:cstheme="minorHAnsi"/>
        </w:rPr>
        <w:t>Eddying around bridge pillars (piers) or foundations</w:t>
      </w:r>
      <w:r w:rsidR="0080388D">
        <w:rPr>
          <w:rFonts w:cstheme="minorHAnsi"/>
        </w:rPr>
        <w:t>;</w:t>
      </w:r>
    </w:p>
    <w:p w14:paraId="22111389" w14:textId="5B6CCD26" w:rsidR="005C1A6A" w:rsidRPr="005B5378" w:rsidRDefault="005C1A6A" w:rsidP="006F55DE">
      <w:pPr>
        <w:pStyle w:val="ListParagraph"/>
        <w:numPr>
          <w:ilvl w:val="0"/>
          <w:numId w:val="47"/>
        </w:numPr>
        <w:autoSpaceDE w:val="0"/>
        <w:autoSpaceDN w:val="0"/>
        <w:adjustRightInd w:val="0"/>
        <w:spacing w:after="0" w:line="240" w:lineRule="auto"/>
        <w:rPr>
          <w:rFonts w:cstheme="minorHAnsi"/>
        </w:rPr>
      </w:pPr>
      <w:r w:rsidRPr="005B5378">
        <w:rPr>
          <w:rFonts w:cstheme="minorHAnsi"/>
        </w:rPr>
        <w:t>Undercutting of structures and foundations</w:t>
      </w:r>
      <w:r w:rsidR="0080388D">
        <w:rPr>
          <w:rFonts w:cstheme="minorHAnsi"/>
        </w:rPr>
        <w:t>;</w:t>
      </w:r>
    </w:p>
    <w:p w14:paraId="04273F3F" w14:textId="780702B1" w:rsidR="005C1A6A" w:rsidRPr="00D5126B" w:rsidRDefault="00124870" w:rsidP="006F55DE">
      <w:pPr>
        <w:pStyle w:val="ListParagraph"/>
        <w:numPr>
          <w:ilvl w:val="0"/>
          <w:numId w:val="47"/>
        </w:numPr>
        <w:autoSpaceDE w:val="0"/>
        <w:autoSpaceDN w:val="0"/>
        <w:adjustRightInd w:val="0"/>
        <w:spacing w:after="0" w:line="240" w:lineRule="auto"/>
        <w:rPr>
          <w:rFonts w:cstheme="minorHAnsi"/>
        </w:rPr>
      </w:pPr>
      <w:r w:rsidRPr="005B5378">
        <w:rPr>
          <w:rFonts w:cstheme="minorHAnsi"/>
        </w:rPr>
        <w:t xml:space="preserve">Approach embankments </w:t>
      </w:r>
      <w:r w:rsidR="005C1A6A" w:rsidRPr="005B5378">
        <w:rPr>
          <w:rFonts w:cstheme="minorHAnsi"/>
        </w:rPr>
        <w:t>intruding</w:t>
      </w:r>
      <w:r w:rsidR="005C1A6A" w:rsidRPr="00D5126B">
        <w:rPr>
          <w:rFonts w:cstheme="minorHAnsi"/>
        </w:rPr>
        <w:t xml:space="preserve"> into watercourses and floodplains and interfering with flow patterns</w:t>
      </w:r>
      <w:r w:rsidR="0080388D">
        <w:rPr>
          <w:rFonts w:cstheme="minorHAnsi"/>
        </w:rPr>
        <w:t>;</w:t>
      </w:r>
    </w:p>
    <w:p w14:paraId="70B20A82" w14:textId="3EB94245" w:rsidR="005C1A6A" w:rsidRPr="00D5126B" w:rsidRDefault="005C1A6A" w:rsidP="006F55DE">
      <w:pPr>
        <w:pStyle w:val="ListParagraph"/>
        <w:numPr>
          <w:ilvl w:val="0"/>
          <w:numId w:val="47"/>
        </w:numPr>
        <w:autoSpaceDE w:val="0"/>
        <w:autoSpaceDN w:val="0"/>
        <w:adjustRightInd w:val="0"/>
        <w:spacing w:after="0" w:line="240" w:lineRule="auto"/>
        <w:rPr>
          <w:rFonts w:cstheme="minorHAnsi"/>
        </w:rPr>
      </w:pPr>
      <w:r w:rsidRPr="005B5378">
        <w:rPr>
          <w:rFonts w:cstheme="minorHAnsi"/>
        </w:rPr>
        <w:t xml:space="preserve">Alteration of flow patterns and </w:t>
      </w:r>
      <w:r w:rsidR="00C72211" w:rsidRPr="005B5378">
        <w:rPr>
          <w:rFonts w:cstheme="minorHAnsi"/>
        </w:rPr>
        <w:t>backwater effects or impounding</w:t>
      </w:r>
      <w:r w:rsidRPr="00D5126B">
        <w:rPr>
          <w:rFonts w:cstheme="minorHAnsi"/>
        </w:rPr>
        <w:t xml:space="preserve"> of streams</w:t>
      </w:r>
      <w:r w:rsidR="0080388D">
        <w:rPr>
          <w:rFonts w:cstheme="minorHAnsi"/>
        </w:rPr>
        <w:t>;</w:t>
      </w:r>
    </w:p>
    <w:p w14:paraId="794A0706" w14:textId="3FFF42FA" w:rsidR="005C1A6A" w:rsidRPr="005B5378" w:rsidRDefault="00C72211" w:rsidP="006F55DE">
      <w:pPr>
        <w:pStyle w:val="ListParagraph"/>
        <w:numPr>
          <w:ilvl w:val="0"/>
          <w:numId w:val="47"/>
        </w:numPr>
        <w:autoSpaceDE w:val="0"/>
        <w:autoSpaceDN w:val="0"/>
        <w:adjustRightInd w:val="0"/>
        <w:spacing w:after="0" w:line="240" w:lineRule="auto"/>
        <w:rPr>
          <w:rFonts w:cstheme="minorHAnsi"/>
        </w:rPr>
      </w:pPr>
      <w:r w:rsidRPr="005B5378">
        <w:rPr>
          <w:rFonts w:cstheme="minorHAnsi"/>
        </w:rPr>
        <w:t>S</w:t>
      </w:r>
      <w:r w:rsidR="005C1A6A" w:rsidRPr="005B5378">
        <w:rPr>
          <w:rFonts w:cstheme="minorHAnsi"/>
        </w:rPr>
        <w:t>ediment mobilisation</w:t>
      </w:r>
      <w:r w:rsidR="0080388D">
        <w:rPr>
          <w:rFonts w:cstheme="minorHAnsi"/>
        </w:rPr>
        <w:t>;</w:t>
      </w:r>
    </w:p>
    <w:p w14:paraId="27FC5D4E" w14:textId="6430158D" w:rsidR="005C1A6A" w:rsidRPr="00D5126B" w:rsidRDefault="005C1A6A" w:rsidP="006F55DE">
      <w:pPr>
        <w:pStyle w:val="ListParagraph"/>
        <w:numPr>
          <w:ilvl w:val="0"/>
          <w:numId w:val="47"/>
        </w:numPr>
        <w:autoSpaceDE w:val="0"/>
        <w:autoSpaceDN w:val="0"/>
        <w:adjustRightInd w:val="0"/>
        <w:spacing w:after="0" w:line="240" w:lineRule="auto"/>
        <w:rPr>
          <w:rFonts w:cstheme="minorHAnsi"/>
        </w:rPr>
      </w:pPr>
      <w:r w:rsidRPr="00D5126B">
        <w:rPr>
          <w:rFonts w:cstheme="minorHAnsi"/>
        </w:rPr>
        <w:t>Loss of riparian habitat during bridge construction</w:t>
      </w:r>
      <w:r w:rsidR="0080388D">
        <w:rPr>
          <w:rFonts w:cstheme="minorHAnsi"/>
        </w:rPr>
        <w:t>;</w:t>
      </w:r>
    </w:p>
    <w:p w14:paraId="17943103" w14:textId="23B79CD0" w:rsidR="005C1A6A" w:rsidRPr="00D5126B" w:rsidRDefault="005C1A6A" w:rsidP="006F55DE">
      <w:pPr>
        <w:pStyle w:val="ListParagraph"/>
        <w:numPr>
          <w:ilvl w:val="0"/>
          <w:numId w:val="47"/>
        </w:numPr>
        <w:autoSpaceDE w:val="0"/>
        <w:autoSpaceDN w:val="0"/>
        <w:adjustRightInd w:val="0"/>
        <w:spacing w:after="0" w:line="240" w:lineRule="auto"/>
        <w:rPr>
          <w:rFonts w:cstheme="minorHAnsi"/>
        </w:rPr>
      </w:pPr>
      <w:r w:rsidRPr="00D5126B">
        <w:rPr>
          <w:rFonts w:cstheme="minorHAnsi"/>
        </w:rPr>
        <w:t>Blocking of riparian wildlife corridors</w:t>
      </w:r>
      <w:r w:rsidR="0080388D">
        <w:rPr>
          <w:rFonts w:cstheme="minorHAnsi"/>
        </w:rPr>
        <w:t>;</w:t>
      </w:r>
    </w:p>
    <w:p w14:paraId="2B28F1FE" w14:textId="3BD78CB3" w:rsidR="005C1A6A" w:rsidRPr="00D5126B" w:rsidRDefault="005C1A6A" w:rsidP="006F55DE">
      <w:pPr>
        <w:pStyle w:val="ListParagraph"/>
        <w:numPr>
          <w:ilvl w:val="0"/>
          <w:numId w:val="47"/>
        </w:numPr>
        <w:autoSpaceDE w:val="0"/>
        <w:autoSpaceDN w:val="0"/>
        <w:adjustRightInd w:val="0"/>
        <w:spacing w:after="0" w:line="240" w:lineRule="auto"/>
        <w:rPr>
          <w:rFonts w:cstheme="minorHAnsi"/>
        </w:rPr>
      </w:pPr>
      <w:r w:rsidRPr="00D5126B">
        <w:rPr>
          <w:rFonts w:cstheme="minorHAnsi"/>
        </w:rPr>
        <w:t>Aesthetically insensitive design for perspectives from above and below the bridge</w:t>
      </w:r>
      <w:r w:rsidR="0080388D">
        <w:rPr>
          <w:rFonts w:cstheme="minorHAnsi"/>
        </w:rPr>
        <w:t>; and</w:t>
      </w:r>
    </w:p>
    <w:p w14:paraId="5CD87610" w14:textId="33A8023F" w:rsidR="005C1A6A" w:rsidRPr="00D5126B" w:rsidRDefault="005C1A6A" w:rsidP="006F55DE">
      <w:pPr>
        <w:pStyle w:val="ListParagraph"/>
        <w:numPr>
          <w:ilvl w:val="0"/>
          <w:numId w:val="47"/>
        </w:numPr>
        <w:autoSpaceDE w:val="0"/>
        <w:autoSpaceDN w:val="0"/>
        <w:adjustRightInd w:val="0"/>
        <w:spacing w:after="0" w:line="240" w:lineRule="auto"/>
        <w:rPr>
          <w:rFonts w:cstheme="minorHAnsi"/>
          <w:b/>
          <w:bCs/>
        </w:rPr>
      </w:pPr>
      <w:r w:rsidRPr="00D5126B">
        <w:rPr>
          <w:rFonts w:cstheme="minorHAnsi"/>
        </w:rPr>
        <w:t>Pollution of the estuarine environment</w:t>
      </w:r>
      <w:r w:rsidR="006F55DE">
        <w:rPr>
          <w:rFonts w:cstheme="minorHAnsi"/>
        </w:rPr>
        <w:t>.</w:t>
      </w:r>
    </w:p>
    <w:p w14:paraId="57E418CF" w14:textId="247D594B" w:rsidR="005C1A6A" w:rsidRPr="00C44EF4" w:rsidRDefault="005C1A6A" w:rsidP="005C1A6A">
      <w:pPr>
        <w:autoSpaceDE w:val="0"/>
        <w:autoSpaceDN w:val="0"/>
        <w:adjustRightInd w:val="0"/>
        <w:spacing w:after="0" w:line="240" w:lineRule="auto"/>
        <w:jc w:val="left"/>
        <w:rPr>
          <w:b/>
          <w:bCs/>
        </w:rPr>
      </w:pPr>
    </w:p>
    <w:p w14:paraId="77D75155" w14:textId="3C31BEC0" w:rsidR="00BB415D" w:rsidRPr="00C44EF4" w:rsidRDefault="00BB415D" w:rsidP="005C1A6A">
      <w:pPr>
        <w:autoSpaceDE w:val="0"/>
        <w:autoSpaceDN w:val="0"/>
        <w:adjustRightInd w:val="0"/>
        <w:spacing w:after="0" w:line="240" w:lineRule="auto"/>
        <w:jc w:val="left"/>
        <w:rPr>
          <w:rFonts w:cstheme="minorHAnsi"/>
        </w:rPr>
      </w:pPr>
      <w:r w:rsidRPr="00C44EF4">
        <w:rPr>
          <w:rFonts w:cstheme="minorHAnsi"/>
        </w:rPr>
        <w:t>The considerations must also</w:t>
      </w:r>
      <w:r w:rsidR="007D7BC0" w:rsidRPr="00C44EF4">
        <w:rPr>
          <w:rFonts w:cstheme="minorHAnsi"/>
        </w:rPr>
        <w:t xml:space="preserve"> take into account</w:t>
      </w:r>
      <w:r w:rsidRPr="00C44EF4">
        <w:rPr>
          <w:rFonts w:cstheme="minorHAnsi"/>
        </w:rPr>
        <w:t xml:space="preserve"> new activities </w:t>
      </w:r>
      <w:r w:rsidR="006F55DE">
        <w:rPr>
          <w:rFonts w:cstheme="minorHAnsi"/>
        </w:rPr>
        <w:t xml:space="preserve">that </w:t>
      </w:r>
      <w:r w:rsidRPr="00C44EF4">
        <w:rPr>
          <w:rFonts w:cstheme="minorHAnsi"/>
        </w:rPr>
        <w:t>are planned within estuaries.</w:t>
      </w:r>
    </w:p>
    <w:p w14:paraId="0B2337FB" w14:textId="77777777" w:rsidR="00BB415D" w:rsidRDefault="00BB415D" w:rsidP="005C1A6A">
      <w:pPr>
        <w:autoSpaceDE w:val="0"/>
        <w:autoSpaceDN w:val="0"/>
        <w:adjustRightInd w:val="0"/>
        <w:spacing w:after="0" w:line="240" w:lineRule="auto"/>
        <w:jc w:val="left"/>
        <w:rPr>
          <w:b/>
          <w:bCs/>
          <w:color w:val="99CC00"/>
        </w:rPr>
      </w:pPr>
    </w:p>
    <w:p w14:paraId="7383B12C" w14:textId="6F46C714" w:rsidR="005C1A6A" w:rsidRPr="005C1A6A" w:rsidRDefault="005C1A6A" w:rsidP="005C1A6A">
      <w:pPr>
        <w:pStyle w:val="ListParagraph"/>
        <w:keepNext/>
        <w:keepLines/>
        <w:numPr>
          <w:ilvl w:val="3"/>
          <w:numId w:val="4"/>
        </w:numPr>
        <w:spacing w:after="0" w:line="360" w:lineRule="auto"/>
        <w:ind w:left="720"/>
        <w:outlineLvl w:val="3"/>
        <w:rPr>
          <w:rFonts w:asciiTheme="majorHAnsi" w:eastAsiaTheme="majorEastAsia" w:hAnsiTheme="majorHAnsi" w:cstheme="majorBidi"/>
          <w:bCs/>
          <w:i/>
          <w:color w:val="4472C4" w:themeColor="accent1"/>
        </w:rPr>
      </w:pPr>
      <w:bookmarkStart w:id="122" w:name="_Toc152070790"/>
      <w:bookmarkStart w:id="123" w:name="_Hlk121994854"/>
      <w:r w:rsidRPr="005C1A6A">
        <w:rPr>
          <w:rFonts w:asciiTheme="majorHAnsi" w:eastAsiaTheme="majorEastAsia" w:hAnsiTheme="majorHAnsi" w:cstheme="majorBidi"/>
          <w:bCs/>
          <w:i/>
          <w:color w:val="4472C4" w:themeColor="accent1"/>
        </w:rPr>
        <w:t>Jetties &amp; Piers</w:t>
      </w:r>
      <w:bookmarkEnd w:id="122"/>
    </w:p>
    <w:bookmarkEnd w:id="123"/>
    <w:p w14:paraId="14A327ED" w14:textId="54324A6A" w:rsidR="005C1A6A" w:rsidRPr="00D5126B" w:rsidRDefault="005C1A6A" w:rsidP="005C1A6A">
      <w:pPr>
        <w:autoSpaceDE w:val="0"/>
        <w:autoSpaceDN w:val="0"/>
        <w:adjustRightInd w:val="0"/>
        <w:spacing w:after="0" w:line="240" w:lineRule="auto"/>
        <w:rPr>
          <w:rFonts w:cstheme="minorHAnsi"/>
        </w:rPr>
      </w:pPr>
      <w:r w:rsidRPr="00D5126B">
        <w:rPr>
          <w:rFonts w:cstheme="minorHAnsi"/>
        </w:rPr>
        <w:t>Piers are large-scale structures of major capital investment, constructed using massive volumes of concrete and steel, and requiring significant foundations.</w:t>
      </w:r>
      <w:r w:rsidR="00DC4B0B">
        <w:rPr>
          <w:rFonts w:cstheme="minorHAnsi"/>
        </w:rPr>
        <w:t xml:space="preserve"> </w:t>
      </w:r>
      <w:r w:rsidRPr="00D5126B">
        <w:rPr>
          <w:rFonts w:cstheme="minorHAnsi"/>
        </w:rPr>
        <w:t>Jetties are simple structures commonly constructed of wood and/or steel. Jetties may be anchored to the river or estuary bed or floating from a secured shore-based point.</w:t>
      </w:r>
    </w:p>
    <w:p w14:paraId="523F7202" w14:textId="77777777" w:rsidR="005C1A6A" w:rsidRPr="00D5126B" w:rsidRDefault="005C1A6A" w:rsidP="005C1A6A">
      <w:pPr>
        <w:autoSpaceDE w:val="0"/>
        <w:autoSpaceDN w:val="0"/>
        <w:adjustRightInd w:val="0"/>
        <w:spacing w:after="0" w:line="240" w:lineRule="auto"/>
        <w:rPr>
          <w:rFonts w:cstheme="minorHAnsi"/>
        </w:rPr>
      </w:pPr>
    </w:p>
    <w:p w14:paraId="6705986E" w14:textId="77777777" w:rsidR="005C1A6A" w:rsidRPr="00D5126B" w:rsidRDefault="005C1A6A" w:rsidP="005C1A6A">
      <w:pPr>
        <w:autoSpaceDE w:val="0"/>
        <w:autoSpaceDN w:val="0"/>
        <w:adjustRightInd w:val="0"/>
        <w:spacing w:after="0" w:line="240" w:lineRule="auto"/>
        <w:rPr>
          <w:rFonts w:cstheme="minorHAnsi"/>
        </w:rPr>
      </w:pPr>
      <w:r w:rsidRPr="00D5126B">
        <w:rPr>
          <w:rFonts w:cstheme="minorHAnsi"/>
        </w:rPr>
        <w:t>Jetties and piers have the following impacts:</w:t>
      </w:r>
    </w:p>
    <w:p w14:paraId="5CB5AEC4" w14:textId="573D7B14" w:rsidR="005C1A6A" w:rsidRPr="00D5126B" w:rsidRDefault="005C1A6A" w:rsidP="00BD5A58">
      <w:pPr>
        <w:pStyle w:val="ListParagraph"/>
        <w:numPr>
          <w:ilvl w:val="0"/>
          <w:numId w:val="45"/>
        </w:numPr>
        <w:autoSpaceDE w:val="0"/>
        <w:autoSpaceDN w:val="0"/>
        <w:adjustRightInd w:val="0"/>
        <w:spacing w:after="0" w:line="240" w:lineRule="auto"/>
        <w:rPr>
          <w:rFonts w:cstheme="minorHAnsi"/>
        </w:rPr>
      </w:pPr>
      <w:r w:rsidRPr="00D5126B">
        <w:rPr>
          <w:rFonts w:cstheme="minorHAnsi"/>
        </w:rPr>
        <w:t>Changes flow dynamics</w:t>
      </w:r>
      <w:r w:rsidR="0080388D">
        <w:rPr>
          <w:rFonts w:cstheme="minorHAnsi"/>
        </w:rPr>
        <w:t>;</w:t>
      </w:r>
    </w:p>
    <w:p w14:paraId="40FE8A3E" w14:textId="6CA7961D" w:rsidR="005C1A6A" w:rsidRPr="00D5126B" w:rsidRDefault="005C1A6A" w:rsidP="00BD5A58">
      <w:pPr>
        <w:pStyle w:val="ListParagraph"/>
        <w:numPr>
          <w:ilvl w:val="0"/>
          <w:numId w:val="45"/>
        </w:numPr>
        <w:autoSpaceDE w:val="0"/>
        <w:autoSpaceDN w:val="0"/>
        <w:adjustRightInd w:val="0"/>
        <w:spacing w:after="0" w:line="240" w:lineRule="auto"/>
        <w:rPr>
          <w:rFonts w:cstheme="minorHAnsi"/>
        </w:rPr>
      </w:pPr>
      <w:r w:rsidRPr="009C04AD">
        <w:rPr>
          <w:rFonts w:cstheme="minorHAnsi"/>
        </w:rPr>
        <w:t xml:space="preserve">Changes </w:t>
      </w:r>
      <w:r w:rsidR="00537DD0" w:rsidRPr="009C04AD">
        <w:rPr>
          <w:rFonts w:cstheme="minorHAnsi"/>
        </w:rPr>
        <w:t xml:space="preserve">in </w:t>
      </w:r>
      <w:r w:rsidRPr="009C04AD">
        <w:rPr>
          <w:rFonts w:cstheme="minorHAnsi"/>
        </w:rPr>
        <w:t>erosion and sedimentation</w:t>
      </w:r>
      <w:r w:rsidRPr="00D5126B">
        <w:rPr>
          <w:rFonts w:cstheme="minorHAnsi"/>
        </w:rPr>
        <w:t xml:space="preserve"> processes and patterns</w:t>
      </w:r>
      <w:r w:rsidR="0080388D">
        <w:rPr>
          <w:rFonts w:cstheme="minorHAnsi"/>
        </w:rPr>
        <w:t>;</w:t>
      </w:r>
    </w:p>
    <w:p w14:paraId="000A3BBA" w14:textId="1B83E595" w:rsidR="005C1A6A" w:rsidRPr="00D5126B" w:rsidRDefault="005C1A6A" w:rsidP="00BD5A58">
      <w:pPr>
        <w:pStyle w:val="ListParagraph"/>
        <w:numPr>
          <w:ilvl w:val="0"/>
          <w:numId w:val="45"/>
        </w:numPr>
        <w:autoSpaceDE w:val="0"/>
        <w:autoSpaceDN w:val="0"/>
        <w:adjustRightInd w:val="0"/>
        <w:spacing w:after="0" w:line="240" w:lineRule="auto"/>
        <w:rPr>
          <w:rFonts w:cstheme="minorHAnsi"/>
        </w:rPr>
      </w:pPr>
      <w:r w:rsidRPr="00D5126B">
        <w:rPr>
          <w:rFonts w:cstheme="minorHAnsi"/>
        </w:rPr>
        <w:t>Disturbs benthic habitat</w:t>
      </w:r>
      <w:r w:rsidR="0080388D">
        <w:rPr>
          <w:rFonts w:cstheme="minorHAnsi"/>
        </w:rPr>
        <w:t>;</w:t>
      </w:r>
    </w:p>
    <w:p w14:paraId="23A201D3" w14:textId="653DEA5B" w:rsidR="005C1A6A" w:rsidRPr="00D5126B" w:rsidRDefault="005C1A6A" w:rsidP="00BD5A58">
      <w:pPr>
        <w:pStyle w:val="ListParagraph"/>
        <w:numPr>
          <w:ilvl w:val="0"/>
          <w:numId w:val="45"/>
        </w:numPr>
        <w:autoSpaceDE w:val="0"/>
        <w:autoSpaceDN w:val="0"/>
        <w:adjustRightInd w:val="0"/>
        <w:spacing w:after="0" w:line="240" w:lineRule="auto"/>
        <w:rPr>
          <w:rFonts w:cstheme="minorHAnsi"/>
          <w:b/>
          <w:bCs/>
        </w:rPr>
      </w:pPr>
      <w:r w:rsidRPr="00D5126B">
        <w:rPr>
          <w:rFonts w:cstheme="minorHAnsi"/>
        </w:rPr>
        <w:t>Pollution caused by fuel spillages from boats</w:t>
      </w:r>
      <w:r w:rsidR="0080388D">
        <w:rPr>
          <w:rFonts w:cstheme="minorHAnsi"/>
        </w:rPr>
        <w:t>; and</w:t>
      </w:r>
    </w:p>
    <w:p w14:paraId="192CB86C" w14:textId="1354A1E4" w:rsidR="005C1A6A" w:rsidRPr="00D5126B" w:rsidRDefault="005C1A6A" w:rsidP="00BD5A58">
      <w:pPr>
        <w:pStyle w:val="ListParagraph"/>
        <w:numPr>
          <w:ilvl w:val="0"/>
          <w:numId w:val="45"/>
        </w:numPr>
        <w:autoSpaceDE w:val="0"/>
        <w:autoSpaceDN w:val="0"/>
        <w:adjustRightInd w:val="0"/>
        <w:spacing w:after="0" w:line="240" w:lineRule="auto"/>
        <w:rPr>
          <w:rFonts w:cstheme="minorHAnsi"/>
          <w:b/>
          <w:bCs/>
        </w:rPr>
      </w:pPr>
      <w:r w:rsidRPr="00D5126B">
        <w:rPr>
          <w:rFonts w:cstheme="minorHAnsi"/>
        </w:rPr>
        <w:t>Access point for fishing</w:t>
      </w:r>
      <w:r w:rsidR="0080388D">
        <w:rPr>
          <w:rFonts w:cstheme="minorHAnsi"/>
        </w:rPr>
        <w:t>.</w:t>
      </w:r>
    </w:p>
    <w:p w14:paraId="1B303393" w14:textId="77777777" w:rsidR="005C1A6A" w:rsidRPr="00D5126B" w:rsidRDefault="005C1A6A" w:rsidP="005C1A6A">
      <w:pPr>
        <w:pStyle w:val="ListParagraph"/>
        <w:autoSpaceDE w:val="0"/>
        <w:autoSpaceDN w:val="0"/>
        <w:adjustRightInd w:val="0"/>
        <w:spacing w:after="0" w:line="240" w:lineRule="auto"/>
        <w:rPr>
          <w:rFonts w:cstheme="minorHAnsi"/>
          <w:b/>
          <w:bCs/>
        </w:rPr>
      </w:pPr>
    </w:p>
    <w:p w14:paraId="63ABD442" w14:textId="77777777" w:rsidR="005C1A6A" w:rsidRPr="00D5126B" w:rsidRDefault="005C1A6A" w:rsidP="005C1A6A">
      <w:pPr>
        <w:autoSpaceDE w:val="0"/>
        <w:autoSpaceDN w:val="0"/>
        <w:adjustRightInd w:val="0"/>
        <w:spacing w:after="0" w:line="240" w:lineRule="auto"/>
        <w:rPr>
          <w:rFonts w:cstheme="minorHAnsi"/>
        </w:rPr>
      </w:pPr>
      <w:r w:rsidRPr="00D5126B">
        <w:rPr>
          <w:rFonts w:cstheme="minorHAnsi"/>
        </w:rPr>
        <w:t>Consider the below when rehabilitating or removing jetties and/or piers:</w:t>
      </w:r>
    </w:p>
    <w:p w14:paraId="51FADDB0" w14:textId="30D372D5" w:rsidR="005C1A6A" w:rsidRPr="00D5126B" w:rsidRDefault="005C1A6A" w:rsidP="00BD5A58">
      <w:pPr>
        <w:pStyle w:val="ListParagraph"/>
        <w:numPr>
          <w:ilvl w:val="0"/>
          <w:numId w:val="47"/>
        </w:numPr>
        <w:autoSpaceDE w:val="0"/>
        <w:autoSpaceDN w:val="0"/>
        <w:adjustRightInd w:val="0"/>
        <w:spacing w:after="0" w:line="240" w:lineRule="auto"/>
        <w:rPr>
          <w:rFonts w:cstheme="minorHAnsi"/>
        </w:rPr>
      </w:pPr>
      <w:r w:rsidRPr="00D5126B">
        <w:rPr>
          <w:rFonts w:cstheme="minorHAnsi"/>
        </w:rPr>
        <w:t>Ensure that a qualified specialist is employed to carry out the rehabilitation or removal of jetties and/or piers</w:t>
      </w:r>
      <w:r w:rsidR="0080388D">
        <w:rPr>
          <w:rFonts w:cstheme="minorHAnsi"/>
        </w:rPr>
        <w:t>;</w:t>
      </w:r>
    </w:p>
    <w:p w14:paraId="2017907E" w14:textId="3AE92866" w:rsidR="005C1A6A" w:rsidRPr="009C04AD" w:rsidRDefault="005C1A6A" w:rsidP="00BD5A58">
      <w:pPr>
        <w:pStyle w:val="ListParagraph"/>
        <w:numPr>
          <w:ilvl w:val="0"/>
          <w:numId w:val="47"/>
        </w:numPr>
        <w:autoSpaceDE w:val="0"/>
        <w:autoSpaceDN w:val="0"/>
        <w:adjustRightInd w:val="0"/>
        <w:spacing w:after="0" w:line="240" w:lineRule="auto"/>
        <w:rPr>
          <w:rFonts w:cstheme="minorHAnsi"/>
        </w:rPr>
      </w:pPr>
      <w:r w:rsidRPr="005B5378">
        <w:rPr>
          <w:rFonts w:cstheme="minorHAnsi"/>
        </w:rPr>
        <w:t xml:space="preserve">Ensure that local flooding risks and tidal </w:t>
      </w:r>
      <w:r w:rsidRPr="009C04AD">
        <w:rPr>
          <w:rFonts w:cstheme="minorHAnsi"/>
        </w:rPr>
        <w:t>surge</w:t>
      </w:r>
      <w:r w:rsidR="00537DD0" w:rsidRPr="009C04AD">
        <w:rPr>
          <w:rFonts w:cstheme="minorHAnsi"/>
        </w:rPr>
        <w:t>s</w:t>
      </w:r>
      <w:r w:rsidRPr="009C04AD">
        <w:rPr>
          <w:rFonts w:cstheme="minorHAnsi"/>
        </w:rPr>
        <w:t xml:space="preserve"> are</w:t>
      </w:r>
      <w:r w:rsidR="00C72211" w:rsidRPr="009C04AD">
        <w:rPr>
          <w:rFonts w:cstheme="minorHAnsi"/>
        </w:rPr>
        <w:t xml:space="preserve"> determin</w:t>
      </w:r>
      <w:r w:rsidR="00131484" w:rsidRPr="009C04AD">
        <w:rPr>
          <w:rFonts w:cstheme="minorHAnsi"/>
        </w:rPr>
        <w:t>ed</w:t>
      </w:r>
      <w:r w:rsidR="005B5378" w:rsidRPr="009C04AD">
        <w:rPr>
          <w:rFonts w:cstheme="minorHAnsi"/>
        </w:rPr>
        <w:t xml:space="preserve"> </w:t>
      </w:r>
      <w:r w:rsidR="00131484" w:rsidRPr="009C04AD">
        <w:rPr>
          <w:rFonts w:cstheme="minorHAnsi"/>
        </w:rPr>
        <w:t xml:space="preserve">by considering </w:t>
      </w:r>
      <w:r w:rsidRPr="009C04AD">
        <w:rPr>
          <w:rFonts w:cstheme="minorHAnsi"/>
        </w:rPr>
        <w:t>the number and jetty or pier type</w:t>
      </w:r>
      <w:r w:rsidR="00131484" w:rsidRPr="009C04AD">
        <w:rPr>
          <w:rFonts w:cstheme="minorHAnsi"/>
        </w:rPr>
        <w:t>s</w:t>
      </w:r>
      <w:r w:rsidRPr="009C04AD">
        <w:rPr>
          <w:rFonts w:cstheme="minorHAnsi"/>
        </w:rPr>
        <w:t xml:space="preserve"> as well </w:t>
      </w:r>
      <w:r w:rsidR="00C72211" w:rsidRPr="009C04AD">
        <w:rPr>
          <w:rFonts w:cstheme="minorHAnsi"/>
        </w:rPr>
        <w:t xml:space="preserve">as </w:t>
      </w:r>
      <w:r w:rsidRPr="009C04AD">
        <w:rPr>
          <w:rFonts w:cstheme="minorHAnsi"/>
        </w:rPr>
        <w:t>the</w:t>
      </w:r>
      <w:r w:rsidR="00131484" w:rsidRPr="009C04AD">
        <w:rPr>
          <w:rFonts w:cstheme="minorHAnsi"/>
        </w:rPr>
        <w:t>ir</w:t>
      </w:r>
      <w:r w:rsidRPr="009C04AD">
        <w:rPr>
          <w:rFonts w:cstheme="minorHAnsi"/>
        </w:rPr>
        <w:t xml:space="preserve"> location</w:t>
      </w:r>
      <w:r w:rsidR="0080388D">
        <w:rPr>
          <w:rFonts w:cstheme="minorHAnsi"/>
        </w:rPr>
        <w:t>;</w:t>
      </w:r>
    </w:p>
    <w:p w14:paraId="430EE64C" w14:textId="1DBFB4C9" w:rsidR="005C1A6A" w:rsidRPr="00D5126B" w:rsidRDefault="005C1A6A" w:rsidP="00BD5A58">
      <w:pPr>
        <w:pStyle w:val="ListParagraph"/>
        <w:numPr>
          <w:ilvl w:val="0"/>
          <w:numId w:val="47"/>
        </w:numPr>
        <w:autoSpaceDE w:val="0"/>
        <w:autoSpaceDN w:val="0"/>
        <w:adjustRightInd w:val="0"/>
        <w:spacing w:after="0" w:line="240" w:lineRule="auto"/>
        <w:rPr>
          <w:rFonts w:cstheme="minorHAnsi"/>
        </w:rPr>
      </w:pPr>
      <w:r w:rsidRPr="009C04AD">
        <w:rPr>
          <w:rFonts w:cstheme="minorHAnsi"/>
        </w:rPr>
        <w:t>Ensure that bank stabilisation is performed according</w:t>
      </w:r>
      <w:r w:rsidRPr="00D5126B">
        <w:rPr>
          <w:rFonts w:cstheme="minorHAnsi"/>
        </w:rPr>
        <w:t xml:space="preserve"> to Scenario 2 of Geomorphology of this guidelines</w:t>
      </w:r>
      <w:r w:rsidR="0080388D">
        <w:rPr>
          <w:rFonts w:cstheme="minorHAnsi"/>
        </w:rPr>
        <w:t>;</w:t>
      </w:r>
    </w:p>
    <w:p w14:paraId="2DA5D81D" w14:textId="5E8753CA" w:rsidR="005C1A6A" w:rsidRPr="00D5126B" w:rsidRDefault="005C1A6A" w:rsidP="00BD5A58">
      <w:pPr>
        <w:pStyle w:val="ListParagraph"/>
        <w:numPr>
          <w:ilvl w:val="0"/>
          <w:numId w:val="47"/>
        </w:numPr>
        <w:autoSpaceDE w:val="0"/>
        <w:autoSpaceDN w:val="0"/>
        <w:adjustRightInd w:val="0"/>
        <w:spacing w:after="0" w:line="240" w:lineRule="auto"/>
        <w:rPr>
          <w:rFonts w:cstheme="minorHAnsi"/>
        </w:rPr>
      </w:pPr>
      <w:r w:rsidRPr="00D5126B">
        <w:rPr>
          <w:rFonts w:cstheme="minorHAnsi"/>
        </w:rPr>
        <w:t>Ensure that the foundations of jetties and piers are below the expected erosion level to resist undermining during storm and flood conditions</w:t>
      </w:r>
      <w:r w:rsidR="0080388D">
        <w:rPr>
          <w:rFonts w:cstheme="minorHAnsi"/>
        </w:rPr>
        <w:t>;</w:t>
      </w:r>
    </w:p>
    <w:p w14:paraId="4E609698" w14:textId="08A6653F" w:rsidR="005C1A6A" w:rsidRPr="005B5378" w:rsidRDefault="00C72211" w:rsidP="00BD5A58">
      <w:pPr>
        <w:pStyle w:val="ListParagraph"/>
        <w:numPr>
          <w:ilvl w:val="0"/>
          <w:numId w:val="47"/>
        </w:numPr>
        <w:autoSpaceDE w:val="0"/>
        <w:autoSpaceDN w:val="0"/>
        <w:adjustRightInd w:val="0"/>
        <w:spacing w:after="0" w:line="240" w:lineRule="auto"/>
        <w:jc w:val="left"/>
        <w:rPr>
          <w:rFonts w:cstheme="minorHAnsi"/>
        </w:rPr>
      </w:pPr>
      <w:r w:rsidRPr="005B5378">
        <w:rPr>
          <w:rFonts w:cstheme="minorHAnsi"/>
        </w:rPr>
        <w:t xml:space="preserve">Sediment stabilisation and debris trapping should be taken into consideration in the design and construction of </w:t>
      </w:r>
      <w:r w:rsidR="005C1A6A" w:rsidRPr="005B5378">
        <w:rPr>
          <w:rFonts w:cstheme="minorHAnsi"/>
        </w:rPr>
        <w:t>jetties and pier</w:t>
      </w:r>
      <w:r w:rsidR="0080388D">
        <w:rPr>
          <w:rFonts w:cstheme="minorHAnsi"/>
        </w:rPr>
        <w:t>;</w:t>
      </w:r>
    </w:p>
    <w:p w14:paraId="0285FF1E" w14:textId="7286D4D6" w:rsidR="005C1A6A" w:rsidRPr="00D5126B" w:rsidRDefault="005C1A6A" w:rsidP="00BD5A58">
      <w:pPr>
        <w:pStyle w:val="ListParagraph"/>
        <w:numPr>
          <w:ilvl w:val="0"/>
          <w:numId w:val="47"/>
        </w:numPr>
        <w:autoSpaceDE w:val="0"/>
        <w:autoSpaceDN w:val="0"/>
        <w:adjustRightInd w:val="0"/>
        <w:spacing w:after="0" w:line="240" w:lineRule="auto"/>
        <w:rPr>
          <w:rFonts w:cstheme="minorHAnsi"/>
        </w:rPr>
      </w:pPr>
      <w:r w:rsidRPr="00D5126B">
        <w:rPr>
          <w:rFonts w:cstheme="minorHAnsi"/>
        </w:rPr>
        <w:lastRenderedPageBreak/>
        <w:t>Irreparable jetties and piers must be completely removed</w:t>
      </w:r>
      <w:r w:rsidR="0080388D">
        <w:rPr>
          <w:rFonts w:cstheme="minorHAnsi"/>
        </w:rPr>
        <w:t>;</w:t>
      </w:r>
    </w:p>
    <w:p w14:paraId="6998D9F1" w14:textId="39A0035D" w:rsidR="005C1A6A" w:rsidRPr="005B5378" w:rsidRDefault="005C1A6A" w:rsidP="00BD5A58">
      <w:pPr>
        <w:pStyle w:val="ListParagraph"/>
        <w:numPr>
          <w:ilvl w:val="0"/>
          <w:numId w:val="47"/>
        </w:numPr>
        <w:autoSpaceDE w:val="0"/>
        <w:autoSpaceDN w:val="0"/>
        <w:adjustRightInd w:val="0"/>
        <w:spacing w:after="0" w:line="240" w:lineRule="auto"/>
        <w:rPr>
          <w:rFonts w:cstheme="minorHAnsi"/>
        </w:rPr>
      </w:pPr>
      <w:r w:rsidRPr="00D5126B">
        <w:rPr>
          <w:rFonts w:cstheme="minorHAnsi"/>
        </w:rPr>
        <w:t xml:space="preserve">Ensure that the </w:t>
      </w:r>
      <w:r w:rsidRPr="005B5378">
        <w:rPr>
          <w:rFonts w:cstheme="minorHAnsi"/>
        </w:rPr>
        <w:t xml:space="preserve">number of private </w:t>
      </w:r>
      <w:r w:rsidRPr="009C04AD">
        <w:rPr>
          <w:rFonts w:cstheme="minorHAnsi"/>
        </w:rPr>
        <w:t xml:space="preserve">jetties </w:t>
      </w:r>
      <w:r w:rsidR="00537DD0" w:rsidRPr="009C04AD">
        <w:rPr>
          <w:rFonts w:cstheme="minorHAnsi"/>
        </w:rPr>
        <w:t xml:space="preserve">is </w:t>
      </w:r>
      <w:r w:rsidRPr="009C04AD">
        <w:rPr>
          <w:rFonts w:cstheme="minorHAnsi"/>
        </w:rPr>
        <w:t>restricted</w:t>
      </w:r>
      <w:r w:rsidRPr="005B5378">
        <w:rPr>
          <w:rFonts w:cstheme="minorHAnsi"/>
        </w:rPr>
        <w:t xml:space="preserve"> as far as reasonably possible</w:t>
      </w:r>
      <w:r w:rsidR="0080388D">
        <w:rPr>
          <w:rFonts w:cstheme="minorHAnsi"/>
        </w:rPr>
        <w:t>;</w:t>
      </w:r>
    </w:p>
    <w:p w14:paraId="27EDEDA9" w14:textId="06BA049F" w:rsidR="005C1A6A" w:rsidRPr="005B5378" w:rsidRDefault="005C1A6A" w:rsidP="00BD5A58">
      <w:pPr>
        <w:pStyle w:val="ListParagraph"/>
        <w:numPr>
          <w:ilvl w:val="0"/>
          <w:numId w:val="47"/>
        </w:numPr>
        <w:autoSpaceDE w:val="0"/>
        <w:autoSpaceDN w:val="0"/>
        <w:adjustRightInd w:val="0"/>
        <w:spacing w:after="0" w:line="240" w:lineRule="auto"/>
        <w:rPr>
          <w:rFonts w:cstheme="minorHAnsi"/>
        </w:rPr>
      </w:pPr>
      <w:r w:rsidRPr="005B5378">
        <w:rPr>
          <w:rFonts w:cstheme="minorHAnsi"/>
        </w:rPr>
        <w:t xml:space="preserve">Ensure that Jetties and piers are maintained </w:t>
      </w:r>
      <w:r w:rsidR="00510823" w:rsidRPr="005B5378">
        <w:rPr>
          <w:rFonts w:cstheme="minorHAnsi"/>
        </w:rPr>
        <w:t>at all times</w:t>
      </w:r>
      <w:r w:rsidR="0080388D">
        <w:rPr>
          <w:rFonts w:cstheme="minorHAnsi"/>
        </w:rPr>
        <w:t>; and</w:t>
      </w:r>
    </w:p>
    <w:p w14:paraId="6DC34794" w14:textId="5B6FA7E9" w:rsidR="005C1A6A" w:rsidRPr="00C44EF4" w:rsidRDefault="005C1A6A" w:rsidP="00BD5A58">
      <w:pPr>
        <w:pStyle w:val="ListParagraph"/>
        <w:numPr>
          <w:ilvl w:val="0"/>
          <w:numId w:val="47"/>
        </w:numPr>
        <w:autoSpaceDE w:val="0"/>
        <w:autoSpaceDN w:val="0"/>
        <w:adjustRightInd w:val="0"/>
        <w:spacing w:after="0" w:line="240" w:lineRule="auto"/>
        <w:rPr>
          <w:rFonts w:cstheme="minorHAnsi"/>
        </w:rPr>
      </w:pPr>
      <w:r w:rsidRPr="005B5378">
        <w:t xml:space="preserve">A procedure </w:t>
      </w:r>
      <w:r w:rsidR="00DF50FE" w:rsidRPr="005B5378">
        <w:t>for</w:t>
      </w:r>
      <w:r w:rsidRPr="005B5378">
        <w:t xml:space="preserve"> removal, relocation, or redesign that will lessen the environmental effects should be used to deal</w:t>
      </w:r>
      <w:r w:rsidRPr="00D5126B">
        <w:t xml:space="preserve"> with jetties or piers that are improperly situated and are contributing to increasing bank erosion, posing a risk to water users or wildlife, or negatively impacting estuary functioning</w:t>
      </w:r>
      <w:r w:rsidR="006F55DE">
        <w:t>.</w:t>
      </w:r>
    </w:p>
    <w:p w14:paraId="5A551712" w14:textId="77777777" w:rsidR="00C44EF4" w:rsidRPr="00D5126B" w:rsidRDefault="00C44EF4" w:rsidP="00C44EF4">
      <w:pPr>
        <w:pStyle w:val="ListParagraph"/>
        <w:autoSpaceDE w:val="0"/>
        <w:autoSpaceDN w:val="0"/>
        <w:adjustRightInd w:val="0"/>
        <w:spacing w:after="0" w:line="240" w:lineRule="auto"/>
        <w:rPr>
          <w:rFonts w:cstheme="minorHAnsi"/>
        </w:rPr>
      </w:pPr>
    </w:p>
    <w:p w14:paraId="02B87005" w14:textId="2D1D3A6A" w:rsidR="005C1A6A" w:rsidRPr="005C1A6A" w:rsidRDefault="005C1A6A" w:rsidP="005C1A6A">
      <w:pPr>
        <w:pStyle w:val="ListParagraph"/>
        <w:keepNext/>
        <w:keepLines/>
        <w:numPr>
          <w:ilvl w:val="3"/>
          <w:numId w:val="4"/>
        </w:numPr>
        <w:spacing w:after="0" w:line="360" w:lineRule="auto"/>
        <w:ind w:left="720"/>
        <w:outlineLvl w:val="3"/>
        <w:rPr>
          <w:rFonts w:asciiTheme="majorHAnsi" w:eastAsiaTheme="majorEastAsia" w:hAnsiTheme="majorHAnsi" w:cstheme="majorBidi"/>
          <w:bCs/>
          <w:i/>
          <w:color w:val="4472C4" w:themeColor="accent1"/>
        </w:rPr>
      </w:pPr>
      <w:bookmarkStart w:id="124" w:name="_Toc152070791"/>
      <w:r w:rsidRPr="005C1A6A">
        <w:rPr>
          <w:rFonts w:asciiTheme="majorHAnsi" w:eastAsiaTheme="majorEastAsia" w:hAnsiTheme="majorHAnsi" w:cstheme="majorBidi"/>
          <w:bCs/>
          <w:i/>
          <w:color w:val="4472C4" w:themeColor="accent1"/>
        </w:rPr>
        <w:t>Slipways/Launching Ramps</w:t>
      </w:r>
      <w:bookmarkEnd w:id="124"/>
    </w:p>
    <w:p w14:paraId="78AE1E7E" w14:textId="77777777" w:rsidR="005C1A6A" w:rsidRPr="00D5126B" w:rsidRDefault="005C1A6A" w:rsidP="005C1A6A">
      <w:pPr>
        <w:autoSpaceDE w:val="0"/>
        <w:autoSpaceDN w:val="0"/>
        <w:adjustRightInd w:val="0"/>
        <w:spacing w:after="0" w:line="240" w:lineRule="auto"/>
        <w:jc w:val="left"/>
        <w:rPr>
          <w:rFonts w:ascii="CenturyGothic-Italic" w:hAnsi="CenturyGothic-Italic" w:cs="CenturyGothic-Italic"/>
        </w:rPr>
      </w:pPr>
      <w:r w:rsidRPr="00D5126B">
        <w:rPr>
          <w:rFonts w:ascii="CenturyGothic-Italic" w:hAnsi="CenturyGothic-Italic" w:cs="CenturyGothic-Italic"/>
        </w:rPr>
        <w:t>Slipways are used to facilitate the movement of boats into and out of water.</w:t>
      </w:r>
    </w:p>
    <w:p w14:paraId="4AD4CE32" w14:textId="77777777" w:rsidR="005C1A6A" w:rsidRPr="00D5126B" w:rsidRDefault="005C1A6A" w:rsidP="005C1A6A">
      <w:pPr>
        <w:autoSpaceDE w:val="0"/>
        <w:autoSpaceDN w:val="0"/>
        <w:adjustRightInd w:val="0"/>
        <w:spacing w:after="0" w:line="240" w:lineRule="auto"/>
        <w:jc w:val="left"/>
        <w:rPr>
          <w:rFonts w:ascii="CenturyGothic-Italic" w:hAnsi="CenturyGothic-Italic" w:cs="CenturyGothic-Italic"/>
        </w:rPr>
      </w:pPr>
    </w:p>
    <w:p w14:paraId="60F73FD6" w14:textId="77777777" w:rsidR="005C1A6A" w:rsidRPr="00D5126B" w:rsidRDefault="005C1A6A" w:rsidP="005C1A6A">
      <w:pPr>
        <w:autoSpaceDE w:val="0"/>
        <w:autoSpaceDN w:val="0"/>
        <w:adjustRightInd w:val="0"/>
        <w:spacing w:after="0" w:line="240" w:lineRule="auto"/>
        <w:jc w:val="left"/>
        <w:rPr>
          <w:rFonts w:ascii="CenturyGothic-Italic" w:hAnsi="CenturyGothic-Italic" w:cs="CenturyGothic-Italic"/>
        </w:rPr>
      </w:pPr>
      <w:r w:rsidRPr="00D5126B">
        <w:rPr>
          <w:rFonts w:ascii="CenturyGothic-Italic" w:hAnsi="CenturyGothic-Italic" w:cs="CenturyGothic-Italic"/>
        </w:rPr>
        <w:t xml:space="preserve">The impacts of slipways are as follows: </w:t>
      </w:r>
    </w:p>
    <w:p w14:paraId="0858CF42" w14:textId="294FE97B" w:rsidR="005C1A6A" w:rsidRPr="00D5126B" w:rsidRDefault="005C1A6A" w:rsidP="00BD5A58">
      <w:pPr>
        <w:pStyle w:val="ListParagraph"/>
        <w:numPr>
          <w:ilvl w:val="0"/>
          <w:numId w:val="48"/>
        </w:numPr>
        <w:autoSpaceDE w:val="0"/>
        <w:autoSpaceDN w:val="0"/>
        <w:adjustRightInd w:val="0"/>
        <w:spacing w:after="0" w:line="240" w:lineRule="auto"/>
        <w:jc w:val="left"/>
        <w:rPr>
          <w:rFonts w:ascii="CenturyGothic-Italic" w:hAnsi="CenturyGothic-Italic" w:cs="CenturyGothic-Italic"/>
        </w:rPr>
      </w:pPr>
      <w:r w:rsidRPr="00D5126B">
        <w:rPr>
          <w:rFonts w:ascii="CenturyGothic-Italic" w:hAnsi="CenturyGothic-Italic" w:cs="CenturyGothic-Italic"/>
        </w:rPr>
        <w:t>Habitat loss</w:t>
      </w:r>
      <w:r w:rsidR="0080388D">
        <w:rPr>
          <w:rFonts w:ascii="CenturyGothic-Italic" w:hAnsi="CenturyGothic-Italic" w:cs="CenturyGothic-Italic"/>
        </w:rPr>
        <w:t>;</w:t>
      </w:r>
    </w:p>
    <w:p w14:paraId="5213DAA3" w14:textId="79BCE37B" w:rsidR="005C1A6A" w:rsidRPr="00D5126B" w:rsidRDefault="005C1A6A" w:rsidP="00BD5A58">
      <w:pPr>
        <w:pStyle w:val="ListParagraph"/>
        <w:numPr>
          <w:ilvl w:val="0"/>
          <w:numId w:val="48"/>
        </w:numPr>
        <w:autoSpaceDE w:val="0"/>
        <w:autoSpaceDN w:val="0"/>
        <w:adjustRightInd w:val="0"/>
        <w:spacing w:after="0" w:line="240" w:lineRule="auto"/>
        <w:jc w:val="left"/>
        <w:rPr>
          <w:rFonts w:ascii="CenturyGothic-Italic" w:hAnsi="CenturyGothic-Italic" w:cs="CenturyGothic-Italic"/>
        </w:rPr>
      </w:pPr>
      <w:r w:rsidRPr="00D5126B">
        <w:rPr>
          <w:rFonts w:ascii="CenturyGothic-Italic" w:hAnsi="CenturyGothic-Italic" w:cs="CenturyGothic-Italic"/>
        </w:rPr>
        <w:t>Changes in flow dynamics</w:t>
      </w:r>
      <w:r w:rsidR="0080388D">
        <w:rPr>
          <w:rFonts w:ascii="CenturyGothic-Italic" w:hAnsi="CenturyGothic-Italic" w:cs="CenturyGothic-Italic"/>
        </w:rPr>
        <w:t>;</w:t>
      </w:r>
    </w:p>
    <w:p w14:paraId="5EB779E0" w14:textId="613F5399" w:rsidR="005C1A6A" w:rsidRPr="00D5126B" w:rsidRDefault="005C1A6A" w:rsidP="00BD5A58">
      <w:pPr>
        <w:pStyle w:val="ListParagraph"/>
        <w:numPr>
          <w:ilvl w:val="0"/>
          <w:numId w:val="48"/>
        </w:numPr>
        <w:autoSpaceDE w:val="0"/>
        <w:autoSpaceDN w:val="0"/>
        <w:adjustRightInd w:val="0"/>
        <w:spacing w:after="0" w:line="240" w:lineRule="auto"/>
        <w:jc w:val="left"/>
        <w:rPr>
          <w:rFonts w:ascii="CenturyGothic-Italic" w:hAnsi="CenturyGothic-Italic" w:cs="CenturyGothic-Italic"/>
        </w:rPr>
      </w:pPr>
      <w:r w:rsidRPr="00D5126B">
        <w:rPr>
          <w:rFonts w:ascii="CenturyGothic-Italic" w:hAnsi="CenturyGothic-Italic" w:cs="CenturyGothic-Italic"/>
        </w:rPr>
        <w:t>Erosion</w:t>
      </w:r>
      <w:r w:rsidR="0080388D">
        <w:rPr>
          <w:rFonts w:ascii="CenturyGothic-Italic" w:hAnsi="CenturyGothic-Italic" w:cs="CenturyGothic-Italic"/>
        </w:rPr>
        <w:t>; and</w:t>
      </w:r>
    </w:p>
    <w:p w14:paraId="3FCB7E56" w14:textId="65897F84" w:rsidR="005C1A6A" w:rsidRPr="00D5126B" w:rsidRDefault="005C1A6A" w:rsidP="00BD5A58">
      <w:pPr>
        <w:pStyle w:val="ListParagraph"/>
        <w:numPr>
          <w:ilvl w:val="0"/>
          <w:numId w:val="48"/>
        </w:numPr>
        <w:autoSpaceDE w:val="0"/>
        <w:autoSpaceDN w:val="0"/>
        <w:adjustRightInd w:val="0"/>
        <w:spacing w:after="0" w:line="240" w:lineRule="auto"/>
        <w:jc w:val="left"/>
        <w:rPr>
          <w:rFonts w:ascii="CenturyGothic-Italic" w:hAnsi="CenturyGothic-Italic" w:cs="CenturyGothic-Italic"/>
        </w:rPr>
      </w:pPr>
      <w:r w:rsidRPr="00D5126B">
        <w:rPr>
          <w:rFonts w:ascii="CenturyGothic-Italic" w:hAnsi="CenturyGothic-Italic" w:cs="CenturyGothic-Italic"/>
        </w:rPr>
        <w:t>Fuel spillages from boats</w:t>
      </w:r>
      <w:r w:rsidR="006F55DE">
        <w:rPr>
          <w:rFonts w:ascii="CenturyGothic-Italic" w:hAnsi="CenturyGothic-Italic" w:cs="CenturyGothic-Italic"/>
        </w:rPr>
        <w:t>.</w:t>
      </w:r>
    </w:p>
    <w:p w14:paraId="7CBA7BA9" w14:textId="77777777" w:rsidR="005C1A6A" w:rsidRPr="00D5126B" w:rsidRDefault="005C1A6A" w:rsidP="005C1A6A">
      <w:pPr>
        <w:autoSpaceDE w:val="0"/>
        <w:autoSpaceDN w:val="0"/>
        <w:adjustRightInd w:val="0"/>
        <w:spacing w:after="0" w:line="240" w:lineRule="auto"/>
        <w:jc w:val="left"/>
        <w:rPr>
          <w:rFonts w:ascii="CenturyGothic-Italic" w:hAnsi="CenturyGothic-Italic" w:cs="CenturyGothic-Italic"/>
        </w:rPr>
      </w:pPr>
    </w:p>
    <w:p w14:paraId="1926FB1B" w14:textId="77777777" w:rsidR="005C1A6A" w:rsidRPr="00D5126B" w:rsidRDefault="005C1A6A" w:rsidP="005C1A6A">
      <w:pPr>
        <w:autoSpaceDE w:val="0"/>
        <w:autoSpaceDN w:val="0"/>
        <w:adjustRightInd w:val="0"/>
        <w:spacing w:after="0" w:line="240" w:lineRule="auto"/>
        <w:rPr>
          <w:rFonts w:cstheme="minorHAnsi"/>
        </w:rPr>
      </w:pPr>
      <w:r w:rsidRPr="00D5126B">
        <w:rPr>
          <w:rFonts w:cstheme="minorHAnsi"/>
        </w:rPr>
        <w:t>Consider the below when rehabilitating or removing slipways/launching ramps:</w:t>
      </w:r>
    </w:p>
    <w:p w14:paraId="077C0644" w14:textId="5576FDEE" w:rsidR="005C1A6A" w:rsidRPr="005B5378" w:rsidRDefault="005C1A6A" w:rsidP="0080388D">
      <w:pPr>
        <w:pStyle w:val="ListParagraph"/>
        <w:numPr>
          <w:ilvl w:val="0"/>
          <w:numId w:val="47"/>
        </w:numPr>
        <w:autoSpaceDE w:val="0"/>
        <w:autoSpaceDN w:val="0"/>
        <w:adjustRightInd w:val="0"/>
        <w:spacing w:after="0" w:line="240" w:lineRule="auto"/>
        <w:rPr>
          <w:rFonts w:ascii="CenturyGothic" w:hAnsi="CenturyGothic" w:cs="CenturyGothic"/>
        </w:rPr>
      </w:pPr>
      <w:r w:rsidRPr="00D5126B">
        <w:rPr>
          <w:rFonts w:ascii="CenturyGothic" w:hAnsi="CenturyGothic" w:cs="CenturyGothic"/>
        </w:rPr>
        <w:t xml:space="preserve">Make sure the slipways are supported by adequate facilities and access, with a focus on preventing negative environmental effects like oil, </w:t>
      </w:r>
      <w:r w:rsidR="00DC5891" w:rsidRPr="00D5126B">
        <w:rPr>
          <w:rFonts w:ascii="CenturyGothic" w:hAnsi="CenturyGothic" w:cs="CenturyGothic"/>
        </w:rPr>
        <w:t>fuel</w:t>
      </w:r>
      <w:r w:rsidRPr="00D5126B">
        <w:rPr>
          <w:rFonts w:ascii="CenturyGothic" w:hAnsi="CenturyGothic" w:cs="CenturyGothic"/>
        </w:rPr>
        <w:t xml:space="preserve">, and detergent pollution (wash bays) or </w:t>
      </w:r>
      <w:r w:rsidRPr="005B5378">
        <w:rPr>
          <w:rFonts w:ascii="CenturyGothic" w:hAnsi="CenturyGothic" w:cs="CenturyGothic"/>
        </w:rPr>
        <w:t>damage to vegetation due to impromptu staging and parking</w:t>
      </w:r>
      <w:r w:rsidR="0080388D">
        <w:rPr>
          <w:rFonts w:ascii="CenturyGothic" w:hAnsi="CenturyGothic" w:cs="CenturyGothic"/>
        </w:rPr>
        <w:t>;</w:t>
      </w:r>
    </w:p>
    <w:p w14:paraId="6FB9A45C" w14:textId="50F87C23" w:rsidR="00510823" w:rsidRPr="005B5378" w:rsidRDefault="00510823" w:rsidP="0080388D">
      <w:pPr>
        <w:pStyle w:val="ListParagraph"/>
        <w:numPr>
          <w:ilvl w:val="0"/>
          <w:numId w:val="47"/>
        </w:numPr>
        <w:rPr>
          <w:rFonts w:ascii="CenturyGothic" w:hAnsi="CenturyGothic" w:cs="CenturyGothic"/>
        </w:rPr>
      </w:pPr>
      <w:r w:rsidRPr="005B5378">
        <w:rPr>
          <w:rFonts w:ascii="CenturyGothic" w:hAnsi="CenturyGothic" w:cs="CenturyGothic"/>
        </w:rPr>
        <w:t>Slipways should comply with South African Maritime Safety Association (SAMSA) guidelines and safety standards for coastal and inland navigation</w:t>
      </w:r>
      <w:r w:rsidR="0080388D">
        <w:rPr>
          <w:rFonts w:ascii="CenturyGothic" w:hAnsi="CenturyGothic" w:cs="CenturyGothic"/>
        </w:rPr>
        <w:t>;</w:t>
      </w:r>
    </w:p>
    <w:p w14:paraId="4289E634" w14:textId="67BF1B09" w:rsidR="005C1A6A" w:rsidRPr="007461A8" w:rsidRDefault="005C1A6A" w:rsidP="0080388D">
      <w:pPr>
        <w:pStyle w:val="ListParagraph"/>
        <w:numPr>
          <w:ilvl w:val="0"/>
          <w:numId w:val="47"/>
        </w:numPr>
        <w:autoSpaceDE w:val="0"/>
        <w:autoSpaceDN w:val="0"/>
        <w:adjustRightInd w:val="0"/>
        <w:spacing w:after="0" w:line="240" w:lineRule="auto"/>
        <w:rPr>
          <w:rFonts w:ascii="CenturyGothic" w:hAnsi="CenturyGothic" w:cs="CenturyGothic"/>
        </w:rPr>
      </w:pPr>
      <w:r w:rsidRPr="007461A8">
        <w:rPr>
          <w:rFonts w:ascii="CenturyGothic" w:hAnsi="CenturyGothic" w:cs="CenturyGothic"/>
        </w:rPr>
        <w:t xml:space="preserve">Ensure that the slipway is placed in </w:t>
      </w:r>
      <w:r w:rsidR="00DF50FE" w:rsidRPr="007461A8">
        <w:rPr>
          <w:rFonts w:ascii="CenturyGothic" w:hAnsi="CenturyGothic" w:cs="CenturyGothic"/>
        </w:rPr>
        <w:t xml:space="preserve">a </w:t>
      </w:r>
      <w:r w:rsidRPr="009C04AD">
        <w:rPr>
          <w:rFonts w:ascii="CenturyGothic" w:hAnsi="CenturyGothic" w:cs="CenturyGothic"/>
        </w:rPr>
        <w:t>sheltered protected area with short wave action to minimi</w:t>
      </w:r>
      <w:r w:rsidR="003E18C1" w:rsidRPr="009C04AD">
        <w:rPr>
          <w:rFonts w:ascii="CenturyGothic" w:hAnsi="CenturyGothic" w:cs="CenturyGothic"/>
        </w:rPr>
        <w:t>s</w:t>
      </w:r>
      <w:r w:rsidRPr="009C04AD">
        <w:rPr>
          <w:rFonts w:ascii="CenturyGothic" w:hAnsi="CenturyGothic" w:cs="CenturyGothic"/>
        </w:rPr>
        <w:t>e the need for artificial protection</w:t>
      </w:r>
      <w:r w:rsidR="009C04AD">
        <w:rPr>
          <w:rFonts w:ascii="CenturyGothic" w:hAnsi="CenturyGothic" w:cs="CenturyGothic"/>
          <w:strike/>
        </w:rPr>
        <w:t xml:space="preserve"> </w:t>
      </w:r>
      <w:r w:rsidR="00510823" w:rsidRPr="009C04AD">
        <w:rPr>
          <w:rFonts w:ascii="CenturyGothic" w:hAnsi="CenturyGothic" w:cs="CenturyGothic"/>
        </w:rPr>
        <w:t>unless</w:t>
      </w:r>
      <w:r w:rsidR="00510823" w:rsidRPr="007461A8">
        <w:rPr>
          <w:rFonts w:ascii="CenturyGothic" w:hAnsi="CenturyGothic" w:cs="CenturyGothic"/>
        </w:rPr>
        <w:t xml:space="preserve"> a more environmentally acceptable option exists</w:t>
      </w:r>
      <w:r w:rsidR="0080388D">
        <w:rPr>
          <w:rFonts w:ascii="CenturyGothic" w:hAnsi="CenturyGothic" w:cs="CenturyGothic"/>
        </w:rPr>
        <w:t>;</w:t>
      </w:r>
    </w:p>
    <w:p w14:paraId="3F512BE9" w14:textId="297D1DAF" w:rsidR="005C1A6A" w:rsidRPr="007461A8" w:rsidRDefault="005C1A6A" w:rsidP="0080388D">
      <w:pPr>
        <w:pStyle w:val="ListParagraph"/>
        <w:numPr>
          <w:ilvl w:val="0"/>
          <w:numId w:val="47"/>
        </w:numPr>
        <w:autoSpaceDE w:val="0"/>
        <w:autoSpaceDN w:val="0"/>
        <w:adjustRightInd w:val="0"/>
        <w:spacing w:after="0" w:line="240" w:lineRule="auto"/>
        <w:rPr>
          <w:rFonts w:ascii="CenturyGothic" w:hAnsi="CenturyGothic" w:cs="CenturyGothic"/>
        </w:rPr>
      </w:pPr>
      <w:r w:rsidRPr="007461A8">
        <w:rPr>
          <w:rFonts w:ascii="CenturyGothic" w:hAnsi="CenturyGothic" w:cs="CenturyGothic"/>
        </w:rPr>
        <w:t>Ensure that the slipway is built parallel to wave direction</w:t>
      </w:r>
      <w:r w:rsidR="00510823" w:rsidRPr="007461A8">
        <w:rPr>
          <w:rFonts w:ascii="CenturyGothic" w:hAnsi="CenturyGothic" w:cs="CenturyGothic"/>
        </w:rPr>
        <w:t xml:space="preserve"> </w:t>
      </w:r>
      <w:r w:rsidR="00510823" w:rsidRPr="007461A8">
        <w:rPr>
          <w:rFonts w:ascii="CenturyGothic" w:hAnsi="CenturyGothic" w:cs="CenturyGothic"/>
          <w:i/>
          <w:iCs/>
        </w:rPr>
        <w:t>i.e.</w:t>
      </w:r>
      <w:r w:rsidR="00510823" w:rsidRPr="007461A8">
        <w:rPr>
          <w:rFonts w:ascii="CenturyGothic" w:hAnsi="CenturyGothic" w:cs="CenturyGothic"/>
        </w:rPr>
        <w:t>, at right angles to predominant waves</w:t>
      </w:r>
      <w:r w:rsidR="0080388D">
        <w:rPr>
          <w:rFonts w:ascii="CenturyGothic" w:hAnsi="CenturyGothic" w:cs="CenturyGothic"/>
        </w:rPr>
        <w:t>;</w:t>
      </w:r>
    </w:p>
    <w:p w14:paraId="4C86CCA6" w14:textId="3FE88E41" w:rsidR="005C1A6A" w:rsidRPr="009C04AD" w:rsidRDefault="005C1A6A" w:rsidP="0080388D">
      <w:pPr>
        <w:pStyle w:val="ListParagraph"/>
        <w:numPr>
          <w:ilvl w:val="0"/>
          <w:numId w:val="47"/>
        </w:numPr>
        <w:autoSpaceDE w:val="0"/>
        <w:autoSpaceDN w:val="0"/>
        <w:adjustRightInd w:val="0"/>
        <w:spacing w:after="0" w:line="240" w:lineRule="auto"/>
        <w:rPr>
          <w:rFonts w:ascii="CenturyGothic" w:hAnsi="CenturyGothic" w:cs="CenturyGothic"/>
        </w:rPr>
      </w:pPr>
      <w:r w:rsidRPr="00D5126B">
        <w:rPr>
          <w:rFonts w:ascii="CenturyGothic" w:hAnsi="CenturyGothic" w:cs="CenturyGothic"/>
        </w:rPr>
        <w:t xml:space="preserve">Ensure that the kind </w:t>
      </w:r>
      <w:r w:rsidRPr="009C04AD">
        <w:rPr>
          <w:rFonts w:ascii="CenturyGothic" w:hAnsi="CenturyGothic" w:cs="CenturyGothic"/>
        </w:rPr>
        <w:t xml:space="preserve">and size of boats that will likely be launched </w:t>
      </w:r>
      <w:r w:rsidR="00537DD0" w:rsidRPr="009C04AD">
        <w:rPr>
          <w:rFonts w:ascii="CenturyGothic" w:hAnsi="CenturyGothic" w:cs="CenturyGothic"/>
        </w:rPr>
        <w:t>are</w:t>
      </w:r>
      <w:r w:rsidRPr="009C04AD">
        <w:rPr>
          <w:rFonts w:ascii="CenturyGothic" w:hAnsi="CenturyGothic" w:cs="CenturyGothic"/>
        </w:rPr>
        <w:t xml:space="preserve"> considered while choosing the slope of the slipway</w:t>
      </w:r>
      <w:r w:rsidR="0080388D">
        <w:rPr>
          <w:rFonts w:ascii="CenturyGothic" w:hAnsi="CenturyGothic" w:cs="CenturyGothic"/>
        </w:rPr>
        <w:t>;</w:t>
      </w:r>
    </w:p>
    <w:p w14:paraId="6A65CECC" w14:textId="57A6189F" w:rsidR="005C1A6A" w:rsidRPr="009C04AD" w:rsidRDefault="005C1A6A" w:rsidP="0080388D">
      <w:pPr>
        <w:pStyle w:val="ListParagraph"/>
        <w:numPr>
          <w:ilvl w:val="0"/>
          <w:numId w:val="47"/>
        </w:numPr>
        <w:autoSpaceDE w:val="0"/>
        <w:autoSpaceDN w:val="0"/>
        <w:adjustRightInd w:val="0"/>
        <w:spacing w:after="0" w:line="240" w:lineRule="auto"/>
        <w:rPr>
          <w:rFonts w:ascii="CenturyGothic" w:hAnsi="CenturyGothic" w:cs="CenturyGothic"/>
        </w:rPr>
      </w:pPr>
      <w:r w:rsidRPr="009C04AD">
        <w:rPr>
          <w:rFonts w:ascii="CenturyGothic" w:hAnsi="CenturyGothic" w:cs="CenturyGothic"/>
        </w:rPr>
        <w:t>Ensure that the slipway's width is based on the level of wave or swell protection. Typically, a single lane would be 5 m with enough protection and 7 m with inadequate protection.</w:t>
      </w:r>
      <w:r w:rsidR="00510823" w:rsidRPr="009C04AD">
        <w:t xml:space="preserve"> </w:t>
      </w:r>
      <w:r w:rsidR="00510823" w:rsidRPr="009C04AD">
        <w:rPr>
          <w:rFonts w:ascii="CenturyGothic" w:hAnsi="CenturyGothic" w:cs="CenturyGothic"/>
        </w:rPr>
        <w:t>The width should also be informed by the rate at which vessels need to vacate the water body in the event of a storm or similar emergency</w:t>
      </w:r>
      <w:r w:rsidR="0080388D">
        <w:rPr>
          <w:rFonts w:ascii="CenturyGothic" w:hAnsi="CenturyGothic" w:cs="CenturyGothic"/>
        </w:rPr>
        <w:t>;</w:t>
      </w:r>
    </w:p>
    <w:p w14:paraId="51F4020D" w14:textId="2859AE95" w:rsidR="005C1A6A" w:rsidRPr="009C04AD" w:rsidRDefault="005C1A6A" w:rsidP="0080388D">
      <w:pPr>
        <w:pStyle w:val="ListParagraph"/>
        <w:numPr>
          <w:ilvl w:val="0"/>
          <w:numId w:val="47"/>
        </w:numPr>
        <w:autoSpaceDE w:val="0"/>
        <w:autoSpaceDN w:val="0"/>
        <w:adjustRightInd w:val="0"/>
        <w:spacing w:after="0" w:line="240" w:lineRule="auto"/>
        <w:rPr>
          <w:rFonts w:ascii="CenturyGothic" w:hAnsi="CenturyGothic" w:cs="CenturyGothic"/>
        </w:rPr>
      </w:pPr>
      <w:r w:rsidRPr="007461A8">
        <w:rPr>
          <w:rFonts w:ascii="CenturyGothic" w:hAnsi="CenturyGothic" w:cs="CenturyGothic"/>
        </w:rPr>
        <w:t>Ensure that the slipway surface is coarse or wavy</w:t>
      </w:r>
      <w:r w:rsidR="00510823" w:rsidRPr="007461A8">
        <w:rPr>
          <w:rFonts w:ascii="CenturyGothic" w:hAnsi="CenturyGothic" w:cs="CenturyGothic"/>
        </w:rPr>
        <w:t xml:space="preserve"> (corrugated)</w:t>
      </w:r>
      <w:r w:rsidRPr="007461A8">
        <w:rPr>
          <w:rFonts w:ascii="CenturyGothic" w:hAnsi="CenturyGothic" w:cs="CenturyGothic"/>
        </w:rPr>
        <w:t xml:space="preserve">, especially in tidal estuaries and marine areas, </w:t>
      </w:r>
      <w:r w:rsidRPr="009C04AD">
        <w:rPr>
          <w:rFonts w:ascii="CenturyGothic" w:hAnsi="CenturyGothic" w:cs="CenturyGothic"/>
        </w:rPr>
        <w:t>to aid grip when marine vegetation is prominent</w:t>
      </w:r>
      <w:r w:rsidR="0080388D">
        <w:rPr>
          <w:rFonts w:ascii="CenturyGothic" w:hAnsi="CenturyGothic" w:cs="CenturyGothic"/>
        </w:rPr>
        <w:t>; and</w:t>
      </w:r>
    </w:p>
    <w:p w14:paraId="555AB2D4" w14:textId="3E1C4925" w:rsidR="00510823" w:rsidRPr="009C04AD" w:rsidRDefault="00510823" w:rsidP="0080388D">
      <w:pPr>
        <w:pStyle w:val="ListParagraph"/>
        <w:numPr>
          <w:ilvl w:val="0"/>
          <w:numId w:val="47"/>
        </w:numPr>
        <w:autoSpaceDE w:val="0"/>
        <w:autoSpaceDN w:val="0"/>
        <w:adjustRightInd w:val="0"/>
        <w:spacing w:after="0" w:line="240" w:lineRule="auto"/>
        <w:rPr>
          <w:rFonts w:ascii="CenturyGothic" w:hAnsi="CenturyGothic" w:cs="CenturyGothic"/>
        </w:rPr>
      </w:pPr>
      <w:r w:rsidRPr="009C04AD">
        <w:rPr>
          <w:rFonts w:ascii="CenturyGothic" w:hAnsi="CenturyGothic" w:cs="CenturyGothic"/>
        </w:rPr>
        <w:t xml:space="preserve">Slipways should be </w:t>
      </w:r>
      <w:r w:rsidR="00D8391A" w:rsidRPr="009C04AD">
        <w:rPr>
          <w:rFonts w:ascii="CenturyGothic" w:hAnsi="CenturyGothic" w:cs="CenturyGothic"/>
        </w:rPr>
        <w:t>clearly</w:t>
      </w:r>
      <w:r w:rsidRPr="009C04AD">
        <w:rPr>
          <w:rFonts w:ascii="CenturyGothic" w:hAnsi="CenturyGothic" w:cs="CenturyGothic"/>
        </w:rPr>
        <w:t xml:space="preserve"> marked so that their position is visible to users especially during adverse conditions.</w:t>
      </w:r>
    </w:p>
    <w:p w14:paraId="7EA69404" w14:textId="77777777" w:rsidR="005C1A6A" w:rsidRPr="005C1A6A" w:rsidRDefault="005C1A6A" w:rsidP="005C1A6A">
      <w:pPr>
        <w:pStyle w:val="ListParagraph"/>
        <w:autoSpaceDE w:val="0"/>
        <w:autoSpaceDN w:val="0"/>
        <w:adjustRightInd w:val="0"/>
        <w:spacing w:after="0" w:line="240" w:lineRule="auto"/>
        <w:jc w:val="left"/>
        <w:rPr>
          <w:rFonts w:ascii="CenturyGothic" w:hAnsi="CenturyGothic" w:cs="CenturyGothic"/>
          <w:color w:val="99CC00"/>
        </w:rPr>
      </w:pPr>
    </w:p>
    <w:p w14:paraId="13222621" w14:textId="1BE16725" w:rsidR="004863AE" w:rsidRPr="00535813" w:rsidRDefault="008B2610" w:rsidP="00E70683">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125" w:name="_Hlk104531998"/>
      <w:bookmarkStart w:id="126" w:name="_Toc114833887"/>
      <w:bookmarkStart w:id="127" w:name="_Toc152070792"/>
      <w:bookmarkEnd w:id="112"/>
      <w:r w:rsidRPr="00D145D0">
        <w:rPr>
          <w:rFonts w:asciiTheme="majorHAnsi" w:eastAsiaTheme="majorEastAsia" w:hAnsiTheme="majorHAnsi" w:cstheme="majorBidi"/>
          <w:bCs/>
          <w:iCs/>
          <w:color w:val="5B9BD5" w:themeColor="accent5"/>
          <w:sz w:val="24"/>
        </w:rPr>
        <w:t>Rehabilitation Management Guidelines for Hydrology (Surface flo</w:t>
      </w:r>
      <w:r w:rsidR="00F357C5" w:rsidRPr="00D145D0">
        <w:rPr>
          <w:rFonts w:asciiTheme="majorHAnsi" w:eastAsiaTheme="majorEastAsia" w:hAnsiTheme="majorHAnsi" w:cstheme="majorBidi"/>
          <w:bCs/>
          <w:iCs/>
          <w:color w:val="5B9BD5" w:themeColor="accent5"/>
          <w:sz w:val="24"/>
        </w:rPr>
        <w:t xml:space="preserve">w, </w:t>
      </w:r>
      <w:r w:rsidRPr="00D145D0">
        <w:rPr>
          <w:rFonts w:asciiTheme="majorHAnsi" w:eastAsiaTheme="majorEastAsia" w:hAnsiTheme="majorHAnsi" w:cstheme="majorBidi"/>
          <w:bCs/>
          <w:iCs/>
          <w:color w:val="5B9BD5" w:themeColor="accent5"/>
          <w:sz w:val="24"/>
        </w:rPr>
        <w:t>runof</w:t>
      </w:r>
      <w:r w:rsidRPr="007461A8">
        <w:rPr>
          <w:rFonts w:asciiTheme="majorHAnsi" w:eastAsiaTheme="majorEastAsia" w:hAnsiTheme="majorHAnsi" w:cstheme="majorBidi"/>
          <w:bCs/>
          <w:iCs/>
          <w:color w:val="5B9BD5" w:themeColor="accent5"/>
          <w:sz w:val="24"/>
        </w:rPr>
        <w:t>f</w:t>
      </w:r>
      <w:r w:rsidR="00687469" w:rsidRPr="007461A8">
        <w:rPr>
          <w:rFonts w:asciiTheme="majorHAnsi" w:eastAsiaTheme="majorEastAsia" w:hAnsiTheme="majorHAnsi" w:cstheme="majorBidi"/>
          <w:bCs/>
          <w:iCs/>
          <w:color w:val="5B9BD5" w:themeColor="accent5"/>
          <w:sz w:val="24"/>
        </w:rPr>
        <w:t>,</w:t>
      </w:r>
      <w:r w:rsidR="00F357C5" w:rsidRPr="00D145D0">
        <w:rPr>
          <w:rFonts w:asciiTheme="majorHAnsi" w:eastAsiaTheme="majorEastAsia" w:hAnsiTheme="majorHAnsi" w:cstheme="majorBidi"/>
          <w:bCs/>
          <w:iCs/>
          <w:color w:val="5B9BD5" w:themeColor="accent5"/>
          <w:sz w:val="24"/>
        </w:rPr>
        <w:t xml:space="preserve"> and baseflow</w:t>
      </w:r>
      <w:r w:rsidRPr="00D145D0">
        <w:rPr>
          <w:rFonts w:asciiTheme="majorHAnsi" w:eastAsiaTheme="majorEastAsia" w:hAnsiTheme="majorHAnsi" w:cstheme="majorBidi"/>
          <w:bCs/>
          <w:iCs/>
          <w:color w:val="5B9BD5" w:themeColor="accent5"/>
          <w:sz w:val="24"/>
        </w:rPr>
        <w:t>)</w:t>
      </w:r>
      <w:bookmarkEnd w:id="125"/>
      <w:bookmarkEnd w:id="126"/>
      <w:bookmarkEnd w:id="127"/>
    </w:p>
    <w:p w14:paraId="5CFD4600" w14:textId="49129F1B" w:rsidR="00824051" w:rsidRPr="00D5126B" w:rsidRDefault="00824051" w:rsidP="00824051">
      <w:pPr>
        <w:rPr>
          <w:i/>
          <w:iCs/>
          <w:u w:val="single"/>
        </w:rPr>
      </w:pPr>
      <w:r w:rsidRPr="00D5126B">
        <w:rPr>
          <w:b/>
          <w:bCs/>
          <w:i/>
          <w:iCs/>
          <w:sz w:val="28"/>
          <w:szCs w:val="28"/>
          <w:u w:val="single"/>
        </w:rPr>
        <w:t>Sc</w:t>
      </w:r>
      <w:r w:rsidRPr="007461A8">
        <w:rPr>
          <w:b/>
          <w:bCs/>
          <w:i/>
          <w:iCs/>
          <w:sz w:val="28"/>
          <w:szCs w:val="28"/>
          <w:u w:val="single"/>
        </w:rPr>
        <w:t>enario 1:</w:t>
      </w:r>
      <w:r w:rsidRPr="007461A8">
        <w:rPr>
          <w:i/>
          <w:iCs/>
          <w:u w:val="single"/>
        </w:rPr>
        <w:t xml:space="preserve">  </w:t>
      </w:r>
      <w:r w:rsidRPr="007461A8">
        <w:rPr>
          <w:b/>
          <w:bCs/>
          <w:i/>
          <w:iCs/>
          <w:sz w:val="24"/>
          <w:szCs w:val="24"/>
          <w:u w:val="single"/>
        </w:rPr>
        <w:t>Rehabilitation or removal of physical structures (stormwater structures, weirs) within the water resource</w:t>
      </w:r>
      <w:r w:rsidRPr="00D5126B">
        <w:rPr>
          <w:i/>
          <w:iCs/>
          <w:u w:val="single"/>
        </w:rPr>
        <w:t xml:space="preserve"> </w:t>
      </w:r>
    </w:p>
    <w:p w14:paraId="7B735ED7" w14:textId="77777777" w:rsidR="00824051" w:rsidRPr="00D5126B" w:rsidRDefault="00824051" w:rsidP="00824051">
      <w:pPr>
        <w:rPr>
          <w:b/>
          <w:bCs/>
        </w:rPr>
      </w:pPr>
      <w:r w:rsidRPr="00D5126B">
        <w:rPr>
          <w:b/>
          <w:bCs/>
        </w:rPr>
        <w:t>PHASE 1: Diagnostic Phase:</w:t>
      </w:r>
    </w:p>
    <w:p w14:paraId="140A4D14" w14:textId="66EDDE0A" w:rsidR="00824051" w:rsidRPr="009C04AD" w:rsidRDefault="0080388D" w:rsidP="006F55DE">
      <w:pPr>
        <w:spacing w:after="0"/>
        <w:jc w:val="left"/>
      </w:pPr>
      <w:r w:rsidRPr="0080388D">
        <w:rPr>
          <w:b/>
          <w:bCs/>
        </w:rPr>
        <w:t>Step 1:</w:t>
      </w:r>
      <w:r>
        <w:t xml:space="preserve"> </w:t>
      </w:r>
      <w:r w:rsidR="00824051" w:rsidRPr="009C04AD">
        <w:t>Identify the physical structures that need to be rehabilitated or removed</w:t>
      </w:r>
      <w:r w:rsidR="006F55DE">
        <w:t>.</w:t>
      </w:r>
    </w:p>
    <w:p w14:paraId="6A3BAC30" w14:textId="4E6C25D6" w:rsidR="00824051" w:rsidRPr="009C04AD" w:rsidRDefault="0080388D" w:rsidP="006F55DE">
      <w:pPr>
        <w:spacing w:after="0"/>
        <w:jc w:val="left"/>
      </w:pPr>
      <w:r w:rsidRPr="0080388D">
        <w:rPr>
          <w:b/>
          <w:bCs/>
        </w:rPr>
        <w:t>Step 2:</w:t>
      </w:r>
      <w:r>
        <w:t xml:space="preserve"> </w:t>
      </w:r>
      <w:r w:rsidR="00824051" w:rsidRPr="009C04AD">
        <w:t xml:space="preserve">Conduct </w:t>
      </w:r>
      <w:r w:rsidR="00537DD0" w:rsidRPr="009C04AD">
        <w:t xml:space="preserve">a </w:t>
      </w:r>
      <w:r w:rsidR="00824051" w:rsidRPr="009C04AD">
        <w:t xml:space="preserve">desktop assessment of the physical structures </w:t>
      </w:r>
      <w:r w:rsidR="00537DD0" w:rsidRPr="009C04AD">
        <w:t xml:space="preserve">that </w:t>
      </w:r>
      <w:r w:rsidR="00824051" w:rsidRPr="009C04AD">
        <w:t>need</w:t>
      </w:r>
      <w:r w:rsidR="00C5723B" w:rsidRPr="0080388D">
        <w:rPr>
          <w:strike/>
        </w:rPr>
        <w:t xml:space="preserve"> </w:t>
      </w:r>
      <w:r w:rsidR="00824051" w:rsidRPr="009C04AD">
        <w:t>to be removed</w:t>
      </w:r>
      <w:r w:rsidR="006F55DE">
        <w:t>.</w:t>
      </w:r>
    </w:p>
    <w:p w14:paraId="0D341C52" w14:textId="77777777" w:rsidR="0080388D" w:rsidRDefault="0080388D" w:rsidP="006F55DE">
      <w:pPr>
        <w:spacing w:after="0" w:line="240" w:lineRule="auto"/>
        <w:jc w:val="left"/>
      </w:pPr>
      <w:r w:rsidRPr="0080388D">
        <w:rPr>
          <w:b/>
          <w:bCs/>
        </w:rPr>
        <w:t>Step 3:</w:t>
      </w:r>
      <w:r>
        <w:t xml:space="preserve"> </w:t>
      </w:r>
      <w:r w:rsidR="009E143B" w:rsidRPr="009C04AD">
        <w:t xml:space="preserve">Consult local, </w:t>
      </w:r>
      <w:r w:rsidR="0084621A" w:rsidRPr="009C04AD">
        <w:t>provincial,</w:t>
      </w:r>
      <w:r w:rsidR="009E143B" w:rsidRPr="009C04AD">
        <w:t xml:space="preserve"> or national authorities responsible for the physical structures </w:t>
      </w:r>
    </w:p>
    <w:p w14:paraId="0E49A8EC" w14:textId="25F4546A" w:rsidR="00824051" w:rsidRDefault="009E143B" w:rsidP="006F55DE">
      <w:pPr>
        <w:spacing w:after="0" w:line="240" w:lineRule="auto"/>
        <w:ind w:firstLine="720"/>
        <w:jc w:val="left"/>
      </w:pPr>
      <w:r w:rsidRPr="009C04AD">
        <w:lastRenderedPageBreak/>
        <w:t>(municipal as well as Provincial DWS &amp; DFFE Offices)</w:t>
      </w:r>
      <w:r w:rsidR="006F55DE">
        <w:t>.</w:t>
      </w:r>
    </w:p>
    <w:p w14:paraId="3AE22666" w14:textId="77777777" w:rsidR="00824051" w:rsidRPr="00D5126B" w:rsidRDefault="00824051" w:rsidP="00824051">
      <w:pPr>
        <w:spacing w:after="0"/>
        <w:contextualSpacing/>
      </w:pPr>
    </w:p>
    <w:p w14:paraId="10E7E788" w14:textId="77777777" w:rsidR="00824051" w:rsidRPr="007461A8" w:rsidRDefault="00824051" w:rsidP="00824051">
      <w:pPr>
        <w:rPr>
          <w:b/>
          <w:bCs/>
        </w:rPr>
      </w:pPr>
      <w:r w:rsidRPr="00D5126B">
        <w:rPr>
          <w:b/>
          <w:bCs/>
        </w:rPr>
        <w:t xml:space="preserve">PHASE 2: Planning and </w:t>
      </w:r>
      <w:r w:rsidRPr="007461A8">
        <w:rPr>
          <w:b/>
          <w:bCs/>
        </w:rPr>
        <w:t>Assessment</w:t>
      </w:r>
    </w:p>
    <w:p w14:paraId="29FF8277" w14:textId="77777777" w:rsidR="001A1C92" w:rsidRDefault="001A1C92" w:rsidP="001A1C92">
      <w:pPr>
        <w:spacing w:after="0"/>
      </w:pPr>
      <w:r w:rsidRPr="001A1C92">
        <w:rPr>
          <w:b/>
          <w:bCs/>
        </w:rPr>
        <w:t>Step 1:</w:t>
      </w:r>
      <w:r>
        <w:t xml:space="preserve"> </w:t>
      </w:r>
      <w:r w:rsidR="00824051" w:rsidRPr="009C04AD">
        <w:t>Conduct ground truthing of the physical infrastructure that need</w:t>
      </w:r>
      <w:r w:rsidR="00537DD0" w:rsidRPr="009C04AD">
        <w:t>s</w:t>
      </w:r>
      <w:r w:rsidR="00824051" w:rsidRPr="009C04AD">
        <w:t xml:space="preserve"> to be rehabilitated or </w:t>
      </w:r>
    </w:p>
    <w:p w14:paraId="2BAA0308" w14:textId="445C480F" w:rsidR="00824051" w:rsidRPr="009C04AD" w:rsidRDefault="00824051" w:rsidP="001A1C92">
      <w:pPr>
        <w:spacing w:after="0"/>
        <w:ind w:firstLine="720"/>
      </w:pPr>
      <w:r w:rsidRPr="009C04AD">
        <w:t>removed</w:t>
      </w:r>
      <w:r w:rsidR="006F55DE">
        <w:t>.</w:t>
      </w:r>
    </w:p>
    <w:p w14:paraId="198A79F8" w14:textId="77777777" w:rsidR="001A1C92" w:rsidRDefault="001A1C92" w:rsidP="001A1C92">
      <w:pPr>
        <w:spacing w:after="0"/>
      </w:pPr>
      <w:r w:rsidRPr="001A1C92">
        <w:rPr>
          <w:b/>
          <w:bCs/>
        </w:rPr>
        <w:t>Step 2:</w:t>
      </w:r>
      <w:r>
        <w:t xml:space="preserve"> </w:t>
      </w:r>
      <w:r w:rsidR="00824051" w:rsidRPr="009C04AD">
        <w:t xml:space="preserve">If the physical structures are legal, conduct a public participation process for the rehabilitation </w:t>
      </w:r>
    </w:p>
    <w:p w14:paraId="34430D58" w14:textId="234541D1" w:rsidR="00824051" w:rsidRPr="009C04AD" w:rsidRDefault="00824051" w:rsidP="001A1C92">
      <w:pPr>
        <w:spacing w:after="0"/>
        <w:ind w:firstLine="720"/>
      </w:pPr>
      <w:r w:rsidRPr="009C04AD">
        <w:t>or removal of these physical structures in accordance with NEMA regulations</w:t>
      </w:r>
      <w:r w:rsidR="006F55DE">
        <w:t>.</w:t>
      </w:r>
    </w:p>
    <w:p w14:paraId="75E7BC81" w14:textId="77777777" w:rsidR="001A1C92" w:rsidRDefault="001A1C92" w:rsidP="001A1C92">
      <w:pPr>
        <w:spacing w:after="0"/>
      </w:pPr>
      <w:r w:rsidRPr="001A1C92">
        <w:rPr>
          <w:b/>
          <w:bCs/>
        </w:rPr>
        <w:t>Step 3:</w:t>
      </w:r>
      <w:r>
        <w:t xml:space="preserve"> </w:t>
      </w:r>
      <w:r w:rsidR="00824051" w:rsidRPr="009C04AD">
        <w:t xml:space="preserve">If the physical structures are illegal, the responsible person must remove </w:t>
      </w:r>
      <w:r w:rsidR="00D8391A" w:rsidRPr="009C04AD">
        <w:t xml:space="preserve">the mentioned </w:t>
      </w:r>
    </w:p>
    <w:p w14:paraId="0B63AEBB" w14:textId="35C945B2" w:rsidR="00824051" w:rsidRPr="009C04AD" w:rsidRDefault="00D8391A" w:rsidP="001A1C92">
      <w:pPr>
        <w:spacing w:after="0"/>
        <w:ind w:firstLine="720"/>
      </w:pPr>
      <w:r w:rsidRPr="009C04AD">
        <w:t>structure,</w:t>
      </w:r>
      <w:r w:rsidR="00824051" w:rsidRPr="009C04AD">
        <w:t xml:space="preserve"> or the authority will follow the litigation process</w:t>
      </w:r>
      <w:r w:rsidR="006F55DE">
        <w:t>.</w:t>
      </w:r>
    </w:p>
    <w:p w14:paraId="0A32F389" w14:textId="77777777" w:rsidR="00824051" w:rsidRPr="00D5126B" w:rsidRDefault="00824051" w:rsidP="00824051">
      <w:pPr>
        <w:spacing w:after="0"/>
      </w:pPr>
    </w:p>
    <w:p w14:paraId="5FB579B4" w14:textId="77777777" w:rsidR="00824051" w:rsidRPr="00D5126B" w:rsidRDefault="00824051" w:rsidP="00824051">
      <w:pPr>
        <w:rPr>
          <w:b/>
          <w:bCs/>
        </w:rPr>
      </w:pPr>
      <w:r w:rsidRPr="00D5126B">
        <w:rPr>
          <w:b/>
          <w:bCs/>
        </w:rPr>
        <w:t>PHASE 3: Identify and Define the Rehabilitation Objectives</w:t>
      </w:r>
    </w:p>
    <w:p w14:paraId="500ACB4D" w14:textId="33E0A13F" w:rsidR="00824051" w:rsidRPr="007461A8" w:rsidRDefault="00824051" w:rsidP="00824051">
      <w:bookmarkStart w:id="128" w:name="_Hlk141180733"/>
      <w:r w:rsidRPr="00D5126B">
        <w:t xml:space="preserve">The objectives of rehabilitating or removing physical structures must be defined and be clear from the onset. These objectives must </w:t>
      </w:r>
      <w:r w:rsidRPr="007461A8">
        <w:t xml:space="preserve">be informed by the information and data collated in </w:t>
      </w:r>
      <w:r w:rsidRPr="007461A8">
        <w:rPr>
          <w:b/>
          <w:bCs/>
        </w:rPr>
        <w:t>Phase</w:t>
      </w:r>
      <w:r w:rsidR="00356E1A" w:rsidRPr="007461A8">
        <w:rPr>
          <w:b/>
          <w:bCs/>
        </w:rPr>
        <w:t>s</w:t>
      </w:r>
      <w:r w:rsidRPr="007461A8">
        <w:rPr>
          <w:b/>
          <w:bCs/>
        </w:rPr>
        <w:t xml:space="preserve"> 1</w:t>
      </w:r>
      <w:r w:rsidRPr="007461A8">
        <w:t xml:space="preserve"> and </w:t>
      </w:r>
      <w:r w:rsidRPr="007461A8">
        <w:rPr>
          <w:b/>
          <w:bCs/>
        </w:rPr>
        <w:t xml:space="preserve">2 </w:t>
      </w:r>
      <w:r w:rsidRPr="007461A8">
        <w:t>above. Below is a list of common aims and objectives:</w:t>
      </w:r>
    </w:p>
    <w:bookmarkEnd w:id="128"/>
    <w:p w14:paraId="49262BCE" w14:textId="5637AA5B" w:rsidR="00824051" w:rsidRPr="007461A8" w:rsidRDefault="00824051" w:rsidP="00BD5A58">
      <w:pPr>
        <w:pStyle w:val="ListParagraph"/>
        <w:numPr>
          <w:ilvl w:val="0"/>
          <w:numId w:val="35"/>
        </w:numPr>
      </w:pPr>
      <w:r w:rsidRPr="007461A8">
        <w:t>To remove or rehabilitate any physical structures within the estuary, without inducing other adverse impacts</w:t>
      </w:r>
      <w:r w:rsidR="001A1C92">
        <w:t>;</w:t>
      </w:r>
    </w:p>
    <w:p w14:paraId="586B47B7" w14:textId="308F4AE3" w:rsidR="00824051" w:rsidRPr="00180D41" w:rsidRDefault="00824051" w:rsidP="00BD5A58">
      <w:pPr>
        <w:pStyle w:val="ListParagraph"/>
        <w:numPr>
          <w:ilvl w:val="0"/>
          <w:numId w:val="35"/>
        </w:numPr>
      </w:pPr>
      <w:r w:rsidRPr="00180D41">
        <w:rPr>
          <w:rFonts w:cstheme="minorHAnsi"/>
        </w:rPr>
        <w:t>To rehabilitate a more natural flow regime by rehabilitating or removing the physical structures</w:t>
      </w:r>
      <w:r w:rsidR="001A1C92">
        <w:rPr>
          <w:rFonts w:cstheme="minorHAnsi"/>
        </w:rPr>
        <w:t>;</w:t>
      </w:r>
    </w:p>
    <w:p w14:paraId="26AB1511" w14:textId="0438BA8A" w:rsidR="00824051" w:rsidRPr="00D5126B" w:rsidRDefault="00824051" w:rsidP="00BD5A58">
      <w:pPr>
        <w:pStyle w:val="ListParagraph"/>
        <w:numPr>
          <w:ilvl w:val="0"/>
          <w:numId w:val="35"/>
        </w:numPr>
        <w:autoSpaceDE w:val="0"/>
        <w:autoSpaceDN w:val="0"/>
        <w:adjustRightInd w:val="0"/>
        <w:spacing w:after="0" w:line="240" w:lineRule="auto"/>
        <w:rPr>
          <w:rFonts w:cstheme="minorHAnsi"/>
        </w:rPr>
      </w:pPr>
      <w:r w:rsidRPr="00D5126B">
        <w:rPr>
          <w:rFonts w:ascii="Calibri" w:hAnsi="Calibri" w:cs="Calibri"/>
        </w:rPr>
        <w:t>To revitalise the natural regime of the estuary by removing any obstruction in the estuary</w:t>
      </w:r>
      <w:r w:rsidR="001A1C92">
        <w:rPr>
          <w:rFonts w:ascii="Calibri" w:hAnsi="Calibri" w:cs="Calibri"/>
        </w:rPr>
        <w:t>;</w:t>
      </w:r>
    </w:p>
    <w:p w14:paraId="0C540200" w14:textId="2F612592" w:rsidR="00824051" w:rsidRPr="00D5126B" w:rsidRDefault="00824051" w:rsidP="00BD5A58">
      <w:pPr>
        <w:pStyle w:val="ListParagraph"/>
        <w:numPr>
          <w:ilvl w:val="0"/>
          <w:numId w:val="35"/>
        </w:numPr>
        <w:autoSpaceDE w:val="0"/>
        <w:autoSpaceDN w:val="0"/>
        <w:adjustRightInd w:val="0"/>
        <w:spacing w:after="0" w:line="240" w:lineRule="auto"/>
        <w:rPr>
          <w:rFonts w:cstheme="minorHAnsi"/>
        </w:rPr>
      </w:pPr>
      <w:r w:rsidRPr="00D5126B">
        <w:rPr>
          <w:rFonts w:ascii="Calibri" w:hAnsi="Calibri" w:cs="Calibri"/>
        </w:rPr>
        <w:t>To improve biodiversity by allowing the revitalisation of the natural regime of the estuary</w:t>
      </w:r>
      <w:r w:rsidR="001A1C92">
        <w:rPr>
          <w:rFonts w:ascii="Calibri" w:hAnsi="Calibri" w:cs="Calibri"/>
        </w:rPr>
        <w:t>; and</w:t>
      </w:r>
    </w:p>
    <w:p w14:paraId="0DDD5ECB" w14:textId="773B8CB3" w:rsidR="00824051" w:rsidRPr="00D5126B" w:rsidRDefault="00824051" w:rsidP="00BD5A58">
      <w:pPr>
        <w:pStyle w:val="ListParagraph"/>
        <w:numPr>
          <w:ilvl w:val="0"/>
          <w:numId w:val="35"/>
        </w:numPr>
        <w:autoSpaceDE w:val="0"/>
        <w:autoSpaceDN w:val="0"/>
        <w:adjustRightInd w:val="0"/>
        <w:spacing w:after="0" w:line="240" w:lineRule="auto"/>
        <w:rPr>
          <w:rFonts w:cstheme="minorHAnsi"/>
        </w:rPr>
      </w:pPr>
      <w:r w:rsidRPr="00D5126B">
        <w:rPr>
          <w:rFonts w:ascii="Calibri" w:hAnsi="Calibri" w:cs="Calibri"/>
        </w:rPr>
        <w:t>To prevent habitat degradation</w:t>
      </w:r>
      <w:r w:rsidR="001A1C92">
        <w:rPr>
          <w:rFonts w:ascii="Calibri" w:hAnsi="Calibri" w:cs="Calibri"/>
        </w:rPr>
        <w:t>.</w:t>
      </w:r>
    </w:p>
    <w:p w14:paraId="008A4C58" w14:textId="77777777" w:rsidR="00824051" w:rsidRPr="00D5126B" w:rsidRDefault="00824051" w:rsidP="00824051">
      <w:pPr>
        <w:pStyle w:val="ListParagraph"/>
        <w:autoSpaceDE w:val="0"/>
        <w:autoSpaceDN w:val="0"/>
        <w:adjustRightInd w:val="0"/>
        <w:spacing w:after="0" w:line="240" w:lineRule="auto"/>
        <w:rPr>
          <w:rFonts w:cstheme="minorHAnsi"/>
        </w:rPr>
      </w:pPr>
    </w:p>
    <w:p w14:paraId="549F8118" w14:textId="77777777" w:rsidR="00824051" w:rsidRPr="00D5126B" w:rsidRDefault="00824051" w:rsidP="00824051">
      <w:pPr>
        <w:autoSpaceDE w:val="0"/>
        <w:autoSpaceDN w:val="0"/>
        <w:adjustRightInd w:val="0"/>
        <w:spacing w:after="0" w:line="240" w:lineRule="auto"/>
        <w:jc w:val="left"/>
        <w:rPr>
          <w:b/>
          <w:bCs/>
        </w:rPr>
      </w:pPr>
      <w:r w:rsidRPr="00D5126B">
        <w:rPr>
          <w:b/>
          <w:bCs/>
        </w:rPr>
        <w:t xml:space="preserve">PHASE 4: Execution </w:t>
      </w:r>
    </w:p>
    <w:p w14:paraId="0628473F" w14:textId="77777777" w:rsidR="00824051" w:rsidRPr="00D5126B" w:rsidRDefault="00824051" w:rsidP="00824051">
      <w:pPr>
        <w:autoSpaceDE w:val="0"/>
        <w:autoSpaceDN w:val="0"/>
        <w:adjustRightInd w:val="0"/>
        <w:spacing w:after="0" w:line="240" w:lineRule="auto"/>
        <w:jc w:val="left"/>
        <w:rPr>
          <w:b/>
          <w:bCs/>
        </w:rPr>
      </w:pPr>
    </w:p>
    <w:p w14:paraId="5241EC71" w14:textId="77777777" w:rsidR="00824051" w:rsidRPr="009E143B" w:rsidRDefault="00824051" w:rsidP="00824051">
      <w:pPr>
        <w:autoSpaceDE w:val="0"/>
        <w:autoSpaceDN w:val="0"/>
        <w:adjustRightInd w:val="0"/>
        <w:spacing w:after="0" w:line="240" w:lineRule="auto"/>
        <w:jc w:val="left"/>
      </w:pPr>
      <w:r w:rsidRPr="009E143B">
        <w:t>Consider the below when rehabilitating or removing physical structures:</w:t>
      </w:r>
    </w:p>
    <w:p w14:paraId="46187980" w14:textId="3CEB23B6" w:rsidR="00824051" w:rsidRPr="007461A8" w:rsidRDefault="00824051" w:rsidP="00BD5A58">
      <w:pPr>
        <w:pStyle w:val="ListParagraph"/>
        <w:numPr>
          <w:ilvl w:val="0"/>
          <w:numId w:val="41"/>
        </w:numPr>
        <w:autoSpaceDE w:val="0"/>
        <w:autoSpaceDN w:val="0"/>
        <w:adjustRightInd w:val="0"/>
        <w:spacing w:after="0" w:line="240" w:lineRule="auto"/>
        <w:rPr>
          <w:rFonts w:ascii="CenturyGothic" w:hAnsi="CenturyGothic" w:cs="CenturyGothic"/>
        </w:rPr>
      </w:pPr>
      <w:r w:rsidRPr="00D5126B">
        <w:rPr>
          <w:rFonts w:ascii="CenturyGothic" w:hAnsi="CenturyGothic" w:cs="CenturyGothic"/>
        </w:rPr>
        <w:t xml:space="preserve">The </w:t>
      </w:r>
      <w:r w:rsidRPr="007461A8">
        <w:rPr>
          <w:rFonts w:ascii="CenturyGothic" w:hAnsi="CenturyGothic" w:cs="CenturyGothic"/>
        </w:rPr>
        <w:t>rehabilitation or removal of the structure must not degrade natural processes and should interrupt water flow as little as possible</w:t>
      </w:r>
      <w:r w:rsidR="001A1C92">
        <w:rPr>
          <w:rFonts w:ascii="CenturyGothic" w:hAnsi="CenturyGothic" w:cs="CenturyGothic"/>
        </w:rPr>
        <w:t>;</w:t>
      </w:r>
    </w:p>
    <w:p w14:paraId="33FA0429" w14:textId="23C5D682" w:rsidR="00824051" w:rsidRPr="007461A8" w:rsidRDefault="00824051" w:rsidP="00BD5A58">
      <w:pPr>
        <w:pStyle w:val="ListParagraph"/>
        <w:numPr>
          <w:ilvl w:val="0"/>
          <w:numId w:val="41"/>
        </w:numPr>
        <w:autoSpaceDE w:val="0"/>
        <w:autoSpaceDN w:val="0"/>
        <w:adjustRightInd w:val="0"/>
        <w:spacing w:after="0" w:line="240" w:lineRule="auto"/>
        <w:rPr>
          <w:rFonts w:ascii="CenturyGothic" w:hAnsi="CenturyGothic" w:cs="CenturyGothic"/>
        </w:rPr>
      </w:pPr>
      <w:r w:rsidRPr="007461A8">
        <w:rPr>
          <w:rFonts w:ascii="CenturyGothic" w:hAnsi="CenturyGothic" w:cs="CenturyGothic"/>
        </w:rPr>
        <w:t>The structures must be aesthetically compatible with the receiving environment</w:t>
      </w:r>
      <w:r w:rsidR="001A1C92">
        <w:rPr>
          <w:rFonts w:ascii="CenturyGothic" w:hAnsi="CenturyGothic" w:cs="CenturyGothic"/>
        </w:rPr>
        <w:t>;</w:t>
      </w:r>
    </w:p>
    <w:p w14:paraId="197E5883" w14:textId="666D0540" w:rsidR="00824051" w:rsidRPr="007461A8" w:rsidRDefault="00824051" w:rsidP="00BD5A58">
      <w:pPr>
        <w:pStyle w:val="ListParagraph"/>
        <w:numPr>
          <w:ilvl w:val="0"/>
          <w:numId w:val="41"/>
        </w:numPr>
        <w:autoSpaceDE w:val="0"/>
        <w:autoSpaceDN w:val="0"/>
        <w:adjustRightInd w:val="0"/>
        <w:spacing w:after="0" w:line="240" w:lineRule="auto"/>
        <w:rPr>
          <w:rFonts w:ascii="CenturyGothic" w:hAnsi="CenturyGothic" w:cs="CenturyGothic"/>
        </w:rPr>
      </w:pPr>
      <w:r w:rsidRPr="007461A8">
        <w:rPr>
          <w:rFonts w:ascii="CenturyGothic" w:hAnsi="CenturyGothic" w:cs="CenturyGothic"/>
        </w:rPr>
        <w:t xml:space="preserve">The structures may not </w:t>
      </w:r>
      <w:r w:rsidR="001A1C92">
        <w:rPr>
          <w:rFonts w:ascii="CenturyGothic" w:hAnsi="CenturyGothic" w:cs="CenturyGothic"/>
        </w:rPr>
        <w:t>interfere</w:t>
      </w:r>
      <w:r w:rsidRPr="007461A8">
        <w:rPr>
          <w:rFonts w:ascii="CenturyGothic" w:hAnsi="CenturyGothic" w:cs="CenturyGothic"/>
        </w:rPr>
        <w:t xml:space="preserve"> with legitimate public access to coastal public property or adjacent </w:t>
      </w:r>
      <w:r w:rsidR="009E143B" w:rsidRPr="007461A8">
        <w:rPr>
          <w:rFonts w:ascii="CenturyGothic" w:hAnsi="CenturyGothic" w:cs="CenturyGothic"/>
        </w:rPr>
        <w:t>landowners</w:t>
      </w:r>
      <w:r w:rsidR="001A1C92">
        <w:rPr>
          <w:rFonts w:ascii="CenturyGothic" w:hAnsi="CenturyGothic" w:cs="CenturyGothic"/>
        </w:rPr>
        <w:t>;</w:t>
      </w:r>
    </w:p>
    <w:p w14:paraId="1F16553C" w14:textId="1001B8E5" w:rsidR="00824051" w:rsidRPr="00D5126B" w:rsidRDefault="00824051" w:rsidP="00BD5A58">
      <w:pPr>
        <w:pStyle w:val="ListParagraph"/>
        <w:numPr>
          <w:ilvl w:val="0"/>
          <w:numId w:val="41"/>
        </w:numPr>
        <w:autoSpaceDE w:val="0"/>
        <w:autoSpaceDN w:val="0"/>
        <w:adjustRightInd w:val="0"/>
        <w:spacing w:after="0" w:line="240" w:lineRule="auto"/>
        <w:rPr>
          <w:rFonts w:ascii="CenturyGothic" w:hAnsi="CenturyGothic" w:cs="CenturyGothic"/>
        </w:rPr>
      </w:pPr>
      <w:r w:rsidRPr="00D5126B">
        <w:rPr>
          <w:rFonts w:ascii="CenturyGothic" w:hAnsi="CenturyGothic" w:cs="CenturyGothic"/>
        </w:rPr>
        <w:t>The structures must accommodate the effects of climate change</w:t>
      </w:r>
      <w:r w:rsidR="001A1C92">
        <w:rPr>
          <w:rFonts w:ascii="CenturyGothic" w:hAnsi="CenturyGothic" w:cs="CenturyGothic"/>
        </w:rPr>
        <w:t>;</w:t>
      </w:r>
    </w:p>
    <w:p w14:paraId="36D0A8C1" w14:textId="76A837F7" w:rsidR="00824051" w:rsidRPr="009C04AD" w:rsidRDefault="00824051" w:rsidP="00BD5A58">
      <w:pPr>
        <w:pStyle w:val="ListParagraph"/>
        <w:numPr>
          <w:ilvl w:val="0"/>
          <w:numId w:val="41"/>
        </w:numPr>
        <w:autoSpaceDE w:val="0"/>
        <w:autoSpaceDN w:val="0"/>
        <w:adjustRightInd w:val="0"/>
        <w:spacing w:after="0" w:line="240" w:lineRule="auto"/>
        <w:rPr>
          <w:rFonts w:ascii="CenturyGothic" w:hAnsi="CenturyGothic" w:cs="CenturyGothic"/>
        </w:rPr>
      </w:pPr>
      <w:r w:rsidRPr="009C04AD">
        <w:rPr>
          <w:rFonts w:ascii="CenturyGothic" w:hAnsi="CenturyGothic" w:cs="CenturyGothic"/>
        </w:rPr>
        <w:t xml:space="preserve">Physical </w:t>
      </w:r>
      <w:r w:rsidR="003E18C1" w:rsidRPr="009C04AD">
        <w:rPr>
          <w:rFonts w:ascii="CenturyGothic" w:hAnsi="CenturyGothic" w:cs="CenturyGothic"/>
        </w:rPr>
        <w:t>s</w:t>
      </w:r>
      <w:r w:rsidRPr="009C04AD">
        <w:rPr>
          <w:rFonts w:ascii="CenturyGothic" w:hAnsi="CenturyGothic" w:cs="CenturyGothic"/>
        </w:rPr>
        <w:t>tructures must not facilitate unsustainable impacts on ecological systems or species</w:t>
      </w:r>
      <w:r w:rsidR="001A1C92">
        <w:rPr>
          <w:rFonts w:ascii="CenturyGothic" w:hAnsi="CenturyGothic" w:cs="CenturyGothic"/>
        </w:rPr>
        <w:t>; and</w:t>
      </w:r>
    </w:p>
    <w:p w14:paraId="311DC76D" w14:textId="058392DD" w:rsidR="00824051" w:rsidRDefault="00824051" w:rsidP="00BD5A58">
      <w:pPr>
        <w:pStyle w:val="ListParagraph"/>
        <w:numPr>
          <w:ilvl w:val="0"/>
          <w:numId w:val="41"/>
        </w:numPr>
        <w:autoSpaceDE w:val="0"/>
        <w:autoSpaceDN w:val="0"/>
        <w:adjustRightInd w:val="0"/>
        <w:spacing w:after="0" w:line="240" w:lineRule="auto"/>
        <w:rPr>
          <w:rFonts w:ascii="CenturyGothic" w:hAnsi="CenturyGothic" w:cs="CenturyGothic"/>
        </w:rPr>
      </w:pPr>
      <w:r w:rsidRPr="009C04AD">
        <w:rPr>
          <w:rFonts w:ascii="SymbolMT" w:eastAsia="SymbolMT" w:hAnsi="CenturyGothic" w:cs="SymbolMT"/>
        </w:rPr>
        <w:t>I</w:t>
      </w:r>
      <w:r w:rsidRPr="009C04AD">
        <w:rPr>
          <w:rFonts w:ascii="CenturyGothic" w:hAnsi="CenturyGothic" w:cs="CenturyGothic"/>
        </w:rPr>
        <w:t>f the structure</w:t>
      </w:r>
      <w:r w:rsidRPr="007461A8">
        <w:rPr>
          <w:rFonts w:ascii="CenturyGothic" w:hAnsi="CenturyGothic" w:cs="CenturyGothic"/>
        </w:rPr>
        <w:t xml:space="preserve">/s leads to unsustainable impacts, they must be removed. </w:t>
      </w:r>
      <w:r w:rsidR="00DF50FE" w:rsidRPr="007461A8">
        <w:rPr>
          <w:rFonts w:ascii="CenturyGothic" w:hAnsi="CenturyGothic" w:cs="CenturyGothic"/>
        </w:rPr>
        <w:t>This</w:t>
      </w:r>
      <w:r w:rsidRPr="007461A8">
        <w:rPr>
          <w:rFonts w:ascii="CenturyGothic" w:hAnsi="CenturyGothic" w:cs="CenturyGothic"/>
        </w:rPr>
        <w:t xml:space="preserve"> must</w:t>
      </w:r>
      <w:r w:rsidRPr="00D5126B">
        <w:rPr>
          <w:rFonts w:ascii="CenturyGothic" w:hAnsi="CenturyGothic" w:cs="CenturyGothic"/>
        </w:rPr>
        <w:t xml:space="preserve"> be done in a manner that will not disturb the natural processes of the environment</w:t>
      </w:r>
      <w:r w:rsidR="006F55DE">
        <w:rPr>
          <w:rFonts w:ascii="CenturyGothic" w:hAnsi="CenturyGothic" w:cs="CenturyGothic"/>
        </w:rPr>
        <w:t>.</w:t>
      </w:r>
    </w:p>
    <w:p w14:paraId="7DE6B24D" w14:textId="6A6EA0DA" w:rsidR="00824051" w:rsidRPr="00070B03" w:rsidRDefault="00824051" w:rsidP="00537DD0">
      <w:pPr>
        <w:pStyle w:val="ListParagraph"/>
        <w:autoSpaceDE w:val="0"/>
        <w:autoSpaceDN w:val="0"/>
        <w:adjustRightInd w:val="0"/>
        <w:spacing w:after="0" w:line="240" w:lineRule="auto"/>
        <w:rPr>
          <w:rFonts w:ascii="CenturyGothic" w:hAnsi="CenturyGothic" w:cs="CenturyGothic"/>
        </w:rPr>
      </w:pPr>
      <w:r w:rsidRPr="00D5126B">
        <w:rPr>
          <w:b/>
          <w:bCs/>
        </w:rPr>
        <w:tab/>
      </w:r>
    </w:p>
    <w:p w14:paraId="16532B09" w14:textId="77777777" w:rsidR="00824051" w:rsidRPr="007461A8" w:rsidRDefault="00824051" w:rsidP="00537DD0">
      <w:pPr>
        <w:autoSpaceDE w:val="0"/>
        <w:autoSpaceDN w:val="0"/>
        <w:adjustRightInd w:val="0"/>
        <w:spacing w:after="0" w:line="240" w:lineRule="auto"/>
        <w:rPr>
          <w:rFonts w:cstheme="minorHAnsi"/>
          <w:b/>
          <w:bCs/>
          <w:u w:val="single"/>
        </w:rPr>
      </w:pPr>
      <w:r w:rsidRPr="007461A8">
        <w:rPr>
          <w:rFonts w:cstheme="minorHAnsi"/>
          <w:b/>
          <w:bCs/>
          <w:u w:val="single"/>
        </w:rPr>
        <w:t>Stormwater discharge structures</w:t>
      </w:r>
    </w:p>
    <w:p w14:paraId="0FA6C3E0" w14:textId="6135C4F5" w:rsidR="00824051" w:rsidRPr="00D5126B" w:rsidRDefault="00824051" w:rsidP="00537DD0">
      <w:pPr>
        <w:autoSpaceDE w:val="0"/>
        <w:autoSpaceDN w:val="0"/>
        <w:adjustRightInd w:val="0"/>
        <w:spacing w:after="0" w:line="240" w:lineRule="auto"/>
        <w:rPr>
          <w:rFonts w:ascii="CenturyGothic-Italic" w:hAnsi="CenturyGothic-Italic" w:cs="CenturyGothic-Italic"/>
        </w:rPr>
      </w:pPr>
      <w:r w:rsidRPr="007461A8">
        <w:rPr>
          <w:rFonts w:ascii="CenturyGothic-Italic" w:hAnsi="CenturyGothic-Italic" w:cs="CenturyGothic-Italic"/>
        </w:rPr>
        <w:t>Stormwater structures are</w:t>
      </w:r>
      <w:r w:rsidRPr="00D5126B">
        <w:rPr>
          <w:rFonts w:ascii="CenturyGothic-Italic" w:hAnsi="CenturyGothic-Italic" w:cs="CenturyGothic-Italic"/>
        </w:rPr>
        <w:t xml:space="preserve"> discharge points into rivers, estuaries, </w:t>
      </w:r>
      <w:r w:rsidR="007461A8" w:rsidRPr="00D5126B">
        <w:rPr>
          <w:rFonts w:ascii="CenturyGothic-Italic" w:hAnsi="CenturyGothic-Italic" w:cs="CenturyGothic-Italic"/>
        </w:rPr>
        <w:t>floodplains,</w:t>
      </w:r>
      <w:r w:rsidRPr="00D5126B">
        <w:rPr>
          <w:rFonts w:ascii="CenturyGothic-Italic" w:hAnsi="CenturyGothic-Italic" w:cs="CenturyGothic-Italic"/>
        </w:rPr>
        <w:t xml:space="preserve"> and wetlands from developed areas</w:t>
      </w:r>
      <w:r>
        <w:rPr>
          <w:rFonts w:ascii="CenturyGothic-Italic" w:hAnsi="CenturyGothic-Italic" w:cs="CenturyGothic-Italic"/>
        </w:rPr>
        <w:t>.</w:t>
      </w:r>
    </w:p>
    <w:p w14:paraId="0BB5266B" w14:textId="77777777" w:rsidR="00824051" w:rsidRPr="00D5126B" w:rsidRDefault="00824051" w:rsidP="00537DD0">
      <w:pPr>
        <w:autoSpaceDE w:val="0"/>
        <w:autoSpaceDN w:val="0"/>
        <w:adjustRightInd w:val="0"/>
        <w:spacing w:after="0" w:line="240" w:lineRule="auto"/>
        <w:rPr>
          <w:rFonts w:ascii="CenturyGothic-Italic" w:hAnsi="CenturyGothic-Italic" w:cs="CenturyGothic-Italic"/>
        </w:rPr>
      </w:pPr>
    </w:p>
    <w:p w14:paraId="3F8F99A2" w14:textId="77777777" w:rsidR="00824051" w:rsidRPr="00D5126B" w:rsidRDefault="00824051" w:rsidP="00537DD0">
      <w:pPr>
        <w:autoSpaceDE w:val="0"/>
        <w:autoSpaceDN w:val="0"/>
        <w:adjustRightInd w:val="0"/>
        <w:spacing w:after="0" w:line="240" w:lineRule="auto"/>
        <w:rPr>
          <w:rFonts w:ascii="CenturyGothic-Italic" w:hAnsi="CenturyGothic-Italic" w:cs="CenturyGothic-Italic"/>
        </w:rPr>
      </w:pPr>
      <w:r w:rsidRPr="00D5126B">
        <w:rPr>
          <w:rFonts w:ascii="CenturyGothic-Italic" w:hAnsi="CenturyGothic-Italic" w:cs="CenturyGothic-Italic"/>
        </w:rPr>
        <w:t xml:space="preserve">Stormwater structures impact the following: </w:t>
      </w:r>
    </w:p>
    <w:p w14:paraId="0305AFA0" w14:textId="2E77F3B2" w:rsidR="00824051" w:rsidRPr="00D5126B" w:rsidRDefault="00824051" w:rsidP="00BD5A58">
      <w:pPr>
        <w:pStyle w:val="ListParagraph"/>
        <w:numPr>
          <w:ilvl w:val="0"/>
          <w:numId w:val="49"/>
        </w:numPr>
        <w:autoSpaceDE w:val="0"/>
        <w:autoSpaceDN w:val="0"/>
        <w:adjustRightInd w:val="0"/>
        <w:spacing w:after="0" w:line="240" w:lineRule="auto"/>
        <w:rPr>
          <w:rFonts w:ascii="CenturyGothic-Italic" w:hAnsi="CenturyGothic-Italic" w:cs="CenturyGothic-Italic"/>
        </w:rPr>
      </w:pPr>
      <w:r w:rsidRPr="00D5126B">
        <w:rPr>
          <w:rFonts w:ascii="CenturyGothic-Italic" w:hAnsi="CenturyGothic-Italic" w:cs="CenturyGothic-Italic"/>
        </w:rPr>
        <w:t>Changes in flow dynamics</w:t>
      </w:r>
      <w:r w:rsidR="001A1C92">
        <w:rPr>
          <w:rFonts w:ascii="CenturyGothic-Italic" w:hAnsi="CenturyGothic-Italic" w:cs="CenturyGothic-Italic"/>
        </w:rPr>
        <w:t>;</w:t>
      </w:r>
    </w:p>
    <w:p w14:paraId="0C2F4374" w14:textId="4ACCBBF8" w:rsidR="00824051" w:rsidRPr="00D5126B" w:rsidRDefault="00824051" w:rsidP="00BD5A58">
      <w:pPr>
        <w:pStyle w:val="ListParagraph"/>
        <w:numPr>
          <w:ilvl w:val="0"/>
          <w:numId w:val="49"/>
        </w:numPr>
        <w:autoSpaceDE w:val="0"/>
        <w:autoSpaceDN w:val="0"/>
        <w:adjustRightInd w:val="0"/>
        <w:spacing w:after="0" w:line="240" w:lineRule="auto"/>
        <w:rPr>
          <w:rFonts w:ascii="CenturyGothic-Italic" w:hAnsi="CenturyGothic-Italic" w:cs="CenturyGothic-Italic"/>
        </w:rPr>
      </w:pPr>
      <w:r w:rsidRPr="00D5126B">
        <w:rPr>
          <w:rFonts w:ascii="CenturyGothic-Italic" w:hAnsi="CenturyGothic-Italic" w:cs="CenturyGothic-Italic"/>
        </w:rPr>
        <w:t>Changes in erosion and sedimentation processes</w:t>
      </w:r>
      <w:r w:rsidR="001A1C92">
        <w:rPr>
          <w:rFonts w:ascii="CenturyGothic-Italic" w:hAnsi="CenturyGothic-Italic" w:cs="CenturyGothic-Italic"/>
        </w:rPr>
        <w:t>;</w:t>
      </w:r>
    </w:p>
    <w:p w14:paraId="0C3B60B5" w14:textId="4515C953" w:rsidR="00824051" w:rsidRPr="00D5126B" w:rsidRDefault="00824051" w:rsidP="00BD5A58">
      <w:pPr>
        <w:pStyle w:val="ListParagraph"/>
        <w:numPr>
          <w:ilvl w:val="0"/>
          <w:numId w:val="49"/>
        </w:numPr>
        <w:autoSpaceDE w:val="0"/>
        <w:autoSpaceDN w:val="0"/>
        <w:adjustRightInd w:val="0"/>
        <w:spacing w:after="0" w:line="240" w:lineRule="auto"/>
        <w:rPr>
          <w:rFonts w:ascii="CenturyGothic-Italic" w:hAnsi="CenturyGothic-Italic" w:cs="CenturyGothic-Italic"/>
        </w:rPr>
      </w:pPr>
      <w:r w:rsidRPr="00D5126B">
        <w:rPr>
          <w:rFonts w:ascii="CenturyGothic-Italic" w:hAnsi="CenturyGothic-Italic" w:cs="CenturyGothic-Italic"/>
        </w:rPr>
        <w:t>Habitat transformation/loss</w:t>
      </w:r>
      <w:r w:rsidR="001A1C92">
        <w:rPr>
          <w:rFonts w:ascii="CenturyGothic-Italic" w:hAnsi="CenturyGothic-Italic" w:cs="CenturyGothic-Italic"/>
        </w:rPr>
        <w:t>; and</w:t>
      </w:r>
    </w:p>
    <w:p w14:paraId="7545D2A0" w14:textId="6FD945B3" w:rsidR="00824051" w:rsidRDefault="00824051" w:rsidP="00BD5A58">
      <w:pPr>
        <w:pStyle w:val="ListParagraph"/>
        <w:numPr>
          <w:ilvl w:val="0"/>
          <w:numId w:val="49"/>
        </w:numPr>
        <w:autoSpaceDE w:val="0"/>
        <w:autoSpaceDN w:val="0"/>
        <w:adjustRightInd w:val="0"/>
        <w:spacing w:after="0" w:line="240" w:lineRule="auto"/>
        <w:rPr>
          <w:rFonts w:ascii="CenturyGothic-Italic" w:hAnsi="CenturyGothic-Italic" w:cs="CenturyGothic-Italic"/>
        </w:rPr>
      </w:pPr>
      <w:r w:rsidRPr="00D5126B">
        <w:rPr>
          <w:rFonts w:ascii="CenturyGothic-Italic" w:hAnsi="CenturyGothic-Italic" w:cs="CenturyGothic-Italic"/>
        </w:rPr>
        <w:t>Water quality pollution</w:t>
      </w:r>
      <w:r w:rsidR="001A1C92">
        <w:rPr>
          <w:rFonts w:ascii="CenturyGothic-Italic" w:hAnsi="CenturyGothic-Italic" w:cs="CenturyGothic-Italic"/>
        </w:rPr>
        <w:t>.</w:t>
      </w:r>
    </w:p>
    <w:p w14:paraId="65426076" w14:textId="77777777" w:rsidR="00537DD0" w:rsidRPr="00537DD0" w:rsidRDefault="00537DD0" w:rsidP="00537DD0">
      <w:pPr>
        <w:pStyle w:val="ListParagraph"/>
        <w:autoSpaceDE w:val="0"/>
        <w:autoSpaceDN w:val="0"/>
        <w:adjustRightInd w:val="0"/>
        <w:spacing w:after="0" w:line="240" w:lineRule="auto"/>
        <w:rPr>
          <w:rFonts w:ascii="CenturyGothic-Italic" w:hAnsi="CenturyGothic-Italic" w:cs="CenturyGothic-Italic"/>
        </w:rPr>
      </w:pPr>
    </w:p>
    <w:p w14:paraId="12AE29A8" w14:textId="77777777" w:rsidR="00824051" w:rsidRPr="007461A8" w:rsidRDefault="00824051" w:rsidP="00824051">
      <w:pPr>
        <w:autoSpaceDE w:val="0"/>
        <w:autoSpaceDN w:val="0"/>
        <w:adjustRightInd w:val="0"/>
        <w:spacing w:after="0" w:line="240" w:lineRule="auto"/>
        <w:rPr>
          <w:rFonts w:cstheme="minorHAnsi"/>
        </w:rPr>
      </w:pPr>
      <w:r w:rsidRPr="007461A8">
        <w:rPr>
          <w:rFonts w:cstheme="minorHAnsi"/>
        </w:rPr>
        <w:t>Consider the below when rehabilitating stormwater discharge structures:</w:t>
      </w:r>
    </w:p>
    <w:p w14:paraId="3E80CA4E" w14:textId="7D53C7FA" w:rsidR="00824051" w:rsidRPr="00D5126B" w:rsidRDefault="00824051" w:rsidP="00BD5A58">
      <w:pPr>
        <w:pStyle w:val="ListParagraph"/>
        <w:numPr>
          <w:ilvl w:val="0"/>
          <w:numId w:val="50"/>
        </w:numPr>
        <w:autoSpaceDE w:val="0"/>
        <w:autoSpaceDN w:val="0"/>
        <w:adjustRightInd w:val="0"/>
        <w:spacing w:after="0" w:line="240" w:lineRule="auto"/>
        <w:rPr>
          <w:rFonts w:ascii="CenturyGothic-Italic" w:hAnsi="CenturyGothic-Italic" w:cs="CenturyGothic-Italic"/>
        </w:rPr>
      </w:pPr>
      <w:r w:rsidRPr="007461A8">
        <w:rPr>
          <w:rFonts w:cstheme="minorHAnsi"/>
        </w:rPr>
        <w:lastRenderedPageBreak/>
        <w:t>Sustainable Urban Drainage Systems</w:t>
      </w:r>
      <w:r w:rsidRPr="007461A8">
        <w:rPr>
          <w:rFonts w:ascii="CenturyGothic-Italic" w:hAnsi="CenturyGothic-Italic" w:cs="CenturyGothic-Italic"/>
        </w:rPr>
        <w:t xml:space="preserve"> must be used where applicable.</w:t>
      </w:r>
      <w:r w:rsidRPr="00D5126B">
        <w:rPr>
          <w:rFonts w:ascii="CenturyGothic-Italic" w:hAnsi="CenturyGothic-Italic" w:cs="CenturyGothic-Italic"/>
        </w:rPr>
        <w:t xml:space="preserve"> This is consistent with the ideas of working with nature and sustainable development</w:t>
      </w:r>
      <w:r w:rsidR="001A1C92">
        <w:rPr>
          <w:rFonts w:ascii="CenturyGothic-Italic" w:hAnsi="CenturyGothic-Italic" w:cs="CenturyGothic-Italic"/>
        </w:rPr>
        <w:t>;</w:t>
      </w:r>
    </w:p>
    <w:p w14:paraId="6DDDD59E" w14:textId="122BCE04" w:rsidR="00824051" w:rsidRPr="00D5126B" w:rsidRDefault="00824051" w:rsidP="00BD5A58">
      <w:pPr>
        <w:pStyle w:val="ListParagraph"/>
        <w:numPr>
          <w:ilvl w:val="0"/>
          <w:numId w:val="50"/>
        </w:numPr>
        <w:autoSpaceDE w:val="0"/>
        <w:autoSpaceDN w:val="0"/>
        <w:adjustRightInd w:val="0"/>
        <w:spacing w:after="0" w:line="240" w:lineRule="auto"/>
        <w:rPr>
          <w:rFonts w:ascii="CenturyGothic-Italic" w:hAnsi="CenturyGothic-Italic" w:cs="CenturyGothic-Italic"/>
        </w:rPr>
      </w:pPr>
      <w:r w:rsidRPr="00D5126B">
        <w:rPr>
          <w:rFonts w:ascii="CenturyGothic-Italic" w:hAnsi="CenturyGothic-Italic" w:cs="CenturyGothic-Italic"/>
        </w:rPr>
        <w:t xml:space="preserve">Ensure that stormwater outlets are built in compliance with local municipal </w:t>
      </w:r>
      <w:r w:rsidRPr="009C04AD">
        <w:rPr>
          <w:rFonts w:ascii="CenturyGothic-Italic" w:hAnsi="CenturyGothic-Italic" w:cs="CenturyGothic-Italic"/>
        </w:rPr>
        <w:t xml:space="preserve">bylaws, </w:t>
      </w:r>
      <w:r w:rsidR="00537DD0" w:rsidRPr="009C04AD">
        <w:rPr>
          <w:rFonts w:ascii="CenturyGothic-Italic" w:hAnsi="CenturyGothic-Italic" w:cs="CenturyGothic-Italic"/>
        </w:rPr>
        <w:t xml:space="preserve">and </w:t>
      </w:r>
      <w:r w:rsidRPr="009C04AD">
        <w:rPr>
          <w:rFonts w:ascii="CenturyGothic-Italic" w:hAnsi="CenturyGothic-Italic" w:cs="CenturyGothic-Italic"/>
        </w:rPr>
        <w:t>general best practices, and resist erosion and flood events of a size related to expected climate</w:t>
      </w:r>
      <w:r w:rsidRPr="00D5126B">
        <w:rPr>
          <w:rFonts w:ascii="CenturyGothic-Italic" w:hAnsi="CenturyGothic-Italic" w:cs="CenturyGothic-Italic"/>
        </w:rPr>
        <w:t xml:space="preserve"> change consequences, such as sea level rise and amplified extreme weather events</w:t>
      </w:r>
      <w:r w:rsidR="001A1C92">
        <w:rPr>
          <w:rFonts w:ascii="CenturyGothic-Italic" w:hAnsi="CenturyGothic-Italic" w:cs="CenturyGothic-Italic"/>
        </w:rPr>
        <w:t>;</w:t>
      </w:r>
    </w:p>
    <w:p w14:paraId="40659364" w14:textId="7EF9A4F5" w:rsidR="00824051" w:rsidRPr="00D5126B" w:rsidRDefault="00824051" w:rsidP="00BD5A58">
      <w:pPr>
        <w:pStyle w:val="ListParagraph"/>
        <w:numPr>
          <w:ilvl w:val="0"/>
          <w:numId w:val="50"/>
        </w:numPr>
        <w:autoSpaceDE w:val="0"/>
        <w:autoSpaceDN w:val="0"/>
        <w:adjustRightInd w:val="0"/>
        <w:spacing w:after="0" w:line="240" w:lineRule="auto"/>
        <w:rPr>
          <w:rFonts w:ascii="CenturyGothic-Italic" w:hAnsi="CenturyGothic-Italic" w:cs="CenturyGothic-Italic"/>
        </w:rPr>
      </w:pPr>
      <w:r w:rsidRPr="00D5126B">
        <w:rPr>
          <w:rFonts w:ascii="CenturyGothic" w:hAnsi="CenturyGothic" w:cs="CenturyGothic"/>
        </w:rPr>
        <w:t xml:space="preserve">Ensure that the </w:t>
      </w:r>
      <w:r w:rsidRPr="007461A8">
        <w:rPr>
          <w:rFonts w:ascii="CenturyGothic" w:hAnsi="CenturyGothic" w:cs="CenturyGothic"/>
        </w:rPr>
        <w:t>quantity and quality of stormwater is managed prior to reaching the natural environment, in so far as practical</w:t>
      </w:r>
      <w:r w:rsidR="001A1C92">
        <w:rPr>
          <w:rFonts w:ascii="CenturyGothic" w:hAnsi="CenturyGothic" w:cs="CenturyGothic"/>
        </w:rPr>
        <w:t>; and</w:t>
      </w:r>
    </w:p>
    <w:p w14:paraId="13D44A22" w14:textId="4A3A3673" w:rsidR="00824051" w:rsidRPr="00D5126B" w:rsidRDefault="00824051" w:rsidP="00BD5A58">
      <w:pPr>
        <w:pStyle w:val="ListParagraph"/>
        <w:numPr>
          <w:ilvl w:val="0"/>
          <w:numId w:val="50"/>
        </w:numPr>
        <w:autoSpaceDE w:val="0"/>
        <w:autoSpaceDN w:val="0"/>
        <w:adjustRightInd w:val="0"/>
        <w:spacing w:after="0" w:line="240" w:lineRule="auto"/>
        <w:rPr>
          <w:rFonts w:ascii="CenturyGothic-Italic" w:hAnsi="CenturyGothic-Italic" w:cs="CenturyGothic-Italic"/>
        </w:rPr>
      </w:pPr>
      <w:r w:rsidRPr="00D5126B">
        <w:rPr>
          <w:rFonts w:ascii="CenturyGothic-Italic" w:hAnsi="CenturyGothic-Italic" w:cs="CenturyGothic-Italic"/>
        </w:rPr>
        <w:t>Ensure that water quality is monitored before it is discharged into floodplains, rivers, or estuaries and pollution control measures must be taken both at the source and before discharge</w:t>
      </w:r>
      <w:r w:rsidR="001A1C92">
        <w:rPr>
          <w:rFonts w:ascii="CenturyGothic-Italic" w:hAnsi="CenturyGothic-Italic" w:cs="CenturyGothic-Italic"/>
        </w:rPr>
        <w:t>.</w:t>
      </w:r>
    </w:p>
    <w:p w14:paraId="06829163" w14:textId="77777777" w:rsidR="00824051" w:rsidRPr="00D5126B" w:rsidRDefault="00824051" w:rsidP="007461A8">
      <w:pPr>
        <w:autoSpaceDE w:val="0"/>
        <w:autoSpaceDN w:val="0"/>
        <w:adjustRightInd w:val="0"/>
        <w:spacing w:after="0" w:line="240" w:lineRule="auto"/>
        <w:jc w:val="left"/>
        <w:rPr>
          <w:rFonts w:ascii="CenturyGothic-Italic" w:hAnsi="CenturyGothic-Italic" w:cs="CenturyGothic-Italic"/>
        </w:rPr>
      </w:pPr>
    </w:p>
    <w:p w14:paraId="5A1034F1" w14:textId="45B6F048" w:rsidR="00824051" w:rsidRPr="00C44EF4" w:rsidRDefault="00824051" w:rsidP="00824051">
      <w:pPr>
        <w:autoSpaceDE w:val="0"/>
        <w:autoSpaceDN w:val="0"/>
        <w:adjustRightInd w:val="0"/>
        <w:spacing w:after="0" w:line="240" w:lineRule="auto"/>
        <w:rPr>
          <w:rFonts w:ascii="Calibri" w:eastAsia="Calibri" w:hAnsi="Calibri" w:cs="Times New Roman"/>
          <w:b/>
          <w:bCs/>
        </w:rPr>
      </w:pPr>
      <w:r w:rsidRPr="007461A8">
        <w:rPr>
          <w:b/>
          <w:bCs/>
        </w:rPr>
        <w:t>PHASE 5: Monitoring</w:t>
      </w:r>
      <w:r w:rsidR="00190924">
        <w:rPr>
          <w:rFonts w:ascii="Calibri" w:eastAsia="Calibri" w:hAnsi="Calibri" w:cs="Times New Roman"/>
          <w:b/>
          <w:bCs/>
        </w:rPr>
        <w:t xml:space="preserve">, </w:t>
      </w:r>
      <w:r w:rsidRPr="00C44EF4">
        <w:rPr>
          <w:rFonts w:ascii="Calibri" w:eastAsia="Calibri" w:hAnsi="Calibri" w:cs="Times New Roman"/>
          <w:b/>
          <w:bCs/>
        </w:rPr>
        <w:t>Evaluation</w:t>
      </w:r>
      <w:r w:rsidR="00190924" w:rsidRPr="00C44EF4">
        <w:rPr>
          <w:rFonts w:ascii="Calibri" w:eastAsia="Calibri" w:hAnsi="Calibri" w:cs="Times New Roman"/>
          <w:b/>
          <w:bCs/>
        </w:rPr>
        <w:t xml:space="preserve"> and Reporting</w:t>
      </w:r>
    </w:p>
    <w:p w14:paraId="3ACBE14F" w14:textId="77777777" w:rsidR="00824051" w:rsidRPr="00C44EF4" w:rsidRDefault="00824051" w:rsidP="00824051">
      <w:pPr>
        <w:autoSpaceDE w:val="0"/>
        <w:autoSpaceDN w:val="0"/>
        <w:adjustRightInd w:val="0"/>
        <w:spacing w:after="0" w:line="240" w:lineRule="auto"/>
        <w:rPr>
          <w:rFonts w:ascii="Calibri" w:eastAsia="Calibri" w:hAnsi="Calibri" w:cs="Times New Roman"/>
          <w:b/>
          <w:bCs/>
        </w:rPr>
      </w:pPr>
    </w:p>
    <w:p w14:paraId="3A8F72C9" w14:textId="77777777" w:rsidR="00824051" w:rsidRPr="00C44EF4" w:rsidRDefault="00824051" w:rsidP="00824051">
      <w:pPr>
        <w:autoSpaceDE w:val="0"/>
        <w:autoSpaceDN w:val="0"/>
        <w:adjustRightInd w:val="0"/>
        <w:spacing w:after="0" w:line="240" w:lineRule="auto"/>
        <w:rPr>
          <w:rFonts w:ascii="Calibri" w:eastAsia="Calibri" w:hAnsi="Calibri" w:cs="Times New Roman"/>
          <w:u w:val="single"/>
        </w:rPr>
      </w:pPr>
      <w:r w:rsidRPr="00C44EF4">
        <w:rPr>
          <w:rFonts w:ascii="Calibri" w:eastAsia="Calibri" w:hAnsi="Calibri" w:cs="Times New Roman"/>
          <w:b/>
          <w:bCs/>
          <w:u w:val="single"/>
        </w:rPr>
        <w:t>Monitoring</w:t>
      </w:r>
    </w:p>
    <w:p w14:paraId="3C1AEBAA" w14:textId="47DA5435" w:rsidR="009E143B" w:rsidRPr="00C44EF4" w:rsidRDefault="009E143B" w:rsidP="00BD5A58">
      <w:pPr>
        <w:pStyle w:val="ListParagraph"/>
        <w:numPr>
          <w:ilvl w:val="0"/>
          <w:numId w:val="42"/>
        </w:numPr>
      </w:pPr>
      <w:r w:rsidRPr="00C44EF4">
        <w:t xml:space="preserve">Ensure that the quantity of stormwater </w:t>
      </w:r>
      <w:r w:rsidR="00537DD0" w:rsidRPr="00C44EF4">
        <w:t xml:space="preserve">are </w:t>
      </w:r>
      <w:r w:rsidRPr="00C44EF4">
        <w:t>managed prior to reaching the natural environment, in so far as practical</w:t>
      </w:r>
      <w:r w:rsidR="001A1C92" w:rsidRPr="00C44EF4">
        <w:t>;</w:t>
      </w:r>
    </w:p>
    <w:p w14:paraId="2C334FC1" w14:textId="7A7FE683" w:rsidR="00824051" w:rsidRPr="00C44EF4" w:rsidRDefault="00824051" w:rsidP="00BD5A58">
      <w:pPr>
        <w:pStyle w:val="ListParagraph"/>
        <w:numPr>
          <w:ilvl w:val="0"/>
          <w:numId w:val="42"/>
        </w:numPr>
      </w:pPr>
      <w:r w:rsidRPr="00C44EF4">
        <w:t>Monitor the rehabilitated/removed structures</w:t>
      </w:r>
      <w:r w:rsidR="001A1C92" w:rsidRPr="00C44EF4">
        <w:t>;</w:t>
      </w:r>
    </w:p>
    <w:p w14:paraId="6E82AC55" w14:textId="32002F7C" w:rsidR="00106CBC" w:rsidRPr="00C44EF4" w:rsidRDefault="00824051" w:rsidP="00106CBC">
      <w:pPr>
        <w:pStyle w:val="ListParagraph"/>
        <w:numPr>
          <w:ilvl w:val="0"/>
          <w:numId w:val="42"/>
        </w:numPr>
      </w:pPr>
      <w:r w:rsidRPr="00C44EF4">
        <w:t xml:space="preserve">Monitor </w:t>
      </w:r>
      <w:r w:rsidR="00106CBC" w:rsidRPr="00C44EF4">
        <w:t>seasonal flows (low flow and high flow)</w:t>
      </w:r>
      <w:r w:rsidR="00C44EF4">
        <w:t xml:space="preserve"> </w:t>
      </w:r>
      <w:r w:rsidR="00770102" w:rsidRPr="00C44EF4">
        <w:t xml:space="preserve">the flow and habitat conditions </w:t>
      </w:r>
      <w:r w:rsidR="00106CBC" w:rsidRPr="00C44EF4">
        <w:t>at least twice per annum</w:t>
      </w:r>
      <w:r w:rsidR="00770102" w:rsidRPr="00C44EF4">
        <w:t>.</w:t>
      </w:r>
      <w:r w:rsidRPr="00C44EF4">
        <w:t xml:space="preserve"> If there is a negative change, deal with it accordingly</w:t>
      </w:r>
      <w:r w:rsidR="001A1C92" w:rsidRPr="00C44EF4">
        <w:t>;</w:t>
      </w:r>
    </w:p>
    <w:p w14:paraId="465B945D" w14:textId="02416CAC" w:rsidR="00106CBC" w:rsidRPr="00C44EF4" w:rsidRDefault="00106CBC" w:rsidP="00106CBC">
      <w:pPr>
        <w:pStyle w:val="ListParagraph"/>
        <w:numPr>
          <w:ilvl w:val="0"/>
          <w:numId w:val="42"/>
        </w:numPr>
      </w:pPr>
      <w:r w:rsidRPr="00C44EF4">
        <w:t>Monitoring parameter</w:t>
      </w:r>
      <w:r w:rsidR="00FF37A3" w:rsidRPr="00C44EF4">
        <w:t>s and frequency</w:t>
      </w:r>
      <w:r w:rsidRPr="00C44EF4">
        <w:t xml:space="preserve"> are as follows:</w:t>
      </w:r>
    </w:p>
    <w:p w14:paraId="4257859B" w14:textId="01DD9F3D" w:rsidR="00106CBC" w:rsidRPr="00C44EF4" w:rsidRDefault="00106CBC" w:rsidP="00353949">
      <w:pPr>
        <w:pStyle w:val="ListParagraph"/>
        <w:numPr>
          <w:ilvl w:val="0"/>
          <w:numId w:val="86"/>
        </w:numPr>
        <w:ind w:left="1097"/>
      </w:pPr>
      <w:r w:rsidRPr="00C44EF4">
        <w:t>Hydrodynamics and mouth condition</w:t>
      </w:r>
      <w:r w:rsidR="001A1C92" w:rsidRPr="00C44EF4">
        <w:t>;</w:t>
      </w:r>
    </w:p>
    <w:p w14:paraId="32AD72A3" w14:textId="640050CD" w:rsidR="00106CBC" w:rsidRPr="00C44EF4" w:rsidRDefault="00106CBC" w:rsidP="00353949">
      <w:pPr>
        <w:pStyle w:val="ListParagraph"/>
        <w:numPr>
          <w:ilvl w:val="0"/>
          <w:numId w:val="86"/>
        </w:numPr>
        <w:ind w:left="1097"/>
      </w:pPr>
      <w:r w:rsidRPr="00C44EF4">
        <w:t>Mouth Closure – Dailly observation when the mouth is nearly closed or open</w:t>
      </w:r>
      <w:r w:rsidR="001A1C92" w:rsidRPr="00C44EF4">
        <w:t>; and</w:t>
      </w:r>
    </w:p>
    <w:p w14:paraId="79A601C0" w14:textId="6E08F15E" w:rsidR="00106CBC" w:rsidRPr="00C44EF4" w:rsidRDefault="00106CBC" w:rsidP="00353949">
      <w:pPr>
        <w:pStyle w:val="ListParagraph"/>
        <w:numPr>
          <w:ilvl w:val="0"/>
          <w:numId w:val="86"/>
        </w:numPr>
        <w:ind w:left="1097"/>
      </w:pPr>
      <w:r w:rsidRPr="00C44EF4">
        <w:t>Allowance (</w:t>
      </w:r>
      <w:r w:rsidR="00C44EF4" w:rsidRPr="00C44EF4">
        <w:rPr>
          <w:i/>
          <w:iCs/>
        </w:rPr>
        <w:t>e.g.,</w:t>
      </w:r>
      <w:r w:rsidRPr="00C44EF4">
        <w:t xml:space="preserve"> A periodic mouth closure for less than 3-months in duration)</w:t>
      </w:r>
      <w:r w:rsidR="001A1C92" w:rsidRPr="00C44EF4">
        <w:t>.</w:t>
      </w:r>
    </w:p>
    <w:p w14:paraId="302A1D7E" w14:textId="77777777" w:rsidR="00824051" w:rsidRPr="007461A8" w:rsidRDefault="00824051" w:rsidP="00824051">
      <w:pPr>
        <w:autoSpaceDE w:val="0"/>
        <w:autoSpaceDN w:val="0"/>
        <w:adjustRightInd w:val="0"/>
        <w:spacing w:after="0" w:line="240" w:lineRule="auto"/>
        <w:rPr>
          <w:rFonts w:ascii="Calibri" w:eastAsia="Calibri" w:hAnsi="Calibri" w:cs="Times New Roman"/>
          <w:b/>
          <w:bCs/>
          <w:u w:val="single"/>
        </w:rPr>
      </w:pPr>
      <w:r w:rsidRPr="007461A8">
        <w:rPr>
          <w:rFonts w:ascii="Calibri" w:eastAsia="Calibri" w:hAnsi="Calibri" w:cs="Times New Roman"/>
          <w:b/>
          <w:bCs/>
          <w:u w:val="single"/>
        </w:rPr>
        <w:t>Evaluation</w:t>
      </w:r>
    </w:p>
    <w:p w14:paraId="5ABA2631" w14:textId="73996FA3" w:rsidR="00824051" w:rsidRPr="007461A8" w:rsidRDefault="00824051" w:rsidP="00A74434">
      <w:pPr>
        <w:numPr>
          <w:ilvl w:val="0"/>
          <w:numId w:val="27"/>
        </w:numPr>
        <w:contextualSpacing/>
        <w:rPr>
          <w:rFonts w:ascii="Calibri" w:eastAsia="Calibri" w:hAnsi="Calibri" w:cs="Times New Roman"/>
        </w:rPr>
      </w:pPr>
      <w:r w:rsidRPr="007461A8">
        <w:rPr>
          <w:rFonts w:ascii="Calibri" w:eastAsia="Calibri" w:hAnsi="Calibri" w:cs="Times New Roman"/>
        </w:rPr>
        <w:t xml:space="preserve">Evaluate the effectiveness of interventions against </w:t>
      </w:r>
      <w:r w:rsidR="00356E1A" w:rsidRPr="007461A8">
        <w:rPr>
          <w:rFonts w:ascii="Calibri" w:eastAsia="Calibri" w:hAnsi="Calibri" w:cs="Times New Roman"/>
        </w:rPr>
        <w:t xml:space="preserve">the </w:t>
      </w:r>
      <w:r w:rsidRPr="007461A8">
        <w:rPr>
          <w:rFonts w:ascii="Calibri" w:eastAsia="Calibri" w:hAnsi="Calibri" w:cs="Times New Roman"/>
        </w:rPr>
        <w:t>achievement of rehabilitation objectives and outcomes</w:t>
      </w:r>
      <w:r w:rsidR="001A1C92">
        <w:rPr>
          <w:rFonts w:ascii="Calibri" w:eastAsia="Calibri" w:hAnsi="Calibri" w:cs="Times New Roman"/>
        </w:rPr>
        <w:t>; and</w:t>
      </w:r>
    </w:p>
    <w:p w14:paraId="07E60173" w14:textId="605CC1EA" w:rsidR="00824051" w:rsidRPr="00C44EF4" w:rsidRDefault="00824051" w:rsidP="00A74434">
      <w:pPr>
        <w:numPr>
          <w:ilvl w:val="0"/>
          <w:numId w:val="27"/>
        </w:numPr>
        <w:contextualSpacing/>
        <w:rPr>
          <w:rFonts w:ascii="Calibri" w:eastAsia="Calibri" w:hAnsi="Calibri" w:cs="Times New Roman"/>
        </w:rPr>
      </w:pPr>
      <w:r w:rsidRPr="00C44EF4">
        <w:rPr>
          <w:rFonts w:ascii="Calibri" w:eastAsia="Calibri" w:hAnsi="Calibri" w:cs="Times New Roman"/>
        </w:rPr>
        <w:t>Determine maintenance objectives</w:t>
      </w:r>
      <w:r w:rsidR="001A1C92" w:rsidRPr="00C44EF4">
        <w:rPr>
          <w:rFonts w:ascii="Calibri" w:eastAsia="Calibri" w:hAnsi="Calibri" w:cs="Times New Roman"/>
        </w:rPr>
        <w:t>.</w:t>
      </w:r>
    </w:p>
    <w:p w14:paraId="4F552BB7" w14:textId="117ADFA1" w:rsidR="00190924" w:rsidRPr="00C44EF4" w:rsidRDefault="00190924" w:rsidP="00190924">
      <w:pPr>
        <w:contextualSpacing/>
        <w:rPr>
          <w:rFonts w:ascii="Calibri" w:eastAsia="Calibri" w:hAnsi="Calibri" w:cs="Times New Roman"/>
        </w:rPr>
      </w:pPr>
    </w:p>
    <w:p w14:paraId="31E1D64A" w14:textId="0ACBA176" w:rsidR="00190924" w:rsidRPr="00C44EF4" w:rsidRDefault="00190924" w:rsidP="00190924">
      <w:pPr>
        <w:contextualSpacing/>
        <w:rPr>
          <w:rFonts w:ascii="Calibri" w:eastAsia="Calibri" w:hAnsi="Calibri" w:cs="Times New Roman"/>
          <w:b/>
          <w:bCs/>
          <w:u w:val="single"/>
        </w:rPr>
      </w:pPr>
      <w:bookmarkStart w:id="129" w:name="_Hlk146031678"/>
      <w:r w:rsidRPr="00C44EF4">
        <w:rPr>
          <w:rFonts w:ascii="Calibri" w:eastAsia="Calibri" w:hAnsi="Calibri" w:cs="Times New Roman"/>
          <w:b/>
          <w:bCs/>
          <w:u w:val="single"/>
        </w:rPr>
        <w:t>Reporting</w:t>
      </w:r>
    </w:p>
    <w:p w14:paraId="44B71F05" w14:textId="5F0BFE4E" w:rsidR="00AD19C0" w:rsidRPr="00C44EF4" w:rsidRDefault="00AD19C0" w:rsidP="00AD19C0">
      <w:pPr>
        <w:contextualSpacing/>
        <w:rPr>
          <w:rFonts w:ascii="Calibri" w:eastAsia="Calibri" w:hAnsi="Calibri" w:cs="Times New Roman"/>
        </w:rPr>
      </w:pPr>
      <w:r w:rsidRPr="00C44EF4">
        <w:rPr>
          <w:rFonts w:ascii="Calibri" w:eastAsia="Calibri" w:hAnsi="Calibri" w:cs="Times New Roman"/>
        </w:rPr>
        <w:t>A Rehabilitation Report should be compiled and be accompanied by supporting information such as:</w:t>
      </w:r>
    </w:p>
    <w:p w14:paraId="2F26429E" w14:textId="7AD988CF" w:rsidR="00AD19C0" w:rsidRPr="00C44EF4" w:rsidRDefault="00AD19C0" w:rsidP="00353949">
      <w:pPr>
        <w:pStyle w:val="ListParagraph"/>
        <w:numPr>
          <w:ilvl w:val="0"/>
          <w:numId w:val="90"/>
        </w:numPr>
        <w:rPr>
          <w:rFonts w:ascii="Calibri" w:eastAsia="Calibri" w:hAnsi="Calibri" w:cs="Times New Roman"/>
        </w:rPr>
      </w:pPr>
      <w:r w:rsidRPr="00C44EF4">
        <w:rPr>
          <w:rFonts w:ascii="Calibri" w:eastAsia="Calibri" w:hAnsi="Calibri" w:cs="Times New Roman"/>
        </w:rPr>
        <w:t>A map of disturbed and rehabilitated areas;</w:t>
      </w:r>
      <w:r w:rsidR="001A1C92" w:rsidRPr="00C44EF4">
        <w:rPr>
          <w:rFonts w:ascii="Calibri" w:eastAsia="Calibri" w:hAnsi="Calibri" w:cs="Times New Roman"/>
        </w:rPr>
        <w:t xml:space="preserve"> and</w:t>
      </w:r>
    </w:p>
    <w:p w14:paraId="7ACB6279" w14:textId="47CF6202" w:rsidR="002D00E1" w:rsidRPr="00014C4F" w:rsidRDefault="00AD19C0" w:rsidP="002D00E1">
      <w:pPr>
        <w:pStyle w:val="ListParagraph"/>
        <w:numPr>
          <w:ilvl w:val="0"/>
          <w:numId w:val="90"/>
        </w:numPr>
        <w:rPr>
          <w:rFonts w:ascii="Calibri" w:eastAsia="Calibri" w:hAnsi="Calibri" w:cs="Times New Roman"/>
        </w:rPr>
      </w:pPr>
      <w:r w:rsidRPr="00C44EF4">
        <w:rPr>
          <w:rFonts w:ascii="Calibri" w:eastAsia="Calibri" w:hAnsi="Calibri" w:cs="Times New Roman"/>
        </w:rPr>
        <w:t>Before and after photos of rehabilitation including a significant landmark for comparison purposes, with a brief description including location,</w:t>
      </w:r>
      <w:r w:rsidR="00236214" w:rsidRPr="00C44EF4">
        <w:rPr>
          <w:rFonts w:ascii="Calibri" w:eastAsia="Calibri" w:hAnsi="Calibri" w:cs="Times New Roman"/>
        </w:rPr>
        <w:t xml:space="preserve"> and</w:t>
      </w:r>
      <w:r w:rsidRPr="00C44EF4">
        <w:rPr>
          <w:rFonts w:ascii="Calibri" w:eastAsia="Calibri" w:hAnsi="Calibri" w:cs="Times New Roman"/>
        </w:rPr>
        <w:t xml:space="preserve"> date</w:t>
      </w:r>
      <w:r w:rsidR="00236214" w:rsidRPr="00C44EF4">
        <w:rPr>
          <w:rFonts w:ascii="Calibri" w:eastAsia="Calibri" w:hAnsi="Calibri" w:cs="Times New Roman"/>
        </w:rPr>
        <w:t>.</w:t>
      </w:r>
    </w:p>
    <w:p w14:paraId="11084236" w14:textId="09BB7C16" w:rsidR="004863AE" w:rsidRPr="007461A8" w:rsidRDefault="004863AE" w:rsidP="004863AE">
      <w:pPr>
        <w:rPr>
          <w:b/>
          <w:bCs/>
          <w:i/>
          <w:iCs/>
          <w:u w:val="single"/>
        </w:rPr>
      </w:pPr>
      <w:bookmarkStart w:id="130" w:name="_Hlk150946981"/>
      <w:bookmarkEnd w:id="129"/>
      <w:r w:rsidRPr="007461A8">
        <w:rPr>
          <w:b/>
          <w:bCs/>
          <w:i/>
          <w:iCs/>
          <w:sz w:val="28"/>
          <w:szCs w:val="28"/>
          <w:u w:val="single"/>
        </w:rPr>
        <w:t xml:space="preserve">Scenario </w:t>
      </w:r>
      <w:r w:rsidR="00F64244" w:rsidRPr="007461A8">
        <w:rPr>
          <w:b/>
          <w:bCs/>
          <w:i/>
          <w:iCs/>
          <w:sz w:val="28"/>
          <w:szCs w:val="28"/>
          <w:u w:val="single"/>
        </w:rPr>
        <w:t>2</w:t>
      </w:r>
      <w:r w:rsidR="002D00E1">
        <w:rPr>
          <w:b/>
          <w:bCs/>
          <w:i/>
          <w:iCs/>
          <w:sz w:val="28"/>
          <w:szCs w:val="28"/>
          <w:u w:val="single"/>
        </w:rPr>
        <w:t xml:space="preserve"> (A)</w:t>
      </w:r>
      <w:r w:rsidRPr="007461A8">
        <w:rPr>
          <w:b/>
          <w:bCs/>
          <w:i/>
          <w:iCs/>
          <w:sz w:val="28"/>
          <w:szCs w:val="28"/>
          <w:u w:val="single"/>
        </w:rPr>
        <w:t>:</w:t>
      </w:r>
      <w:r w:rsidRPr="007461A8">
        <w:rPr>
          <w:b/>
          <w:bCs/>
          <w:i/>
          <w:iCs/>
          <w:u w:val="single"/>
        </w:rPr>
        <w:t xml:space="preserve"> Control and Management of over-abstraction activities in the catchment</w:t>
      </w:r>
      <w:r w:rsidR="00F64244" w:rsidRPr="007461A8">
        <w:rPr>
          <w:u w:val="single"/>
        </w:rPr>
        <w:t xml:space="preserve"> </w:t>
      </w:r>
      <w:r w:rsidR="00F64244" w:rsidRPr="007461A8">
        <w:rPr>
          <w:b/>
          <w:bCs/>
          <w:i/>
          <w:iCs/>
          <w:u w:val="single"/>
        </w:rPr>
        <w:t>affecting the freshwater volumes reaching the estuary</w:t>
      </w:r>
      <w:r w:rsidR="006F55DE">
        <w:rPr>
          <w:b/>
          <w:bCs/>
          <w:i/>
          <w:iCs/>
          <w:u w:val="single"/>
        </w:rPr>
        <w:t>.</w:t>
      </w:r>
    </w:p>
    <w:bookmarkEnd w:id="130"/>
    <w:p w14:paraId="442E226F" w14:textId="77777777" w:rsidR="00F64244" w:rsidRPr="007461A8" w:rsidRDefault="00F64244" w:rsidP="00F64244">
      <w:pPr>
        <w:kinsoku w:val="0"/>
        <w:overflowPunct w:val="0"/>
        <w:spacing w:after="0" w:line="240" w:lineRule="auto"/>
        <w:jc w:val="left"/>
        <w:textAlignment w:val="baseline"/>
        <w:rPr>
          <w:rFonts w:ascii="Times New Roman" w:eastAsia="Times New Roman" w:hAnsi="Times New Roman" w:cs="Times New Roman"/>
          <w:i/>
          <w:iCs/>
          <w:lang w:eastAsia="en-ZA"/>
        </w:rPr>
      </w:pPr>
      <w:r w:rsidRPr="007461A8">
        <w:rPr>
          <w:rFonts w:ascii="Calibri" w:eastAsia="+mn-ea" w:hAnsi="Calibri" w:cs="+mn-cs"/>
          <w:b/>
          <w:bCs/>
          <w:i/>
          <w:iCs/>
          <w:kern w:val="24"/>
          <w:u w:val="single"/>
          <w:lang w:val="en-US" w:eastAsia="en-ZA"/>
        </w:rPr>
        <w:t>Note:</w:t>
      </w:r>
    </w:p>
    <w:p w14:paraId="7512B313" w14:textId="2BE9E527" w:rsidR="002B5EDA" w:rsidRPr="00F40001" w:rsidRDefault="00F64244" w:rsidP="00F64244">
      <w:pPr>
        <w:kinsoku w:val="0"/>
        <w:overflowPunct w:val="0"/>
        <w:spacing w:after="0" w:line="240" w:lineRule="auto"/>
        <w:textAlignment w:val="baseline"/>
        <w:rPr>
          <w:rFonts w:ascii="Calibri" w:eastAsia="+mn-ea" w:hAnsi="Calibri" w:cs="+mn-cs"/>
          <w:i/>
          <w:iCs/>
          <w:kern w:val="24"/>
          <w:lang w:val="en-US" w:eastAsia="en-ZA"/>
        </w:rPr>
      </w:pPr>
      <w:r w:rsidRPr="007461A8">
        <w:rPr>
          <w:rFonts w:ascii="Calibri" w:eastAsia="+mn-ea" w:hAnsi="Calibri" w:cs="+mn-cs"/>
          <w:i/>
          <w:iCs/>
          <w:kern w:val="24"/>
          <w:lang w:val="en-US" w:eastAsia="en-ZA"/>
        </w:rPr>
        <w:t>Human</w:t>
      </w:r>
      <w:r w:rsidR="00537DD0">
        <w:rPr>
          <w:rFonts w:ascii="Calibri" w:eastAsia="+mn-ea" w:hAnsi="Calibri" w:cs="+mn-cs"/>
          <w:i/>
          <w:iCs/>
          <w:kern w:val="24"/>
          <w:lang w:val="en-US" w:eastAsia="en-ZA"/>
        </w:rPr>
        <w:t>-</w:t>
      </w:r>
      <w:r w:rsidRPr="007461A8">
        <w:rPr>
          <w:rFonts w:ascii="Calibri" w:eastAsia="+mn-ea" w:hAnsi="Calibri" w:cs="+mn-cs"/>
          <w:i/>
          <w:iCs/>
          <w:kern w:val="24"/>
          <w:lang w:val="en-US" w:eastAsia="en-ZA"/>
        </w:rPr>
        <w:t xml:space="preserve">induced disturbances such as over-abstraction of water from rivers result in flow impediment impacts and changes in flow drivers and hydrodynamics of the estuary, which </w:t>
      </w:r>
      <w:r w:rsidRPr="009C04AD">
        <w:rPr>
          <w:rFonts w:ascii="Calibri" w:eastAsia="+mn-ea" w:hAnsi="Calibri" w:cs="+mn-cs"/>
          <w:i/>
          <w:iCs/>
          <w:kern w:val="24"/>
          <w:lang w:val="en-US" w:eastAsia="en-ZA"/>
        </w:rPr>
        <w:t>have</w:t>
      </w:r>
      <w:r w:rsidR="00537DD0" w:rsidRPr="009C04AD">
        <w:rPr>
          <w:rFonts w:ascii="Calibri" w:eastAsia="+mn-ea" w:hAnsi="Calibri" w:cs="+mn-cs"/>
          <w:i/>
          <w:iCs/>
          <w:kern w:val="24"/>
          <w:lang w:val="en-US" w:eastAsia="en-ZA"/>
        </w:rPr>
        <w:t xml:space="preserve"> a</w:t>
      </w:r>
      <w:r w:rsidRPr="009C04AD">
        <w:rPr>
          <w:rFonts w:ascii="Calibri" w:eastAsia="+mn-ea" w:hAnsi="Calibri" w:cs="+mn-cs"/>
          <w:i/>
          <w:iCs/>
          <w:kern w:val="24"/>
          <w:lang w:val="en-US" w:eastAsia="en-ZA"/>
        </w:rPr>
        <w:t xml:space="preserve"> direct impact on ecological category health (including habitat and biota) of estuarine systems</w:t>
      </w:r>
      <w:r w:rsidR="006F55DE">
        <w:rPr>
          <w:rFonts w:ascii="Calibri" w:eastAsia="+mn-ea" w:hAnsi="Calibri" w:cs="+mn-cs"/>
          <w:i/>
          <w:iCs/>
          <w:kern w:val="24"/>
          <w:lang w:val="en-US" w:eastAsia="en-ZA"/>
        </w:rPr>
        <w:t>.</w:t>
      </w:r>
    </w:p>
    <w:p w14:paraId="09A8CFAF" w14:textId="77777777" w:rsidR="00F64244" w:rsidRPr="007461A8" w:rsidRDefault="00F64244" w:rsidP="00F64244">
      <w:pPr>
        <w:kinsoku w:val="0"/>
        <w:overflowPunct w:val="0"/>
        <w:spacing w:after="0" w:line="240" w:lineRule="auto"/>
        <w:textAlignment w:val="baseline"/>
        <w:rPr>
          <w:rFonts w:ascii="Times New Roman" w:eastAsia="Times New Roman" w:hAnsi="Times New Roman" w:cs="Times New Roman"/>
          <w:sz w:val="24"/>
          <w:szCs w:val="24"/>
          <w:lang w:eastAsia="en-ZA"/>
        </w:rPr>
      </w:pPr>
    </w:p>
    <w:p w14:paraId="3D6641DB" w14:textId="77777777" w:rsidR="004863AE" w:rsidRPr="007461A8" w:rsidRDefault="004863AE" w:rsidP="004863AE">
      <w:pPr>
        <w:rPr>
          <w:b/>
          <w:bCs/>
          <w:u w:val="single"/>
        </w:rPr>
      </w:pPr>
      <w:bookmarkStart w:id="131" w:name="_Hlk150947010"/>
      <w:r w:rsidRPr="007461A8">
        <w:rPr>
          <w:b/>
          <w:bCs/>
          <w:u w:val="single"/>
        </w:rPr>
        <w:t>PHASE 1: Diagnostic Phase:</w:t>
      </w:r>
    </w:p>
    <w:p w14:paraId="16F95630" w14:textId="4C2A8748" w:rsidR="004863AE" w:rsidRPr="007461A8" w:rsidRDefault="004863AE" w:rsidP="006E38E7">
      <w:pPr>
        <w:spacing w:after="0"/>
        <w:rPr>
          <w:b/>
          <w:bCs/>
        </w:rPr>
      </w:pPr>
      <w:bookmarkStart w:id="132" w:name="_Hlk141180554"/>
      <w:r w:rsidRPr="007461A8">
        <w:rPr>
          <w:b/>
          <w:bCs/>
        </w:rPr>
        <w:t xml:space="preserve">Step 1: </w:t>
      </w:r>
      <w:r w:rsidR="009E143B" w:rsidRPr="007461A8">
        <w:t>Describe the catchment area including the affected estuary</w:t>
      </w:r>
      <w:r w:rsidR="006F55DE">
        <w:t>.</w:t>
      </w:r>
    </w:p>
    <w:p w14:paraId="766C2AED" w14:textId="1694A9D4" w:rsidR="004863AE" w:rsidRPr="007461A8" w:rsidRDefault="004863AE" w:rsidP="006E38E7">
      <w:pPr>
        <w:spacing w:after="0"/>
        <w:rPr>
          <w:b/>
          <w:bCs/>
        </w:rPr>
      </w:pPr>
      <w:r w:rsidRPr="007461A8">
        <w:rPr>
          <w:b/>
          <w:bCs/>
        </w:rPr>
        <w:t xml:space="preserve">Step 2: </w:t>
      </w:r>
      <w:r w:rsidRPr="007461A8">
        <w:t>Identify and describe water user</w:t>
      </w:r>
      <w:r w:rsidR="00DA5FA2" w:rsidRPr="007461A8">
        <w:t>s</w:t>
      </w:r>
      <w:r w:rsidRPr="007461A8">
        <w:t xml:space="preserve"> within the area of concern</w:t>
      </w:r>
      <w:r w:rsidR="006F55DE">
        <w:t>.</w:t>
      </w:r>
    </w:p>
    <w:p w14:paraId="0E9AFC5E" w14:textId="77777777" w:rsidR="009E143B" w:rsidRPr="007461A8" w:rsidRDefault="004863AE" w:rsidP="009E143B">
      <w:pPr>
        <w:spacing w:after="0"/>
      </w:pPr>
      <w:r w:rsidRPr="007461A8">
        <w:rPr>
          <w:b/>
          <w:bCs/>
        </w:rPr>
        <w:t>Step 3</w:t>
      </w:r>
      <w:bookmarkEnd w:id="132"/>
      <w:r w:rsidRPr="007461A8">
        <w:rPr>
          <w:b/>
          <w:bCs/>
        </w:rPr>
        <w:t xml:space="preserve">: </w:t>
      </w:r>
      <w:r w:rsidR="009E143B" w:rsidRPr="007461A8">
        <w:t>Review all water users:</w:t>
      </w:r>
    </w:p>
    <w:p w14:paraId="6AD06DAD" w14:textId="487839A7" w:rsidR="009E143B" w:rsidRPr="007461A8" w:rsidRDefault="009E143B" w:rsidP="00BD5A58">
      <w:pPr>
        <w:pStyle w:val="ListParagraph"/>
        <w:numPr>
          <w:ilvl w:val="1"/>
          <w:numId w:val="52"/>
        </w:numPr>
        <w:spacing w:after="0"/>
        <w:ind w:left="1040"/>
      </w:pPr>
      <w:r w:rsidRPr="007461A8">
        <w:t>Registered users on the WARMS &amp; eWULAAS</w:t>
      </w:r>
      <w:r w:rsidR="00014C4F">
        <w:t>; and</w:t>
      </w:r>
    </w:p>
    <w:p w14:paraId="5438042B" w14:textId="198A5A24" w:rsidR="009E143B" w:rsidRPr="00014C4F" w:rsidRDefault="009E143B" w:rsidP="00014C4F">
      <w:pPr>
        <w:pStyle w:val="ListParagraph"/>
        <w:numPr>
          <w:ilvl w:val="1"/>
          <w:numId w:val="52"/>
        </w:numPr>
        <w:spacing w:after="0"/>
        <w:ind w:left="1040"/>
        <w:rPr>
          <w:b/>
          <w:bCs/>
        </w:rPr>
      </w:pPr>
      <w:r w:rsidRPr="007461A8">
        <w:t>Identify unregistered/Illegal users through local authorities (DWS, DFFE)</w:t>
      </w:r>
      <w:r w:rsidR="00014C4F">
        <w:t>.</w:t>
      </w:r>
    </w:p>
    <w:p w14:paraId="41571FBD" w14:textId="22D38D1C" w:rsidR="004863AE" w:rsidRPr="007461A8" w:rsidRDefault="004863AE" w:rsidP="004863AE">
      <w:pPr>
        <w:rPr>
          <w:b/>
          <w:bCs/>
        </w:rPr>
      </w:pPr>
      <w:r w:rsidRPr="007461A8">
        <w:rPr>
          <w:b/>
          <w:bCs/>
        </w:rPr>
        <w:lastRenderedPageBreak/>
        <w:t xml:space="preserve">PHASE 2: Planning </w:t>
      </w:r>
      <w:r w:rsidR="009E143B" w:rsidRPr="007461A8">
        <w:rPr>
          <w:b/>
          <w:bCs/>
        </w:rPr>
        <w:t>and Assessment</w:t>
      </w:r>
    </w:p>
    <w:p w14:paraId="4750C89B" w14:textId="6043E73B" w:rsidR="004C20DE" w:rsidRPr="00C44EF4" w:rsidRDefault="004C20DE" w:rsidP="004C20DE">
      <w:pPr>
        <w:spacing w:after="0"/>
      </w:pPr>
      <w:r w:rsidRPr="007461A8">
        <w:rPr>
          <w:b/>
          <w:bCs/>
        </w:rPr>
        <w:t xml:space="preserve">Step 1: </w:t>
      </w:r>
      <w:r w:rsidRPr="007461A8">
        <w:t xml:space="preserve">Relevant </w:t>
      </w:r>
      <w:r w:rsidRPr="00C44EF4">
        <w:t>Specialist must conduct a hydrological study of the catchment in question</w:t>
      </w:r>
      <w:r w:rsidR="006F55DE">
        <w:t>.</w:t>
      </w:r>
    </w:p>
    <w:p w14:paraId="7C808041" w14:textId="77777777" w:rsidR="00064362" w:rsidRDefault="004C20DE" w:rsidP="003E18C1">
      <w:pPr>
        <w:spacing w:after="0" w:line="240" w:lineRule="auto"/>
      </w:pPr>
      <w:r w:rsidRPr="00C44EF4">
        <w:rPr>
          <w:b/>
          <w:bCs/>
        </w:rPr>
        <w:t xml:space="preserve">Step 2: </w:t>
      </w:r>
      <w:r w:rsidRPr="00C44EF4">
        <w:t xml:space="preserve">Use Google </w:t>
      </w:r>
      <w:r w:rsidRPr="00014C4F">
        <w:t xml:space="preserve">Earth </w:t>
      </w:r>
      <w:r w:rsidR="003E18C1" w:rsidRPr="00014C4F">
        <w:t>Pro</w:t>
      </w:r>
      <w:r w:rsidR="00064362" w:rsidRPr="00014C4F">
        <w:t xml:space="preserve">, Sentinel </w:t>
      </w:r>
      <w:r w:rsidR="003E18C1" w:rsidRPr="00014C4F">
        <w:t xml:space="preserve">and </w:t>
      </w:r>
      <w:r w:rsidR="003E18C1" w:rsidRPr="00C44EF4">
        <w:t xml:space="preserve">other available high-resolution images (&lt;10 m spatial </w:t>
      </w:r>
    </w:p>
    <w:p w14:paraId="7597FF1B" w14:textId="77777777" w:rsidR="00064362" w:rsidRDefault="003E18C1" w:rsidP="00064362">
      <w:pPr>
        <w:spacing w:after="0" w:line="240" w:lineRule="auto"/>
        <w:ind w:firstLine="720"/>
      </w:pPr>
      <w:r w:rsidRPr="00C44EF4">
        <w:t>resolution)</w:t>
      </w:r>
      <w:r w:rsidR="00064362">
        <w:t xml:space="preserve"> </w:t>
      </w:r>
      <w:r w:rsidR="004C20DE" w:rsidRPr="00C44EF4">
        <w:t xml:space="preserve">and other related techniques to identify water </w:t>
      </w:r>
      <w:r w:rsidRPr="00C44EF4">
        <w:t>users abstracting</w:t>
      </w:r>
      <w:r w:rsidR="004C20DE" w:rsidRPr="00C44EF4">
        <w:t xml:space="preserve"> water </w:t>
      </w:r>
      <w:r w:rsidR="00537DD0" w:rsidRPr="00C44EF4">
        <w:t xml:space="preserve">from </w:t>
      </w:r>
      <w:r w:rsidR="004C20DE" w:rsidRPr="00C44EF4">
        <w:t xml:space="preserve">the </w:t>
      </w:r>
    </w:p>
    <w:p w14:paraId="150894B0" w14:textId="39C92B89" w:rsidR="004C20DE" w:rsidRPr="00C44EF4" w:rsidRDefault="004C20DE" w:rsidP="00064362">
      <w:pPr>
        <w:spacing w:after="0" w:line="240" w:lineRule="auto"/>
        <w:ind w:firstLine="720"/>
      </w:pPr>
      <w:r w:rsidRPr="00C44EF4">
        <w:t>river.</w:t>
      </w:r>
    </w:p>
    <w:p w14:paraId="6E2B938C" w14:textId="77777777" w:rsidR="00537DD0" w:rsidRPr="00C44EF4" w:rsidRDefault="004C20DE" w:rsidP="004C20DE">
      <w:pPr>
        <w:spacing w:after="0"/>
      </w:pPr>
      <w:r w:rsidRPr="00C44EF4">
        <w:rPr>
          <w:b/>
          <w:bCs/>
        </w:rPr>
        <w:t>Step 3</w:t>
      </w:r>
      <w:r w:rsidRPr="00C44EF4">
        <w:t xml:space="preserve">: Assess the </w:t>
      </w:r>
      <w:r w:rsidR="00537DD0" w:rsidRPr="00C44EF4">
        <w:t>Water use Authorization &amp; Registration Management System (</w:t>
      </w:r>
      <w:r w:rsidRPr="00C44EF4">
        <w:t>WARMS</w:t>
      </w:r>
      <w:r w:rsidR="00537DD0" w:rsidRPr="00C44EF4">
        <w:t>)</w:t>
      </w:r>
      <w:r w:rsidRPr="00C44EF4">
        <w:t xml:space="preserve"> &amp; </w:t>
      </w:r>
      <w:r w:rsidR="00537DD0" w:rsidRPr="00C44EF4">
        <w:t xml:space="preserve">Electronic </w:t>
      </w:r>
    </w:p>
    <w:p w14:paraId="59C5D8CD" w14:textId="77777777" w:rsidR="00537DD0" w:rsidRPr="00C44EF4" w:rsidRDefault="00537DD0" w:rsidP="00537DD0">
      <w:pPr>
        <w:spacing w:after="0"/>
        <w:ind w:firstLine="720"/>
      </w:pPr>
      <w:r w:rsidRPr="00C44EF4">
        <w:t>Water Use Licence Application and Authorisation System (</w:t>
      </w:r>
      <w:r w:rsidR="004C20DE" w:rsidRPr="00C44EF4">
        <w:t>e-WULAAS</w:t>
      </w:r>
      <w:r w:rsidRPr="00C44EF4">
        <w:t>)</w:t>
      </w:r>
      <w:r w:rsidR="004C20DE" w:rsidRPr="00C44EF4">
        <w:t xml:space="preserve"> on the permits, </w:t>
      </w:r>
    </w:p>
    <w:p w14:paraId="600EF850" w14:textId="280AABA2" w:rsidR="004C20DE" w:rsidRPr="00C44EF4" w:rsidRDefault="004C20DE" w:rsidP="00537DD0">
      <w:pPr>
        <w:spacing w:after="0"/>
        <w:ind w:firstLine="720"/>
      </w:pPr>
      <w:r w:rsidRPr="00C44EF4">
        <w:t>GAs/WULs given for the abstraction of Water</w:t>
      </w:r>
      <w:r w:rsidR="006F55DE">
        <w:t>.</w:t>
      </w:r>
    </w:p>
    <w:p w14:paraId="0DDB80AD" w14:textId="77777777" w:rsidR="00C44EF4" w:rsidRPr="00C44EF4" w:rsidRDefault="004C20DE" w:rsidP="00C44EF4">
      <w:pPr>
        <w:spacing w:after="0" w:line="240" w:lineRule="auto"/>
      </w:pPr>
      <w:r w:rsidRPr="00C44EF4">
        <w:rPr>
          <w:b/>
          <w:bCs/>
        </w:rPr>
        <w:t>Step 4:</w:t>
      </w:r>
      <w:r w:rsidRPr="00C44EF4">
        <w:t xml:space="preserve"> </w:t>
      </w:r>
      <w:r w:rsidR="004863AE" w:rsidRPr="00C44EF4">
        <w:t xml:space="preserve">Conduct ground truthing </w:t>
      </w:r>
      <w:r w:rsidR="00954FE3" w:rsidRPr="00C44EF4">
        <w:t xml:space="preserve">on Ecological Water Requirements (EWR), </w:t>
      </w:r>
      <w:r w:rsidR="0096223A" w:rsidRPr="00C44EF4">
        <w:t>to</w:t>
      </w:r>
      <w:r w:rsidR="00072DB5" w:rsidRPr="00C44EF4">
        <w:t xml:space="preserve"> </w:t>
      </w:r>
      <w:r w:rsidR="0096223A" w:rsidRPr="00C44EF4">
        <w:t xml:space="preserve">determine </w:t>
      </w:r>
      <w:r w:rsidR="0040692E" w:rsidRPr="00C44EF4">
        <w:t xml:space="preserve">whether </w:t>
      </w:r>
    </w:p>
    <w:p w14:paraId="022ADF52" w14:textId="121612DE" w:rsidR="00781BAC" w:rsidRPr="00C44EF4" w:rsidRDefault="0040692E" w:rsidP="00C44EF4">
      <w:pPr>
        <w:spacing w:after="0" w:line="240" w:lineRule="auto"/>
        <w:ind w:firstLine="720"/>
      </w:pPr>
      <w:r w:rsidRPr="00C44EF4">
        <w:t>required</w:t>
      </w:r>
      <w:r w:rsidR="00954FE3" w:rsidRPr="00C44EF4">
        <w:t xml:space="preserve"> quantity and timing </w:t>
      </w:r>
      <w:r w:rsidR="0096223A" w:rsidRPr="00C44EF4">
        <w:t xml:space="preserve">of </w:t>
      </w:r>
      <w:r w:rsidR="00954FE3" w:rsidRPr="00C44EF4">
        <w:t>fresh</w:t>
      </w:r>
      <w:r w:rsidR="0096223A" w:rsidRPr="00C44EF4">
        <w:t>water</w:t>
      </w:r>
      <w:r w:rsidR="00954FE3" w:rsidRPr="00C44EF4">
        <w:t xml:space="preserve"> inflows</w:t>
      </w:r>
      <w:r w:rsidR="0096223A" w:rsidRPr="00C44EF4">
        <w:t xml:space="preserve"> is reaching the</w:t>
      </w:r>
      <w:r w:rsidR="00954FE3" w:rsidRPr="00C44EF4">
        <w:t xml:space="preserve"> </w:t>
      </w:r>
      <w:r w:rsidR="0096223A" w:rsidRPr="00C44EF4">
        <w:t>estuaries</w:t>
      </w:r>
      <w:r w:rsidR="003E18C1" w:rsidRPr="00C44EF4">
        <w:t xml:space="preserve">. </w:t>
      </w:r>
    </w:p>
    <w:p w14:paraId="03C7400B" w14:textId="77777777" w:rsidR="004C20DE" w:rsidRPr="00C44EF4" w:rsidRDefault="004C20DE" w:rsidP="004C20DE">
      <w:pPr>
        <w:spacing w:after="0" w:line="240" w:lineRule="auto"/>
      </w:pPr>
    </w:p>
    <w:p w14:paraId="78C572A7" w14:textId="6EB78441" w:rsidR="004863AE" w:rsidRPr="00C44EF4" w:rsidRDefault="004863AE" w:rsidP="004863AE">
      <w:pPr>
        <w:rPr>
          <w:b/>
          <w:bCs/>
        </w:rPr>
      </w:pPr>
      <w:r w:rsidRPr="00C44EF4">
        <w:rPr>
          <w:b/>
          <w:bCs/>
        </w:rPr>
        <w:t xml:space="preserve">PHASE 3: Identify and Define the </w:t>
      </w:r>
      <w:r w:rsidR="003E18C1" w:rsidRPr="00C44EF4">
        <w:rPr>
          <w:b/>
          <w:bCs/>
        </w:rPr>
        <w:t xml:space="preserve">Ideal state and </w:t>
      </w:r>
      <w:r w:rsidRPr="00C44EF4">
        <w:rPr>
          <w:b/>
          <w:bCs/>
        </w:rPr>
        <w:t>Rehabilitation Objectives</w:t>
      </w:r>
    </w:p>
    <w:p w14:paraId="643714E7" w14:textId="6E333EFA" w:rsidR="004C20DE" w:rsidRDefault="004C20DE" w:rsidP="007461A8">
      <w:r w:rsidRPr="00C44EF4">
        <w:t>The objectives of control and management of over-abstraction</w:t>
      </w:r>
      <w:r w:rsidRPr="007461A8">
        <w:t xml:space="preserve"> activities must be defined and be clear from the onset. These objectives must be informed by the information and data collated in </w:t>
      </w:r>
      <w:r w:rsidRPr="007461A8">
        <w:rPr>
          <w:b/>
          <w:bCs/>
        </w:rPr>
        <w:t>Phase</w:t>
      </w:r>
      <w:r w:rsidR="00356E1A" w:rsidRPr="007461A8">
        <w:rPr>
          <w:b/>
          <w:bCs/>
        </w:rPr>
        <w:t>s</w:t>
      </w:r>
      <w:r w:rsidRPr="007461A8">
        <w:rPr>
          <w:b/>
          <w:bCs/>
        </w:rPr>
        <w:t xml:space="preserve"> 1</w:t>
      </w:r>
      <w:r w:rsidRPr="007461A8">
        <w:t xml:space="preserve"> and </w:t>
      </w:r>
      <w:r w:rsidRPr="007461A8">
        <w:rPr>
          <w:b/>
          <w:bCs/>
        </w:rPr>
        <w:t>2</w:t>
      </w:r>
      <w:r w:rsidRPr="007461A8">
        <w:t xml:space="preserve"> above. Some of the common objectives for rehabilitation are to </w:t>
      </w:r>
      <w:r w:rsidRPr="009C04AD">
        <w:t xml:space="preserve">control </w:t>
      </w:r>
      <w:r w:rsidR="00537DD0" w:rsidRPr="009C04AD">
        <w:t xml:space="preserve">the </w:t>
      </w:r>
      <w:r w:rsidRPr="009C04AD">
        <w:t>abstraction</w:t>
      </w:r>
      <w:r w:rsidRPr="007461A8">
        <w:t xml:space="preserve"> of water from catchments and prevent flow impediment impact and changes in flow drivers and hydrodynamics into the estuary.</w:t>
      </w:r>
    </w:p>
    <w:p w14:paraId="6CB5DB76" w14:textId="5C9D92F3" w:rsidR="004863AE" w:rsidRDefault="004863AE" w:rsidP="004863AE">
      <w:pPr>
        <w:rPr>
          <w:b/>
          <w:bCs/>
          <w:u w:val="single"/>
        </w:rPr>
      </w:pPr>
      <w:bookmarkStart w:id="133" w:name="_Hlk141180876"/>
      <w:r w:rsidRPr="007461A8">
        <w:rPr>
          <w:b/>
          <w:bCs/>
          <w:u w:val="single"/>
        </w:rPr>
        <w:t>PHASE 4</w:t>
      </w:r>
      <w:r w:rsidR="004C20DE" w:rsidRPr="007461A8">
        <w:rPr>
          <w:b/>
          <w:bCs/>
          <w:u w:val="single"/>
        </w:rPr>
        <w:t>.1</w:t>
      </w:r>
      <w:r w:rsidRPr="007461A8">
        <w:rPr>
          <w:b/>
          <w:bCs/>
          <w:u w:val="single"/>
        </w:rPr>
        <w:t>: Execution</w:t>
      </w:r>
      <w:r w:rsidR="004C20DE" w:rsidRPr="007461A8">
        <w:rPr>
          <w:u w:val="single"/>
        </w:rPr>
        <w:t xml:space="preserve"> </w:t>
      </w:r>
      <w:r w:rsidR="004C20DE" w:rsidRPr="007461A8">
        <w:rPr>
          <w:b/>
          <w:bCs/>
          <w:u w:val="single"/>
        </w:rPr>
        <w:t>(licensed user)</w:t>
      </w:r>
    </w:p>
    <w:p w14:paraId="3B42B60F" w14:textId="77777777" w:rsidR="00F86E5F" w:rsidRDefault="004C20DE" w:rsidP="00F86E5F">
      <w:pPr>
        <w:spacing w:after="0" w:line="240" w:lineRule="auto"/>
      </w:pPr>
      <w:r w:rsidRPr="004C20DE">
        <w:rPr>
          <w:b/>
          <w:bCs/>
        </w:rPr>
        <w:t xml:space="preserve">Step 1: </w:t>
      </w:r>
      <w:r w:rsidR="00F86E5F" w:rsidRPr="00F86E5F">
        <w:t xml:space="preserve">Ensure that each water user adheres to the abstraction limits set under the GA/WUL </w:t>
      </w:r>
    </w:p>
    <w:p w14:paraId="241B4FFE" w14:textId="6A398225" w:rsidR="004C20DE" w:rsidRDefault="00F86E5F" w:rsidP="00F86E5F">
      <w:pPr>
        <w:spacing w:after="0" w:line="240" w:lineRule="auto"/>
        <w:ind w:firstLine="720"/>
        <w:rPr>
          <w:b/>
          <w:bCs/>
        </w:rPr>
      </w:pPr>
      <w:r w:rsidRPr="00F86E5F">
        <w:t>conditions, through continuous monitoring of abstraction volumes</w:t>
      </w:r>
    </w:p>
    <w:p w14:paraId="2A2F504C" w14:textId="77777777" w:rsidR="00F86E5F" w:rsidRPr="00C44EF4" w:rsidRDefault="004C20DE" w:rsidP="00F86E5F">
      <w:pPr>
        <w:spacing w:after="0" w:line="240" w:lineRule="auto"/>
      </w:pPr>
      <w:r w:rsidRPr="00C44EF4">
        <w:rPr>
          <w:b/>
          <w:bCs/>
        </w:rPr>
        <w:t xml:space="preserve">Step </w:t>
      </w:r>
      <w:r w:rsidR="00F86E5F" w:rsidRPr="00C44EF4">
        <w:rPr>
          <w:b/>
          <w:bCs/>
        </w:rPr>
        <w:t>2</w:t>
      </w:r>
      <w:r w:rsidRPr="00C44EF4">
        <w:rPr>
          <w:b/>
          <w:bCs/>
        </w:rPr>
        <w:t xml:space="preserve">: </w:t>
      </w:r>
      <w:r w:rsidR="00F86E5F" w:rsidRPr="00C44EF4">
        <w:t>The quantity of water to be abstracted must be measured for reporting purposes and to avoid</w:t>
      </w:r>
    </w:p>
    <w:p w14:paraId="2C7C2D20" w14:textId="18E717AB" w:rsidR="004C20DE" w:rsidRPr="00C44EF4" w:rsidRDefault="00F86E5F" w:rsidP="00F86E5F">
      <w:pPr>
        <w:spacing w:after="0" w:line="240" w:lineRule="auto"/>
        <w:ind w:firstLine="720"/>
        <w:rPr>
          <w:b/>
          <w:bCs/>
        </w:rPr>
      </w:pPr>
      <w:r w:rsidRPr="00C44EF4">
        <w:t>exceedance of the licensed volumes</w:t>
      </w:r>
    </w:p>
    <w:p w14:paraId="32DBFED7" w14:textId="3C674097" w:rsidR="004C20DE" w:rsidRPr="00C44EF4" w:rsidRDefault="004C20DE" w:rsidP="004C20DE">
      <w:pPr>
        <w:rPr>
          <w:b/>
          <w:bCs/>
        </w:rPr>
      </w:pPr>
      <w:r w:rsidRPr="00C44EF4">
        <w:rPr>
          <w:b/>
          <w:bCs/>
        </w:rPr>
        <w:t xml:space="preserve">Step </w:t>
      </w:r>
      <w:r w:rsidR="00F86E5F" w:rsidRPr="00C44EF4">
        <w:rPr>
          <w:b/>
          <w:bCs/>
        </w:rPr>
        <w:t>3</w:t>
      </w:r>
      <w:r w:rsidRPr="00C44EF4">
        <w:rPr>
          <w:b/>
          <w:bCs/>
        </w:rPr>
        <w:t xml:space="preserve">: </w:t>
      </w:r>
      <w:r w:rsidR="00F86E5F" w:rsidRPr="00C44EF4">
        <w:t xml:space="preserve">Ensure that </w:t>
      </w:r>
      <w:r w:rsidR="00954FE3" w:rsidRPr="00C44EF4">
        <w:t xml:space="preserve">EWR </w:t>
      </w:r>
      <w:r w:rsidR="00F86E5F" w:rsidRPr="00C44EF4">
        <w:t>adhered to at all times</w:t>
      </w:r>
      <w:r w:rsidR="006F55DE">
        <w:t>.</w:t>
      </w:r>
    </w:p>
    <w:bookmarkEnd w:id="133"/>
    <w:p w14:paraId="5498FBB1" w14:textId="1F7B735F" w:rsidR="00F86E5F" w:rsidRDefault="00F86E5F" w:rsidP="00F86E5F">
      <w:pPr>
        <w:rPr>
          <w:b/>
          <w:bCs/>
          <w:u w:val="single"/>
        </w:rPr>
      </w:pPr>
      <w:r w:rsidRPr="007461A8">
        <w:rPr>
          <w:b/>
          <w:bCs/>
          <w:u w:val="single"/>
        </w:rPr>
        <w:t>PHASE 4.2: Execution</w:t>
      </w:r>
      <w:r w:rsidRPr="007461A8">
        <w:rPr>
          <w:u w:val="single"/>
        </w:rPr>
        <w:t xml:space="preserve"> </w:t>
      </w:r>
      <w:r w:rsidRPr="007461A8">
        <w:rPr>
          <w:b/>
          <w:bCs/>
          <w:u w:val="single"/>
        </w:rPr>
        <w:t>(unlicensed user)</w:t>
      </w:r>
    </w:p>
    <w:p w14:paraId="1971702B" w14:textId="77777777" w:rsidR="00F86E5F" w:rsidRPr="00F86E5F" w:rsidRDefault="00F86E5F" w:rsidP="00F86E5F">
      <w:pPr>
        <w:spacing w:after="0" w:line="240" w:lineRule="auto"/>
      </w:pPr>
      <w:r w:rsidRPr="004C20DE">
        <w:rPr>
          <w:b/>
          <w:bCs/>
        </w:rPr>
        <w:t xml:space="preserve">Step 1: </w:t>
      </w:r>
      <w:r w:rsidRPr="00F86E5F">
        <w:t xml:space="preserve">All water users without a GA/WUL must cease abstraction activities until they are granted a </w:t>
      </w:r>
    </w:p>
    <w:p w14:paraId="0BFCA0AD" w14:textId="338892B8" w:rsidR="00F86E5F" w:rsidRPr="00F86E5F" w:rsidRDefault="00F86E5F" w:rsidP="00F86E5F">
      <w:pPr>
        <w:spacing w:after="0" w:line="240" w:lineRule="auto"/>
        <w:ind w:firstLine="720"/>
      </w:pPr>
      <w:r w:rsidRPr="00F86E5F">
        <w:t>GA/WUL</w:t>
      </w:r>
    </w:p>
    <w:p w14:paraId="75ACCB7C" w14:textId="4FB0F19F" w:rsidR="00F86E5F" w:rsidRPr="00C44EF4" w:rsidRDefault="00F86E5F" w:rsidP="00C44EF4">
      <w:pPr>
        <w:spacing w:after="0" w:line="240" w:lineRule="auto"/>
      </w:pPr>
      <w:r w:rsidRPr="004C20DE">
        <w:rPr>
          <w:b/>
          <w:bCs/>
        </w:rPr>
        <w:t xml:space="preserve">Step </w:t>
      </w:r>
      <w:r>
        <w:rPr>
          <w:b/>
          <w:bCs/>
        </w:rPr>
        <w:t>2</w:t>
      </w:r>
      <w:r w:rsidRPr="00C44EF4">
        <w:rPr>
          <w:b/>
          <w:bCs/>
        </w:rPr>
        <w:t xml:space="preserve">: </w:t>
      </w:r>
      <w:r w:rsidR="00F40001" w:rsidRPr="00C44EF4">
        <w:t xml:space="preserve">Directives should be issue to </w:t>
      </w:r>
      <w:r w:rsidRPr="00C44EF4">
        <w:t>users who continue to abstract without a GA/WUL</w:t>
      </w:r>
    </w:p>
    <w:p w14:paraId="22BD1646" w14:textId="77777777" w:rsidR="00954FE3" w:rsidRPr="00C44EF4" w:rsidRDefault="00F86E5F" w:rsidP="00F86E5F">
      <w:pPr>
        <w:spacing w:after="0" w:line="240" w:lineRule="auto"/>
      </w:pPr>
      <w:r w:rsidRPr="00C44EF4">
        <w:rPr>
          <w:b/>
          <w:bCs/>
        </w:rPr>
        <w:t xml:space="preserve">Step 3: </w:t>
      </w:r>
      <w:r w:rsidRPr="00C44EF4">
        <w:t>Once GA/WUL is granted, all users must adhere to the abstraction</w:t>
      </w:r>
      <w:r w:rsidR="00954FE3" w:rsidRPr="00C44EF4">
        <w:t>/release</w:t>
      </w:r>
      <w:r w:rsidRPr="00C44EF4">
        <w:t xml:space="preserve"> volumes stipulated </w:t>
      </w:r>
    </w:p>
    <w:p w14:paraId="25FB15B3" w14:textId="6025B96B" w:rsidR="004C20DE" w:rsidRPr="006F55DE" w:rsidRDefault="00F86E5F" w:rsidP="00954FE3">
      <w:pPr>
        <w:spacing w:after="0" w:line="240" w:lineRule="auto"/>
        <w:ind w:firstLine="720"/>
      </w:pPr>
      <w:r w:rsidRPr="006F55DE">
        <w:t>as per the GA/WUL conditions</w:t>
      </w:r>
      <w:r w:rsidR="006F55DE" w:rsidRPr="006F55DE">
        <w:t>.</w:t>
      </w:r>
    </w:p>
    <w:p w14:paraId="705D0EF6" w14:textId="77777777" w:rsidR="00954FE3" w:rsidRPr="00C44EF4" w:rsidRDefault="00954FE3" w:rsidP="00954FE3">
      <w:pPr>
        <w:spacing w:after="0" w:line="240" w:lineRule="auto"/>
        <w:contextualSpacing/>
      </w:pPr>
      <w:r w:rsidRPr="00C44EF4">
        <w:rPr>
          <w:b/>
          <w:bCs/>
        </w:rPr>
        <w:t>Step 4:</w:t>
      </w:r>
      <w:r w:rsidRPr="00C44EF4">
        <w:t xml:space="preserve"> Users must observe the EWR and Reserve flows, taking into consideration the seasonal flows</w:t>
      </w:r>
    </w:p>
    <w:p w14:paraId="140A3C9E" w14:textId="09941031" w:rsidR="00954FE3" w:rsidRPr="00C44EF4" w:rsidRDefault="00954FE3" w:rsidP="00954FE3">
      <w:pPr>
        <w:spacing w:after="0" w:line="240" w:lineRule="auto"/>
        <w:ind w:firstLine="720"/>
        <w:contextualSpacing/>
      </w:pPr>
      <w:r w:rsidRPr="00C44EF4">
        <w:t xml:space="preserve">(wet and dry </w:t>
      </w:r>
      <w:r w:rsidR="00E535DC" w:rsidRPr="00C44EF4">
        <w:t>or</w:t>
      </w:r>
      <w:r w:rsidRPr="00C44EF4">
        <w:t xml:space="preserve"> winter and summer) in terms of percentages of Mean Annual Rainfall (MAR). </w:t>
      </w:r>
    </w:p>
    <w:p w14:paraId="229054F8" w14:textId="77777777" w:rsidR="00954FE3" w:rsidRPr="00C44EF4" w:rsidRDefault="00954FE3" w:rsidP="00954FE3">
      <w:pPr>
        <w:spacing w:after="0" w:line="240" w:lineRule="auto"/>
        <w:ind w:firstLine="720"/>
        <w:contextualSpacing/>
      </w:pPr>
      <w:r w:rsidRPr="00C44EF4">
        <w:t xml:space="preserve">Rules and Tables indicating seasonal (wet and summer) volumes to be left in the resource at </w:t>
      </w:r>
    </w:p>
    <w:p w14:paraId="6F127930" w14:textId="6BF49F4E" w:rsidR="005C1A6A" w:rsidRPr="00C44EF4" w:rsidRDefault="00954FE3" w:rsidP="00954FE3">
      <w:pPr>
        <w:spacing w:after="0" w:line="240" w:lineRule="auto"/>
        <w:ind w:firstLine="720"/>
        <w:contextualSpacing/>
      </w:pPr>
      <w:r w:rsidRPr="00C44EF4">
        <w:t>a different percentile, especially 95th percentile.</w:t>
      </w:r>
    </w:p>
    <w:p w14:paraId="0B71A180" w14:textId="77777777" w:rsidR="00954FE3" w:rsidRPr="00C44EF4" w:rsidRDefault="00954FE3" w:rsidP="00954FE3">
      <w:pPr>
        <w:spacing w:after="0" w:line="240" w:lineRule="auto"/>
        <w:contextualSpacing/>
      </w:pPr>
    </w:p>
    <w:p w14:paraId="024B90E2" w14:textId="0FC134C0" w:rsidR="004863AE" w:rsidRPr="00C44EF4" w:rsidRDefault="004863AE" w:rsidP="004863AE">
      <w:pPr>
        <w:rPr>
          <w:b/>
          <w:bCs/>
          <w:u w:val="single"/>
        </w:rPr>
      </w:pPr>
      <w:r w:rsidRPr="00C44EF4">
        <w:rPr>
          <w:b/>
          <w:bCs/>
        </w:rPr>
        <w:t>PHASE 5: Monitoring</w:t>
      </w:r>
      <w:bookmarkStart w:id="134" w:name="_Hlk139617906"/>
      <w:r w:rsidR="00190924" w:rsidRPr="00C44EF4">
        <w:rPr>
          <w:b/>
          <w:bCs/>
        </w:rPr>
        <w:t xml:space="preserve">, </w:t>
      </w:r>
      <w:r w:rsidR="00170F9C" w:rsidRPr="00C44EF4">
        <w:rPr>
          <w:b/>
          <w:bCs/>
        </w:rPr>
        <w:t>Evaluation</w:t>
      </w:r>
      <w:bookmarkEnd w:id="134"/>
      <w:r w:rsidR="00190924" w:rsidRPr="00C44EF4">
        <w:rPr>
          <w:b/>
          <w:bCs/>
        </w:rPr>
        <w:t xml:space="preserve"> and Reporting</w:t>
      </w:r>
    </w:p>
    <w:p w14:paraId="1243F2B1" w14:textId="62207F3F" w:rsidR="00170F9C" w:rsidRPr="007461A8" w:rsidRDefault="00170F9C" w:rsidP="00170F9C">
      <w:pPr>
        <w:autoSpaceDE w:val="0"/>
        <w:autoSpaceDN w:val="0"/>
        <w:adjustRightInd w:val="0"/>
        <w:spacing w:after="0" w:line="240" w:lineRule="auto"/>
        <w:rPr>
          <w:rFonts w:ascii="Calibri" w:eastAsia="Calibri" w:hAnsi="Calibri" w:cs="Times New Roman"/>
          <w:b/>
          <w:bCs/>
          <w:u w:val="single"/>
        </w:rPr>
      </w:pPr>
      <w:r w:rsidRPr="007461A8">
        <w:rPr>
          <w:rFonts w:ascii="Calibri" w:eastAsia="Calibri" w:hAnsi="Calibri" w:cs="Times New Roman"/>
          <w:b/>
          <w:bCs/>
          <w:u w:val="single"/>
        </w:rPr>
        <w:t>Monitoring</w:t>
      </w:r>
    </w:p>
    <w:p w14:paraId="13BE81F6" w14:textId="77777777" w:rsidR="00F86E5F" w:rsidRPr="007461A8" w:rsidRDefault="00F86E5F" w:rsidP="00170F9C">
      <w:pPr>
        <w:autoSpaceDE w:val="0"/>
        <w:autoSpaceDN w:val="0"/>
        <w:adjustRightInd w:val="0"/>
        <w:spacing w:after="0" w:line="240" w:lineRule="auto"/>
        <w:rPr>
          <w:rFonts w:ascii="Calibri" w:eastAsia="Calibri" w:hAnsi="Calibri" w:cs="Times New Roman"/>
          <w:u w:val="single"/>
        </w:rPr>
      </w:pPr>
    </w:p>
    <w:p w14:paraId="200B2EE8" w14:textId="77777777" w:rsidR="00F86E5F" w:rsidRPr="007461A8" w:rsidRDefault="00F86E5F" w:rsidP="00F86E5F">
      <w:pPr>
        <w:spacing w:after="0" w:line="240" w:lineRule="auto"/>
      </w:pPr>
      <w:r w:rsidRPr="007461A8">
        <w:rPr>
          <w:b/>
          <w:bCs/>
        </w:rPr>
        <w:t>Step 1:</w:t>
      </w:r>
      <w:r w:rsidRPr="007461A8">
        <w:t xml:space="preserve"> Regular monitoring will be required depending on the abstraction volumes according to the </w:t>
      </w:r>
    </w:p>
    <w:p w14:paraId="63773AA0" w14:textId="22473289" w:rsidR="00C4718E" w:rsidRDefault="00F86E5F" w:rsidP="006F55DE">
      <w:pPr>
        <w:spacing w:after="0" w:line="240" w:lineRule="auto"/>
        <w:ind w:left="720"/>
      </w:pPr>
      <w:r w:rsidRPr="007461A8">
        <w:t>GA/WUL. Unlawful abstraction observed during monitoring should be reported to the compliance and enforcement unit</w:t>
      </w:r>
      <w:r w:rsidR="00537DD0">
        <w:t>.</w:t>
      </w:r>
      <w:r w:rsidRPr="007461A8">
        <w:t xml:space="preserve"> </w:t>
      </w:r>
      <w:r w:rsidR="004863AE" w:rsidRPr="007461A8">
        <w:t xml:space="preserve">This will assist in quantifying the volumes of water loss/gains. This will also aid in </w:t>
      </w:r>
      <w:r w:rsidRPr="007461A8">
        <w:t>Flow Requirement and Water Resource Classification Studies</w:t>
      </w:r>
      <w:r w:rsidR="004863AE" w:rsidRPr="007461A8">
        <w:t>.</w:t>
      </w:r>
    </w:p>
    <w:p w14:paraId="16F96931" w14:textId="77777777" w:rsidR="007D1F17" w:rsidRPr="007461A8" w:rsidRDefault="007D1F17" w:rsidP="002B5EDA">
      <w:pPr>
        <w:spacing w:after="0" w:line="240" w:lineRule="auto"/>
        <w:ind w:left="720"/>
      </w:pPr>
    </w:p>
    <w:p w14:paraId="2F521ED9" w14:textId="1C4E5209" w:rsidR="00F86E5F" w:rsidRPr="007461A8" w:rsidRDefault="00F86E5F" w:rsidP="004863AE">
      <w:pPr>
        <w:rPr>
          <w:b/>
          <w:bCs/>
        </w:rPr>
      </w:pPr>
      <w:r w:rsidRPr="007461A8">
        <w:rPr>
          <w:b/>
          <w:bCs/>
        </w:rPr>
        <w:t xml:space="preserve">Step 2: </w:t>
      </w:r>
      <w:bookmarkStart w:id="135" w:name="_Hlk145407371"/>
      <w:r w:rsidRPr="00283F5D">
        <w:t>Monitor the following:</w:t>
      </w:r>
      <w:bookmarkEnd w:id="135"/>
    </w:p>
    <w:p w14:paraId="029AF6DF" w14:textId="206A847E" w:rsidR="000C101F" w:rsidRPr="007461A8" w:rsidRDefault="000C101F" w:rsidP="00BD5A58">
      <w:pPr>
        <w:pStyle w:val="ListParagraph"/>
        <w:numPr>
          <w:ilvl w:val="0"/>
          <w:numId w:val="53"/>
        </w:numPr>
        <w:ind w:left="1040"/>
      </w:pPr>
      <w:r w:rsidRPr="007461A8">
        <w:t>Volume of abstractions</w:t>
      </w:r>
      <w:r w:rsidR="006F55DE">
        <w:t>;</w:t>
      </w:r>
    </w:p>
    <w:p w14:paraId="2EFA5847" w14:textId="409AF051" w:rsidR="000C101F" w:rsidRPr="009C04AD" w:rsidRDefault="000C101F" w:rsidP="00BD5A58">
      <w:pPr>
        <w:pStyle w:val="ListParagraph"/>
        <w:numPr>
          <w:ilvl w:val="0"/>
          <w:numId w:val="53"/>
        </w:numPr>
        <w:ind w:left="1040"/>
      </w:pPr>
      <w:r w:rsidRPr="009C04AD">
        <w:t>Monitor the flows of the river vs.  license abstraction volumes</w:t>
      </w:r>
      <w:r w:rsidR="006F55DE">
        <w:t>; and</w:t>
      </w:r>
    </w:p>
    <w:p w14:paraId="413B36BA" w14:textId="216B0D72" w:rsidR="00FF33A7" w:rsidRPr="009C04AD" w:rsidRDefault="002B5EDA" w:rsidP="00A2729D">
      <w:pPr>
        <w:pStyle w:val="ListParagraph"/>
        <w:numPr>
          <w:ilvl w:val="0"/>
          <w:numId w:val="53"/>
        </w:numPr>
        <w:ind w:left="1040"/>
      </w:pPr>
      <w:r w:rsidRPr="009C04AD">
        <w:lastRenderedPageBreak/>
        <w:t>Impacts of pressures on habitats</w:t>
      </w:r>
      <w:r w:rsidR="006F55DE">
        <w:t>.</w:t>
      </w:r>
    </w:p>
    <w:p w14:paraId="3DF76B4E" w14:textId="77777777" w:rsidR="00170F9C" w:rsidRPr="007461A8" w:rsidRDefault="00170F9C" w:rsidP="00170F9C">
      <w:pPr>
        <w:autoSpaceDE w:val="0"/>
        <w:autoSpaceDN w:val="0"/>
        <w:adjustRightInd w:val="0"/>
        <w:spacing w:after="0" w:line="240" w:lineRule="auto"/>
        <w:rPr>
          <w:rFonts w:ascii="Calibri" w:eastAsia="Calibri" w:hAnsi="Calibri" w:cs="Times New Roman"/>
          <w:b/>
          <w:bCs/>
        </w:rPr>
      </w:pPr>
      <w:r w:rsidRPr="007461A8">
        <w:rPr>
          <w:rFonts w:ascii="Calibri" w:eastAsia="Calibri" w:hAnsi="Calibri" w:cs="Times New Roman"/>
          <w:b/>
          <w:bCs/>
        </w:rPr>
        <w:t>E</w:t>
      </w:r>
      <w:r w:rsidRPr="007461A8">
        <w:rPr>
          <w:rFonts w:ascii="Calibri" w:eastAsia="Calibri" w:hAnsi="Calibri" w:cs="Times New Roman"/>
          <w:b/>
          <w:bCs/>
          <w:u w:val="single"/>
        </w:rPr>
        <w:t>valuation</w:t>
      </w:r>
    </w:p>
    <w:p w14:paraId="57DC5FA8" w14:textId="52E0BD8F" w:rsidR="00170F9C" w:rsidRPr="007461A8" w:rsidRDefault="00170F9C" w:rsidP="00A74434">
      <w:pPr>
        <w:numPr>
          <w:ilvl w:val="0"/>
          <w:numId w:val="27"/>
        </w:numPr>
        <w:contextualSpacing/>
        <w:rPr>
          <w:rFonts w:ascii="Calibri" w:eastAsia="Calibri" w:hAnsi="Calibri" w:cs="Times New Roman"/>
        </w:rPr>
      </w:pPr>
      <w:r w:rsidRPr="007461A8">
        <w:rPr>
          <w:rFonts w:ascii="Calibri" w:eastAsia="Calibri" w:hAnsi="Calibri" w:cs="Times New Roman"/>
        </w:rPr>
        <w:t xml:space="preserve">Evaluate the effectiveness of interventions against </w:t>
      </w:r>
      <w:r w:rsidR="00356E1A" w:rsidRPr="007461A8">
        <w:rPr>
          <w:rFonts w:ascii="Calibri" w:eastAsia="Calibri" w:hAnsi="Calibri" w:cs="Times New Roman"/>
        </w:rPr>
        <w:t xml:space="preserve">the </w:t>
      </w:r>
      <w:r w:rsidRPr="007461A8">
        <w:rPr>
          <w:rFonts w:ascii="Calibri" w:eastAsia="Calibri" w:hAnsi="Calibri" w:cs="Times New Roman"/>
        </w:rPr>
        <w:t>achievement of rehabilitation objectives and outcomes</w:t>
      </w:r>
      <w:r w:rsidR="001A1C92">
        <w:rPr>
          <w:rFonts w:ascii="Calibri" w:eastAsia="Calibri" w:hAnsi="Calibri" w:cs="Times New Roman"/>
        </w:rPr>
        <w:t>; and</w:t>
      </w:r>
    </w:p>
    <w:p w14:paraId="44F07690" w14:textId="3380CF81" w:rsidR="00170F9C" w:rsidRDefault="00170F9C" w:rsidP="00A74434">
      <w:pPr>
        <w:numPr>
          <w:ilvl w:val="0"/>
          <w:numId w:val="27"/>
        </w:numPr>
        <w:contextualSpacing/>
        <w:rPr>
          <w:rFonts w:ascii="Calibri" w:eastAsia="Calibri" w:hAnsi="Calibri" w:cs="Times New Roman"/>
        </w:rPr>
      </w:pPr>
      <w:r w:rsidRPr="007461A8">
        <w:rPr>
          <w:rFonts w:ascii="Calibri" w:eastAsia="Calibri" w:hAnsi="Calibri" w:cs="Times New Roman"/>
        </w:rPr>
        <w:t>Determine maintenance objectives</w:t>
      </w:r>
      <w:r w:rsidR="007461A8" w:rsidRPr="007461A8">
        <w:rPr>
          <w:rFonts w:ascii="Calibri" w:eastAsia="Calibri" w:hAnsi="Calibri" w:cs="Times New Roman"/>
        </w:rPr>
        <w:t>.</w:t>
      </w:r>
    </w:p>
    <w:p w14:paraId="6FA5460D" w14:textId="327D57C9" w:rsidR="00190924" w:rsidRDefault="00190924" w:rsidP="00190924">
      <w:pPr>
        <w:contextualSpacing/>
        <w:rPr>
          <w:rFonts w:ascii="Calibri" w:eastAsia="Calibri" w:hAnsi="Calibri" w:cs="Times New Roman"/>
        </w:rPr>
      </w:pPr>
    </w:p>
    <w:p w14:paraId="06D974BD" w14:textId="77777777" w:rsidR="00236214" w:rsidRPr="00C44EF4" w:rsidRDefault="00236214" w:rsidP="00236214">
      <w:pPr>
        <w:contextualSpacing/>
        <w:rPr>
          <w:rFonts w:ascii="Calibri" w:eastAsia="Calibri" w:hAnsi="Calibri" w:cs="Times New Roman"/>
          <w:b/>
          <w:bCs/>
          <w:u w:val="single"/>
        </w:rPr>
      </w:pPr>
      <w:r w:rsidRPr="00C44EF4">
        <w:rPr>
          <w:rFonts w:ascii="Calibri" w:eastAsia="Calibri" w:hAnsi="Calibri" w:cs="Times New Roman"/>
          <w:b/>
          <w:bCs/>
          <w:u w:val="single"/>
        </w:rPr>
        <w:t>Reporting</w:t>
      </w:r>
    </w:p>
    <w:p w14:paraId="5F6018FA" w14:textId="77777777" w:rsidR="00236214" w:rsidRPr="00C44EF4" w:rsidRDefault="00236214" w:rsidP="00236214">
      <w:pPr>
        <w:contextualSpacing/>
        <w:rPr>
          <w:rFonts w:ascii="Calibri" w:eastAsia="Calibri" w:hAnsi="Calibri" w:cs="Times New Roman"/>
        </w:rPr>
      </w:pPr>
      <w:r w:rsidRPr="00C44EF4">
        <w:rPr>
          <w:rFonts w:ascii="Calibri" w:eastAsia="Calibri" w:hAnsi="Calibri" w:cs="Times New Roman"/>
        </w:rPr>
        <w:t>A Rehabilitation Report should be compiled and be accompanied by supporting information such as:</w:t>
      </w:r>
    </w:p>
    <w:p w14:paraId="04AB1002" w14:textId="77777777" w:rsidR="00236214" w:rsidRPr="00C44EF4" w:rsidRDefault="00236214" w:rsidP="00353949">
      <w:pPr>
        <w:pStyle w:val="ListParagraph"/>
        <w:numPr>
          <w:ilvl w:val="0"/>
          <w:numId w:val="90"/>
        </w:numPr>
        <w:rPr>
          <w:rFonts w:ascii="Calibri" w:eastAsia="Calibri" w:hAnsi="Calibri" w:cs="Times New Roman"/>
        </w:rPr>
      </w:pPr>
      <w:r w:rsidRPr="00C44EF4">
        <w:rPr>
          <w:rFonts w:ascii="Calibri" w:eastAsia="Calibri" w:hAnsi="Calibri" w:cs="Times New Roman"/>
        </w:rPr>
        <w:t>A map of disturbed and rehabilitated areas;</w:t>
      </w:r>
    </w:p>
    <w:p w14:paraId="0D9D85A0" w14:textId="25243CBC" w:rsidR="00190924" w:rsidRDefault="00236214" w:rsidP="00353949">
      <w:pPr>
        <w:pStyle w:val="ListParagraph"/>
        <w:numPr>
          <w:ilvl w:val="0"/>
          <w:numId w:val="90"/>
        </w:numPr>
        <w:rPr>
          <w:rFonts w:ascii="Calibri" w:eastAsia="Calibri" w:hAnsi="Calibri" w:cs="Times New Roman"/>
        </w:rPr>
      </w:pPr>
      <w:r w:rsidRPr="00C44EF4">
        <w:rPr>
          <w:rFonts w:ascii="Calibri" w:eastAsia="Calibri" w:hAnsi="Calibri" w:cs="Times New Roman"/>
        </w:rPr>
        <w:t>Before and after photos of rehabilitation including a significant landmark for comparison purposes, with a brief description including location, and date.</w:t>
      </w:r>
    </w:p>
    <w:bookmarkEnd w:id="131"/>
    <w:p w14:paraId="3C1CEE2B" w14:textId="680DA6D5" w:rsidR="002D00E1" w:rsidRPr="00014C4F" w:rsidRDefault="002D00E1" w:rsidP="002D00E1">
      <w:pPr>
        <w:rPr>
          <w:b/>
          <w:bCs/>
          <w:i/>
          <w:iCs/>
          <w:u w:val="single"/>
        </w:rPr>
      </w:pPr>
      <w:r w:rsidRPr="00014C4F">
        <w:rPr>
          <w:b/>
          <w:bCs/>
          <w:i/>
          <w:iCs/>
          <w:sz w:val="28"/>
          <w:szCs w:val="28"/>
          <w:u w:val="single"/>
        </w:rPr>
        <w:t>Scenario 2 (B):</w:t>
      </w:r>
      <w:r w:rsidRPr="00014C4F">
        <w:rPr>
          <w:b/>
          <w:bCs/>
          <w:i/>
          <w:iCs/>
          <w:u w:val="single"/>
        </w:rPr>
        <w:t xml:space="preserve"> Control and Management of activities in the catchment</w:t>
      </w:r>
      <w:r w:rsidRPr="00014C4F">
        <w:rPr>
          <w:u w:val="single"/>
        </w:rPr>
        <w:t xml:space="preserve"> </w:t>
      </w:r>
      <w:r w:rsidR="00806B77" w:rsidRPr="00014C4F">
        <w:rPr>
          <w:b/>
          <w:bCs/>
          <w:i/>
          <w:iCs/>
          <w:u w:val="single"/>
        </w:rPr>
        <w:t>i.e., baseflow and discharge from WWTWs contributing to increased freshwater flow into the system.</w:t>
      </w:r>
    </w:p>
    <w:p w14:paraId="3A5D55CE" w14:textId="77777777" w:rsidR="00806B77" w:rsidRPr="00014C4F" w:rsidRDefault="00806B77" w:rsidP="00806B77">
      <w:pPr>
        <w:kinsoku w:val="0"/>
        <w:overflowPunct w:val="0"/>
        <w:spacing w:after="0" w:line="240" w:lineRule="auto"/>
        <w:jc w:val="left"/>
        <w:textAlignment w:val="baseline"/>
        <w:rPr>
          <w:rFonts w:ascii="Times New Roman" w:eastAsia="Times New Roman" w:hAnsi="Times New Roman" w:cs="Times New Roman"/>
          <w:i/>
          <w:iCs/>
          <w:lang w:eastAsia="en-ZA"/>
        </w:rPr>
      </w:pPr>
      <w:r w:rsidRPr="00014C4F">
        <w:rPr>
          <w:rFonts w:ascii="Calibri" w:eastAsia="+mn-ea" w:hAnsi="Calibri" w:cs="+mn-cs"/>
          <w:b/>
          <w:bCs/>
          <w:i/>
          <w:iCs/>
          <w:kern w:val="24"/>
          <w:u w:val="single"/>
          <w:lang w:val="en-US" w:eastAsia="en-ZA"/>
        </w:rPr>
        <w:t>Note:</w:t>
      </w:r>
    </w:p>
    <w:p w14:paraId="54B83886" w14:textId="57A11A66" w:rsidR="00806B77" w:rsidRPr="00014C4F" w:rsidRDefault="002E4BB8" w:rsidP="000D18F9">
      <w:pPr>
        <w:kinsoku w:val="0"/>
        <w:overflowPunct w:val="0"/>
        <w:spacing w:after="0" w:line="240" w:lineRule="auto"/>
        <w:textAlignment w:val="baseline"/>
        <w:rPr>
          <w:rFonts w:ascii="Calibri" w:eastAsia="+mn-ea" w:hAnsi="Calibri" w:cs="+mn-cs"/>
          <w:i/>
          <w:iCs/>
          <w:kern w:val="24"/>
          <w:lang w:val="en-US" w:eastAsia="en-ZA"/>
        </w:rPr>
      </w:pPr>
      <w:r w:rsidRPr="00014C4F">
        <w:rPr>
          <w:rFonts w:ascii="Calibri" w:eastAsia="+mn-ea" w:hAnsi="Calibri" w:cs="+mn-cs"/>
          <w:i/>
          <w:iCs/>
          <w:kern w:val="24"/>
          <w:lang w:val="en-US" w:eastAsia="en-ZA"/>
        </w:rPr>
        <w:t>Baseflow (a natural phenomenon) is that portion of water that is contributed to streams by delayed groundwater. Therefore, t</w:t>
      </w:r>
      <w:r w:rsidR="00806B77" w:rsidRPr="00014C4F">
        <w:rPr>
          <w:rFonts w:ascii="Calibri" w:eastAsia="+mn-ea" w:hAnsi="Calibri" w:cs="+mn-cs"/>
          <w:i/>
          <w:iCs/>
          <w:kern w:val="24"/>
          <w:lang w:val="en-US" w:eastAsia="en-ZA"/>
        </w:rPr>
        <w:t xml:space="preserve">his scenario </w:t>
      </w:r>
      <w:r w:rsidRPr="00014C4F">
        <w:rPr>
          <w:rFonts w:ascii="Calibri" w:eastAsia="+mn-ea" w:hAnsi="Calibri" w:cs="+mn-cs"/>
          <w:i/>
          <w:iCs/>
          <w:kern w:val="24"/>
          <w:lang w:val="en-US" w:eastAsia="en-ZA"/>
        </w:rPr>
        <w:t xml:space="preserve">will focus on </w:t>
      </w:r>
      <w:r w:rsidR="00806B77" w:rsidRPr="00014C4F">
        <w:rPr>
          <w:rFonts w:ascii="Calibri" w:eastAsia="+mn-ea" w:hAnsi="Calibri" w:cs="+mn-cs"/>
          <w:i/>
          <w:iCs/>
          <w:kern w:val="24"/>
          <w:lang w:val="en-US" w:eastAsia="en-ZA"/>
        </w:rPr>
        <w:t xml:space="preserve">the discharge of effluent from </w:t>
      </w:r>
      <w:r w:rsidRPr="00014C4F">
        <w:rPr>
          <w:rFonts w:ascii="Calibri" w:eastAsia="+mn-ea" w:hAnsi="Calibri" w:cs="+mn-cs"/>
          <w:i/>
          <w:iCs/>
          <w:kern w:val="24"/>
          <w:lang w:val="en-US" w:eastAsia="en-ZA"/>
        </w:rPr>
        <w:t xml:space="preserve">WWTWs [i.e., Section 21 (f)] </w:t>
      </w:r>
      <w:r w:rsidR="00806B77" w:rsidRPr="00014C4F">
        <w:rPr>
          <w:rFonts w:ascii="Calibri" w:eastAsia="+mn-ea" w:hAnsi="Calibri" w:cs="+mn-cs"/>
          <w:i/>
          <w:iCs/>
          <w:kern w:val="24"/>
          <w:lang w:val="en-US" w:eastAsia="en-ZA"/>
        </w:rPr>
        <w:t>contributing to the increase of the freshwater flow into the system i.e., freshwater becoming a driver in the system.</w:t>
      </w:r>
    </w:p>
    <w:p w14:paraId="4481EE1B" w14:textId="77777777" w:rsidR="000D18F9" w:rsidRPr="00014C4F" w:rsidRDefault="000D18F9" w:rsidP="000D18F9">
      <w:pPr>
        <w:kinsoku w:val="0"/>
        <w:overflowPunct w:val="0"/>
        <w:spacing w:after="0" w:line="240" w:lineRule="auto"/>
        <w:textAlignment w:val="baseline"/>
        <w:rPr>
          <w:rFonts w:ascii="Calibri" w:eastAsia="+mn-ea" w:hAnsi="Calibri" w:cs="+mn-cs"/>
          <w:i/>
          <w:iCs/>
          <w:kern w:val="24"/>
          <w:lang w:val="en-US" w:eastAsia="en-ZA"/>
        </w:rPr>
      </w:pPr>
    </w:p>
    <w:p w14:paraId="1B61BF6E" w14:textId="77777777" w:rsidR="002D00E1" w:rsidRPr="00014C4F" w:rsidRDefault="002D00E1" w:rsidP="002D00E1">
      <w:pPr>
        <w:rPr>
          <w:b/>
          <w:bCs/>
          <w:u w:val="single"/>
        </w:rPr>
      </w:pPr>
      <w:r w:rsidRPr="00014C4F">
        <w:rPr>
          <w:b/>
          <w:bCs/>
          <w:u w:val="single"/>
        </w:rPr>
        <w:t>PHASE 1: Diagnostic Phase:</w:t>
      </w:r>
    </w:p>
    <w:p w14:paraId="0FF9992F" w14:textId="77777777" w:rsidR="002D00E1" w:rsidRPr="00014C4F" w:rsidRDefault="002D00E1" w:rsidP="002D00E1">
      <w:pPr>
        <w:spacing w:after="0"/>
        <w:rPr>
          <w:b/>
          <w:bCs/>
        </w:rPr>
      </w:pPr>
      <w:r w:rsidRPr="00014C4F">
        <w:rPr>
          <w:b/>
          <w:bCs/>
        </w:rPr>
        <w:t xml:space="preserve">Step 1: </w:t>
      </w:r>
      <w:r w:rsidRPr="00014C4F">
        <w:t>Describe the catchment area including the affected estuary.</w:t>
      </w:r>
    </w:p>
    <w:p w14:paraId="757658B8" w14:textId="77777777" w:rsidR="002D00E1" w:rsidRPr="00014C4F" w:rsidRDefault="002D00E1" w:rsidP="002D00E1">
      <w:pPr>
        <w:spacing w:after="0"/>
        <w:rPr>
          <w:b/>
          <w:bCs/>
        </w:rPr>
      </w:pPr>
      <w:r w:rsidRPr="00014C4F">
        <w:rPr>
          <w:b/>
          <w:bCs/>
        </w:rPr>
        <w:t xml:space="preserve">Step 2: </w:t>
      </w:r>
      <w:r w:rsidRPr="00014C4F">
        <w:t>Identify and describe water users within the area of concern.</w:t>
      </w:r>
    </w:p>
    <w:p w14:paraId="583670F8" w14:textId="77777777" w:rsidR="002D00E1" w:rsidRPr="00014C4F" w:rsidRDefault="002D00E1" w:rsidP="002D00E1">
      <w:pPr>
        <w:spacing w:after="0"/>
      </w:pPr>
      <w:r w:rsidRPr="00014C4F">
        <w:rPr>
          <w:b/>
          <w:bCs/>
        </w:rPr>
        <w:t xml:space="preserve">Step 3: </w:t>
      </w:r>
      <w:r w:rsidRPr="00014C4F">
        <w:t>Review all water users:</w:t>
      </w:r>
    </w:p>
    <w:p w14:paraId="3B98CA1D" w14:textId="77777777" w:rsidR="002D00E1" w:rsidRPr="00014C4F" w:rsidRDefault="002D00E1" w:rsidP="002D00E1">
      <w:pPr>
        <w:pStyle w:val="ListParagraph"/>
        <w:numPr>
          <w:ilvl w:val="1"/>
          <w:numId w:val="52"/>
        </w:numPr>
        <w:spacing w:after="0"/>
        <w:ind w:left="1040"/>
      </w:pPr>
      <w:r w:rsidRPr="00014C4F">
        <w:t xml:space="preserve">Registered users on the WARMS &amp; eWULAAS </w:t>
      </w:r>
    </w:p>
    <w:p w14:paraId="494CB62A" w14:textId="3C05854F" w:rsidR="002D00E1" w:rsidRPr="00014C4F" w:rsidRDefault="002D00E1" w:rsidP="002D00E1">
      <w:pPr>
        <w:pStyle w:val="ListParagraph"/>
        <w:numPr>
          <w:ilvl w:val="1"/>
          <w:numId w:val="52"/>
        </w:numPr>
        <w:spacing w:after="0"/>
        <w:ind w:left="1040"/>
        <w:rPr>
          <w:b/>
          <w:bCs/>
        </w:rPr>
      </w:pPr>
      <w:r w:rsidRPr="00014C4F">
        <w:t>Identify unregistered/Illegal users through local authorities (DWS, DFFE)</w:t>
      </w:r>
    </w:p>
    <w:p w14:paraId="1EF5335D" w14:textId="77777777" w:rsidR="002D00E1" w:rsidRPr="00014C4F" w:rsidRDefault="002D00E1" w:rsidP="002D00E1">
      <w:pPr>
        <w:pStyle w:val="ListParagraph"/>
        <w:spacing w:after="0"/>
        <w:ind w:left="1040"/>
        <w:rPr>
          <w:b/>
          <w:bCs/>
        </w:rPr>
      </w:pPr>
    </w:p>
    <w:p w14:paraId="3FC042EA" w14:textId="77777777" w:rsidR="002D00E1" w:rsidRPr="00014C4F" w:rsidRDefault="002D00E1" w:rsidP="002D00E1">
      <w:pPr>
        <w:rPr>
          <w:b/>
          <w:bCs/>
        </w:rPr>
      </w:pPr>
      <w:r w:rsidRPr="00014C4F">
        <w:rPr>
          <w:b/>
          <w:bCs/>
        </w:rPr>
        <w:t>PHASE 2: Planning and Assessment</w:t>
      </w:r>
    </w:p>
    <w:p w14:paraId="52644882" w14:textId="09E47EE3" w:rsidR="002D00E1" w:rsidRPr="00014C4F" w:rsidRDefault="002D00E1" w:rsidP="002D00E1">
      <w:pPr>
        <w:spacing w:after="0" w:line="240" w:lineRule="auto"/>
      </w:pPr>
      <w:r w:rsidRPr="00014C4F">
        <w:rPr>
          <w:b/>
          <w:bCs/>
        </w:rPr>
        <w:t xml:space="preserve">Step </w:t>
      </w:r>
      <w:r w:rsidR="002E4BB8" w:rsidRPr="00014C4F">
        <w:rPr>
          <w:b/>
          <w:bCs/>
        </w:rPr>
        <w:t>1</w:t>
      </w:r>
      <w:r w:rsidRPr="00014C4F">
        <w:rPr>
          <w:b/>
          <w:bCs/>
        </w:rPr>
        <w:t xml:space="preserve">: </w:t>
      </w:r>
      <w:r w:rsidRPr="00014C4F">
        <w:t xml:space="preserve">Use Google Earth Pro, </w:t>
      </w:r>
      <w:r w:rsidR="00014C4F" w:rsidRPr="00014C4F">
        <w:t>Sentinel,</w:t>
      </w:r>
      <w:r w:rsidRPr="00014C4F">
        <w:t xml:space="preserve"> and other available high-resolution images (&lt;10 m spatial </w:t>
      </w:r>
    </w:p>
    <w:p w14:paraId="7A94A5FA" w14:textId="0FEB1CCD" w:rsidR="008739A9" w:rsidRPr="00014C4F" w:rsidRDefault="002D00E1" w:rsidP="002D00E1">
      <w:pPr>
        <w:spacing w:after="0" w:line="240" w:lineRule="auto"/>
        <w:ind w:firstLine="720"/>
      </w:pPr>
      <w:r w:rsidRPr="00014C4F">
        <w:t>resolution) and other related techniques to identify water users</w:t>
      </w:r>
      <w:r w:rsidR="002E4BB8" w:rsidRPr="00014C4F">
        <w:t xml:space="preserve"> discharging</w:t>
      </w:r>
      <w:r w:rsidRPr="00014C4F">
        <w:t xml:space="preserve"> </w:t>
      </w:r>
      <w:r w:rsidR="008739A9" w:rsidRPr="00014C4F">
        <w:t xml:space="preserve">waste or water. </w:t>
      </w:r>
    </w:p>
    <w:p w14:paraId="33CC8CCC" w14:textId="0A1534CA" w:rsidR="002D00E1" w:rsidRPr="00014C4F" w:rsidRDefault="008739A9" w:rsidP="008739A9">
      <w:pPr>
        <w:spacing w:after="0" w:line="240" w:lineRule="auto"/>
        <w:ind w:firstLine="720"/>
      </w:pPr>
      <w:r w:rsidRPr="00014C4F">
        <w:t>containing waste into</w:t>
      </w:r>
      <w:r w:rsidR="002E4BB8" w:rsidRPr="00014C4F">
        <w:t xml:space="preserve"> </w:t>
      </w:r>
      <w:r w:rsidRPr="00014C4F">
        <w:t>the river.</w:t>
      </w:r>
    </w:p>
    <w:p w14:paraId="0BBB71B1" w14:textId="0275BDBD" w:rsidR="008739A9" w:rsidRPr="00014C4F" w:rsidRDefault="002D00E1" w:rsidP="008739A9">
      <w:pPr>
        <w:spacing w:after="0"/>
      </w:pPr>
      <w:r w:rsidRPr="00014C4F">
        <w:rPr>
          <w:b/>
          <w:bCs/>
        </w:rPr>
        <w:t>Step 3</w:t>
      </w:r>
      <w:r w:rsidRPr="00014C4F">
        <w:t>: Assess the</w:t>
      </w:r>
      <w:r w:rsidR="008739A9" w:rsidRPr="00014C4F">
        <w:t xml:space="preserve"> </w:t>
      </w:r>
      <w:r w:rsidRPr="00014C4F">
        <w:t xml:space="preserve">WARMS </w:t>
      </w:r>
      <w:r w:rsidR="008739A9" w:rsidRPr="00014C4F">
        <w:t xml:space="preserve">and </w:t>
      </w:r>
      <w:r w:rsidRPr="00014C4F">
        <w:t xml:space="preserve">e-WULAAS) on the permits, GAs/WULs given for </w:t>
      </w:r>
      <w:r w:rsidR="008739A9" w:rsidRPr="00014C4F">
        <w:t xml:space="preserve">discharging into the </w:t>
      </w:r>
    </w:p>
    <w:p w14:paraId="35638D9B" w14:textId="0427F3AA" w:rsidR="002D00E1" w:rsidRPr="00014C4F" w:rsidRDefault="008739A9" w:rsidP="008739A9">
      <w:pPr>
        <w:spacing w:after="0"/>
        <w:ind w:firstLine="720"/>
      </w:pPr>
      <w:r w:rsidRPr="00014C4F">
        <w:t>water resource</w:t>
      </w:r>
      <w:r w:rsidR="002D00E1" w:rsidRPr="00014C4F">
        <w:t>.</w:t>
      </w:r>
    </w:p>
    <w:p w14:paraId="2AA516E6" w14:textId="77777777" w:rsidR="000347C8" w:rsidRPr="00014C4F" w:rsidRDefault="002D00E1" w:rsidP="000347C8">
      <w:pPr>
        <w:spacing w:after="0" w:line="240" w:lineRule="auto"/>
      </w:pPr>
      <w:r w:rsidRPr="00014C4F">
        <w:rPr>
          <w:b/>
          <w:bCs/>
        </w:rPr>
        <w:t>Step 4:</w:t>
      </w:r>
      <w:r w:rsidRPr="00014C4F">
        <w:t xml:space="preserve"> Conduct ground truthing on Ecological Water Requirements (EWR</w:t>
      </w:r>
      <w:r w:rsidR="00DD67DF" w:rsidRPr="00014C4F">
        <w:t>s</w:t>
      </w:r>
      <w:r w:rsidRPr="00014C4F">
        <w:t xml:space="preserve">), to determine </w:t>
      </w:r>
      <w:r w:rsidR="008739A9" w:rsidRPr="00014C4F">
        <w:t xml:space="preserve">the quantity </w:t>
      </w:r>
    </w:p>
    <w:p w14:paraId="6BA587CC" w14:textId="0DCA72DC" w:rsidR="002D00E1" w:rsidRPr="00014C4F" w:rsidRDefault="008739A9" w:rsidP="000347C8">
      <w:pPr>
        <w:spacing w:after="0" w:line="240" w:lineRule="auto"/>
        <w:ind w:firstLine="720"/>
      </w:pPr>
      <w:r w:rsidRPr="00014C4F">
        <w:t>and quality</w:t>
      </w:r>
      <w:r w:rsidR="002D00E1" w:rsidRPr="00014C4F">
        <w:t xml:space="preserve"> </w:t>
      </w:r>
      <w:r w:rsidRPr="00014C4F">
        <w:t xml:space="preserve">of the inflows into </w:t>
      </w:r>
      <w:r w:rsidR="002D00E1" w:rsidRPr="00014C4F">
        <w:t xml:space="preserve">estuaries. </w:t>
      </w:r>
    </w:p>
    <w:p w14:paraId="48579C56" w14:textId="77777777" w:rsidR="002D00E1" w:rsidRPr="00014C4F" w:rsidRDefault="002D00E1" w:rsidP="002D00E1">
      <w:pPr>
        <w:spacing w:after="0" w:line="240" w:lineRule="auto"/>
      </w:pPr>
    </w:p>
    <w:p w14:paraId="64157990" w14:textId="77777777" w:rsidR="002D00E1" w:rsidRPr="00014C4F" w:rsidRDefault="002D00E1" w:rsidP="002D00E1">
      <w:pPr>
        <w:rPr>
          <w:b/>
          <w:bCs/>
        </w:rPr>
      </w:pPr>
      <w:r w:rsidRPr="00014C4F">
        <w:rPr>
          <w:b/>
          <w:bCs/>
        </w:rPr>
        <w:t>PHASE 3: Identify and Define the Ideal state and Rehabilitation Objectives</w:t>
      </w:r>
    </w:p>
    <w:p w14:paraId="26E57FDA" w14:textId="19FBAFF0" w:rsidR="002D00E1" w:rsidRPr="00014C4F" w:rsidRDefault="002D00E1" w:rsidP="008739A9">
      <w:r w:rsidRPr="00014C4F">
        <w:t xml:space="preserve">These objectives must be informed by the information and data collated in </w:t>
      </w:r>
      <w:r w:rsidRPr="00014C4F">
        <w:rPr>
          <w:b/>
          <w:bCs/>
        </w:rPr>
        <w:t>Phases 1</w:t>
      </w:r>
      <w:r w:rsidRPr="00014C4F">
        <w:t xml:space="preserve"> and </w:t>
      </w:r>
      <w:r w:rsidRPr="00014C4F">
        <w:rPr>
          <w:b/>
          <w:bCs/>
        </w:rPr>
        <w:t>2</w:t>
      </w:r>
      <w:r w:rsidRPr="00014C4F">
        <w:t xml:space="preserve"> above. Some of the common objectives for rehabilitation are to control the </w:t>
      </w:r>
      <w:r w:rsidR="008739A9" w:rsidRPr="00014C4F">
        <w:t>volumes of freshwater into the estuaries</w:t>
      </w:r>
      <w:r w:rsidRPr="00014C4F">
        <w:t xml:space="preserve"> and prevent changes</w:t>
      </w:r>
      <w:r w:rsidR="008739A9" w:rsidRPr="00014C4F">
        <w:t xml:space="preserve"> to the quality and timing of water into the estuaries</w:t>
      </w:r>
      <w:r w:rsidRPr="00014C4F">
        <w:t>.</w:t>
      </w:r>
    </w:p>
    <w:p w14:paraId="4D668F4F" w14:textId="77777777" w:rsidR="002D00E1" w:rsidRPr="00014C4F" w:rsidRDefault="002D00E1" w:rsidP="002D00E1">
      <w:pPr>
        <w:rPr>
          <w:b/>
          <w:bCs/>
          <w:u w:val="single"/>
        </w:rPr>
      </w:pPr>
      <w:r w:rsidRPr="00014C4F">
        <w:rPr>
          <w:b/>
          <w:bCs/>
          <w:u w:val="single"/>
        </w:rPr>
        <w:t>PHASE 4.1: Execution</w:t>
      </w:r>
      <w:r w:rsidRPr="00014C4F">
        <w:rPr>
          <w:u w:val="single"/>
        </w:rPr>
        <w:t xml:space="preserve"> </w:t>
      </w:r>
      <w:r w:rsidRPr="00014C4F">
        <w:rPr>
          <w:b/>
          <w:bCs/>
          <w:u w:val="single"/>
        </w:rPr>
        <w:t>(licensed user)</w:t>
      </w:r>
    </w:p>
    <w:p w14:paraId="04049294" w14:textId="77777777" w:rsidR="000E6C25" w:rsidRPr="00014C4F" w:rsidRDefault="002D00E1" w:rsidP="008739A9">
      <w:pPr>
        <w:spacing w:after="0" w:line="240" w:lineRule="auto"/>
      </w:pPr>
      <w:r w:rsidRPr="00014C4F">
        <w:rPr>
          <w:b/>
          <w:bCs/>
        </w:rPr>
        <w:t xml:space="preserve">Step 1: </w:t>
      </w:r>
      <w:r w:rsidRPr="00014C4F">
        <w:t xml:space="preserve">Ensure that each water user adheres to the </w:t>
      </w:r>
      <w:r w:rsidR="008739A9" w:rsidRPr="00014C4F">
        <w:t xml:space="preserve">discharge </w:t>
      </w:r>
      <w:r w:rsidR="000E6C25" w:rsidRPr="00014C4F">
        <w:t>quantities and qualities</w:t>
      </w:r>
      <w:r w:rsidRPr="00014C4F">
        <w:t xml:space="preserve"> set under the </w:t>
      </w:r>
    </w:p>
    <w:p w14:paraId="4A6FA105" w14:textId="4EC6BFCB" w:rsidR="002D00E1" w:rsidRPr="00014C4F" w:rsidRDefault="002D00E1" w:rsidP="000E6C25">
      <w:pPr>
        <w:spacing w:after="0" w:line="240" w:lineRule="auto"/>
        <w:ind w:firstLine="720"/>
      </w:pPr>
      <w:r w:rsidRPr="00014C4F">
        <w:t>GA/</w:t>
      </w:r>
      <w:r w:rsidR="000E6C25" w:rsidRPr="00014C4F">
        <w:t>WUL conditions</w:t>
      </w:r>
      <w:r w:rsidRPr="00014C4F">
        <w:t>, through continuous monitoring</w:t>
      </w:r>
      <w:r w:rsidR="000E6C25" w:rsidRPr="00014C4F">
        <w:t>.</w:t>
      </w:r>
    </w:p>
    <w:p w14:paraId="580E4222" w14:textId="77777777" w:rsidR="000E6C25" w:rsidRPr="00014C4F" w:rsidRDefault="002D00E1" w:rsidP="002D00E1">
      <w:pPr>
        <w:spacing w:after="0" w:line="240" w:lineRule="auto"/>
      </w:pPr>
      <w:r w:rsidRPr="00014C4F">
        <w:rPr>
          <w:b/>
          <w:bCs/>
        </w:rPr>
        <w:t xml:space="preserve">Step 2: </w:t>
      </w:r>
      <w:r w:rsidRPr="00014C4F">
        <w:t xml:space="preserve">The quantity </w:t>
      </w:r>
      <w:r w:rsidR="000E6C25" w:rsidRPr="00014C4F">
        <w:t xml:space="preserve">and quality </w:t>
      </w:r>
      <w:r w:rsidRPr="00014C4F">
        <w:t xml:space="preserve">of water to be </w:t>
      </w:r>
      <w:r w:rsidR="000E6C25" w:rsidRPr="00014C4F">
        <w:t>discharged into the resource</w:t>
      </w:r>
      <w:r w:rsidRPr="00014C4F">
        <w:t xml:space="preserve"> must be measured for </w:t>
      </w:r>
    </w:p>
    <w:p w14:paraId="710C5D25" w14:textId="08DFDDE2" w:rsidR="002D00E1" w:rsidRPr="00014C4F" w:rsidRDefault="002D00E1" w:rsidP="000E6C25">
      <w:pPr>
        <w:spacing w:after="0" w:line="240" w:lineRule="auto"/>
        <w:ind w:firstLine="720"/>
      </w:pPr>
      <w:r w:rsidRPr="00014C4F">
        <w:t>reporting purposes and to avoid</w:t>
      </w:r>
      <w:r w:rsidR="000E6C25" w:rsidRPr="00014C4F">
        <w:t xml:space="preserve"> </w:t>
      </w:r>
      <w:r w:rsidRPr="00014C4F">
        <w:t>exceedance of the licensed volumes</w:t>
      </w:r>
      <w:r w:rsidR="000E6C25" w:rsidRPr="00014C4F">
        <w:t xml:space="preserve"> and qualities.</w:t>
      </w:r>
    </w:p>
    <w:p w14:paraId="025E4C1B" w14:textId="77777777" w:rsidR="002D00E1" w:rsidRPr="00014C4F" w:rsidRDefault="002D00E1" w:rsidP="002D00E1">
      <w:pPr>
        <w:rPr>
          <w:b/>
          <w:bCs/>
        </w:rPr>
      </w:pPr>
      <w:r w:rsidRPr="00014C4F">
        <w:rPr>
          <w:b/>
          <w:bCs/>
        </w:rPr>
        <w:lastRenderedPageBreak/>
        <w:t xml:space="preserve">Step 3: </w:t>
      </w:r>
      <w:r w:rsidRPr="00014C4F">
        <w:t>Ensure that EWR adhered to at all times.</w:t>
      </w:r>
    </w:p>
    <w:p w14:paraId="769A5E6E" w14:textId="77777777" w:rsidR="002D00E1" w:rsidRPr="00014C4F" w:rsidRDefault="002D00E1" w:rsidP="002D00E1">
      <w:pPr>
        <w:rPr>
          <w:b/>
          <w:bCs/>
          <w:u w:val="single"/>
        </w:rPr>
      </w:pPr>
      <w:r w:rsidRPr="00014C4F">
        <w:rPr>
          <w:b/>
          <w:bCs/>
          <w:u w:val="single"/>
        </w:rPr>
        <w:t>PHASE 4.2: Execution</w:t>
      </w:r>
      <w:r w:rsidRPr="00014C4F">
        <w:rPr>
          <w:u w:val="single"/>
        </w:rPr>
        <w:t xml:space="preserve"> </w:t>
      </w:r>
      <w:r w:rsidRPr="00014C4F">
        <w:rPr>
          <w:b/>
          <w:bCs/>
          <w:u w:val="single"/>
        </w:rPr>
        <w:t>(unlicensed user)</w:t>
      </w:r>
    </w:p>
    <w:p w14:paraId="1B258BC4" w14:textId="4CBA0193" w:rsidR="002D00E1" w:rsidRPr="00014C4F" w:rsidRDefault="002D00E1" w:rsidP="002D00E1">
      <w:pPr>
        <w:spacing w:after="0" w:line="240" w:lineRule="auto"/>
      </w:pPr>
      <w:r w:rsidRPr="00014C4F">
        <w:rPr>
          <w:b/>
          <w:bCs/>
        </w:rPr>
        <w:t xml:space="preserve">Step 1: </w:t>
      </w:r>
      <w:r w:rsidRPr="00014C4F">
        <w:t xml:space="preserve">All water users without a GA/WUL must cease </w:t>
      </w:r>
      <w:r w:rsidR="000E6C25" w:rsidRPr="00014C4F">
        <w:t xml:space="preserve">discharging </w:t>
      </w:r>
      <w:r w:rsidRPr="00014C4F">
        <w:t xml:space="preserve">activities until they are granted a </w:t>
      </w:r>
    </w:p>
    <w:p w14:paraId="0A6F94AE" w14:textId="6E805E24" w:rsidR="002D00E1" w:rsidRPr="00014C4F" w:rsidRDefault="002D00E1" w:rsidP="002D00E1">
      <w:pPr>
        <w:spacing w:after="0" w:line="240" w:lineRule="auto"/>
        <w:ind w:firstLine="720"/>
      </w:pPr>
      <w:r w:rsidRPr="00014C4F">
        <w:t>GA/WUL</w:t>
      </w:r>
      <w:r w:rsidR="00DD67DF" w:rsidRPr="00014C4F">
        <w:t>.</w:t>
      </w:r>
    </w:p>
    <w:p w14:paraId="44D8EDC6" w14:textId="77777777" w:rsidR="000347C8" w:rsidRPr="00014C4F" w:rsidRDefault="002D00E1" w:rsidP="002D00E1">
      <w:pPr>
        <w:spacing w:after="0" w:line="240" w:lineRule="auto"/>
      </w:pPr>
      <w:r w:rsidRPr="00014C4F">
        <w:rPr>
          <w:b/>
          <w:bCs/>
        </w:rPr>
        <w:t xml:space="preserve">Step 2: </w:t>
      </w:r>
      <w:r w:rsidRPr="00014C4F">
        <w:t>Directives should be issue</w:t>
      </w:r>
      <w:r w:rsidR="00DD67DF" w:rsidRPr="00014C4F">
        <w:t>d</w:t>
      </w:r>
      <w:r w:rsidRPr="00014C4F">
        <w:t xml:space="preserve"> to users who continue </w:t>
      </w:r>
      <w:r w:rsidR="000E6C25" w:rsidRPr="00014C4F">
        <w:t>discharge into the water resource</w:t>
      </w:r>
      <w:r w:rsidRPr="00014C4F">
        <w:t xml:space="preserve"> without </w:t>
      </w:r>
    </w:p>
    <w:p w14:paraId="75A78CB5" w14:textId="51269AA6" w:rsidR="002D00E1" w:rsidRPr="00014C4F" w:rsidRDefault="002D00E1" w:rsidP="000347C8">
      <w:pPr>
        <w:spacing w:after="0" w:line="240" w:lineRule="auto"/>
        <w:ind w:firstLine="720"/>
      </w:pPr>
      <w:r w:rsidRPr="00014C4F">
        <w:t>a GA/WUL</w:t>
      </w:r>
      <w:r w:rsidR="00DD67DF" w:rsidRPr="00014C4F">
        <w:t>.</w:t>
      </w:r>
    </w:p>
    <w:p w14:paraId="6C2C4F0F" w14:textId="389D4572" w:rsidR="000E6C25" w:rsidRPr="00014C4F" w:rsidRDefault="002D00E1" w:rsidP="002D00E1">
      <w:pPr>
        <w:spacing w:after="0" w:line="240" w:lineRule="auto"/>
      </w:pPr>
      <w:r w:rsidRPr="00014C4F">
        <w:rPr>
          <w:b/>
          <w:bCs/>
        </w:rPr>
        <w:t xml:space="preserve">Step 3: </w:t>
      </w:r>
      <w:r w:rsidRPr="00014C4F">
        <w:t xml:space="preserve">Once GA/WUL is granted, all users must adhere to the </w:t>
      </w:r>
      <w:r w:rsidR="000E6C25" w:rsidRPr="00014C4F">
        <w:t>discharge quantities and qualities</w:t>
      </w:r>
    </w:p>
    <w:p w14:paraId="72818C2E" w14:textId="7AE1E888" w:rsidR="002D00E1" w:rsidRPr="00014C4F" w:rsidRDefault="002D00E1" w:rsidP="000E6C25">
      <w:pPr>
        <w:spacing w:after="0" w:line="240" w:lineRule="auto"/>
        <w:ind w:firstLine="720"/>
      </w:pPr>
      <w:r w:rsidRPr="00014C4F">
        <w:t>stipulated as per the GA/WUL conditions.</w:t>
      </w:r>
    </w:p>
    <w:p w14:paraId="6EEBC661" w14:textId="77777777" w:rsidR="002D00E1" w:rsidRPr="00014C4F" w:rsidRDefault="002D00E1" w:rsidP="002D00E1">
      <w:pPr>
        <w:spacing w:after="0" w:line="240" w:lineRule="auto"/>
        <w:contextualSpacing/>
      </w:pPr>
      <w:r w:rsidRPr="00014C4F">
        <w:rPr>
          <w:b/>
          <w:bCs/>
        </w:rPr>
        <w:t>Step 4:</w:t>
      </w:r>
      <w:r w:rsidRPr="00014C4F">
        <w:t xml:space="preserve"> Users must observe the EWR and Reserve flows, taking into consideration the seasonal flows</w:t>
      </w:r>
    </w:p>
    <w:p w14:paraId="6626793D" w14:textId="77777777" w:rsidR="002D00E1" w:rsidRPr="00014C4F" w:rsidRDefault="002D00E1" w:rsidP="002D00E1">
      <w:pPr>
        <w:spacing w:after="0" w:line="240" w:lineRule="auto"/>
        <w:ind w:firstLine="720"/>
        <w:contextualSpacing/>
      </w:pPr>
      <w:r w:rsidRPr="00014C4F">
        <w:t xml:space="preserve">(wet and dry or winter and summer) in terms of percentages of Mean Annual Rainfall (MAR). </w:t>
      </w:r>
    </w:p>
    <w:p w14:paraId="6D05F8B1" w14:textId="77777777" w:rsidR="002D00E1" w:rsidRPr="00014C4F" w:rsidRDefault="002D00E1" w:rsidP="002D00E1">
      <w:pPr>
        <w:spacing w:after="0" w:line="240" w:lineRule="auto"/>
        <w:ind w:firstLine="720"/>
        <w:contextualSpacing/>
      </w:pPr>
      <w:r w:rsidRPr="00014C4F">
        <w:t xml:space="preserve">Rules and Tables indicating seasonal (wet and summer) volumes to be left in the resource at </w:t>
      </w:r>
    </w:p>
    <w:p w14:paraId="19228ED9" w14:textId="77777777" w:rsidR="002D00E1" w:rsidRPr="00014C4F" w:rsidRDefault="002D00E1" w:rsidP="002D00E1">
      <w:pPr>
        <w:spacing w:after="0" w:line="240" w:lineRule="auto"/>
        <w:ind w:firstLine="720"/>
        <w:contextualSpacing/>
      </w:pPr>
      <w:r w:rsidRPr="00014C4F">
        <w:t>a different percentile, especially 95th percentile.</w:t>
      </w:r>
    </w:p>
    <w:p w14:paraId="5DCEC7B6" w14:textId="77777777" w:rsidR="002D00E1" w:rsidRPr="00014C4F" w:rsidRDefault="002D00E1" w:rsidP="002D00E1">
      <w:pPr>
        <w:spacing w:after="0" w:line="240" w:lineRule="auto"/>
        <w:contextualSpacing/>
      </w:pPr>
    </w:p>
    <w:p w14:paraId="60D089C0" w14:textId="77777777" w:rsidR="002D00E1" w:rsidRPr="00014C4F" w:rsidRDefault="002D00E1" w:rsidP="002D00E1">
      <w:pPr>
        <w:rPr>
          <w:b/>
          <w:bCs/>
          <w:u w:val="single"/>
        </w:rPr>
      </w:pPr>
      <w:r w:rsidRPr="00014C4F">
        <w:rPr>
          <w:b/>
          <w:bCs/>
        </w:rPr>
        <w:t>PHASE 5: Monitoring, Evaluation and Reporting</w:t>
      </w:r>
    </w:p>
    <w:p w14:paraId="3B417586" w14:textId="77777777" w:rsidR="002D00E1" w:rsidRPr="00014C4F" w:rsidRDefault="002D00E1" w:rsidP="002D00E1">
      <w:pPr>
        <w:autoSpaceDE w:val="0"/>
        <w:autoSpaceDN w:val="0"/>
        <w:adjustRightInd w:val="0"/>
        <w:spacing w:after="0" w:line="240" w:lineRule="auto"/>
        <w:rPr>
          <w:rFonts w:ascii="Calibri" w:eastAsia="Calibri" w:hAnsi="Calibri" w:cs="Times New Roman"/>
          <w:b/>
          <w:bCs/>
          <w:u w:val="single"/>
        </w:rPr>
      </w:pPr>
      <w:r w:rsidRPr="00014C4F">
        <w:rPr>
          <w:rFonts w:ascii="Calibri" w:eastAsia="Calibri" w:hAnsi="Calibri" w:cs="Times New Roman"/>
          <w:b/>
          <w:bCs/>
          <w:u w:val="single"/>
        </w:rPr>
        <w:t>Monitoring</w:t>
      </w:r>
    </w:p>
    <w:p w14:paraId="5946694C" w14:textId="77777777" w:rsidR="002D00E1" w:rsidRPr="00014C4F" w:rsidRDefault="002D00E1" w:rsidP="002D00E1">
      <w:pPr>
        <w:autoSpaceDE w:val="0"/>
        <w:autoSpaceDN w:val="0"/>
        <w:adjustRightInd w:val="0"/>
        <w:spacing w:after="0" w:line="240" w:lineRule="auto"/>
        <w:rPr>
          <w:rFonts w:ascii="Calibri" w:eastAsia="Calibri" w:hAnsi="Calibri" w:cs="Times New Roman"/>
          <w:u w:val="single"/>
        </w:rPr>
      </w:pPr>
    </w:p>
    <w:p w14:paraId="7D427DB8" w14:textId="68450252" w:rsidR="002D00E1" w:rsidRPr="00014C4F" w:rsidRDefault="002D00E1" w:rsidP="002D00E1">
      <w:pPr>
        <w:spacing w:after="0" w:line="240" w:lineRule="auto"/>
      </w:pPr>
      <w:r w:rsidRPr="00014C4F">
        <w:rPr>
          <w:b/>
          <w:bCs/>
        </w:rPr>
        <w:t>Step 1:</w:t>
      </w:r>
      <w:r w:rsidRPr="00014C4F">
        <w:t xml:space="preserve"> Regular monitoring will be required depending on the </w:t>
      </w:r>
      <w:r w:rsidR="000E6C25" w:rsidRPr="00014C4F">
        <w:t>discharged volumes</w:t>
      </w:r>
      <w:r w:rsidRPr="00014C4F">
        <w:t xml:space="preserve"> according to the </w:t>
      </w:r>
    </w:p>
    <w:p w14:paraId="7ADDF85F" w14:textId="05B54D05" w:rsidR="002D00E1" w:rsidRPr="00014C4F" w:rsidRDefault="002D00E1" w:rsidP="002D00E1">
      <w:pPr>
        <w:spacing w:after="0" w:line="240" w:lineRule="auto"/>
        <w:ind w:left="720"/>
      </w:pPr>
      <w:r w:rsidRPr="00014C4F">
        <w:t xml:space="preserve">GA/WUL. Unlawful </w:t>
      </w:r>
      <w:r w:rsidR="000E6C25" w:rsidRPr="00014C4F">
        <w:t>discharges</w:t>
      </w:r>
      <w:r w:rsidRPr="00014C4F">
        <w:t xml:space="preserve"> observed during monitoring should be reported to the compliance and enforcement unit. This will assist in quantifying the volumes of water loss/gains. This will also aid in Flow Requirement and Water Resource Classification Studies.</w:t>
      </w:r>
    </w:p>
    <w:p w14:paraId="308E5085" w14:textId="77777777" w:rsidR="002D00E1" w:rsidRPr="00014C4F" w:rsidRDefault="002D00E1" w:rsidP="002D00E1">
      <w:pPr>
        <w:spacing w:after="0" w:line="240" w:lineRule="auto"/>
        <w:ind w:left="720"/>
      </w:pPr>
    </w:p>
    <w:p w14:paraId="5EB3C978" w14:textId="77777777" w:rsidR="002D00E1" w:rsidRPr="00014C4F" w:rsidRDefault="002D00E1" w:rsidP="002D00E1">
      <w:pPr>
        <w:rPr>
          <w:b/>
          <w:bCs/>
        </w:rPr>
      </w:pPr>
      <w:r w:rsidRPr="00014C4F">
        <w:rPr>
          <w:b/>
          <w:bCs/>
        </w:rPr>
        <w:t xml:space="preserve">Step 2: </w:t>
      </w:r>
      <w:r w:rsidRPr="00014C4F">
        <w:t>Monitor the following:</w:t>
      </w:r>
    </w:p>
    <w:p w14:paraId="3244E18D" w14:textId="09AE53A4" w:rsidR="002D00E1" w:rsidRPr="00014C4F" w:rsidRDefault="000E6C25" w:rsidP="002D00E1">
      <w:pPr>
        <w:pStyle w:val="ListParagraph"/>
        <w:numPr>
          <w:ilvl w:val="0"/>
          <w:numId w:val="53"/>
        </w:numPr>
        <w:ind w:left="1040"/>
      </w:pPr>
      <w:r w:rsidRPr="00014C4F">
        <w:t>Discharge volumes</w:t>
      </w:r>
      <w:r w:rsidR="002D00E1" w:rsidRPr="00014C4F">
        <w:t>;</w:t>
      </w:r>
    </w:p>
    <w:p w14:paraId="39164E99" w14:textId="0AC8F878" w:rsidR="000E6C25" w:rsidRPr="00014C4F" w:rsidRDefault="000E6C25" w:rsidP="002D00E1">
      <w:pPr>
        <w:pStyle w:val="ListParagraph"/>
        <w:numPr>
          <w:ilvl w:val="0"/>
          <w:numId w:val="53"/>
        </w:numPr>
        <w:ind w:left="1040"/>
      </w:pPr>
      <w:r w:rsidRPr="00014C4F">
        <w:t>Quality of the water discharged;</w:t>
      </w:r>
    </w:p>
    <w:p w14:paraId="178DB9B7" w14:textId="6DBFF1FF" w:rsidR="002D00E1" w:rsidRPr="00014C4F" w:rsidRDefault="002D00E1" w:rsidP="002D00E1">
      <w:pPr>
        <w:pStyle w:val="ListParagraph"/>
        <w:numPr>
          <w:ilvl w:val="0"/>
          <w:numId w:val="53"/>
        </w:numPr>
        <w:ind w:left="1040"/>
      </w:pPr>
      <w:r w:rsidRPr="00014C4F">
        <w:t xml:space="preserve">Monitor the flows of the river vs.  license </w:t>
      </w:r>
      <w:r w:rsidR="000E6C25" w:rsidRPr="00014C4F">
        <w:t>discharge</w:t>
      </w:r>
      <w:r w:rsidRPr="00014C4F">
        <w:t xml:space="preserve"> volumes; and</w:t>
      </w:r>
    </w:p>
    <w:p w14:paraId="331A4CA4" w14:textId="4A786EA4" w:rsidR="002D00E1" w:rsidRPr="00014C4F" w:rsidRDefault="002D00E1" w:rsidP="002D00E1">
      <w:pPr>
        <w:pStyle w:val="ListParagraph"/>
        <w:numPr>
          <w:ilvl w:val="0"/>
          <w:numId w:val="53"/>
        </w:numPr>
        <w:ind w:left="1040"/>
      </w:pPr>
      <w:r w:rsidRPr="00014C4F">
        <w:t>Impacts of pressures on habitats</w:t>
      </w:r>
      <w:r w:rsidR="000E6C25" w:rsidRPr="00014C4F">
        <w:t xml:space="preserve"> and biota</w:t>
      </w:r>
      <w:r w:rsidRPr="00014C4F">
        <w:t>.</w:t>
      </w:r>
    </w:p>
    <w:p w14:paraId="12FAFB09" w14:textId="77777777" w:rsidR="002D00E1" w:rsidRPr="00014C4F" w:rsidRDefault="002D00E1" w:rsidP="002D00E1">
      <w:pPr>
        <w:autoSpaceDE w:val="0"/>
        <w:autoSpaceDN w:val="0"/>
        <w:adjustRightInd w:val="0"/>
        <w:spacing w:after="0" w:line="240" w:lineRule="auto"/>
        <w:rPr>
          <w:rFonts w:ascii="Calibri" w:eastAsia="Calibri" w:hAnsi="Calibri" w:cs="Times New Roman"/>
          <w:b/>
          <w:bCs/>
        </w:rPr>
      </w:pPr>
      <w:r w:rsidRPr="00014C4F">
        <w:rPr>
          <w:rFonts w:ascii="Calibri" w:eastAsia="Calibri" w:hAnsi="Calibri" w:cs="Times New Roman"/>
          <w:b/>
          <w:bCs/>
        </w:rPr>
        <w:t>E</w:t>
      </w:r>
      <w:r w:rsidRPr="00014C4F">
        <w:rPr>
          <w:rFonts w:ascii="Calibri" w:eastAsia="Calibri" w:hAnsi="Calibri" w:cs="Times New Roman"/>
          <w:b/>
          <w:bCs/>
          <w:u w:val="single"/>
        </w:rPr>
        <w:t>valuation</w:t>
      </w:r>
    </w:p>
    <w:p w14:paraId="417D3860" w14:textId="77777777" w:rsidR="002D00E1" w:rsidRPr="00014C4F" w:rsidRDefault="002D00E1" w:rsidP="002D00E1">
      <w:pPr>
        <w:numPr>
          <w:ilvl w:val="0"/>
          <w:numId w:val="27"/>
        </w:numPr>
        <w:contextualSpacing/>
        <w:rPr>
          <w:rFonts w:ascii="Calibri" w:eastAsia="Calibri" w:hAnsi="Calibri" w:cs="Times New Roman"/>
        </w:rPr>
      </w:pPr>
      <w:r w:rsidRPr="00014C4F">
        <w:rPr>
          <w:rFonts w:ascii="Calibri" w:eastAsia="Calibri" w:hAnsi="Calibri" w:cs="Times New Roman"/>
        </w:rPr>
        <w:t>Evaluate the effectiveness of interventions against the achievement of rehabilitation objectives and outcomes; and</w:t>
      </w:r>
    </w:p>
    <w:p w14:paraId="7BE885E0" w14:textId="77777777" w:rsidR="002D00E1" w:rsidRPr="00014C4F" w:rsidRDefault="002D00E1" w:rsidP="002D00E1">
      <w:pPr>
        <w:numPr>
          <w:ilvl w:val="0"/>
          <w:numId w:val="27"/>
        </w:numPr>
        <w:contextualSpacing/>
        <w:rPr>
          <w:rFonts w:ascii="Calibri" w:eastAsia="Calibri" w:hAnsi="Calibri" w:cs="Times New Roman"/>
        </w:rPr>
      </w:pPr>
      <w:r w:rsidRPr="00014C4F">
        <w:rPr>
          <w:rFonts w:ascii="Calibri" w:eastAsia="Calibri" w:hAnsi="Calibri" w:cs="Times New Roman"/>
        </w:rPr>
        <w:t>Determine maintenance objectives.</w:t>
      </w:r>
    </w:p>
    <w:p w14:paraId="2264DBC3" w14:textId="77777777" w:rsidR="002D00E1" w:rsidRPr="00014C4F" w:rsidRDefault="002D00E1" w:rsidP="002D00E1">
      <w:pPr>
        <w:contextualSpacing/>
        <w:rPr>
          <w:rFonts w:ascii="Calibri" w:eastAsia="Calibri" w:hAnsi="Calibri" w:cs="Times New Roman"/>
        </w:rPr>
      </w:pPr>
    </w:p>
    <w:p w14:paraId="124F8536" w14:textId="77777777" w:rsidR="002D00E1" w:rsidRPr="00014C4F" w:rsidRDefault="002D00E1" w:rsidP="002D00E1">
      <w:pPr>
        <w:contextualSpacing/>
        <w:rPr>
          <w:rFonts w:ascii="Calibri" w:eastAsia="Calibri" w:hAnsi="Calibri" w:cs="Times New Roman"/>
          <w:b/>
          <w:bCs/>
          <w:u w:val="single"/>
        </w:rPr>
      </w:pPr>
      <w:r w:rsidRPr="00014C4F">
        <w:rPr>
          <w:rFonts w:ascii="Calibri" w:eastAsia="Calibri" w:hAnsi="Calibri" w:cs="Times New Roman"/>
          <w:b/>
          <w:bCs/>
          <w:u w:val="single"/>
        </w:rPr>
        <w:t>Reporting</w:t>
      </w:r>
    </w:p>
    <w:p w14:paraId="0FB61308" w14:textId="77777777" w:rsidR="002D00E1" w:rsidRPr="00014C4F" w:rsidRDefault="002D00E1" w:rsidP="002D00E1">
      <w:pPr>
        <w:contextualSpacing/>
        <w:rPr>
          <w:rFonts w:ascii="Calibri" w:eastAsia="Calibri" w:hAnsi="Calibri" w:cs="Times New Roman"/>
        </w:rPr>
      </w:pPr>
      <w:r w:rsidRPr="00014C4F">
        <w:rPr>
          <w:rFonts w:ascii="Calibri" w:eastAsia="Calibri" w:hAnsi="Calibri" w:cs="Times New Roman"/>
        </w:rPr>
        <w:t>A Rehabilitation Report should be compiled and be accompanied by supporting information such as:</w:t>
      </w:r>
    </w:p>
    <w:p w14:paraId="5704C60A" w14:textId="77777777" w:rsidR="002D00E1" w:rsidRPr="00014C4F" w:rsidRDefault="002D00E1" w:rsidP="002D00E1">
      <w:pPr>
        <w:pStyle w:val="ListParagraph"/>
        <w:numPr>
          <w:ilvl w:val="0"/>
          <w:numId w:val="90"/>
        </w:numPr>
        <w:rPr>
          <w:rFonts w:ascii="Calibri" w:eastAsia="Calibri" w:hAnsi="Calibri" w:cs="Times New Roman"/>
        </w:rPr>
      </w:pPr>
      <w:r w:rsidRPr="00014C4F">
        <w:rPr>
          <w:rFonts w:ascii="Calibri" w:eastAsia="Calibri" w:hAnsi="Calibri" w:cs="Times New Roman"/>
        </w:rPr>
        <w:t>A map of disturbed and rehabilitated areas;</w:t>
      </w:r>
    </w:p>
    <w:p w14:paraId="2B123D7F" w14:textId="45F1842A" w:rsidR="002D00E1" w:rsidRPr="00014C4F" w:rsidRDefault="002D00E1" w:rsidP="002D00E1">
      <w:pPr>
        <w:pStyle w:val="ListParagraph"/>
        <w:numPr>
          <w:ilvl w:val="0"/>
          <w:numId w:val="90"/>
        </w:numPr>
        <w:rPr>
          <w:rFonts w:ascii="Calibri" w:eastAsia="Calibri" w:hAnsi="Calibri" w:cs="Times New Roman"/>
        </w:rPr>
      </w:pPr>
      <w:r w:rsidRPr="00014C4F">
        <w:rPr>
          <w:rFonts w:ascii="Calibri" w:eastAsia="Calibri" w:hAnsi="Calibri" w:cs="Times New Roman"/>
        </w:rPr>
        <w:t>Before and after photos of rehabilitation including a significant landmark for comparison purposes, with a brief description including location, and date.</w:t>
      </w:r>
    </w:p>
    <w:p w14:paraId="7A540812" w14:textId="4E0C172E" w:rsidR="003123B1" w:rsidRDefault="003123B1" w:rsidP="000149CB">
      <w:pPr>
        <w:pStyle w:val="Heading2"/>
        <w:numPr>
          <w:ilvl w:val="1"/>
          <w:numId w:val="4"/>
        </w:numPr>
        <w:ind w:hanging="312"/>
      </w:pPr>
      <w:bookmarkStart w:id="136" w:name="_Toc152070793"/>
      <w:r w:rsidRPr="00F357C5">
        <w:t>gEOMORPHOLOGY</w:t>
      </w:r>
      <w:bookmarkEnd w:id="136"/>
      <w:r w:rsidR="002B52F8" w:rsidRPr="00F357C5">
        <w:t xml:space="preserve"> </w:t>
      </w:r>
    </w:p>
    <w:p w14:paraId="4D9359F0" w14:textId="7076D619" w:rsidR="003E7766" w:rsidRDefault="003123B1" w:rsidP="003E7766">
      <w:pPr>
        <w:pStyle w:val="ListParagraph"/>
        <w:keepNext/>
        <w:keepLines/>
        <w:numPr>
          <w:ilvl w:val="2"/>
          <w:numId w:val="4"/>
        </w:numPr>
        <w:spacing w:before="40" w:after="0"/>
        <w:ind w:left="720"/>
        <w:outlineLvl w:val="3"/>
        <w:rPr>
          <w:rFonts w:asciiTheme="majorHAnsi" w:eastAsiaTheme="majorEastAsia" w:hAnsiTheme="majorHAnsi" w:cstheme="majorBidi"/>
          <w:b/>
          <w:iCs/>
          <w:color w:val="5B9BD5" w:themeColor="accent5"/>
          <w:sz w:val="24"/>
        </w:rPr>
      </w:pPr>
      <w:bookmarkStart w:id="137" w:name="_Toc152070794"/>
      <w:r w:rsidRPr="00083B1A">
        <w:rPr>
          <w:rFonts w:asciiTheme="majorHAnsi" w:eastAsiaTheme="majorEastAsia" w:hAnsiTheme="majorHAnsi" w:cstheme="majorBidi"/>
          <w:b/>
          <w:iCs/>
          <w:color w:val="5B9BD5" w:themeColor="accent5"/>
          <w:sz w:val="24"/>
        </w:rPr>
        <w:t>Description</w:t>
      </w:r>
      <w:bookmarkEnd w:id="137"/>
      <w:r w:rsidRPr="00083B1A">
        <w:rPr>
          <w:rFonts w:asciiTheme="majorHAnsi" w:eastAsiaTheme="majorEastAsia" w:hAnsiTheme="majorHAnsi" w:cstheme="majorBidi"/>
          <w:b/>
          <w:iCs/>
          <w:color w:val="5B9BD5" w:themeColor="accent5"/>
          <w:sz w:val="24"/>
        </w:rPr>
        <w:t xml:space="preserve"> </w:t>
      </w:r>
    </w:p>
    <w:p w14:paraId="1A007DE3" w14:textId="4CB079CC" w:rsidR="00171B96" w:rsidRPr="00171B96" w:rsidRDefault="00640D3F" w:rsidP="00640D3F">
      <w:pPr>
        <w:spacing w:line="276" w:lineRule="auto"/>
      </w:pPr>
      <w:r w:rsidRPr="00640D3F">
        <w:t xml:space="preserve">Geomorphology is a science focused on understanding Earth surface processes and landscape (such as </w:t>
      </w:r>
      <w:r w:rsidR="007D6005" w:rsidRPr="007D6005">
        <w:rPr>
          <w:b/>
          <w:bCs/>
        </w:rPr>
        <w:t>estuaries</w:t>
      </w:r>
      <w:r w:rsidR="007D6005">
        <w:t xml:space="preserve">, </w:t>
      </w:r>
      <w:r w:rsidRPr="00640D3F">
        <w:t>wetlands, mountains, valleys, river channels) evolution (Keller</w:t>
      </w:r>
      <w:r w:rsidR="003E18C1">
        <w:t xml:space="preserve"> </w:t>
      </w:r>
      <w:r w:rsidRPr="00787562">
        <w:rPr>
          <w:i/>
          <w:iCs/>
        </w:rPr>
        <w:t>et.al.,</w:t>
      </w:r>
      <w:r w:rsidRPr="00640D3F">
        <w:t xml:space="preserve"> 2020).  Geomorphological understanding is central to environmental flows because it is the interaction between flow, form, and substrate that influences habitat type, condition, availability</w:t>
      </w:r>
      <w:r w:rsidR="00537DD0">
        <w:t>,</w:t>
      </w:r>
      <w:r w:rsidRPr="00640D3F">
        <w:t xml:space="preserve"> and biotic use across space and time (Meitzen </w:t>
      </w:r>
      <w:r w:rsidRPr="00787562">
        <w:rPr>
          <w:i/>
          <w:iCs/>
        </w:rPr>
        <w:t>et. al.,</w:t>
      </w:r>
      <w:r w:rsidRPr="00640D3F">
        <w:t xml:space="preserve"> 2013).</w:t>
      </w:r>
    </w:p>
    <w:p w14:paraId="52D6D07B" w14:textId="26C7B345" w:rsidR="003E7766" w:rsidRPr="00D145D0" w:rsidRDefault="003123B1" w:rsidP="003E7766">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138" w:name="_Toc152070795"/>
      <w:r w:rsidRPr="00D145D0">
        <w:rPr>
          <w:rFonts w:asciiTheme="majorHAnsi" w:eastAsiaTheme="majorEastAsia" w:hAnsiTheme="majorHAnsi" w:cstheme="majorBidi"/>
          <w:bCs/>
          <w:iCs/>
          <w:color w:val="5B9BD5" w:themeColor="accent5"/>
          <w:sz w:val="24"/>
        </w:rPr>
        <w:lastRenderedPageBreak/>
        <w:t xml:space="preserve">Types of </w:t>
      </w:r>
      <w:r w:rsidR="003E7766" w:rsidRPr="00D145D0">
        <w:rPr>
          <w:rFonts w:asciiTheme="majorHAnsi" w:eastAsiaTheme="majorEastAsia" w:hAnsiTheme="majorHAnsi" w:cstheme="majorBidi"/>
          <w:bCs/>
          <w:iCs/>
          <w:color w:val="5B9BD5" w:themeColor="accent5"/>
          <w:sz w:val="24"/>
        </w:rPr>
        <w:t>Impacts</w:t>
      </w:r>
      <w:bookmarkEnd w:id="138"/>
    </w:p>
    <w:p w14:paraId="13B4E957" w14:textId="2BEA06C9" w:rsidR="003765AF" w:rsidRPr="00083B1A" w:rsidRDefault="003765AF" w:rsidP="00195F32">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39" w:name="_Toc152070796"/>
      <w:bookmarkStart w:id="140" w:name="_Hlk116987383"/>
      <w:r>
        <w:rPr>
          <w:rFonts w:asciiTheme="majorHAnsi" w:eastAsiaTheme="majorEastAsia" w:hAnsiTheme="majorHAnsi" w:cstheme="majorBidi"/>
          <w:bCs/>
          <w:i/>
          <w:color w:val="4472C4" w:themeColor="accent1"/>
        </w:rPr>
        <w:t>Dredging and dredging material disposal</w:t>
      </w:r>
      <w:bookmarkEnd w:id="139"/>
    </w:p>
    <w:bookmarkEnd w:id="140"/>
    <w:p w14:paraId="5635313C" w14:textId="43F894E9" w:rsidR="003765AF" w:rsidRDefault="003765AF" w:rsidP="003765AF">
      <w:pPr>
        <w:rPr>
          <w:snapToGrid w:val="0"/>
          <w:lang w:val="en-GB"/>
        </w:rPr>
      </w:pPr>
      <w:r w:rsidRPr="003765AF">
        <w:rPr>
          <w:snapToGrid w:val="0"/>
          <w:lang w:val="en-GB"/>
        </w:rPr>
        <w:t xml:space="preserve">Dredging causes </w:t>
      </w:r>
      <w:bookmarkStart w:id="141" w:name="_Hlk116996921"/>
      <w:r w:rsidRPr="003765AF">
        <w:rPr>
          <w:snapToGrid w:val="0"/>
          <w:lang w:val="en-GB"/>
        </w:rPr>
        <w:t xml:space="preserve">mechanical damage and smothering of organisms in the sediments, which typically leads to mass mortality (Donázar-Aramendía </w:t>
      </w:r>
      <w:r w:rsidRPr="003765AF">
        <w:rPr>
          <w:i/>
          <w:snapToGrid w:val="0"/>
          <w:lang w:val="en-GB"/>
        </w:rPr>
        <w:t xml:space="preserve">et al., </w:t>
      </w:r>
      <w:r w:rsidRPr="003765AF">
        <w:rPr>
          <w:snapToGrid w:val="0"/>
          <w:lang w:val="en-GB"/>
        </w:rPr>
        <w:t xml:space="preserve">2020). Dredging results in elevated turbidity levels, which reduces light penetration in the water environment, adversely affecting the phytoplankton aquatic vegetation (Cabrita </w:t>
      </w:r>
      <w:r w:rsidRPr="003765AF">
        <w:rPr>
          <w:i/>
          <w:snapToGrid w:val="0"/>
          <w:lang w:val="en-GB"/>
        </w:rPr>
        <w:t xml:space="preserve">et al., </w:t>
      </w:r>
      <w:r w:rsidRPr="003765AF">
        <w:rPr>
          <w:snapToGrid w:val="0"/>
          <w:lang w:val="en-GB"/>
        </w:rPr>
        <w:t xml:space="preserve">2020). </w:t>
      </w:r>
      <w:bookmarkEnd w:id="141"/>
      <w:r w:rsidRPr="003765AF">
        <w:rPr>
          <w:snapToGrid w:val="0"/>
          <w:lang w:val="en-GB"/>
        </w:rPr>
        <w:t>The roiling of sediments at the dredged site also releases nutrients and chemical contaminants from the bottom sediments, remobilizing them to other areas of the system. Thus, water quality can be adversely affected as well.</w:t>
      </w:r>
    </w:p>
    <w:p w14:paraId="4CB04065" w14:textId="0157017C" w:rsidR="00195F32" w:rsidRPr="00195F32" w:rsidRDefault="00195F32" w:rsidP="00195F32">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42" w:name="_Toc152070797"/>
      <w:bookmarkStart w:id="143" w:name="_Hlk117167321"/>
      <w:r>
        <w:rPr>
          <w:rFonts w:asciiTheme="majorHAnsi" w:eastAsiaTheme="majorEastAsia" w:hAnsiTheme="majorHAnsi" w:cstheme="majorBidi"/>
          <w:bCs/>
          <w:i/>
          <w:color w:val="4472C4" w:themeColor="accent1"/>
        </w:rPr>
        <w:t>Human-induced sediment</w:t>
      </w:r>
      <w:r w:rsidR="00B605C4" w:rsidRPr="00954333">
        <w:rPr>
          <w:rFonts w:asciiTheme="majorHAnsi" w:eastAsiaTheme="majorEastAsia" w:hAnsiTheme="majorHAnsi" w:cstheme="majorBidi"/>
          <w:bCs/>
          <w:i/>
          <w:color w:val="4472C4" w:themeColor="accent1"/>
        </w:rPr>
        <w:t>ation</w:t>
      </w:r>
      <w:bookmarkEnd w:id="142"/>
    </w:p>
    <w:bookmarkEnd w:id="143"/>
    <w:p w14:paraId="32759A18" w14:textId="7EF78578" w:rsidR="00195F32" w:rsidRDefault="0081412E" w:rsidP="003765AF">
      <w:r w:rsidRPr="00B605C4">
        <w:t xml:space="preserve">Poor catchment </w:t>
      </w:r>
      <w:r w:rsidRPr="009C04AD">
        <w:t xml:space="preserve">land-use </w:t>
      </w:r>
      <w:r w:rsidR="00537DD0" w:rsidRPr="009C04AD">
        <w:t>practices</w:t>
      </w:r>
      <w:r w:rsidRPr="009C04AD">
        <w:t xml:space="preserve"> lead</w:t>
      </w:r>
      <w:r w:rsidRPr="00B605C4">
        <w:t xml:space="preserve"> to more sediment, especially finer fractions, entering the system (Cooper, 1994). </w:t>
      </w:r>
      <w:r w:rsidR="00195F32" w:rsidRPr="00B605C4">
        <w:t xml:space="preserve">The </w:t>
      </w:r>
      <w:r w:rsidR="00195F32" w:rsidRPr="006A4609">
        <w:t xml:space="preserve">use and covering of land in coastal watersheds facilitate sediment inputs into estuaries, which contributes to </w:t>
      </w:r>
      <w:r w:rsidR="007461A8" w:rsidRPr="007461A8">
        <w:t>biotic,</w:t>
      </w:r>
      <w:r w:rsidR="00195F32" w:rsidRPr="007461A8">
        <w:t xml:space="preserve"> and habitat impacts. During the construction process, the removal of natural vegetation and other structure</w:t>
      </w:r>
      <w:r w:rsidR="00A00F72" w:rsidRPr="007461A8">
        <w:t>s</w:t>
      </w:r>
      <w:r w:rsidR="00195F32" w:rsidRPr="006A4609">
        <w:t xml:space="preserve"> increase erosion and the delivery of sediments to estuaries (Kennish, 2017). Sediment delivery to estuaries via these processes </w:t>
      </w:r>
      <w:r w:rsidR="00195F32" w:rsidRPr="009C04AD">
        <w:t xml:space="preserve">typically increases water column turbidity, light attenuation, and shading of the estuarine floor. This results in </w:t>
      </w:r>
      <w:r w:rsidR="00537DD0" w:rsidRPr="009C04AD">
        <w:t>a</w:t>
      </w:r>
      <w:r w:rsidR="00195F32" w:rsidRPr="009C04AD">
        <w:t xml:space="preserve"> decrease in production of seagrass beds and other benthic habitat that supports numerous faunal populations including many commercially and recreationally important finfish and shellfish species (Moore </w:t>
      </w:r>
      <w:r w:rsidR="00195F32" w:rsidRPr="009C04AD">
        <w:rPr>
          <w:i/>
          <w:iCs/>
        </w:rPr>
        <w:t>et al</w:t>
      </w:r>
      <w:r w:rsidR="00195F32" w:rsidRPr="009C04AD">
        <w:t xml:space="preserve">., 2012). The elevation of turbidity </w:t>
      </w:r>
      <w:r w:rsidR="00195F32" w:rsidRPr="00C44EF4">
        <w:t xml:space="preserve">has proven to be responsible </w:t>
      </w:r>
      <w:r w:rsidR="00537DD0" w:rsidRPr="00C44EF4">
        <w:t xml:space="preserve">for </w:t>
      </w:r>
      <w:r w:rsidR="00195F32" w:rsidRPr="00C44EF4">
        <w:t xml:space="preserve">seagrass loss which supports benthic communities (Moore </w:t>
      </w:r>
      <w:r w:rsidR="00195F32" w:rsidRPr="00C44EF4">
        <w:rPr>
          <w:i/>
          <w:iCs/>
        </w:rPr>
        <w:t>et al</w:t>
      </w:r>
      <w:r w:rsidR="00195F32" w:rsidRPr="00C44EF4">
        <w:t>., 2012).</w:t>
      </w:r>
      <w:r w:rsidR="00355A8A" w:rsidRPr="00C44EF4">
        <w:t xml:space="preserve"> Another impact is the introduction of nutrients and/or organic matter into the estuary via sediment delivery or other means, which influences the bulk density of the sediment or soil from which estuarine plants grow. This influences the occurrence of erosion of soil on the estuary, leading to habitat loss.</w:t>
      </w:r>
    </w:p>
    <w:p w14:paraId="5E0676B6" w14:textId="51777720" w:rsidR="0081412E" w:rsidRPr="00195F32" w:rsidRDefault="0081412E" w:rsidP="0081412E">
      <w:pPr>
        <w:pStyle w:val="ListParagraph"/>
        <w:keepNext/>
        <w:keepLines/>
        <w:numPr>
          <w:ilvl w:val="3"/>
          <w:numId w:val="4"/>
        </w:numPr>
        <w:spacing w:before="40" w:after="0" w:line="360" w:lineRule="auto"/>
        <w:ind w:left="663"/>
        <w:outlineLvl w:val="3"/>
        <w:rPr>
          <w:rFonts w:asciiTheme="majorHAnsi" w:eastAsiaTheme="majorEastAsia" w:hAnsiTheme="majorHAnsi" w:cstheme="majorBidi"/>
          <w:bCs/>
          <w:i/>
          <w:color w:val="4472C4" w:themeColor="accent1"/>
        </w:rPr>
      </w:pPr>
      <w:bookmarkStart w:id="144" w:name="_Toc152070798"/>
      <w:r>
        <w:rPr>
          <w:rFonts w:asciiTheme="majorHAnsi" w:eastAsiaTheme="majorEastAsia" w:hAnsiTheme="majorHAnsi" w:cstheme="majorBidi"/>
          <w:bCs/>
          <w:i/>
          <w:color w:val="4472C4" w:themeColor="accent1"/>
        </w:rPr>
        <w:t>Sand mining</w:t>
      </w:r>
      <w:bookmarkEnd w:id="144"/>
    </w:p>
    <w:p w14:paraId="6987777C" w14:textId="373419FE" w:rsidR="0081412E" w:rsidRPr="0087299D" w:rsidRDefault="0081412E" w:rsidP="003765AF">
      <w:pPr>
        <w:rPr>
          <w:highlight w:val="yellow"/>
        </w:rPr>
      </w:pPr>
      <w:r w:rsidRPr="0087299D">
        <w:t>Sand mining</w:t>
      </w:r>
      <w:r w:rsidR="0087299D">
        <w:t xml:space="preserve"> </w:t>
      </w:r>
      <w:r w:rsidR="0087299D" w:rsidRPr="007461A8">
        <w:t>activities</w:t>
      </w:r>
      <w:r w:rsidRPr="007461A8">
        <w:t xml:space="preserve"> </w:t>
      </w:r>
      <w:r w:rsidR="0087299D" w:rsidRPr="007461A8">
        <w:t>o</w:t>
      </w:r>
      <w:r w:rsidRPr="007461A8">
        <w:t>n the floodplain</w:t>
      </w:r>
      <w:r w:rsidR="0087299D" w:rsidRPr="007461A8">
        <w:t xml:space="preserve"> </w:t>
      </w:r>
      <w:r w:rsidR="0087299D" w:rsidRPr="007461A8">
        <w:rPr>
          <w:i/>
          <w:iCs/>
        </w:rPr>
        <w:t>i.e.</w:t>
      </w:r>
      <w:r w:rsidR="0087299D" w:rsidRPr="007461A8">
        <w:t>, an area of low-lying ground adjacent to a river, formed mainly of river sediments subjected to flooding, tends</w:t>
      </w:r>
      <w:r w:rsidR="0087299D">
        <w:t xml:space="preserve"> to remove the medium </w:t>
      </w:r>
      <w:r w:rsidR="0087299D" w:rsidRPr="009C04AD">
        <w:t xml:space="preserve">sand fractions </w:t>
      </w:r>
      <w:r w:rsidRPr="009C04AD">
        <w:t>from the system (Cooper, 1994).</w:t>
      </w:r>
      <w:r w:rsidR="004F065A" w:rsidRPr="009C04AD">
        <w:t xml:space="preserve"> </w:t>
      </w:r>
      <w:r w:rsidR="001C0789" w:rsidRPr="009C04AD">
        <w:t>M</w:t>
      </w:r>
      <w:r w:rsidR="004F065A" w:rsidRPr="009C04AD">
        <w:t xml:space="preserve">ining activities </w:t>
      </w:r>
      <w:r w:rsidR="001C0789" w:rsidRPr="009C04AD">
        <w:t xml:space="preserve">also </w:t>
      </w:r>
      <w:r w:rsidR="004F065A" w:rsidRPr="009C04AD">
        <w:t>alter the flow of estuaries which cause</w:t>
      </w:r>
      <w:r w:rsidR="00537DD0" w:rsidRPr="009C04AD">
        <w:t>s</w:t>
      </w:r>
      <w:r w:rsidR="004F065A" w:rsidRPr="009C04AD">
        <w:t xml:space="preserve"> changes in the habitats upon which biota depend.</w:t>
      </w:r>
      <w:r w:rsidR="00581A19" w:rsidRPr="009C04AD">
        <w:t xml:space="preserve"> This is similar to the impacts associated with the development</w:t>
      </w:r>
      <w:r w:rsidR="00581A19" w:rsidRPr="007461A8">
        <w:t xml:space="preserve"> of dams and weirs in-stream, which result in sediment being trapped upstream of the wall and commensurate higher energy flux of water passing the wall in an apparent sediment</w:t>
      </w:r>
      <w:r w:rsidR="00537DD0">
        <w:t>-</w:t>
      </w:r>
      <w:r w:rsidR="00581A19" w:rsidRPr="007461A8">
        <w:t>hungry response.</w:t>
      </w:r>
    </w:p>
    <w:p w14:paraId="3F4BFA4A" w14:textId="0C03A78E" w:rsidR="003123B1" w:rsidRPr="00D145D0" w:rsidRDefault="003123B1" w:rsidP="003E7766">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145" w:name="_Toc152070799"/>
      <w:r w:rsidRPr="00D145D0">
        <w:rPr>
          <w:rFonts w:asciiTheme="majorHAnsi" w:eastAsiaTheme="majorEastAsia" w:hAnsiTheme="majorHAnsi" w:cstheme="majorBidi"/>
          <w:bCs/>
          <w:iCs/>
          <w:color w:val="5B9BD5" w:themeColor="accent5"/>
          <w:sz w:val="24"/>
        </w:rPr>
        <w:t xml:space="preserve">Rehabilitation </w:t>
      </w:r>
      <w:r w:rsidR="005C6EC2" w:rsidRPr="00D145D0">
        <w:rPr>
          <w:rFonts w:asciiTheme="majorHAnsi" w:eastAsiaTheme="majorEastAsia" w:hAnsiTheme="majorHAnsi" w:cstheme="majorBidi"/>
          <w:bCs/>
          <w:iCs/>
          <w:color w:val="5B9BD5" w:themeColor="accent5"/>
          <w:sz w:val="24"/>
        </w:rPr>
        <w:t xml:space="preserve">Management </w:t>
      </w:r>
      <w:r w:rsidRPr="00D145D0">
        <w:rPr>
          <w:rFonts w:asciiTheme="majorHAnsi" w:eastAsiaTheme="majorEastAsia" w:hAnsiTheme="majorHAnsi" w:cstheme="majorBidi"/>
          <w:bCs/>
          <w:iCs/>
          <w:color w:val="5B9BD5" w:themeColor="accent5"/>
          <w:sz w:val="24"/>
        </w:rPr>
        <w:t>Guidelines</w:t>
      </w:r>
      <w:r w:rsidR="005C6EC2" w:rsidRPr="00D145D0">
        <w:rPr>
          <w:rFonts w:asciiTheme="majorHAnsi" w:eastAsiaTheme="majorEastAsia" w:hAnsiTheme="majorHAnsi" w:cstheme="majorBidi"/>
          <w:bCs/>
          <w:iCs/>
          <w:color w:val="5B9BD5" w:themeColor="accent5"/>
          <w:sz w:val="24"/>
        </w:rPr>
        <w:t xml:space="preserve"> for Geomorphology</w:t>
      </w:r>
      <w:bookmarkEnd w:id="145"/>
    </w:p>
    <w:p w14:paraId="033FA1CB" w14:textId="6C1CD8F9" w:rsidR="00F25722" w:rsidRPr="00C44EF4" w:rsidRDefault="004F065A" w:rsidP="00473AD7">
      <w:pPr>
        <w:rPr>
          <w:b/>
          <w:bCs/>
          <w:i/>
          <w:iCs/>
          <w:u w:val="single"/>
        </w:rPr>
      </w:pPr>
      <w:r w:rsidRPr="00F64244">
        <w:rPr>
          <w:b/>
          <w:bCs/>
          <w:i/>
          <w:iCs/>
          <w:sz w:val="28"/>
          <w:szCs w:val="28"/>
          <w:u w:val="single"/>
        </w:rPr>
        <w:t xml:space="preserve">Scenario </w:t>
      </w:r>
      <w:r w:rsidRPr="00C44EF4">
        <w:rPr>
          <w:b/>
          <w:bCs/>
          <w:i/>
          <w:iCs/>
          <w:sz w:val="28"/>
          <w:szCs w:val="28"/>
          <w:u w:val="single"/>
        </w:rPr>
        <w:t>1:</w:t>
      </w:r>
      <w:r w:rsidR="00805098" w:rsidRPr="00C44EF4">
        <w:rPr>
          <w:b/>
          <w:bCs/>
          <w:i/>
          <w:iCs/>
          <w:u w:val="single"/>
        </w:rPr>
        <w:t xml:space="preserve"> </w:t>
      </w:r>
      <w:r w:rsidRPr="00C44EF4">
        <w:rPr>
          <w:b/>
          <w:bCs/>
          <w:i/>
          <w:iCs/>
          <w:u w:val="single"/>
        </w:rPr>
        <w:t>Rehabilitation of activities relating to sand mining, road construction &amp; dredging (sand)</w:t>
      </w:r>
      <w:r w:rsidR="005015E5" w:rsidRPr="00C44EF4">
        <w:rPr>
          <w:b/>
          <w:bCs/>
        </w:rPr>
        <w:t xml:space="preserve"> </w:t>
      </w:r>
      <w:r w:rsidR="009966E1" w:rsidRPr="00C44EF4">
        <w:rPr>
          <w:b/>
          <w:bCs/>
        </w:rPr>
        <w:t>(</w:t>
      </w:r>
      <w:r w:rsidR="005015E5" w:rsidRPr="00C44EF4">
        <w:rPr>
          <w:b/>
          <w:bCs/>
          <w:i/>
          <w:iCs/>
          <w:u w:val="single"/>
        </w:rPr>
        <w:t xml:space="preserve">all of these </w:t>
      </w:r>
      <w:r w:rsidR="00411C58" w:rsidRPr="00C44EF4">
        <w:rPr>
          <w:b/>
          <w:bCs/>
          <w:i/>
          <w:iCs/>
          <w:u w:val="single"/>
        </w:rPr>
        <w:t xml:space="preserve">activities </w:t>
      </w:r>
      <w:r w:rsidR="005015E5" w:rsidRPr="00C44EF4">
        <w:rPr>
          <w:b/>
          <w:bCs/>
          <w:i/>
          <w:iCs/>
          <w:u w:val="single"/>
        </w:rPr>
        <w:t xml:space="preserve">impact </w:t>
      </w:r>
      <w:r w:rsidR="00E30E73" w:rsidRPr="00C44EF4">
        <w:rPr>
          <w:b/>
          <w:bCs/>
          <w:i/>
          <w:iCs/>
          <w:u w:val="single"/>
        </w:rPr>
        <w:t xml:space="preserve">on </w:t>
      </w:r>
      <w:r w:rsidR="005015E5" w:rsidRPr="00C44EF4">
        <w:rPr>
          <w:b/>
          <w:bCs/>
          <w:i/>
          <w:iCs/>
          <w:u w:val="single"/>
        </w:rPr>
        <w:t>biota, habitat, water quality and hydrology)</w:t>
      </w:r>
    </w:p>
    <w:p w14:paraId="4BF60191" w14:textId="77777777" w:rsidR="00FE38FA" w:rsidRPr="00C44EF4" w:rsidRDefault="00FE38FA" w:rsidP="00FE38FA">
      <w:pPr>
        <w:rPr>
          <w:b/>
          <w:bCs/>
        </w:rPr>
      </w:pPr>
      <w:bookmarkStart w:id="146" w:name="_Hlk118896110"/>
      <w:r w:rsidRPr="00C44EF4">
        <w:rPr>
          <w:b/>
          <w:bCs/>
        </w:rPr>
        <w:t>PHASE 1: Diagnostic Phase:</w:t>
      </w:r>
    </w:p>
    <w:p w14:paraId="37A6F09E" w14:textId="1FCA7663" w:rsidR="00FE38FA" w:rsidRPr="00C44EF4" w:rsidRDefault="00FE38FA" w:rsidP="00FE38FA">
      <w:pPr>
        <w:spacing w:after="0" w:line="240" w:lineRule="auto"/>
        <w:ind w:left="720" w:hanging="720"/>
      </w:pPr>
      <w:r w:rsidRPr="00C44EF4">
        <w:rPr>
          <w:b/>
          <w:bCs/>
        </w:rPr>
        <w:t xml:space="preserve">Step 1: </w:t>
      </w:r>
      <w:r w:rsidRPr="00C44EF4">
        <w:t xml:space="preserve">Use </w:t>
      </w:r>
      <w:r w:rsidR="00537DD0" w:rsidRPr="00C44EF4">
        <w:t>G</w:t>
      </w:r>
      <w:r w:rsidRPr="00C44EF4">
        <w:t xml:space="preserve">oogle </w:t>
      </w:r>
      <w:r w:rsidR="00537DD0" w:rsidRPr="00C44EF4">
        <w:t>E</w:t>
      </w:r>
      <w:r w:rsidRPr="00C44EF4">
        <w:t xml:space="preserve">arth </w:t>
      </w:r>
      <w:r w:rsidR="003E18C1" w:rsidRPr="00C44EF4">
        <w:t xml:space="preserve">Pro </w:t>
      </w:r>
      <w:r w:rsidRPr="00C44EF4">
        <w:t xml:space="preserve">images and desktop research to identify estuaries </w:t>
      </w:r>
      <w:r w:rsidR="003E18C1" w:rsidRPr="00C44EF4">
        <w:t xml:space="preserve">and their upstream freshwater ecosystems </w:t>
      </w:r>
      <w:r w:rsidRPr="00C44EF4">
        <w:t xml:space="preserve">that are affected by sand mining. </w:t>
      </w:r>
    </w:p>
    <w:p w14:paraId="715750BE" w14:textId="52F19982" w:rsidR="00FE38FA" w:rsidRDefault="00FE38FA" w:rsidP="00E30E73">
      <w:pPr>
        <w:spacing w:after="0" w:line="240" w:lineRule="auto"/>
        <w:ind w:left="720" w:hanging="720"/>
      </w:pPr>
      <w:r w:rsidRPr="00C44EF4">
        <w:rPr>
          <w:b/>
          <w:bCs/>
        </w:rPr>
        <w:t>Step 2:</w:t>
      </w:r>
      <w:r w:rsidRPr="00C44EF4">
        <w:t xml:space="preserve"> Undertake ground truthing surveys</w:t>
      </w:r>
      <w:r w:rsidRPr="009C04AD">
        <w:t xml:space="preserve"> or use drones to verify information provide</w:t>
      </w:r>
      <w:r w:rsidR="00537DD0" w:rsidRPr="009C04AD">
        <w:t>d</w:t>
      </w:r>
      <w:r w:rsidRPr="009C04AD">
        <w:t xml:space="preserve"> by desktop research. </w:t>
      </w:r>
      <w:r w:rsidR="00E14A4E" w:rsidRPr="009C04AD">
        <w:t xml:space="preserve"> Further information can be sourced from the DWS managers responsible for the catchment</w:t>
      </w:r>
      <w:r w:rsidR="006F55DE">
        <w:t>.</w:t>
      </w:r>
    </w:p>
    <w:p w14:paraId="7A48AEFA" w14:textId="77777777" w:rsidR="00761284" w:rsidRPr="00D5126B" w:rsidRDefault="00761284" w:rsidP="00E30E73">
      <w:pPr>
        <w:spacing w:after="0" w:line="240" w:lineRule="auto"/>
        <w:ind w:left="720" w:hanging="720"/>
      </w:pPr>
    </w:p>
    <w:p w14:paraId="3DC17F09" w14:textId="77777777" w:rsidR="00FE38FA" w:rsidRPr="00D5126B" w:rsidRDefault="00FE38FA" w:rsidP="00FE38FA">
      <w:pPr>
        <w:rPr>
          <w:b/>
          <w:bCs/>
        </w:rPr>
      </w:pPr>
      <w:r w:rsidRPr="00D5126B">
        <w:rPr>
          <w:b/>
          <w:bCs/>
        </w:rPr>
        <w:t>PHASE 2: Planning and Assessment</w:t>
      </w:r>
    </w:p>
    <w:p w14:paraId="43335968" w14:textId="0446C32A" w:rsidR="00FE38FA" w:rsidRPr="00D5126B" w:rsidRDefault="00FE38FA" w:rsidP="00FE38FA">
      <w:pPr>
        <w:spacing w:after="0" w:line="240" w:lineRule="auto"/>
        <w:ind w:left="720" w:hanging="720"/>
      </w:pPr>
      <w:r w:rsidRPr="00D5126B">
        <w:rPr>
          <w:b/>
          <w:bCs/>
        </w:rPr>
        <w:t>Step 1:</w:t>
      </w:r>
      <w:r w:rsidRPr="00D5126B">
        <w:t xml:space="preserve"> In conjunction with Phase 1, establish the ecosystem status of that estuary (i.</w:t>
      </w:r>
      <w:r w:rsidRPr="009C04AD">
        <w:t xml:space="preserve">e </w:t>
      </w:r>
      <w:r w:rsidR="00537DD0" w:rsidRPr="009C04AD">
        <w:t>h</w:t>
      </w:r>
      <w:r w:rsidRPr="009C04AD">
        <w:t xml:space="preserve">ydrology, water quality, </w:t>
      </w:r>
      <w:r w:rsidR="007461A8" w:rsidRPr="009C04AD">
        <w:t>habitat,</w:t>
      </w:r>
      <w:r w:rsidRPr="009C04AD">
        <w:t xml:space="preserve"> and biota) linked to different ecosystem services. Establishing the extent and nature of the changes that have occurred.</w:t>
      </w:r>
      <w:r w:rsidRPr="00D5126B">
        <w:t xml:space="preserve"> </w:t>
      </w:r>
    </w:p>
    <w:p w14:paraId="3EB4080C" w14:textId="08B5DD47" w:rsidR="00FE38FA" w:rsidRPr="00D5126B" w:rsidRDefault="00FE38FA" w:rsidP="00E30E73">
      <w:pPr>
        <w:autoSpaceDE w:val="0"/>
        <w:autoSpaceDN w:val="0"/>
        <w:adjustRightInd w:val="0"/>
        <w:spacing w:after="0" w:line="240" w:lineRule="auto"/>
        <w:ind w:left="720" w:hanging="720"/>
      </w:pPr>
      <w:r w:rsidRPr="00D5126B">
        <w:rPr>
          <w:b/>
          <w:bCs/>
        </w:rPr>
        <w:lastRenderedPageBreak/>
        <w:t>Step 2:</w:t>
      </w:r>
      <w:r w:rsidRPr="00D5126B">
        <w:t xml:space="preserve"> </w:t>
      </w:r>
      <w:r w:rsidRPr="00D5126B">
        <w:tab/>
        <w:t>Identifying the main assets of the estuary and the threats to these, identifying why the system or a particular component of the ecosystem has been degraded; for effective rehabilitation.</w:t>
      </w:r>
    </w:p>
    <w:p w14:paraId="3A07E3CB" w14:textId="485B3904" w:rsidR="00FE38FA" w:rsidRPr="00D5126B" w:rsidRDefault="00FE38FA" w:rsidP="00E30E73">
      <w:pPr>
        <w:autoSpaceDE w:val="0"/>
        <w:autoSpaceDN w:val="0"/>
        <w:adjustRightInd w:val="0"/>
        <w:spacing w:after="0" w:line="240" w:lineRule="auto"/>
        <w:ind w:left="720" w:hanging="720"/>
      </w:pPr>
      <w:r w:rsidRPr="00D5126B">
        <w:rPr>
          <w:b/>
          <w:bCs/>
        </w:rPr>
        <w:t>Step 3</w:t>
      </w:r>
      <w:r w:rsidRPr="00D5126B">
        <w:t>:</w:t>
      </w:r>
      <w:r w:rsidRPr="00D5126B">
        <w:tab/>
        <w:t xml:space="preserve">Identifying, </w:t>
      </w:r>
      <w:r w:rsidR="000C101F" w:rsidRPr="00D5126B">
        <w:t>screening,</w:t>
      </w:r>
      <w:r w:rsidRPr="00D5126B">
        <w:t xml:space="preserve"> and selecting candidate sites for rehabilitation based on the perceived threats to the assets. The aim of this step is to produce a list of sites and their problems, in order of priority for rehabilitation. This should be done when the causes of degradation of an identified asset occur in more than one locality, or where there is more than one reason for degradation, or when the main assets extend over, or occur in more than one locality.</w:t>
      </w:r>
    </w:p>
    <w:p w14:paraId="5BBABCCF" w14:textId="2AE61EE2" w:rsidR="00FE38FA" w:rsidRPr="00D5126B" w:rsidRDefault="00FE38FA" w:rsidP="00FE38FA">
      <w:pPr>
        <w:autoSpaceDE w:val="0"/>
        <w:autoSpaceDN w:val="0"/>
        <w:adjustRightInd w:val="0"/>
        <w:spacing w:after="0" w:line="240" w:lineRule="auto"/>
        <w:ind w:left="720" w:hanging="720"/>
      </w:pPr>
      <w:r w:rsidRPr="00D5126B">
        <w:rPr>
          <w:b/>
          <w:bCs/>
        </w:rPr>
        <w:t>Step 4:</w:t>
      </w:r>
      <w:r w:rsidRPr="00D5126B">
        <w:tab/>
        <w:t>S</w:t>
      </w:r>
      <w:r w:rsidRPr="00BF2DC1">
        <w:t>et</w:t>
      </w:r>
      <w:r w:rsidRPr="00D5126B">
        <w:t xml:space="preserve"> priorities as to </w:t>
      </w:r>
      <w:r w:rsidRPr="00191800">
        <w:t>what should be done first considering how much funding is available, stakeholder visions of priorities</w:t>
      </w:r>
      <w:r w:rsidR="009C04AD" w:rsidRPr="00D05AD7">
        <w:t>.</w:t>
      </w:r>
    </w:p>
    <w:p w14:paraId="25EA37C7" w14:textId="77777777" w:rsidR="00FE38FA" w:rsidRPr="00D5126B" w:rsidRDefault="00FE38FA" w:rsidP="00FE38FA">
      <w:pPr>
        <w:autoSpaceDE w:val="0"/>
        <w:autoSpaceDN w:val="0"/>
        <w:adjustRightInd w:val="0"/>
        <w:spacing w:after="0" w:line="240" w:lineRule="auto"/>
        <w:jc w:val="left"/>
      </w:pPr>
    </w:p>
    <w:p w14:paraId="256A9A52" w14:textId="77777777" w:rsidR="00FE38FA" w:rsidRPr="007461A8" w:rsidRDefault="00FE38FA" w:rsidP="00FE38FA">
      <w:pPr>
        <w:rPr>
          <w:b/>
          <w:bCs/>
        </w:rPr>
      </w:pPr>
      <w:r w:rsidRPr="00D5126B">
        <w:rPr>
          <w:b/>
          <w:bCs/>
        </w:rPr>
        <w:t xml:space="preserve">PHASE 3: </w:t>
      </w:r>
      <w:r w:rsidRPr="007461A8">
        <w:rPr>
          <w:b/>
          <w:bCs/>
        </w:rPr>
        <w:t>Identify and Define the Rehabilitation Objectives</w:t>
      </w:r>
    </w:p>
    <w:p w14:paraId="237DF1A7" w14:textId="66141CC9" w:rsidR="000C101F" w:rsidRPr="007461A8" w:rsidRDefault="000C101F" w:rsidP="000C101F">
      <w:pPr>
        <w:autoSpaceDE w:val="0"/>
        <w:autoSpaceDN w:val="0"/>
        <w:adjustRightInd w:val="0"/>
        <w:spacing w:after="0" w:line="240" w:lineRule="auto"/>
        <w:rPr>
          <w:b/>
          <w:bCs/>
        </w:rPr>
      </w:pPr>
      <w:r w:rsidRPr="007461A8">
        <w:t xml:space="preserve">Define clear rehabilitation objectives based on information and data gathered in </w:t>
      </w:r>
      <w:r w:rsidRPr="007461A8">
        <w:rPr>
          <w:b/>
          <w:bCs/>
        </w:rPr>
        <w:t>Phase</w:t>
      </w:r>
      <w:r w:rsidR="00356E1A" w:rsidRPr="007461A8">
        <w:rPr>
          <w:b/>
          <w:bCs/>
        </w:rPr>
        <w:t>s</w:t>
      </w:r>
      <w:r w:rsidRPr="007461A8">
        <w:rPr>
          <w:b/>
          <w:bCs/>
        </w:rPr>
        <w:t xml:space="preserve"> 1 </w:t>
      </w:r>
      <w:r w:rsidRPr="007461A8">
        <w:t xml:space="preserve">and </w:t>
      </w:r>
      <w:r w:rsidRPr="007461A8">
        <w:rPr>
          <w:b/>
          <w:bCs/>
        </w:rPr>
        <w:t>2.</w:t>
      </w:r>
      <w:r w:rsidRPr="007461A8">
        <w:t xml:space="preserve"> Some of the common objectives are to:</w:t>
      </w:r>
    </w:p>
    <w:p w14:paraId="31AC4CB1" w14:textId="110CF401" w:rsidR="000C101F" w:rsidRPr="009C04AD" w:rsidRDefault="000C101F" w:rsidP="00BD5A58">
      <w:pPr>
        <w:pStyle w:val="ListParagraph"/>
        <w:numPr>
          <w:ilvl w:val="0"/>
          <w:numId w:val="54"/>
        </w:numPr>
        <w:autoSpaceDE w:val="0"/>
        <w:autoSpaceDN w:val="0"/>
        <w:adjustRightInd w:val="0"/>
        <w:spacing w:after="0" w:line="240" w:lineRule="auto"/>
        <w:rPr>
          <w:color w:val="000000" w:themeColor="text1"/>
        </w:rPr>
      </w:pPr>
      <w:r w:rsidRPr="009C04AD">
        <w:rPr>
          <w:color w:val="000000" w:themeColor="text1"/>
        </w:rPr>
        <w:t>Improve the flow of estuaries which has been altered</w:t>
      </w:r>
      <w:r w:rsidR="00074AD0" w:rsidRPr="009C04AD">
        <w:rPr>
          <w:color w:val="000000" w:themeColor="text1"/>
        </w:rPr>
        <w:t xml:space="preserve"> prioritising those with severe alterations and where sensitive habitats are.</w:t>
      </w:r>
    </w:p>
    <w:p w14:paraId="346B23B5" w14:textId="1A747440" w:rsidR="005B0444" w:rsidRPr="009C04AD" w:rsidRDefault="00537DD0" w:rsidP="00BD5A58">
      <w:pPr>
        <w:pStyle w:val="ListParagraph"/>
        <w:numPr>
          <w:ilvl w:val="0"/>
          <w:numId w:val="54"/>
        </w:numPr>
        <w:autoSpaceDE w:val="0"/>
        <w:autoSpaceDN w:val="0"/>
        <w:adjustRightInd w:val="0"/>
        <w:spacing w:after="0" w:line="240" w:lineRule="auto"/>
      </w:pPr>
      <w:r w:rsidRPr="009C04AD">
        <w:t>Improve</w:t>
      </w:r>
      <w:r w:rsidR="000C101F" w:rsidRPr="009C04AD">
        <w:t xml:space="preserve"> habitat degradation upon which biota depends</w:t>
      </w:r>
      <w:r w:rsidR="005B0444" w:rsidRPr="009C04AD">
        <w:t xml:space="preserve">. </w:t>
      </w:r>
    </w:p>
    <w:p w14:paraId="424799B7" w14:textId="2D6C2B18" w:rsidR="00FE38FA" w:rsidRPr="007461A8" w:rsidRDefault="005B0444" w:rsidP="005B0444">
      <w:pPr>
        <w:pStyle w:val="ListParagraph"/>
        <w:autoSpaceDE w:val="0"/>
        <w:autoSpaceDN w:val="0"/>
        <w:adjustRightInd w:val="0"/>
        <w:spacing w:after="0" w:line="240" w:lineRule="auto"/>
      </w:pPr>
      <w:r w:rsidRPr="009C04AD">
        <w:rPr>
          <w:b/>
          <w:bCs/>
          <w:i/>
          <w:iCs/>
          <w:u w:val="single"/>
        </w:rPr>
        <w:t>Note</w:t>
      </w:r>
      <w:r w:rsidRPr="006F55DE">
        <w:rPr>
          <w:b/>
          <w:bCs/>
          <w:i/>
          <w:iCs/>
          <w:u w:val="single"/>
        </w:rPr>
        <w:t>:</w:t>
      </w:r>
      <w:r w:rsidRPr="006F55DE">
        <w:rPr>
          <w:i/>
          <w:iCs/>
        </w:rPr>
        <w:t xml:space="preserve"> The extent of degradation should be mapped and reported, and the minimum percentage that should be rehabilitated also listed and the area identified, as well as the remaining are</w:t>
      </w:r>
      <w:r w:rsidR="00323F50" w:rsidRPr="006F55DE">
        <w:rPr>
          <w:i/>
          <w:iCs/>
        </w:rPr>
        <w:t>a</w:t>
      </w:r>
      <w:r w:rsidRPr="006F55DE">
        <w:rPr>
          <w:i/>
          <w:iCs/>
        </w:rPr>
        <w:t xml:space="preserve"> for rehabilitation.</w:t>
      </w:r>
      <w:r w:rsidRPr="005B0444">
        <w:t xml:space="preserve"> </w:t>
      </w:r>
    </w:p>
    <w:p w14:paraId="6846A375" w14:textId="77777777" w:rsidR="000C101F" w:rsidRPr="007461A8" w:rsidRDefault="000C101F" w:rsidP="00FE38FA">
      <w:pPr>
        <w:autoSpaceDE w:val="0"/>
        <w:autoSpaceDN w:val="0"/>
        <w:adjustRightInd w:val="0"/>
        <w:spacing w:after="0" w:line="240" w:lineRule="auto"/>
      </w:pPr>
    </w:p>
    <w:p w14:paraId="274B2544" w14:textId="77777777" w:rsidR="00FE38FA" w:rsidRPr="007461A8" w:rsidRDefault="00FE38FA" w:rsidP="00FE38FA">
      <w:pPr>
        <w:rPr>
          <w:b/>
          <w:bCs/>
        </w:rPr>
      </w:pPr>
      <w:r w:rsidRPr="007461A8">
        <w:rPr>
          <w:b/>
          <w:bCs/>
        </w:rPr>
        <w:t>PHASE 4: Execution</w:t>
      </w:r>
    </w:p>
    <w:p w14:paraId="2A3ECD8E" w14:textId="77777777" w:rsidR="00E25A30" w:rsidRDefault="00E25A30" w:rsidP="00E25A30">
      <w:pPr>
        <w:spacing w:after="0" w:line="240" w:lineRule="auto"/>
        <w:contextualSpacing/>
      </w:pPr>
      <w:r w:rsidRPr="00E25A30">
        <w:rPr>
          <w:b/>
          <w:bCs/>
        </w:rPr>
        <w:t>Step 1:</w:t>
      </w:r>
      <w:r>
        <w:t xml:space="preserve"> </w:t>
      </w:r>
      <w:r w:rsidR="005207F9" w:rsidRPr="007461A8">
        <w:t xml:space="preserve">Implement </w:t>
      </w:r>
      <w:r w:rsidR="00537DD0" w:rsidRPr="009C04AD">
        <w:t xml:space="preserve">a </w:t>
      </w:r>
      <w:r w:rsidR="00A92E2A" w:rsidRPr="009C04AD">
        <w:t>sustainable</w:t>
      </w:r>
      <w:r w:rsidR="00A92E2A" w:rsidRPr="007461A8">
        <w:t xml:space="preserve"> and reliable approach for addressing impacts relating to mining, </w:t>
      </w:r>
    </w:p>
    <w:p w14:paraId="562D0E5C" w14:textId="1152A2DE" w:rsidR="00A92E2A" w:rsidRPr="007461A8" w:rsidRDefault="00A92E2A" w:rsidP="00E25A30">
      <w:pPr>
        <w:spacing w:after="0" w:line="240" w:lineRule="auto"/>
        <w:ind w:firstLine="720"/>
        <w:contextualSpacing/>
      </w:pPr>
      <w:r w:rsidRPr="007461A8">
        <w:t>construction</w:t>
      </w:r>
      <w:r w:rsidR="00537DD0">
        <w:t>,</w:t>
      </w:r>
      <w:r w:rsidRPr="007461A8">
        <w:t xml:space="preserve"> and dredging activities.</w:t>
      </w:r>
    </w:p>
    <w:p w14:paraId="4E67FCC5" w14:textId="77777777" w:rsidR="00E25A30" w:rsidRDefault="00E25A30" w:rsidP="00E25A30">
      <w:pPr>
        <w:spacing w:after="0" w:line="240" w:lineRule="auto"/>
        <w:contextualSpacing/>
      </w:pPr>
      <w:r w:rsidRPr="00E25A30">
        <w:rPr>
          <w:b/>
          <w:bCs/>
        </w:rPr>
        <w:t>Step 2:</w:t>
      </w:r>
      <w:r>
        <w:t xml:space="preserve"> </w:t>
      </w:r>
      <w:r w:rsidR="005207F9" w:rsidRPr="007461A8">
        <w:t xml:space="preserve">Based on best practices, recommend rehabilitation management strategies, which include </w:t>
      </w:r>
    </w:p>
    <w:p w14:paraId="1F5C8326" w14:textId="77777777" w:rsidR="00E25A30" w:rsidRDefault="005207F9" w:rsidP="00E25A30">
      <w:pPr>
        <w:spacing w:after="0" w:line="240" w:lineRule="auto"/>
        <w:ind w:firstLine="720"/>
        <w:contextualSpacing/>
      </w:pPr>
      <w:r w:rsidRPr="007461A8">
        <w:t xml:space="preserve">areas of further research and skill requirements, </w:t>
      </w:r>
      <w:r w:rsidR="00F66AF4" w:rsidRPr="007461A8">
        <w:t xml:space="preserve">areas of collaboration </w:t>
      </w:r>
      <w:r w:rsidRPr="007461A8">
        <w:t xml:space="preserve">as well as aspects of </w:t>
      </w:r>
    </w:p>
    <w:p w14:paraId="31AFE804" w14:textId="199AEABE" w:rsidR="005207F9" w:rsidRPr="007461A8" w:rsidRDefault="005207F9" w:rsidP="00E25A30">
      <w:pPr>
        <w:spacing w:after="0" w:line="240" w:lineRule="auto"/>
        <w:ind w:firstLine="720"/>
        <w:contextualSpacing/>
      </w:pPr>
      <w:r w:rsidRPr="007461A8">
        <w:t>monitoring</w:t>
      </w:r>
      <w:r w:rsidR="006F55DE">
        <w:t>.</w:t>
      </w:r>
    </w:p>
    <w:p w14:paraId="58EC9BFC" w14:textId="77777777" w:rsidR="00E25A30" w:rsidRDefault="00E25A30" w:rsidP="00E25A30">
      <w:pPr>
        <w:spacing w:after="0" w:line="240" w:lineRule="auto"/>
        <w:contextualSpacing/>
      </w:pPr>
      <w:r w:rsidRPr="00E25A30">
        <w:rPr>
          <w:b/>
          <w:bCs/>
        </w:rPr>
        <w:t>Step 3:</w:t>
      </w:r>
      <w:r>
        <w:t xml:space="preserve"> </w:t>
      </w:r>
      <w:r w:rsidR="005207F9" w:rsidRPr="007461A8">
        <w:t xml:space="preserve">Implement best practices in </w:t>
      </w:r>
      <w:r w:rsidR="005207F9" w:rsidRPr="009C04AD">
        <w:t xml:space="preserve">accordance </w:t>
      </w:r>
      <w:r w:rsidR="00537DD0" w:rsidRPr="009C04AD">
        <w:t xml:space="preserve">with </w:t>
      </w:r>
      <w:r w:rsidR="005207F9" w:rsidRPr="009C04AD">
        <w:t>the applicable</w:t>
      </w:r>
      <w:r w:rsidR="005207F9" w:rsidRPr="007461A8">
        <w:t xml:space="preserve"> legislation </w:t>
      </w:r>
      <w:r w:rsidR="005207F9" w:rsidRPr="007461A8">
        <w:rPr>
          <w:i/>
          <w:iCs/>
        </w:rPr>
        <w:t>e.g.,</w:t>
      </w:r>
      <w:r w:rsidR="005207F9" w:rsidRPr="007461A8">
        <w:t xml:space="preserve"> NWA, NEMA, </w:t>
      </w:r>
    </w:p>
    <w:p w14:paraId="62F71184" w14:textId="672C3EAE" w:rsidR="005207F9" w:rsidRDefault="005207F9" w:rsidP="00C44EF4">
      <w:pPr>
        <w:spacing w:after="0" w:line="240" w:lineRule="auto"/>
        <w:ind w:firstLine="720"/>
        <w:contextualSpacing/>
      </w:pPr>
      <w:r w:rsidRPr="007461A8">
        <w:t>MPRDA</w:t>
      </w:r>
      <w:r w:rsidR="006F55DE">
        <w:t>.</w:t>
      </w:r>
    </w:p>
    <w:p w14:paraId="1C2B5640" w14:textId="77777777" w:rsidR="000D18F9" w:rsidRPr="00D5126B" w:rsidRDefault="000D18F9" w:rsidP="00014C4F">
      <w:pPr>
        <w:spacing w:after="0" w:line="240" w:lineRule="auto"/>
        <w:contextualSpacing/>
      </w:pPr>
    </w:p>
    <w:p w14:paraId="4D75935B" w14:textId="12D508C5" w:rsidR="00FE38FA" w:rsidRPr="00C44EF4" w:rsidRDefault="00FE38FA" w:rsidP="00FE38FA">
      <w:pPr>
        <w:rPr>
          <w:b/>
          <w:bCs/>
        </w:rPr>
      </w:pPr>
      <w:r w:rsidRPr="00C44EF4">
        <w:rPr>
          <w:b/>
          <w:bCs/>
        </w:rPr>
        <w:t xml:space="preserve">PHASE 5: </w:t>
      </w:r>
      <w:bookmarkStart w:id="147" w:name="_Hlk139617945"/>
      <w:r w:rsidRPr="00C44EF4">
        <w:rPr>
          <w:b/>
          <w:bCs/>
        </w:rPr>
        <w:t>Monitoring</w:t>
      </w:r>
      <w:bookmarkEnd w:id="147"/>
      <w:r w:rsidR="003E18C1" w:rsidRPr="00C44EF4">
        <w:rPr>
          <w:b/>
          <w:bCs/>
        </w:rPr>
        <w:t>,</w:t>
      </w:r>
      <w:r w:rsidR="00A743DC" w:rsidRPr="00C44EF4">
        <w:rPr>
          <w:b/>
          <w:bCs/>
        </w:rPr>
        <w:t xml:space="preserve"> </w:t>
      </w:r>
      <w:bookmarkStart w:id="148" w:name="_Hlk139617871"/>
      <w:r w:rsidR="00A743DC" w:rsidRPr="00C44EF4">
        <w:rPr>
          <w:b/>
          <w:bCs/>
        </w:rPr>
        <w:t>Evaluation</w:t>
      </w:r>
      <w:bookmarkEnd w:id="148"/>
      <w:r w:rsidR="00236214" w:rsidRPr="00C44EF4">
        <w:rPr>
          <w:b/>
          <w:bCs/>
        </w:rPr>
        <w:t xml:space="preserve"> and Reporting</w:t>
      </w:r>
    </w:p>
    <w:p w14:paraId="35083DEF" w14:textId="21ADF998" w:rsidR="00170F9C" w:rsidRPr="00C44EF4" w:rsidRDefault="00170F9C" w:rsidP="00FE38FA">
      <w:pPr>
        <w:autoSpaceDE w:val="0"/>
        <w:autoSpaceDN w:val="0"/>
        <w:adjustRightInd w:val="0"/>
        <w:spacing w:after="0" w:line="240" w:lineRule="auto"/>
        <w:rPr>
          <w:u w:val="single"/>
        </w:rPr>
      </w:pPr>
      <w:bookmarkStart w:id="149" w:name="_Hlk139617996"/>
      <w:r w:rsidRPr="00C44EF4">
        <w:rPr>
          <w:b/>
          <w:bCs/>
          <w:u w:val="single"/>
        </w:rPr>
        <w:t>Monitoring</w:t>
      </w:r>
    </w:p>
    <w:bookmarkEnd w:id="149"/>
    <w:p w14:paraId="32A2F67B" w14:textId="23FDD2FB" w:rsidR="00FE38FA" w:rsidRPr="00C44EF4" w:rsidRDefault="00AD228D" w:rsidP="00FE38FA">
      <w:pPr>
        <w:autoSpaceDE w:val="0"/>
        <w:autoSpaceDN w:val="0"/>
        <w:adjustRightInd w:val="0"/>
        <w:spacing w:after="0" w:line="240" w:lineRule="auto"/>
      </w:pPr>
      <w:r w:rsidRPr="00C44EF4">
        <w:t>Appropriate m</w:t>
      </w:r>
      <w:r w:rsidR="00FE38FA" w:rsidRPr="00C44EF4">
        <w:t xml:space="preserve">onitoring </w:t>
      </w:r>
      <w:r w:rsidR="00217992" w:rsidRPr="00C44EF4">
        <w:t>and</w:t>
      </w:r>
      <w:r w:rsidR="00FE38FA" w:rsidRPr="00C44EF4">
        <w:t xml:space="preserve"> </w:t>
      </w:r>
      <w:r w:rsidRPr="00C44EF4">
        <w:t>e</w:t>
      </w:r>
      <w:r w:rsidR="00FE38FA" w:rsidRPr="00C44EF4">
        <w:t>valuation</w:t>
      </w:r>
      <w:r w:rsidR="003E18C1" w:rsidRPr="00C44EF4">
        <w:t xml:space="preserve"> are</w:t>
      </w:r>
      <w:r w:rsidR="00FE38FA" w:rsidRPr="00C44EF4">
        <w:t xml:space="preserve"> a critical step in any rehabilitation management of </w:t>
      </w:r>
      <w:r w:rsidR="00537DD0" w:rsidRPr="00C44EF4">
        <w:t>e</w:t>
      </w:r>
      <w:r w:rsidR="00FE38FA" w:rsidRPr="00C44EF4">
        <w:t xml:space="preserve">stuaries in South Africa </w:t>
      </w:r>
      <w:r w:rsidR="00A00F72" w:rsidRPr="00C44EF4">
        <w:t xml:space="preserve">as a </w:t>
      </w:r>
      <w:r w:rsidR="00FE38FA" w:rsidRPr="00C44EF4">
        <w:t>formal check on the outcome of a project</w:t>
      </w:r>
      <w:r w:rsidR="00A00F72" w:rsidRPr="00C44EF4">
        <w:t>.</w:t>
      </w:r>
      <w:r w:rsidR="00FE38FA" w:rsidRPr="00C44EF4">
        <w:t xml:space="preserve"> </w:t>
      </w:r>
      <w:r w:rsidR="00A00F72" w:rsidRPr="00C44EF4">
        <w:t>W</w:t>
      </w:r>
      <w:r w:rsidR="00FE38FA" w:rsidRPr="00C44EF4">
        <w:t>ithout this</w:t>
      </w:r>
      <w:r w:rsidR="00537DD0" w:rsidRPr="00C44EF4">
        <w:t>,</w:t>
      </w:r>
      <w:r w:rsidR="00FE38FA" w:rsidRPr="00C44EF4">
        <w:t xml:space="preserve"> it is difficult to assess whether the objectives of the project are being (or have been) met. </w:t>
      </w:r>
      <w:r w:rsidR="00537DD0" w:rsidRPr="00C44EF4">
        <w:t>The e</w:t>
      </w:r>
      <w:r w:rsidR="00FE38FA" w:rsidRPr="00C44EF4">
        <w:t>valuation also allows one to improve the techniques and approach</w:t>
      </w:r>
      <w:r w:rsidR="00537DD0" w:rsidRPr="00C44EF4">
        <w:t>es</w:t>
      </w:r>
      <w:r w:rsidR="00FE38FA" w:rsidRPr="00C44EF4">
        <w:t xml:space="preserve"> used.</w:t>
      </w:r>
    </w:p>
    <w:p w14:paraId="30D6A028" w14:textId="77777777" w:rsidR="00FE38FA" w:rsidRPr="00C44EF4" w:rsidRDefault="00FE38FA" w:rsidP="00FE38FA">
      <w:pPr>
        <w:autoSpaceDE w:val="0"/>
        <w:autoSpaceDN w:val="0"/>
        <w:adjustRightInd w:val="0"/>
        <w:spacing w:after="0" w:line="240" w:lineRule="auto"/>
        <w:rPr>
          <w:strike/>
        </w:rPr>
      </w:pPr>
    </w:p>
    <w:p w14:paraId="34CADF58" w14:textId="209B3D2D" w:rsidR="00FE38FA" w:rsidRPr="00C44EF4" w:rsidRDefault="00283F5D" w:rsidP="00FE38FA">
      <w:pPr>
        <w:autoSpaceDE w:val="0"/>
        <w:autoSpaceDN w:val="0"/>
        <w:adjustRightInd w:val="0"/>
        <w:spacing w:after="0" w:line="240" w:lineRule="auto"/>
        <w:rPr>
          <w:strike/>
        </w:rPr>
      </w:pPr>
      <w:r w:rsidRPr="00C44EF4">
        <w:t>Monitor the following:</w:t>
      </w:r>
    </w:p>
    <w:p w14:paraId="545A1E95" w14:textId="3E8E5443" w:rsidR="00706B50" w:rsidRPr="00C44EF4" w:rsidRDefault="00EF2B4C" w:rsidP="00BD5A58">
      <w:pPr>
        <w:pStyle w:val="ListParagraph"/>
        <w:numPr>
          <w:ilvl w:val="0"/>
          <w:numId w:val="55"/>
        </w:numPr>
        <w:autoSpaceDE w:val="0"/>
        <w:autoSpaceDN w:val="0"/>
        <w:adjustRightInd w:val="0"/>
        <w:spacing w:after="0" w:line="240" w:lineRule="auto"/>
      </w:pPr>
      <w:r w:rsidRPr="00C44EF4">
        <w:t>T</w:t>
      </w:r>
      <w:r w:rsidR="00706B50" w:rsidRPr="00C44EF4">
        <w:t>he rehabilitated areas</w:t>
      </w:r>
      <w:r w:rsidR="00FF33A7">
        <w:t>; and</w:t>
      </w:r>
    </w:p>
    <w:p w14:paraId="6038B70F" w14:textId="75435A04" w:rsidR="00FE38FA" w:rsidRPr="00C44EF4" w:rsidRDefault="00AD6BD9" w:rsidP="00BD5A58">
      <w:pPr>
        <w:pStyle w:val="ListParagraph"/>
        <w:numPr>
          <w:ilvl w:val="0"/>
          <w:numId w:val="55"/>
        </w:numPr>
        <w:autoSpaceDE w:val="0"/>
        <w:autoSpaceDN w:val="0"/>
        <w:adjustRightInd w:val="0"/>
        <w:spacing w:after="0" w:line="240" w:lineRule="auto"/>
      </w:pPr>
      <w:r w:rsidRPr="00C44EF4">
        <w:t>T</w:t>
      </w:r>
      <w:r w:rsidR="00706B50" w:rsidRPr="00C44EF4">
        <w:t xml:space="preserve">he rehabilitated areas </w:t>
      </w:r>
      <w:r w:rsidRPr="00C44EF4">
        <w:t xml:space="preserve">to ensure they </w:t>
      </w:r>
      <w:r w:rsidR="00706B50" w:rsidRPr="00C44EF4">
        <w:t>comply with pre-determined critical limits</w:t>
      </w:r>
      <w:r w:rsidR="00FF33A7">
        <w:t>.</w:t>
      </w:r>
    </w:p>
    <w:p w14:paraId="56D94862" w14:textId="77777777" w:rsidR="00706B50" w:rsidRPr="00C44EF4" w:rsidRDefault="00706B50" w:rsidP="00706B50">
      <w:pPr>
        <w:pStyle w:val="ListParagraph"/>
        <w:autoSpaceDE w:val="0"/>
        <w:autoSpaceDN w:val="0"/>
        <w:adjustRightInd w:val="0"/>
        <w:spacing w:after="0" w:line="240" w:lineRule="auto"/>
      </w:pPr>
    </w:p>
    <w:p w14:paraId="05BE5C83" w14:textId="63D4C3E4" w:rsidR="008968F8" w:rsidRPr="00C44EF4" w:rsidRDefault="008968F8" w:rsidP="00FE38FA">
      <w:pPr>
        <w:autoSpaceDE w:val="0"/>
        <w:autoSpaceDN w:val="0"/>
        <w:adjustRightInd w:val="0"/>
        <w:spacing w:after="0" w:line="240" w:lineRule="auto"/>
        <w:rPr>
          <w:b/>
          <w:bCs/>
          <w:u w:val="single"/>
        </w:rPr>
      </w:pPr>
      <w:bookmarkStart w:id="150" w:name="_Hlk139617916"/>
      <w:r w:rsidRPr="00C44EF4">
        <w:rPr>
          <w:b/>
          <w:bCs/>
          <w:u w:val="single"/>
        </w:rPr>
        <w:t>Evaluation</w:t>
      </w:r>
    </w:p>
    <w:p w14:paraId="13F67498" w14:textId="056FF4BB" w:rsidR="008968F8" w:rsidRPr="000D18F9" w:rsidRDefault="008968F8" w:rsidP="00A74434">
      <w:pPr>
        <w:numPr>
          <w:ilvl w:val="0"/>
          <w:numId w:val="27"/>
        </w:numPr>
        <w:contextualSpacing/>
      </w:pPr>
      <w:r w:rsidRPr="000D18F9">
        <w:t xml:space="preserve">Evaluate the effectiveness of interventions against </w:t>
      </w:r>
      <w:r w:rsidR="00356E1A" w:rsidRPr="000D18F9">
        <w:t xml:space="preserve">the </w:t>
      </w:r>
      <w:r w:rsidRPr="000D18F9">
        <w:t>achievement of rehabilitation objectives and outcomes</w:t>
      </w:r>
      <w:r w:rsidR="003E18C1" w:rsidRPr="000D18F9">
        <w:t>; and</w:t>
      </w:r>
    </w:p>
    <w:p w14:paraId="5BCE2FD4" w14:textId="69FD7B43" w:rsidR="008968F8" w:rsidRPr="00C44EF4" w:rsidRDefault="008968F8" w:rsidP="00A74434">
      <w:pPr>
        <w:numPr>
          <w:ilvl w:val="0"/>
          <w:numId w:val="27"/>
        </w:numPr>
        <w:contextualSpacing/>
      </w:pPr>
      <w:r w:rsidRPr="000D18F9">
        <w:t>Determine maintenance objectives</w:t>
      </w:r>
      <w:r w:rsidR="007461A8" w:rsidRPr="00C44EF4">
        <w:t>.</w:t>
      </w:r>
    </w:p>
    <w:bookmarkEnd w:id="150"/>
    <w:p w14:paraId="7910C8DB" w14:textId="77777777" w:rsidR="008968F8" w:rsidRPr="00C44EF4" w:rsidRDefault="008968F8" w:rsidP="00FE38FA">
      <w:pPr>
        <w:autoSpaceDE w:val="0"/>
        <w:autoSpaceDN w:val="0"/>
        <w:adjustRightInd w:val="0"/>
        <w:spacing w:after="0" w:line="240" w:lineRule="auto"/>
      </w:pPr>
    </w:p>
    <w:p w14:paraId="7967EAEE" w14:textId="77777777" w:rsidR="00236214" w:rsidRPr="00C44EF4" w:rsidRDefault="00236214" w:rsidP="00236214">
      <w:pPr>
        <w:contextualSpacing/>
        <w:rPr>
          <w:rFonts w:ascii="Calibri" w:eastAsia="Calibri" w:hAnsi="Calibri" w:cs="Times New Roman"/>
          <w:b/>
          <w:bCs/>
          <w:u w:val="single"/>
        </w:rPr>
      </w:pPr>
      <w:r w:rsidRPr="00C44EF4">
        <w:rPr>
          <w:rFonts w:ascii="Calibri" w:eastAsia="Calibri" w:hAnsi="Calibri" w:cs="Times New Roman"/>
          <w:b/>
          <w:bCs/>
          <w:u w:val="single"/>
        </w:rPr>
        <w:t>Reporting</w:t>
      </w:r>
    </w:p>
    <w:p w14:paraId="22ACABD7" w14:textId="77777777" w:rsidR="00236214" w:rsidRPr="00C44EF4" w:rsidRDefault="00236214" w:rsidP="00236214">
      <w:pPr>
        <w:contextualSpacing/>
        <w:rPr>
          <w:rFonts w:ascii="Calibri" w:eastAsia="Calibri" w:hAnsi="Calibri" w:cs="Times New Roman"/>
        </w:rPr>
      </w:pPr>
      <w:r w:rsidRPr="00C44EF4">
        <w:rPr>
          <w:rFonts w:ascii="Calibri" w:eastAsia="Calibri" w:hAnsi="Calibri" w:cs="Times New Roman"/>
        </w:rPr>
        <w:t>A Rehabilitation Report should be compiled and be accompanied by supporting information such as:</w:t>
      </w:r>
    </w:p>
    <w:p w14:paraId="554928DA" w14:textId="77777777" w:rsidR="00236214" w:rsidRPr="00C44EF4" w:rsidRDefault="00236214" w:rsidP="00353949">
      <w:pPr>
        <w:pStyle w:val="ListParagraph"/>
        <w:numPr>
          <w:ilvl w:val="0"/>
          <w:numId w:val="90"/>
        </w:numPr>
        <w:rPr>
          <w:rFonts w:ascii="Calibri" w:eastAsia="Calibri" w:hAnsi="Calibri" w:cs="Times New Roman"/>
        </w:rPr>
      </w:pPr>
      <w:r w:rsidRPr="00C44EF4">
        <w:rPr>
          <w:rFonts w:ascii="Calibri" w:eastAsia="Calibri" w:hAnsi="Calibri" w:cs="Times New Roman"/>
        </w:rPr>
        <w:t>A map of disturbed and rehabilitated areas;</w:t>
      </w:r>
    </w:p>
    <w:p w14:paraId="2F0F4F74" w14:textId="43F548C5" w:rsidR="00236214" w:rsidRPr="00C44EF4" w:rsidRDefault="00236214" w:rsidP="00353949">
      <w:pPr>
        <w:pStyle w:val="ListParagraph"/>
        <w:numPr>
          <w:ilvl w:val="0"/>
          <w:numId w:val="90"/>
        </w:numPr>
        <w:rPr>
          <w:rFonts w:ascii="Calibri" w:eastAsia="Calibri" w:hAnsi="Calibri" w:cs="Times New Roman"/>
        </w:rPr>
      </w:pPr>
      <w:r w:rsidRPr="00C44EF4">
        <w:rPr>
          <w:rFonts w:ascii="Calibri" w:eastAsia="Calibri" w:hAnsi="Calibri" w:cs="Times New Roman"/>
        </w:rPr>
        <w:lastRenderedPageBreak/>
        <w:t>Before and after photos of rehabilitation including a significant landmark for comparison purposes, with a brief description including location, and date.</w:t>
      </w:r>
    </w:p>
    <w:p w14:paraId="62549A4F" w14:textId="19E2DB99" w:rsidR="006E38E7" w:rsidRDefault="006E38E7" w:rsidP="006E38E7">
      <w:pPr>
        <w:rPr>
          <w:b/>
          <w:bCs/>
          <w:i/>
          <w:iCs/>
          <w:color w:val="FF0000"/>
          <w:u w:val="single"/>
        </w:rPr>
      </w:pPr>
      <w:r w:rsidRPr="005015E5">
        <w:rPr>
          <w:b/>
          <w:bCs/>
          <w:i/>
          <w:iCs/>
          <w:sz w:val="28"/>
          <w:szCs w:val="28"/>
          <w:u w:val="single"/>
        </w:rPr>
        <w:t>Scenario 2:</w:t>
      </w:r>
      <w:r w:rsidRPr="005015E5">
        <w:rPr>
          <w:b/>
          <w:bCs/>
          <w:i/>
          <w:iCs/>
          <w:u w:val="single"/>
        </w:rPr>
        <w:t xml:space="preserve"> Bank Erosion </w:t>
      </w:r>
      <w:r w:rsidR="005015E5" w:rsidRPr="005015E5">
        <w:rPr>
          <w:b/>
          <w:bCs/>
          <w:i/>
          <w:iCs/>
          <w:u w:val="single"/>
        </w:rPr>
        <w:t xml:space="preserve">and </w:t>
      </w:r>
      <w:r w:rsidR="005015E5" w:rsidRPr="005A504A">
        <w:rPr>
          <w:b/>
          <w:bCs/>
          <w:i/>
          <w:iCs/>
          <w:u w:val="single"/>
        </w:rPr>
        <w:t>Dune Rehabilitation</w:t>
      </w:r>
    </w:p>
    <w:p w14:paraId="16AF0E91" w14:textId="7AB51B8D" w:rsidR="005015E5" w:rsidRPr="005A504A" w:rsidRDefault="005015E5" w:rsidP="006E38E7">
      <w:r w:rsidRPr="005A504A">
        <w:t>It is preferable to leave the banks of rivers and estuaries in their natural state and to set development well back, behind a development set-back line. However, it is crucial to keep in mind that any disturbance to the bank of a natural river or estuary may alter the hydrodynamics of the system, changing the conditions under which the river flows and necessitating further channel alterations. Inadequately built structures may reflect stream flow or wave action, increasing the risk of damage to neighbouring exposed banks.</w:t>
      </w:r>
    </w:p>
    <w:p w14:paraId="3A19916B" w14:textId="7B8DE0A4" w:rsidR="005015E5" w:rsidRPr="005A504A" w:rsidRDefault="005015E5" w:rsidP="005015E5">
      <w:r w:rsidRPr="005A504A">
        <w:t xml:space="preserve">To </w:t>
      </w:r>
      <w:r w:rsidRPr="009C04AD">
        <w:t>correctly identify the cause of the erosion and ensure the selection of appropriate and effective bank stabili</w:t>
      </w:r>
      <w:r w:rsidR="003E18C1" w:rsidRPr="009C04AD">
        <w:t>s</w:t>
      </w:r>
      <w:r w:rsidRPr="009C04AD">
        <w:t>ation methods in conjunction with erosion mitigation or where management of the erosion itself is not possible, consultation and a thorough investigation must take place prior to the planning and implementation</w:t>
      </w:r>
      <w:r w:rsidRPr="005A504A">
        <w:t xml:space="preserve"> of erosion measures.</w:t>
      </w:r>
    </w:p>
    <w:p w14:paraId="01EC78B6" w14:textId="77777777" w:rsidR="005015E5" w:rsidRPr="005A504A" w:rsidRDefault="005015E5" w:rsidP="005015E5">
      <w:r w:rsidRPr="005A504A">
        <w:t xml:space="preserve">The active intervention measures for a specific scenario depend on the following factors when intervention and erosion protection are deemed appropriate by the competent authority(ies): </w:t>
      </w:r>
    </w:p>
    <w:p w14:paraId="67DF927D" w14:textId="36640DB5" w:rsidR="005015E5" w:rsidRPr="005A504A" w:rsidRDefault="007C4ABA" w:rsidP="00BD5A58">
      <w:pPr>
        <w:pStyle w:val="ListParagraph"/>
        <w:numPr>
          <w:ilvl w:val="0"/>
          <w:numId w:val="34"/>
        </w:numPr>
      </w:pPr>
      <w:r w:rsidRPr="005A504A">
        <w:t>T</w:t>
      </w:r>
      <w:r w:rsidR="005015E5" w:rsidRPr="005A504A">
        <w:t>he magnitude of erosive forces</w:t>
      </w:r>
      <w:r w:rsidR="00AD6BD9">
        <w:t>;</w:t>
      </w:r>
    </w:p>
    <w:p w14:paraId="0703C458" w14:textId="29200CEC" w:rsidR="005015E5" w:rsidRPr="005A504A" w:rsidRDefault="005015E5" w:rsidP="00BD5A58">
      <w:pPr>
        <w:pStyle w:val="ListParagraph"/>
        <w:numPr>
          <w:ilvl w:val="0"/>
          <w:numId w:val="34"/>
        </w:numPr>
      </w:pPr>
      <w:r w:rsidRPr="005A504A">
        <w:t>The potential cyclical nature of erosive forces</w:t>
      </w:r>
      <w:r w:rsidR="00AD6BD9">
        <w:t>;</w:t>
      </w:r>
    </w:p>
    <w:p w14:paraId="369022E9" w14:textId="4D9C8FC0" w:rsidR="005015E5" w:rsidRPr="005A504A" w:rsidRDefault="005015E5" w:rsidP="00BD5A58">
      <w:pPr>
        <w:pStyle w:val="ListParagraph"/>
        <w:numPr>
          <w:ilvl w:val="0"/>
          <w:numId w:val="34"/>
        </w:numPr>
      </w:pPr>
      <w:r w:rsidRPr="005A504A">
        <w:t>The possibility and characteristics of severe events</w:t>
      </w:r>
      <w:r w:rsidR="00AD6BD9">
        <w:t>;</w:t>
      </w:r>
    </w:p>
    <w:p w14:paraId="52980E4C" w14:textId="376E9A3E" w:rsidR="005015E5" w:rsidRPr="005A504A" w:rsidRDefault="005015E5" w:rsidP="00BD5A58">
      <w:pPr>
        <w:pStyle w:val="ListParagraph"/>
        <w:numPr>
          <w:ilvl w:val="0"/>
          <w:numId w:val="34"/>
        </w:numPr>
      </w:pPr>
      <w:r w:rsidRPr="005A504A">
        <w:t>Future weather patterns and climate</w:t>
      </w:r>
      <w:r w:rsidR="00AD6BD9">
        <w:t>;</w:t>
      </w:r>
    </w:p>
    <w:p w14:paraId="2E6968A8" w14:textId="1AA0D430" w:rsidR="005015E5" w:rsidRPr="005A504A" w:rsidRDefault="005015E5" w:rsidP="00BD5A58">
      <w:pPr>
        <w:pStyle w:val="ListParagraph"/>
        <w:numPr>
          <w:ilvl w:val="0"/>
          <w:numId w:val="34"/>
        </w:numPr>
      </w:pPr>
      <w:r w:rsidRPr="005A504A">
        <w:t>Types of current and upcoming human activity in the region</w:t>
      </w:r>
      <w:r w:rsidR="00AD6BD9">
        <w:t>; and</w:t>
      </w:r>
    </w:p>
    <w:p w14:paraId="72C70839" w14:textId="26F8EF36" w:rsidR="005015E5" w:rsidRPr="005A504A" w:rsidRDefault="007C4ABA" w:rsidP="00BD5A58">
      <w:pPr>
        <w:pStyle w:val="ListParagraph"/>
        <w:numPr>
          <w:ilvl w:val="0"/>
          <w:numId w:val="34"/>
        </w:numPr>
      </w:pPr>
      <w:r w:rsidRPr="005A504A">
        <w:t>H</w:t>
      </w:r>
      <w:r w:rsidR="005015E5" w:rsidRPr="005A504A">
        <w:t>ow much upkeep is practical for the method that was chosen</w:t>
      </w:r>
      <w:r w:rsidR="00AD6BD9">
        <w:t>.</w:t>
      </w:r>
    </w:p>
    <w:p w14:paraId="10EEE843" w14:textId="3532AC7E" w:rsidR="005015E5" w:rsidRPr="005A504A" w:rsidRDefault="005015E5" w:rsidP="005015E5">
      <w:r w:rsidRPr="005A504A">
        <w:t xml:space="preserve">Sand dunes are formed by wind deposits representing a store of sediments in the landward zones of normal high tides. </w:t>
      </w:r>
      <w:r w:rsidRPr="009C04AD">
        <w:t xml:space="preserve">Dunes can either be natural (formed by wind deposits) or artificial (engineered structures created to mimic </w:t>
      </w:r>
      <w:r w:rsidR="00537DD0" w:rsidRPr="009C04AD">
        <w:t xml:space="preserve">the </w:t>
      </w:r>
      <w:r w:rsidRPr="009C04AD">
        <w:t xml:space="preserve">functionalities of natural dunes) (French, 2001). Dune rehabilitation refers to </w:t>
      </w:r>
      <w:r w:rsidR="00537DD0" w:rsidRPr="009C04AD">
        <w:t>rehabilitation</w:t>
      </w:r>
      <w:r w:rsidRPr="009C04AD">
        <w:t xml:space="preserve"> of the</w:t>
      </w:r>
      <w:r w:rsidRPr="005A504A">
        <w:t xml:space="preserve"> degraded natural or artificial dunes to optimize </w:t>
      </w:r>
      <w:r w:rsidRPr="009C04AD">
        <w:t>coastal protection services (</w:t>
      </w:r>
      <w:bookmarkStart w:id="151" w:name="_Hlk121741335"/>
      <w:r w:rsidRPr="009C04AD">
        <w:t>UNEP-DTU</w:t>
      </w:r>
      <w:bookmarkEnd w:id="151"/>
      <w:r w:rsidRPr="009C04AD">
        <w:t>, 2017). Importantly, dunes represent natural coastal protection measure</w:t>
      </w:r>
      <w:r w:rsidR="009C04AD" w:rsidRPr="009C04AD">
        <w:t xml:space="preserve"> </w:t>
      </w:r>
      <w:r w:rsidRPr="009C04AD">
        <w:t>such</w:t>
      </w:r>
      <w:r w:rsidRPr="005A504A">
        <w:t xml:space="preserve"> as providing buffers against waves and </w:t>
      </w:r>
      <w:r w:rsidRPr="00C44EF4">
        <w:t>flooding.</w:t>
      </w:r>
      <w:r w:rsidR="00371BC2" w:rsidRPr="00C44EF4">
        <w:t xml:space="preserve"> Dune rehabilitation could include establishing dune forests as a vegetation target and such rehabilitation may require a forest specialist.</w:t>
      </w:r>
    </w:p>
    <w:p w14:paraId="62B0AC47" w14:textId="6567C44B" w:rsidR="006E38E7" w:rsidRDefault="006E38E7" w:rsidP="007C4ABA">
      <w:pPr>
        <w:spacing w:after="0" w:line="240" w:lineRule="auto"/>
      </w:pPr>
      <w:r w:rsidRPr="005A504A">
        <w:rPr>
          <w:b/>
          <w:bCs/>
        </w:rPr>
        <w:t>PHASE 1:</w:t>
      </w:r>
      <w:r w:rsidRPr="005A504A">
        <w:t xml:space="preserve"> </w:t>
      </w:r>
      <w:r w:rsidRPr="00805A53">
        <w:rPr>
          <w:b/>
          <w:bCs/>
        </w:rPr>
        <w:t>Diagnostic Phase:</w:t>
      </w:r>
    </w:p>
    <w:p w14:paraId="58E254D3" w14:textId="77777777" w:rsidR="00805A53" w:rsidRPr="005A504A" w:rsidRDefault="00805A53" w:rsidP="007C4ABA">
      <w:pPr>
        <w:spacing w:after="0" w:line="240" w:lineRule="auto"/>
      </w:pPr>
    </w:p>
    <w:p w14:paraId="6EBA4950" w14:textId="7A41CFE5" w:rsidR="007C4ABA" w:rsidRPr="007461A8" w:rsidRDefault="007C4ABA" w:rsidP="007C4ABA">
      <w:pPr>
        <w:spacing w:after="0" w:line="240" w:lineRule="auto"/>
      </w:pPr>
      <w:bookmarkStart w:id="152" w:name="_Hlk141181951"/>
      <w:r w:rsidRPr="005A504A">
        <w:rPr>
          <w:b/>
          <w:bCs/>
        </w:rPr>
        <w:t>Step 1:</w:t>
      </w:r>
      <w:r w:rsidRPr="005A504A">
        <w:t xml:space="preserve"> Identify </w:t>
      </w:r>
      <w:r w:rsidRPr="007461A8">
        <w:t>estuaries affected by bank erosion and dune de-stabilisation</w:t>
      </w:r>
      <w:r w:rsidR="006F55DE">
        <w:t>.</w:t>
      </w:r>
    </w:p>
    <w:p w14:paraId="3FC1C21D" w14:textId="49D17CE7" w:rsidR="00805A53" w:rsidRPr="009C04AD" w:rsidRDefault="007C4ABA" w:rsidP="007C4ABA">
      <w:pPr>
        <w:spacing w:after="0" w:line="240" w:lineRule="auto"/>
      </w:pPr>
      <w:r w:rsidRPr="007461A8">
        <w:rPr>
          <w:b/>
          <w:bCs/>
        </w:rPr>
        <w:t>Step 2:</w:t>
      </w:r>
      <w:r w:rsidRPr="007461A8">
        <w:t xml:space="preserve"> Identify and determine the causes of movement, weathering and/ or siltation </w:t>
      </w:r>
      <w:r w:rsidRPr="009C04AD">
        <w:t>of sand particles</w:t>
      </w:r>
      <w:r w:rsidR="006F55DE">
        <w:t>.</w:t>
      </w:r>
    </w:p>
    <w:p w14:paraId="543E3775" w14:textId="77777777" w:rsidR="006F55DE" w:rsidRDefault="007C4ABA" w:rsidP="006F55DE">
      <w:pPr>
        <w:spacing w:after="0" w:line="240" w:lineRule="auto"/>
      </w:pPr>
      <w:r w:rsidRPr="009C04AD">
        <w:rPr>
          <w:b/>
          <w:bCs/>
        </w:rPr>
        <w:t>Step 3:</w:t>
      </w:r>
      <w:r w:rsidRPr="009C04AD">
        <w:t xml:space="preserve"> Conduct </w:t>
      </w:r>
      <w:bookmarkEnd w:id="152"/>
      <w:r w:rsidRPr="009C04AD">
        <w:t>ground surveying with relevant authorities (</w:t>
      </w:r>
      <w:r w:rsidR="00805A53" w:rsidRPr="009C04AD">
        <w:t>municipal, conservation bod</w:t>
      </w:r>
      <w:r w:rsidR="00537DD0" w:rsidRPr="009C04AD">
        <w:t>ies</w:t>
      </w:r>
      <w:r w:rsidR="00805A53" w:rsidRPr="007461A8">
        <w:t xml:space="preserve"> as well</w:t>
      </w:r>
      <w:r w:rsidR="006F55DE">
        <w:t xml:space="preserve"> </w:t>
      </w:r>
      <w:r w:rsidR="00805A53" w:rsidRPr="007461A8">
        <w:t>as</w:t>
      </w:r>
    </w:p>
    <w:p w14:paraId="6E49E5EC" w14:textId="187068B0" w:rsidR="007C4ABA" w:rsidRPr="005A504A" w:rsidRDefault="00805A53" w:rsidP="006F55DE">
      <w:pPr>
        <w:spacing w:after="0" w:line="240" w:lineRule="auto"/>
        <w:ind w:left="720"/>
      </w:pPr>
      <w:r w:rsidRPr="007461A8">
        <w:t>Provincial DWS &amp; DFFE Offices) and</w:t>
      </w:r>
      <w:r w:rsidR="00AD228D" w:rsidRPr="007461A8">
        <w:t xml:space="preserve"> make use of historic satellite imagery to inform changes and rate of </w:t>
      </w:r>
      <w:r w:rsidR="00AD228D" w:rsidRPr="009C04AD">
        <w:t>changes.</w:t>
      </w:r>
      <w:r w:rsidR="005B0444" w:rsidRPr="009C04AD">
        <w:t xml:space="preserve"> It is important to consider multiple years and natural hydrological cycles and mouth states.</w:t>
      </w:r>
    </w:p>
    <w:p w14:paraId="4024C265" w14:textId="77777777" w:rsidR="007C4ABA" w:rsidRPr="005A504A" w:rsidRDefault="007C4ABA" w:rsidP="007C4ABA">
      <w:pPr>
        <w:spacing w:after="0" w:line="240" w:lineRule="auto"/>
      </w:pPr>
    </w:p>
    <w:p w14:paraId="5F1AF2A7" w14:textId="42519036" w:rsidR="006E38E7" w:rsidRPr="003C66EE" w:rsidRDefault="006E38E7" w:rsidP="007C4ABA">
      <w:r w:rsidRPr="003C66EE">
        <w:rPr>
          <w:b/>
          <w:bCs/>
        </w:rPr>
        <w:t>PHASE 2:</w:t>
      </w:r>
      <w:r w:rsidRPr="003C66EE">
        <w:t xml:space="preserve"> </w:t>
      </w:r>
      <w:r w:rsidRPr="00581A19">
        <w:rPr>
          <w:b/>
          <w:bCs/>
        </w:rPr>
        <w:t>Planning and Assessment</w:t>
      </w:r>
    </w:p>
    <w:p w14:paraId="059AF716" w14:textId="72518FD7" w:rsidR="009A19F5" w:rsidRPr="009A19F5" w:rsidRDefault="009A19F5" w:rsidP="009A19F5">
      <w:pPr>
        <w:rPr>
          <w:b/>
          <w:bCs/>
        </w:rPr>
      </w:pPr>
      <w:r w:rsidRPr="009A19F5">
        <w:rPr>
          <w:b/>
          <w:bCs/>
        </w:rPr>
        <w:t>Planning</w:t>
      </w:r>
      <w:r>
        <w:rPr>
          <w:b/>
          <w:bCs/>
        </w:rPr>
        <w:t>:</w:t>
      </w:r>
    </w:p>
    <w:p w14:paraId="51481482" w14:textId="77777777" w:rsidR="00805A53" w:rsidRDefault="00805A53" w:rsidP="00805A53">
      <w:pPr>
        <w:spacing w:after="0" w:line="240" w:lineRule="auto"/>
      </w:pPr>
      <w:bookmarkStart w:id="153" w:name="_Hlk141182013"/>
      <w:r w:rsidRPr="005A504A">
        <w:rPr>
          <w:b/>
          <w:bCs/>
        </w:rPr>
        <w:t>Step 1:</w:t>
      </w:r>
      <w:r w:rsidRPr="005A504A">
        <w:t xml:space="preserve"> </w:t>
      </w:r>
      <w:bookmarkStart w:id="154" w:name="_Hlk144216443"/>
      <w:r w:rsidRPr="00805A53">
        <w:t xml:space="preserve">Consult relevant authorities (municipal, conservation body as well as Provincial DWS &amp; DFFE </w:t>
      </w:r>
    </w:p>
    <w:p w14:paraId="4F70A759" w14:textId="2B6CE8D4" w:rsidR="00805A53" w:rsidRPr="005A504A" w:rsidRDefault="00805A53" w:rsidP="00805A53">
      <w:pPr>
        <w:spacing w:after="0" w:line="240" w:lineRule="auto"/>
        <w:ind w:firstLine="720"/>
      </w:pPr>
      <w:r w:rsidRPr="00805A53">
        <w:t>Offices) in order to obtain buy-in from all stakeholders</w:t>
      </w:r>
      <w:r w:rsidR="006F55DE">
        <w:t>.</w:t>
      </w:r>
    </w:p>
    <w:bookmarkEnd w:id="154"/>
    <w:p w14:paraId="0C8D803E" w14:textId="77777777" w:rsidR="00F66AF4" w:rsidRPr="007461A8" w:rsidRDefault="00805A53" w:rsidP="00805A53">
      <w:pPr>
        <w:spacing w:after="0" w:line="240" w:lineRule="auto"/>
      </w:pPr>
      <w:r w:rsidRPr="007461A8">
        <w:rPr>
          <w:b/>
          <w:bCs/>
        </w:rPr>
        <w:t>Step 2:</w:t>
      </w:r>
      <w:r w:rsidRPr="007461A8">
        <w:t xml:space="preserve"> Identify areas that should be rehabilitated </w:t>
      </w:r>
      <w:r w:rsidR="00F66AF4" w:rsidRPr="007461A8">
        <w:t xml:space="preserve">and </w:t>
      </w:r>
      <w:r w:rsidRPr="007461A8">
        <w:t xml:space="preserve">the most appropriate method or combination </w:t>
      </w:r>
    </w:p>
    <w:p w14:paraId="6ED8B13D" w14:textId="1531AD4A" w:rsidR="00805A53" w:rsidRPr="00C44EF4" w:rsidRDefault="00805A53" w:rsidP="00F66AF4">
      <w:pPr>
        <w:spacing w:after="0" w:line="240" w:lineRule="auto"/>
        <w:ind w:firstLine="720"/>
      </w:pPr>
      <w:r w:rsidRPr="00C44EF4">
        <w:t>of methods for rehabilitation as well as the related training</w:t>
      </w:r>
      <w:r w:rsidR="00D52DD0" w:rsidRPr="00C44EF4">
        <w:t xml:space="preserve"> and capacity</w:t>
      </w:r>
      <w:r w:rsidRPr="00C44EF4">
        <w:t xml:space="preserve"> needs</w:t>
      </w:r>
      <w:r w:rsidR="006F55DE">
        <w:t>.</w:t>
      </w:r>
    </w:p>
    <w:p w14:paraId="0DB35925" w14:textId="43FD2F55" w:rsidR="00805A53" w:rsidRPr="00C44EF4" w:rsidRDefault="00805A53" w:rsidP="00E535DC">
      <w:pPr>
        <w:spacing w:after="0" w:line="240" w:lineRule="auto"/>
      </w:pPr>
      <w:r w:rsidRPr="00C44EF4">
        <w:rPr>
          <w:b/>
          <w:bCs/>
        </w:rPr>
        <w:lastRenderedPageBreak/>
        <w:t>Step 3:</w:t>
      </w:r>
      <w:r w:rsidRPr="00C44EF4">
        <w:t xml:space="preserve"> </w:t>
      </w:r>
      <w:r w:rsidR="00E535DC" w:rsidRPr="00C44EF4">
        <w:t>Make provision for</w:t>
      </w:r>
      <w:r w:rsidR="00E535DC" w:rsidRPr="00C44EF4">
        <w:rPr>
          <w:strike/>
        </w:rPr>
        <w:t xml:space="preserve"> </w:t>
      </w:r>
      <w:r w:rsidR="00E535DC" w:rsidRPr="00C44EF4">
        <w:t xml:space="preserve">the </w:t>
      </w:r>
      <w:r w:rsidR="00E535DC" w:rsidRPr="00E535DC">
        <w:t>financial costs of rehabilitation</w:t>
      </w:r>
      <w:r w:rsidR="00C44EF4">
        <w:t>.</w:t>
      </w:r>
    </w:p>
    <w:bookmarkEnd w:id="153"/>
    <w:p w14:paraId="46B00A15" w14:textId="77777777" w:rsidR="00805A53" w:rsidRPr="00805A53" w:rsidRDefault="00805A53" w:rsidP="00805A53">
      <w:pPr>
        <w:spacing w:after="0" w:line="240" w:lineRule="auto"/>
      </w:pPr>
    </w:p>
    <w:p w14:paraId="12DFE734" w14:textId="17AE1DA1" w:rsidR="009A19F5" w:rsidRPr="009A19F5" w:rsidRDefault="009A19F5" w:rsidP="009A19F5">
      <w:pPr>
        <w:rPr>
          <w:b/>
          <w:bCs/>
        </w:rPr>
      </w:pPr>
      <w:r w:rsidRPr="009A19F5">
        <w:rPr>
          <w:b/>
          <w:bCs/>
        </w:rPr>
        <w:t>Assessment:</w:t>
      </w:r>
    </w:p>
    <w:p w14:paraId="2CF175D5" w14:textId="77777777" w:rsidR="00805A53" w:rsidRDefault="00805A53" w:rsidP="00805A53">
      <w:pPr>
        <w:spacing w:after="0" w:line="240" w:lineRule="auto"/>
      </w:pPr>
      <w:r w:rsidRPr="005A504A">
        <w:rPr>
          <w:b/>
          <w:bCs/>
        </w:rPr>
        <w:t>Step 1:</w:t>
      </w:r>
      <w:r w:rsidRPr="005A504A">
        <w:t xml:space="preserve"> </w:t>
      </w:r>
      <w:r w:rsidRPr="00805A53">
        <w:t xml:space="preserve">Conduct an Environmental Impact Assessment on the proposed erection of structures within </w:t>
      </w:r>
    </w:p>
    <w:p w14:paraId="3FDBB278" w14:textId="692786A1" w:rsidR="00805A53" w:rsidRDefault="00805A53" w:rsidP="00805A53">
      <w:pPr>
        <w:spacing w:after="0" w:line="240" w:lineRule="auto"/>
        <w:ind w:firstLine="720"/>
      </w:pPr>
      <w:r w:rsidRPr="00C4718E">
        <w:t xml:space="preserve">the </w:t>
      </w:r>
      <w:r w:rsidRPr="00805A53">
        <w:t>EFZ</w:t>
      </w:r>
    </w:p>
    <w:p w14:paraId="4DA0FB8E" w14:textId="22E5B17E" w:rsidR="00805A53" w:rsidRPr="004A3918" w:rsidRDefault="00805A53" w:rsidP="00805A53">
      <w:pPr>
        <w:spacing w:after="0" w:line="240" w:lineRule="auto"/>
      </w:pPr>
      <w:r w:rsidRPr="004A3918">
        <w:rPr>
          <w:b/>
          <w:bCs/>
        </w:rPr>
        <w:t>Step 2:</w:t>
      </w:r>
      <w:r w:rsidRPr="004A3918">
        <w:t xml:space="preserve"> Assess the following:</w:t>
      </w:r>
    </w:p>
    <w:p w14:paraId="3D5FC3B7" w14:textId="620121BB" w:rsidR="00805A53" w:rsidRPr="004A3918" w:rsidRDefault="00805A53" w:rsidP="00BD5A58">
      <w:pPr>
        <w:pStyle w:val="ListParagraph"/>
        <w:numPr>
          <w:ilvl w:val="0"/>
          <w:numId w:val="56"/>
        </w:numPr>
        <w:spacing w:after="0" w:line="240" w:lineRule="auto"/>
        <w:ind w:left="1097"/>
      </w:pPr>
      <w:r w:rsidRPr="004A3918">
        <w:t>Assess the severity of the bank erosion and dune destabili</w:t>
      </w:r>
      <w:r w:rsidR="003E18C1" w:rsidRPr="004A3918">
        <w:t>s</w:t>
      </w:r>
      <w:r w:rsidRPr="004A3918">
        <w:t>ation</w:t>
      </w:r>
      <w:r w:rsidR="00FF33A7">
        <w:t>;</w:t>
      </w:r>
    </w:p>
    <w:p w14:paraId="1DE423FE" w14:textId="6077DE0B" w:rsidR="00805A53" w:rsidRPr="004A3918" w:rsidRDefault="00805A53" w:rsidP="00BD5A58">
      <w:pPr>
        <w:pStyle w:val="ListParagraph"/>
        <w:numPr>
          <w:ilvl w:val="0"/>
          <w:numId w:val="56"/>
        </w:numPr>
        <w:spacing w:after="0" w:line="240" w:lineRule="auto"/>
        <w:ind w:left="1097"/>
      </w:pPr>
      <w:r w:rsidRPr="004A3918">
        <w:t>Assess present and future human activities in the area that might impact erosion and siltation in the estuary</w:t>
      </w:r>
      <w:r w:rsidR="00FF33A7">
        <w:t>;</w:t>
      </w:r>
    </w:p>
    <w:p w14:paraId="544578F3" w14:textId="3262E55F" w:rsidR="00805A53" w:rsidRPr="004A3918" w:rsidRDefault="00805A53" w:rsidP="00BD5A58">
      <w:pPr>
        <w:pStyle w:val="ListParagraph"/>
        <w:numPr>
          <w:ilvl w:val="0"/>
          <w:numId w:val="56"/>
        </w:numPr>
        <w:spacing w:after="0" w:line="240" w:lineRule="auto"/>
        <w:ind w:left="1097"/>
      </w:pPr>
      <w:r w:rsidRPr="004A3918">
        <w:t xml:space="preserve">Assess </w:t>
      </w:r>
      <w:r w:rsidR="00A00F72" w:rsidRPr="004A3918">
        <w:t xml:space="preserve">the </w:t>
      </w:r>
      <w:r w:rsidRPr="004A3918">
        <w:t>potential and nature of extreme events</w:t>
      </w:r>
      <w:r w:rsidR="00FF33A7">
        <w:t>; and</w:t>
      </w:r>
    </w:p>
    <w:p w14:paraId="034CE207" w14:textId="17064482" w:rsidR="00805A53" w:rsidRDefault="00805A53" w:rsidP="00BD5A58">
      <w:pPr>
        <w:pStyle w:val="ListParagraph"/>
        <w:numPr>
          <w:ilvl w:val="0"/>
          <w:numId w:val="56"/>
        </w:numPr>
        <w:spacing w:after="0" w:line="240" w:lineRule="auto"/>
        <w:ind w:left="1097"/>
      </w:pPr>
      <w:r w:rsidRPr="007461A8">
        <w:t>Conduct future climatic</w:t>
      </w:r>
      <w:r w:rsidRPr="00805A53">
        <w:t xml:space="preserve"> conditions and weather pattern</w:t>
      </w:r>
      <w:r>
        <w:t>s</w:t>
      </w:r>
      <w:r w:rsidR="00FF33A7">
        <w:t>.</w:t>
      </w:r>
    </w:p>
    <w:p w14:paraId="76B348FE" w14:textId="77777777" w:rsidR="00805A53" w:rsidRDefault="00805A53" w:rsidP="00805A53">
      <w:pPr>
        <w:spacing w:after="0" w:line="240" w:lineRule="auto"/>
      </w:pPr>
      <w:r w:rsidRPr="005A504A">
        <w:rPr>
          <w:b/>
          <w:bCs/>
        </w:rPr>
        <w:t>Step 3:</w:t>
      </w:r>
      <w:r w:rsidRPr="005A504A">
        <w:t xml:space="preserve"> </w:t>
      </w:r>
      <w:r w:rsidRPr="00805A53">
        <w:t xml:space="preserve">Assess the degree of maintenance that would be practical for the selected method or </w:t>
      </w:r>
    </w:p>
    <w:p w14:paraId="4991645E" w14:textId="3B8A2D73" w:rsidR="005534A2" w:rsidRDefault="00805A53" w:rsidP="00805A53">
      <w:pPr>
        <w:spacing w:after="0" w:line="240" w:lineRule="auto"/>
        <w:ind w:firstLine="720"/>
      </w:pPr>
      <w:r w:rsidRPr="00805A53">
        <w:t>combination thereof</w:t>
      </w:r>
      <w:r w:rsidR="00C5723B">
        <w:t>.</w:t>
      </w:r>
    </w:p>
    <w:p w14:paraId="5570AF3D" w14:textId="77777777" w:rsidR="00805A53" w:rsidRDefault="00805A53" w:rsidP="00537DD0">
      <w:pPr>
        <w:spacing w:after="0" w:line="240" w:lineRule="auto"/>
      </w:pPr>
    </w:p>
    <w:p w14:paraId="39F9C09A" w14:textId="77777777" w:rsidR="006E38E7" w:rsidRPr="005A504A" w:rsidRDefault="006E38E7" w:rsidP="006E38E7">
      <w:pPr>
        <w:rPr>
          <w:b/>
          <w:bCs/>
        </w:rPr>
      </w:pPr>
      <w:r w:rsidRPr="005A504A">
        <w:rPr>
          <w:b/>
          <w:bCs/>
        </w:rPr>
        <w:t>PHASE 3: Identify and Define the Rehabilitation Objectives</w:t>
      </w:r>
    </w:p>
    <w:p w14:paraId="2041A814" w14:textId="4B0371A6" w:rsidR="009A19F5" w:rsidRPr="007461A8" w:rsidRDefault="009A19F5" w:rsidP="009A19F5">
      <w:r w:rsidRPr="005A504A">
        <w:t xml:space="preserve">The objectives of rehabilitating bank erosion </w:t>
      </w:r>
      <w:r w:rsidRPr="007461A8">
        <w:t xml:space="preserve">and dune stabilisation must be defined and be clear from the onset. These objectives must be informed by the information and data collated in </w:t>
      </w:r>
      <w:r w:rsidRPr="007461A8">
        <w:rPr>
          <w:b/>
          <w:bCs/>
        </w:rPr>
        <w:t>Phase</w:t>
      </w:r>
      <w:r w:rsidR="00356E1A" w:rsidRPr="007461A8">
        <w:rPr>
          <w:b/>
          <w:bCs/>
        </w:rPr>
        <w:t>s</w:t>
      </w:r>
      <w:r w:rsidRPr="007461A8">
        <w:rPr>
          <w:b/>
          <w:bCs/>
        </w:rPr>
        <w:t xml:space="preserve"> 1</w:t>
      </w:r>
      <w:r w:rsidRPr="007461A8">
        <w:t xml:space="preserve"> and </w:t>
      </w:r>
      <w:r w:rsidRPr="007461A8">
        <w:rPr>
          <w:b/>
          <w:bCs/>
        </w:rPr>
        <w:t xml:space="preserve">2 </w:t>
      </w:r>
      <w:r w:rsidRPr="007461A8">
        <w:t>above. Below is a list of common aims and objectives:</w:t>
      </w:r>
    </w:p>
    <w:p w14:paraId="11D9CBE7" w14:textId="3AE8ED6B" w:rsidR="009A19F5" w:rsidRPr="007461A8" w:rsidRDefault="009A19F5" w:rsidP="00BD5A58">
      <w:pPr>
        <w:pStyle w:val="ListParagraph"/>
        <w:numPr>
          <w:ilvl w:val="0"/>
          <w:numId w:val="35"/>
        </w:numPr>
      </w:pPr>
      <w:r w:rsidRPr="007461A8">
        <w:t>To create space in which to address bank erosion by managing eroding banks and sites and reaches where down-cutting or incising occurs</w:t>
      </w:r>
      <w:r w:rsidR="00AD6BD9">
        <w:t>;</w:t>
      </w:r>
    </w:p>
    <w:p w14:paraId="6B701F14" w14:textId="464746BC" w:rsidR="009A19F5" w:rsidRPr="007461A8" w:rsidRDefault="009A19F5" w:rsidP="00BD5A58">
      <w:pPr>
        <w:pStyle w:val="ListParagraph"/>
        <w:numPr>
          <w:ilvl w:val="0"/>
          <w:numId w:val="35"/>
        </w:numPr>
      </w:pPr>
      <w:r w:rsidRPr="007461A8">
        <w:t>To prevent erosion</w:t>
      </w:r>
      <w:r w:rsidR="00AD6BD9">
        <w:t>;</w:t>
      </w:r>
    </w:p>
    <w:p w14:paraId="47652B04" w14:textId="0FA016F2" w:rsidR="009A19F5" w:rsidRPr="005A504A" w:rsidRDefault="009A19F5" w:rsidP="00BD5A58">
      <w:pPr>
        <w:pStyle w:val="ListParagraph"/>
        <w:numPr>
          <w:ilvl w:val="0"/>
          <w:numId w:val="35"/>
        </w:numPr>
      </w:pPr>
      <w:r w:rsidRPr="005A504A">
        <w:t>To prevent dune destabilisation</w:t>
      </w:r>
      <w:r w:rsidR="00AD6BD9">
        <w:t>; and</w:t>
      </w:r>
    </w:p>
    <w:p w14:paraId="3F2BC101" w14:textId="6E72CB1A" w:rsidR="000D18F9" w:rsidRPr="005A504A" w:rsidRDefault="009A19F5" w:rsidP="000D18F9">
      <w:pPr>
        <w:pStyle w:val="ListParagraph"/>
        <w:numPr>
          <w:ilvl w:val="0"/>
          <w:numId w:val="35"/>
        </w:numPr>
      </w:pPr>
      <w:r w:rsidRPr="005A504A">
        <w:t>To revitalise the natural regime of the estuary and allow natural erosion of sediments that otherwise accumulate against encroaching alien plants.</w:t>
      </w:r>
    </w:p>
    <w:p w14:paraId="718BE8BA" w14:textId="3C03BD0A" w:rsidR="006E38E7" w:rsidRPr="005A504A" w:rsidRDefault="006E38E7" w:rsidP="006E38E7">
      <w:pPr>
        <w:rPr>
          <w:b/>
          <w:bCs/>
        </w:rPr>
      </w:pPr>
      <w:r w:rsidRPr="005A504A">
        <w:rPr>
          <w:b/>
          <w:bCs/>
        </w:rPr>
        <w:t>PHASE 4: Execution</w:t>
      </w:r>
    </w:p>
    <w:p w14:paraId="7EFF0500" w14:textId="7981CF05" w:rsidR="00B67B65" w:rsidRPr="005A504A" w:rsidRDefault="009A19F5" w:rsidP="009A19F5">
      <w:pPr>
        <w:spacing w:line="276" w:lineRule="auto"/>
      </w:pPr>
      <w:r w:rsidRPr="004A3918">
        <w:t xml:space="preserve">There </w:t>
      </w:r>
      <w:r w:rsidR="00537DD0" w:rsidRPr="004A3918">
        <w:t xml:space="preserve">is a </w:t>
      </w:r>
      <w:r w:rsidRPr="004A3918">
        <w:t>number</w:t>
      </w:r>
      <w:r w:rsidRPr="005A504A">
        <w:t xml:space="preserve"> of methods that can be used for bank erosion and dune stabilization such as vegetation, rip-</w:t>
      </w:r>
      <w:r w:rsidRPr="00C44EF4">
        <w:t xml:space="preserve">rap revetments, geotextiles and/or fences made from tree branches on the seaward side of an existing dune to trap sand and help stabilise any bare sand surfaces. </w:t>
      </w:r>
      <w:r w:rsidR="00EF4DF1" w:rsidRPr="00C44EF4">
        <w:t xml:space="preserve">Nature-based systems such as vegetation planting, revegetation with indigenous species and geotextile mats and erosion control blankets are </w:t>
      </w:r>
      <w:r w:rsidR="00CC0745" w:rsidRPr="00C44EF4">
        <w:t xml:space="preserve">some of the </w:t>
      </w:r>
      <w:r w:rsidR="00EF4DF1" w:rsidRPr="00C44EF4">
        <w:t>essential</w:t>
      </w:r>
      <w:r w:rsidR="00CC0745" w:rsidRPr="00C44EF4">
        <w:t xml:space="preserve"> examples</w:t>
      </w:r>
      <w:r w:rsidR="00EF4DF1" w:rsidRPr="00C44EF4">
        <w:t xml:space="preserve"> for creating resilient and sustainable solutions</w:t>
      </w:r>
      <w:r w:rsidR="00CC0745" w:rsidRPr="00C44EF4">
        <w:t xml:space="preserve">. </w:t>
      </w:r>
      <w:r w:rsidRPr="00C44EF4">
        <w:t>These methods have been briefly explained below:</w:t>
      </w:r>
    </w:p>
    <w:p w14:paraId="7CCDCE36" w14:textId="6AA58F66" w:rsidR="009A19F5" w:rsidRPr="005A504A" w:rsidRDefault="009A19F5" w:rsidP="00BD5A58">
      <w:pPr>
        <w:pStyle w:val="ListParagraph"/>
        <w:numPr>
          <w:ilvl w:val="0"/>
          <w:numId w:val="40"/>
        </w:numPr>
        <w:autoSpaceDE w:val="0"/>
        <w:autoSpaceDN w:val="0"/>
        <w:adjustRightInd w:val="0"/>
        <w:spacing w:after="0" w:line="360" w:lineRule="auto"/>
        <w:ind w:left="360"/>
        <w:jc w:val="left"/>
        <w:rPr>
          <w:rFonts w:cstheme="minorHAnsi"/>
          <w:b/>
          <w:bCs/>
        </w:rPr>
      </w:pPr>
      <w:r w:rsidRPr="005A504A">
        <w:rPr>
          <w:rFonts w:cstheme="minorHAnsi"/>
          <w:b/>
          <w:bCs/>
        </w:rPr>
        <w:t>Vegetation</w:t>
      </w:r>
    </w:p>
    <w:p w14:paraId="7E6CEF01" w14:textId="74E0CC7F" w:rsidR="009A19F5" w:rsidRPr="007461A8" w:rsidRDefault="009A19F5" w:rsidP="009A19F5">
      <w:pPr>
        <w:autoSpaceDE w:val="0"/>
        <w:autoSpaceDN w:val="0"/>
        <w:adjustRightInd w:val="0"/>
        <w:spacing w:after="0" w:line="276" w:lineRule="auto"/>
        <w:rPr>
          <w:rFonts w:cstheme="minorHAnsi"/>
        </w:rPr>
      </w:pPr>
      <w:r w:rsidRPr="005A504A">
        <w:rPr>
          <w:rFonts w:cstheme="minorHAnsi"/>
        </w:rPr>
        <w:t>For low current velocities, the use of vegetation as a stabi</w:t>
      </w:r>
      <w:r w:rsidRPr="004A3918">
        <w:rPr>
          <w:rFonts w:cstheme="minorHAnsi"/>
        </w:rPr>
        <w:t>li</w:t>
      </w:r>
      <w:r w:rsidR="003E18C1" w:rsidRPr="004A3918">
        <w:rPr>
          <w:rFonts w:cstheme="minorHAnsi"/>
          <w:strike/>
        </w:rPr>
        <w:t>s</w:t>
      </w:r>
      <w:r w:rsidRPr="004A3918">
        <w:rPr>
          <w:rFonts w:cstheme="minorHAnsi"/>
        </w:rPr>
        <w:t>ation method is appropriate. The approach uses environmentally friendly and aesthetically pleasing natural</w:t>
      </w:r>
      <w:r w:rsidRPr="007461A8">
        <w:rPr>
          <w:rFonts w:cstheme="minorHAnsi"/>
        </w:rPr>
        <w:t xml:space="preserve"> materials and processes. Vegetation management is typically regarded as a low-cost method with similar ease of installation. Eventually, if not significantly disturbed or damaged, it will be self-sustaining/reseeding.</w:t>
      </w:r>
    </w:p>
    <w:p w14:paraId="653CEDC3" w14:textId="77777777" w:rsidR="009A19F5" w:rsidRPr="007461A8" w:rsidRDefault="009A19F5" w:rsidP="009A19F5">
      <w:pPr>
        <w:autoSpaceDE w:val="0"/>
        <w:autoSpaceDN w:val="0"/>
        <w:adjustRightInd w:val="0"/>
        <w:spacing w:after="0" w:line="276" w:lineRule="auto"/>
        <w:rPr>
          <w:rFonts w:cstheme="minorHAnsi"/>
        </w:rPr>
      </w:pPr>
      <w:r w:rsidRPr="007461A8">
        <w:rPr>
          <w:rFonts w:cstheme="minorHAnsi"/>
        </w:rPr>
        <w:t>The following specific considerations apply to the use of vegetation:</w:t>
      </w:r>
    </w:p>
    <w:p w14:paraId="6D7A4BF8" w14:textId="0B9D0534" w:rsidR="009A19F5" w:rsidRPr="007461A8" w:rsidRDefault="009A19F5" w:rsidP="00BD5A58">
      <w:pPr>
        <w:pStyle w:val="ListParagraph"/>
        <w:numPr>
          <w:ilvl w:val="0"/>
          <w:numId w:val="38"/>
        </w:numPr>
        <w:autoSpaceDE w:val="0"/>
        <w:autoSpaceDN w:val="0"/>
        <w:adjustRightInd w:val="0"/>
        <w:spacing w:after="0" w:line="240" w:lineRule="auto"/>
        <w:rPr>
          <w:rFonts w:cstheme="minorHAnsi"/>
        </w:rPr>
      </w:pPr>
      <w:r w:rsidRPr="007461A8">
        <w:rPr>
          <w:rFonts w:cstheme="minorHAnsi"/>
        </w:rPr>
        <w:t>Riverbank</w:t>
      </w:r>
      <w:r w:rsidR="004A3918">
        <w:rPr>
          <w:rFonts w:cstheme="minorHAnsi"/>
        </w:rPr>
        <w:t xml:space="preserve"> </w:t>
      </w:r>
      <w:r w:rsidRPr="007461A8">
        <w:rPr>
          <w:rFonts w:cstheme="minorHAnsi"/>
        </w:rPr>
        <w:t xml:space="preserve">and </w:t>
      </w:r>
      <w:r w:rsidR="00303959">
        <w:rPr>
          <w:rFonts w:cstheme="minorHAnsi"/>
        </w:rPr>
        <w:t>s</w:t>
      </w:r>
      <w:r w:rsidR="00303959" w:rsidRPr="00303959">
        <w:rPr>
          <w:rFonts w:cstheme="minorHAnsi"/>
        </w:rPr>
        <w:t xml:space="preserve">uitable </w:t>
      </w:r>
      <w:r w:rsidR="00303959">
        <w:rPr>
          <w:rFonts w:cstheme="minorHAnsi"/>
        </w:rPr>
        <w:t xml:space="preserve">indigenous </w:t>
      </w:r>
      <w:r w:rsidRPr="007461A8">
        <w:rPr>
          <w:rFonts w:cstheme="minorHAnsi"/>
        </w:rPr>
        <w:t>species must be used</w:t>
      </w:r>
      <w:r w:rsidR="00AD6BD9">
        <w:rPr>
          <w:rFonts w:cstheme="minorHAnsi"/>
        </w:rPr>
        <w:t>;</w:t>
      </w:r>
    </w:p>
    <w:p w14:paraId="07C16C26" w14:textId="77777777" w:rsidR="009A19F5" w:rsidRPr="007461A8" w:rsidRDefault="009A19F5" w:rsidP="00BD5A58">
      <w:pPr>
        <w:pStyle w:val="ListParagraph"/>
        <w:numPr>
          <w:ilvl w:val="0"/>
          <w:numId w:val="38"/>
        </w:numPr>
        <w:autoSpaceDE w:val="0"/>
        <w:autoSpaceDN w:val="0"/>
        <w:adjustRightInd w:val="0"/>
        <w:spacing w:after="0" w:line="240" w:lineRule="auto"/>
        <w:rPr>
          <w:rFonts w:cstheme="minorHAnsi"/>
        </w:rPr>
      </w:pPr>
      <w:r w:rsidRPr="007461A8">
        <w:rPr>
          <w:rFonts w:cstheme="minorHAnsi"/>
        </w:rPr>
        <w:t>A variety of grasses can be used, but due to fluctuating water levels, it's usually best to use a mix of species planted at various elevations.</w:t>
      </w:r>
    </w:p>
    <w:p w14:paraId="225E9572" w14:textId="42E15352" w:rsidR="009A19F5" w:rsidRPr="007461A8" w:rsidRDefault="009A19F5" w:rsidP="00BD5A58">
      <w:pPr>
        <w:pStyle w:val="ListParagraph"/>
        <w:numPr>
          <w:ilvl w:val="0"/>
          <w:numId w:val="38"/>
        </w:numPr>
        <w:autoSpaceDE w:val="0"/>
        <w:autoSpaceDN w:val="0"/>
        <w:adjustRightInd w:val="0"/>
        <w:spacing w:after="0" w:line="240" w:lineRule="auto"/>
        <w:rPr>
          <w:rFonts w:cstheme="minorHAnsi"/>
        </w:rPr>
      </w:pPr>
      <w:r w:rsidRPr="007461A8">
        <w:rPr>
          <w:rFonts w:cstheme="minorHAnsi"/>
        </w:rPr>
        <w:t>For vegetation to establish, there must be at least one uninterrupted growing season</w:t>
      </w:r>
      <w:r w:rsidR="00AD6BD9">
        <w:rPr>
          <w:rFonts w:cstheme="minorHAnsi"/>
        </w:rPr>
        <w:t>;</w:t>
      </w:r>
    </w:p>
    <w:p w14:paraId="2197ED44" w14:textId="4E977FBA" w:rsidR="009A19F5" w:rsidRPr="007461A8" w:rsidRDefault="009A19F5" w:rsidP="00BD5A58">
      <w:pPr>
        <w:pStyle w:val="ListParagraph"/>
        <w:numPr>
          <w:ilvl w:val="0"/>
          <w:numId w:val="38"/>
        </w:numPr>
        <w:autoSpaceDE w:val="0"/>
        <w:autoSpaceDN w:val="0"/>
        <w:adjustRightInd w:val="0"/>
        <w:spacing w:after="0" w:line="240" w:lineRule="auto"/>
        <w:rPr>
          <w:rFonts w:cstheme="minorHAnsi"/>
        </w:rPr>
      </w:pPr>
      <w:r w:rsidRPr="007461A8">
        <w:rPr>
          <w:rFonts w:cstheme="minorHAnsi"/>
        </w:rPr>
        <w:t>There may be different levels of maintenance and watering needed, depending on the designs, species mix, urgency, etc</w:t>
      </w:r>
      <w:r w:rsidR="00AD6BD9">
        <w:rPr>
          <w:rFonts w:cstheme="minorHAnsi"/>
        </w:rPr>
        <w:t>; and</w:t>
      </w:r>
    </w:p>
    <w:p w14:paraId="354521F8" w14:textId="44E84457" w:rsidR="009A19F5" w:rsidRDefault="009A19F5" w:rsidP="00371BC2">
      <w:pPr>
        <w:pStyle w:val="ListParagraph"/>
        <w:numPr>
          <w:ilvl w:val="0"/>
          <w:numId w:val="38"/>
        </w:numPr>
        <w:autoSpaceDE w:val="0"/>
        <w:autoSpaceDN w:val="0"/>
        <w:adjustRightInd w:val="0"/>
        <w:spacing w:after="0" w:line="240" w:lineRule="auto"/>
        <w:jc w:val="left"/>
        <w:rPr>
          <w:rFonts w:cstheme="minorHAnsi"/>
        </w:rPr>
      </w:pPr>
      <w:r w:rsidRPr="007461A8">
        <w:rPr>
          <w:rFonts w:cstheme="minorHAnsi"/>
        </w:rPr>
        <w:lastRenderedPageBreak/>
        <w:t>Additional geo-textile (such as hessian sheets, honeycomb meshing</w:t>
      </w:r>
      <w:r w:rsidR="00581A19" w:rsidRPr="007461A8">
        <w:rPr>
          <w:rFonts w:cstheme="minorHAnsi"/>
        </w:rPr>
        <w:t xml:space="preserve"> </w:t>
      </w:r>
      <w:r w:rsidR="00AD228D" w:rsidRPr="007461A8">
        <w:rPr>
          <w:rFonts w:cstheme="minorHAnsi"/>
        </w:rPr>
        <w:t>(geocells) and similar products) may</w:t>
      </w:r>
      <w:r w:rsidRPr="007461A8">
        <w:rPr>
          <w:rFonts w:cstheme="minorHAnsi"/>
        </w:rPr>
        <w:t xml:space="preserve"> be needed to aid in establishment.</w:t>
      </w:r>
    </w:p>
    <w:p w14:paraId="1D92889C" w14:textId="77777777" w:rsidR="00D05AD7" w:rsidRPr="00371BC2" w:rsidRDefault="00D05AD7" w:rsidP="00D05AD7">
      <w:pPr>
        <w:pStyle w:val="ListParagraph"/>
        <w:autoSpaceDE w:val="0"/>
        <w:autoSpaceDN w:val="0"/>
        <w:adjustRightInd w:val="0"/>
        <w:spacing w:after="0" w:line="240" w:lineRule="auto"/>
        <w:jc w:val="left"/>
        <w:rPr>
          <w:rFonts w:cstheme="minorHAnsi"/>
        </w:rPr>
      </w:pPr>
    </w:p>
    <w:p w14:paraId="71A22E37" w14:textId="2DD1B664" w:rsidR="004F2993" w:rsidRPr="005A504A" w:rsidRDefault="009A19F5" w:rsidP="009A19F5">
      <w:pPr>
        <w:autoSpaceDE w:val="0"/>
        <w:autoSpaceDN w:val="0"/>
        <w:adjustRightInd w:val="0"/>
        <w:spacing w:after="0" w:line="276" w:lineRule="auto"/>
        <w:rPr>
          <w:rFonts w:cstheme="minorHAnsi"/>
        </w:rPr>
      </w:pPr>
      <w:r w:rsidRPr="007461A8">
        <w:rPr>
          <w:rFonts w:cstheme="minorHAnsi"/>
        </w:rPr>
        <w:t xml:space="preserve">A coastal vegetation specialist and/or dune rehabilitation specialist must be consulted to provide input to the most appropriate, and locally </w:t>
      </w:r>
      <w:r w:rsidR="0087299D" w:rsidRPr="004A3918">
        <w:rPr>
          <w:rFonts w:cstheme="minorHAnsi"/>
        </w:rPr>
        <w:t xml:space="preserve">indigenous </w:t>
      </w:r>
      <w:r w:rsidRPr="004A3918">
        <w:rPr>
          <w:rFonts w:cstheme="minorHAnsi"/>
        </w:rPr>
        <w:t xml:space="preserve">plant species to </w:t>
      </w:r>
      <w:r w:rsidR="009966E1" w:rsidRPr="004A3918">
        <w:rPr>
          <w:rFonts w:cstheme="minorHAnsi"/>
        </w:rPr>
        <w:t>be utilised</w:t>
      </w:r>
      <w:r w:rsidR="00AD228D" w:rsidRPr="004A3918">
        <w:t xml:space="preserve"> </w:t>
      </w:r>
      <w:r w:rsidR="00AD228D" w:rsidRPr="004A3918">
        <w:rPr>
          <w:rFonts w:cstheme="minorHAnsi"/>
        </w:rPr>
        <w:t>and method of growth establishment, including maintenance such as grass</w:t>
      </w:r>
      <w:r w:rsidR="00537DD0" w:rsidRPr="004A3918">
        <w:rPr>
          <w:rFonts w:cstheme="minorHAnsi"/>
        </w:rPr>
        <w:t>-</w:t>
      </w:r>
      <w:r w:rsidR="00AD228D" w:rsidRPr="004A3918">
        <w:rPr>
          <w:rFonts w:cstheme="minorHAnsi"/>
        </w:rPr>
        <w:t>cutting</w:t>
      </w:r>
      <w:r w:rsidR="00537DD0" w:rsidRPr="004A3918">
        <w:rPr>
          <w:rFonts w:cstheme="minorHAnsi"/>
        </w:rPr>
        <w:t xml:space="preserve"> and</w:t>
      </w:r>
      <w:r w:rsidR="00AD228D" w:rsidRPr="004A3918">
        <w:rPr>
          <w:rFonts w:cstheme="minorHAnsi"/>
        </w:rPr>
        <w:t xml:space="preserve"> fire</w:t>
      </w:r>
      <w:r w:rsidR="00AD228D" w:rsidRPr="007461A8">
        <w:rPr>
          <w:rFonts w:cstheme="minorHAnsi"/>
        </w:rPr>
        <w:t xml:space="preserve"> management.</w:t>
      </w:r>
    </w:p>
    <w:p w14:paraId="1DB4AFE0" w14:textId="3F7EC964" w:rsidR="009A19F5" w:rsidRPr="009A19F5" w:rsidRDefault="00680E5E" w:rsidP="00680E5E">
      <w:pPr>
        <w:spacing w:after="0" w:line="240" w:lineRule="auto"/>
        <w:rPr>
          <w:rFonts w:cstheme="minorHAnsi"/>
          <w:color w:val="00B050"/>
        </w:rPr>
      </w:pPr>
      <w:r>
        <w:rPr>
          <w:rFonts w:cstheme="minorHAnsi"/>
          <w:noProof/>
        </w:rPr>
        <mc:AlternateContent>
          <mc:Choice Requires="wps">
            <w:drawing>
              <wp:anchor distT="0" distB="0" distL="114300" distR="114300" simplePos="0" relativeHeight="251659264" behindDoc="0" locked="0" layoutInCell="1" allowOverlap="1" wp14:anchorId="069F29BB" wp14:editId="222B8E53">
                <wp:simplePos x="0" y="0"/>
                <wp:positionH relativeFrom="margin">
                  <wp:align>right</wp:align>
                </wp:positionH>
                <wp:positionV relativeFrom="paragraph">
                  <wp:posOffset>117263</wp:posOffset>
                </wp:positionV>
                <wp:extent cx="5723255" cy="1380067"/>
                <wp:effectExtent l="0" t="0" r="10795" b="10795"/>
                <wp:wrapNone/>
                <wp:docPr id="18" name="Rectangle 18"/>
                <wp:cNvGraphicFramePr/>
                <a:graphic xmlns:a="http://schemas.openxmlformats.org/drawingml/2006/main">
                  <a:graphicData uri="http://schemas.microsoft.com/office/word/2010/wordprocessingShape">
                    <wps:wsp>
                      <wps:cNvSpPr/>
                      <wps:spPr>
                        <a:xfrm>
                          <a:off x="0" y="0"/>
                          <a:ext cx="5723255" cy="1380067"/>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6737A" id="Rectangle 18" o:spid="_x0000_s1026" style="position:absolute;margin-left:399.45pt;margin-top:9.25pt;width:450.65pt;height:108.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" filled="f" strokecolor="#4472c4 [3204]" strokeweight="1pt">
                <w10:wrap anchorx="margin"/>
              </v:rect>
            </w:pict>
          </mc:Fallback>
        </mc:AlternateContent>
      </w:r>
    </w:p>
    <w:p w14:paraId="584B55C2" w14:textId="0D1A09E6" w:rsidR="007461A8" w:rsidRPr="00862F60" w:rsidRDefault="00680E5E" w:rsidP="00862F60">
      <w:pPr>
        <w:spacing w:line="276" w:lineRule="auto"/>
        <w:rPr>
          <w:color w:val="00B050"/>
        </w:rPr>
      </w:pPr>
      <w:r>
        <w:rPr>
          <w:noProof/>
        </w:rPr>
        <mc:AlternateContent>
          <mc:Choice Requires="wps">
            <w:drawing>
              <wp:anchor distT="0" distB="0" distL="114300" distR="114300" simplePos="0" relativeHeight="251661312" behindDoc="0" locked="0" layoutInCell="1" allowOverlap="1" wp14:anchorId="2E1DC490" wp14:editId="6633D8A2">
                <wp:simplePos x="0" y="0"/>
                <wp:positionH relativeFrom="margin">
                  <wp:align>left</wp:align>
                </wp:positionH>
                <wp:positionV relativeFrom="paragraph">
                  <wp:posOffset>1409065</wp:posOffset>
                </wp:positionV>
                <wp:extent cx="5723255"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723255" cy="635"/>
                        </a:xfrm>
                        <a:prstGeom prst="rect">
                          <a:avLst/>
                        </a:prstGeom>
                        <a:solidFill>
                          <a:prstClr val="white"/>
                        </a:solidFill>
                        <a:ln>
                          <a:noFill/>
                        </a:ln>
                      </wps:spPr>
                      <wps:txbx>
                        <w:txbxContent>
                          <w:p w14:paraId="6C7D5083" w14:textId="55F7E478" w:rsidR="00155105" w:rsidRPr="008B0573" w:rsidRDefault="00155105" w:rsidP="00582739">
                            <w:pPr>
                              <w:pStyle w:val="Caption"/>
                              <w:rPr>
                                <w:rFonts w:cstheme="minorHAnsi"/>
                                <w:noProof/>
                              </w:rPr>
                            </w:pPr>
                            <w:bookmarkStart w:id="155" w:name="_Toc152070834"/>
                            <w:r>
                              <w:t xml:space="preserve">Figure </w:t>
                            </w:r>
                            <w:fldSimple w:instr=" SEQ Figure \* ARABIC ">
                              <w:r w:rsidR="001F47A2">
                                <w:rPr>
                                  <w:noProof/>
                                </w:rPr>
                                <w:t>6</w:t>
                              </w:r>
                            </w:fldSimple>
                            <w:r>
                              <w:t xml:space="preserve">: </w:t>
                            </w:r>
                            <w:r w:rsidRPr="00582739">
                              <w:t>Examples of vegetation coastal rehabilitation</w:t>
                            </w:r>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1DC490" id="_x0000_t202" coordsize="21600,21600" o:spt="202" path="m,l,21600r21600,l21600,xe">
                <v:stroke joinstyle="miter"/>
                <v:path gradientshapeok="t" o:connecttype="rect"/>
              </v:shapetype>
              <v:shape id="Text Box 21" o:spid="_x0000_s1027" type="#_x0000_t202" style="position:absolute;left:0;text-align:left;margin-left:0;margin-top:110.95pt;width:450.65pt;height:.0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" stroked="f">
                <v:textbox style="mso-fit-shape-to-text:t" inset="0,0,0,0">
                  <w:txbxContent>
                    <w:p w14:paraId="6C7D5083" w14:textId="55F7E478" w:rsidR="00155105" w:rsidRPr="008B0573" w:rsidRDefault="00155105" w:rsidP="00582739">
                      <w:pPr>
                        <w:pStyle w:val="Caption"/>
                        <w:rPr>
                          <w:rFonts w:cstheme="minorHAnsi"/>
                          <w:noProof/>
                        </w:rPr>
                      </w:pPr>
                      <w:bookmarkStart w:id="155" w:name="_Toc152070834"/>
                      <w:r>
                        <w:t xml:space="preserve">Figure </w:t>
                      </w:r>
                      <w:fldSimple w:instr=" SEQ Figure \* ARABIC ">
                        <w:r w:rsidR="001F47A2">
                          <w:rPr>
                            <w:noProof/>
                          </w:rPr>
                          <w:t>6</w:t>
                        </w:r>
                      </w:fldSimple>
                      <w:r>
                        <w:t xml:space="preserve">: </w:t>
                      </w:r>
                      <w:r w:rsidRPr="00582739">
                        <w:t>Examples of vegetation coastal rehabilitation</w:t>
                      </w:r>
                      <w:bookmarkEnd w:id="155"/>
                    </w:p>
                  </w:txbxContent>
                </v:textbox>
                <w10:wrap anchorx="margin"/>
              </v:shape>
            </w:pict>
          </mc:Fallback>
        </mc:AlternateContent>
      </w:r>
      <w:r w:rsidR="009A19F5" w:rsidRPr="009A19F5">
        <w:rPr>
          <w:noProof/>
          <w:color w:val="00B050"/>
        </w:rPr>
        <w:drawing>
          <wp:inline distT="0" distB="0" distL="0" distR="0" wp14:anchorId="20E70E21" wp14:editId="5B15C175">
            <wp:extent cx="1870290" cy="1224000"/>
            <wp:effectExtent l="57150" t="19050" r="53975" b="90805"/>
            <wp:docPr id="13" name="Picture 13" descr="A picture containing text,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grass, outdoor, natu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0290" cy="1224000"/>
                    </a:xfrm>
                    <a:prstGeom prst="rect">
                      <a:avLst/>
                    </a:prstGeom>
                    <a:effectLst>
                      <a:outerShdw blurRad="50800" dist="38100" dir="5400000" algn="t" rotWithShape="0">
                        <a:prstClr val="black">
                          <a:alpha val="40000"/>
                        </a:prstClr>
                      </a:outerShdw>
                    </a:effectLst>
                  </pic:spPr>
                </pic:pic>
              </a:graphicData>
            </a:graphic>
          </wp:inline>
        </w:drawing>
      </w:r>
      <w:r w:rsidR="009A19F5" w:rsidRPr="009A19F5">
        <w:rPr>
          <w:color w:val="00B050"/>
        </w:rPr>
        <w:t xml:space="preserve"> </w:t>
      </w:r>
      <w:r w:rsidR="009A19F5" w:rsidRPr="009A19F5">
        <w:rPr>
          <w:noProof/>
          <w:color w:val="00B050"/>
        </w:rPr>
        <w:drawing>
          <wp:inline distT="0" distB="0" distL="0" distR="0" wp14:anchorId="6CAB8B8E" wp14:editId="0C15AF90">
            <wp:extent cx="1634100" cy="1224000"/>
            <wp:effectExtent l="57150" t="19050" r="61595" b="90805"/>
            <wp:docPr id="14" name="Picture 14" descr="A picture containing outdoor, wate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water, nature, shor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34100" cy="1224000"/>
                    </a:xfrm>
                    <a:prstGeom prst="rect">
                      <a:avLst/>
                    </a:prstGeom>
                    <a:effectLst>
                      <a:outerShdw blurRad="50800" dist="38100" dir="5400000" algn="t" rotWithShape="0">
                        <a:prstClr val="black">
                          <a:alpha val="40000"/>
                        </a:prstClr>
                      </a:outerShdw>
                    </a:effectLst>
                  </pic:spPr>
                </pic:pic>
              </a:graphicData>
            </a:graphic>
          </wp:inline>
        </w:drawing>
      </w:r>
      <w:r w:rsidR="009A19F5" w:rsidRPr="009A19F5">
        <w:rPr>
          <w:color w:val="00B050"/>
        </w:rPr>
        <w:t xml:space="preserve"> </w:t>
      </w:r>
      <w:r w:rsidR="009A19F5" w:rsidRPr="009A19F5">
        <w:rPr>
          <w:noProof/>
          <w:color w:val="00B050"/>
        </w:rPr>
        <w:drawing>
          <wp:inline distT="0" distB="0" distL="0" distR="0" wp14:anchorId="36FCED39" wp14:editId="2025693E">
            <wp:extent cx="1835192" cy="1224000"/>
            <wp:effectExtent l="57150" t="19050" r="50800" b="90805"/>
            <wp:docPr id="15" name="Picture 15" descr="A picture containing grass, tree,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tree, outdoor, natu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5192" cy="1224000"/>
                    </a:xfrm>
                    <a:prstGeom prst="rect">
                      <a:avLst/>
                    </a:prstGeom>
                    <a:effectLst>
                      <a:outerShdw blurRad="50800" dist="38100" dir="5400000" algn="t" rotWithShape="0">
                        <a:prstClr val="black">
                          <a:alpha val="40000"/>
                        </a:prstClr>
                      </a:outerShdw>
                    </a:effectLst>
                  </pic:spPr>
                </pic:pic>
              </a:graphicData>
            </a:graphic>
          </wp:inline>
        </w:drawing>
      </w:r>
    </w:p>
    <w:p w14:paraId="5199DA66" w14:textId="0E9BA206" w:rsidR="009A19F5" w:rsidRPr="00B67B65" w:rsidRDefault="009A19F5" w:rsidP="00BD5A58">
      <w:pPr>
        <w:pStyle w:val="ListParagraph"/>
        <w:numPr>
          <w:ilvl w:val="0"/>
          <w:numId w:val="40"/>
        </w:numPr>
        <w:autoSpaceDE w:val="0"/>
        <w:autoSpaceDN w:val="0"/>
        <w:adjustRightInd w:val="0"/>
        <w:spacing w:after="0" w:line="360" w:lineRule="auto"/>
        <w:ind w:left="360"/>
        <w:jc w:val="left"/>
        <w:rPr>
          <w:rFonts w:ascii="CenturyGothic" w:hAnsi="CenturyGothic" w:cs="CenturyGothic"/>
          <w:b/>
          <w:bCs/>
        </w:rPr>
      </w:pPr>
      <w:r w:rsidRPr="00B67B65">
        <w:rPr>
          <w:rFonts w:ascii="CenturyGothic" w:hAnsi="CenturyGothic" w:cs="CenturyGothic"/>
          <w:b/>
          <w:bCs/>
        </w:rPr>
        <w:t>Rip-rap revetment</w:t>
      </w:r>
    </w:p>
    <w:p w14:paraId="54D01609" w14:textId="19AE1EE5" w:rsidR="00537DD0" w:rsidRPr="004F2993" w:rsidRDefault="00537DD0" w:rsidP="004F2993">
      <w:pPr>
        <w:pStyle w:val="ListParagraph"/>
        <w:numPr>
          <w:ilvl w:val="0"/>
          <w:numId w:val="81"/>
        </w:numPr>
        <w:autoSpaceDE w:val="0"/>
        <w:autoSpaceDN w:val="0"/>
        <w:adjustRightInd w:val="0"/>
        <w:spacing w:after="0" w:line="360" w:lineRule="auto"/>
        <w:ind w:left="360"/>
        <w:jc w:val="left"/>
        <w:rPr>
          <w:rFonts w:ascii="CenturyGothic" w:hAnsi="CenturyGothic" w:cs="CenturyGothic"/>
          <w:b/>
          <w:bCs/>
        </w:rPr>
      </w:pPr>
      <w:r w:rsidRPr="004F2993">
        <w:rPr>
          <w:rFonts w:ascii="CenturyGothic" w:hAnsi="CenturyGothic" w:cs="CenturyGothic"/>
          <w:b/>
          <w:bCs/>
        </w:rPr>
        <w:t>Rip-rap revetment</w:t>
      </w:r>
    </w:p>
    <w:p w14:paraId="6DAAB873" w14:textId="0F2D8CAA" w:rsidR="009A19F5" w:rsidRPr="007461A8" w:rsidRDefault="009A19F5" w:rsidP="00680E5E">
      <w:pPr>
        <w:autoSpaceDE w:val="0"/>
        <w:autoSpaceDN w:val="0"/>
        <w:adjustRightInd w:val="0"/>
        <w:spacing w:after="0" w:line="240" w:lineRule="auto"/>
        <w:rPr>
          <w:rFonts w:ascii="CenturyGothic" w:hAnsi="CenturyGothic" w:cs="CenturyGothic"/>
        </w:rPr>
      </w:pPr>
      <w:r w:rsidRPr="007461A8">
        <w:rPr>
          <w:rFonts w:ascii="CenturyGothic" w:hAnsi="CenturyGothic" w:cs="CenturyGothic"/>
        </w:rPr>
        <w:t>Natural</w:t>
      </w:r>
      <w:r w:rsidRPr="004A3918">
        <w:rPr>
          <w:rFonts w:ascii="CenturyGothic" w:hAnsi="CenturyGothic" w:cs="CenturyGothic"/>
        </w:rPr>
        <w:t>i</w:t>
      </w:r>
      <w:r w:rsidR="003E18C1" w:rsidRPr="004A3918">
        <w:rPr>
          <w:rFonts w:ascii="CenturyGothic" w:hAnsi="CenturyGothic" w:cs="CenturyGothic"/>
        </w:rPr>
        <w:t>s</w:t>
      </w:r>
      <w:r w:rsidRPr="007461A8">
        <w:rPr>
          <w:rFonts w:ascii="CenturyGothic" w:hAnsi="CenturyGothic" w:cs="CenturyGothic"/>
        </w:rPr>
        <w:t xml:space="preserve">ed revetment consisting of loose rocks positioned on a bank slope is referred to as "rip-rap." The advantage of rip-rap is that the loose </w:t>
      </w:r>
      <w:r w:rsidR="0084705A" w:rsidRPr="007461A8">
        <w:rPr>
          <w:rFonts w:ascii="CenturyGothic" w:hAnsi="CenturyGothic" w:cs="CenturyGothic"/>
        </w:rPr>
        <w:t xml:space="preserve">rocks can absorb bank deformation without necessarily reducing the level of protection provided (depending on filter compatibility between rip-rap and base soil, and protection against undercutting). </w:t>
      </w:r>
      <w:r w:rsidRPr="007461A8">
        <w:rPr>
          <w:rFonts w:ascii="CenturyGothic" w:hAnsi="CenturyGothic" w:cs="CenturyGothic"/>
        </w:rPr>
        <w:t>Similar to vegetation, it is a straightforward, inexpensive method that is simple to install. It is suitable for low current velocities and small waves. It is frequently employed to treat erosion at the base of more official protection works.</w:t>
      </w:r>
    </w:p>
    <w:p w14:paraId="4973048B" w14:textId="77777777" w:rsidR="009A19F5" w:rsidRPr="007461A8" w:rsidRDefault="009A19F5" w:rsidP="009A19F5">
      <w:pPr>
        <w:autoSpaceDE w:val="0"/>
        <w:autoSpaceDN w:val="0"/>
        <w:adjustRightInd w:val="0"/>
        <w:spacing w:after="0" w:line="276" w:lineRule="auto"/>
        <w:rPr>
          <w:rFonts w:ascii="CenturyGothic" w:hAnsi="CenturyGothic" w:cs="CenturyGothic"/>
        </w:rPr>
      </w:pPr>
      <w:r w:rsidRPr="007461A8">
        <w:rPr>
          <w:rFonts w:ascii="CenturyGothic" w:hAnsi="CenturyGothic" w:cs="CenturyGothic"/>
        </w:rPr>
        <w:t>The following specific considerations apply to the use of rip-rap:</w:t>
      </w:r>
    </w:p>
    <w:p w14:paraId="5C823092" w14:textId="565DB3EC" w:rsidR="009A19F5" w:rsidRPr="007461A8" w:rsidRDefault="009A19F5" w:rsidP="00BD5A58">
      <w:pPr>
        <w:pStyle w:val="ListParagraph"/>
        <w:numPr>
          <w:ilvl w:val="0"/>
          <w:numId w:val="39"/>
        </w:numPr>
        <w:spacing w:line="276" w:lineRule="auto"/>
        <w:rPr>
          <w:rFonts w:ascii="CenturyGothic" w:hAnsi="CenturyGothic" w:cs="CenturyGothic"/>
        </w:rPr>
      </w:pPr>
      <w:r w:rsidRPr="007461A8">
        <w:rPr>
          <w:rFonts w:ascii="CenturyGothic" w:hAnsi="CenturyGothic" w:cs="CenturyGothic"/>
        </w:rPr>
        <w:t>The thickness must be at least 1.5 times the size of an average rock, which is typically taken to be twice the size of an average stone</w:t>
      </w:r>
      <w:r w:rsidR="00AD6BD9">
        <w:rPr>
          <w:rFonts w:ascii="CenturyGothic" w:hAnsi="CenturyGothic" w:cs="CenturyGothic"/>
        </w:rPr>
        <w:t>;</w:t>
      </w:r>
    </w:p>
    <w:p w14:paraId="098E3659" w14:textId="5467FE89" w:rsidR="009A19F5" w:rsidRPr="007461A8" w:rsidRDefault="009A19F5" w:rsidP="00BD5A58">
      <w:pPr>
        <w:pStyle w:val="ListParagraph"/>
        <w:numPr>
          <w:ilvl w:val="0"/>
          <w:numId w:val="39"/>
        </w:numPr>
        <w:spacing w:line="276" w:lineRule="auto"/>
        <w:rPr>
          <w:rFonts w:ascii="CenturyGothic" w:hAnsi="CenturyGothic" w:cs="CenturyGothic"/>
        </w:rPr>
      </w:pPr>
      <w:r w:rsidRPr="007461A8">
        <w:rPr>
          <w:rFonts w:ascii="CenturyGothic" w:hAnsi="CenturyGothic" w:cs="CenturyGothic"/>
        </w:rPr>
        <w:t>The toe must extend beyond the foot of the protection works by at least 1.7-2 times the estimated scour/erosive depth</w:t>
      </w:r>
      <w:r w:rsidR="00AD6BD9">
        <w:rPr>
          <w:rFonts w:ascii="CenturyGothic" w:hAnsi="CenturyGothic" w:cs="CenturyGothic"/>
        </w:rPr>
        <w:t>;</w:t>
      </w:r>
    </w:p>
    <w:p w14:paraId="2FC797A0" w14:textId="4FF5D574" w:rsidR="009A19F5" w:rsidRPr="007461A8" w:rsidRDefault="009A19F5" w:rsidP="00BD5A58">
      <w:pPr>
        <w:pStyle w:val="ListParagraph"/>
        <w:numPr>
          <w:ilvl w:val="0"/>
          <w:numId w:val="39"/>
        </w:numPr>
        <w:spacing w:line="276" w:lineRule="auto"/>
        <w:rPr>
          <w:rFonts w:ascii="CenturyGothic" w:hAnsi="CenturyGothic" w:cs="CenturyGothic"/>
        </w:rPr>
      </w:pPr>
      <w:r w:rsidRPr="007461A8">
        <w:rPr>
          <w:rFonts w:ascii="CenturyGothic" w:hAnsi="CenturyGothic" w:cs="CenturyGothic"/>
        </w:rPr>
        <w:t>The rock at the foot must be positioned in a layer that is 1.5 times as thick as that on the bank</w:t>
      </w:r>
      <w:r w:rsidR="00AD6BD9">
        <w:rPr>
          <w:rFonts w:ascii="CenturyGothic" w:hAnsi="CenturyGothic" w:cs="CenturyGothic"/>
        </w:rPr>
        <w:t>; and</w:t>
      </w:r>
    </w:p>
    <w:p w14:paraId="17109DCF" w14:textId="4088513B" w:rsidR="009A19F5" w:rsidRPr="007461A8" w:rsidRDefault="0084705A" w:rsidP="00BD5A58">
      <w:pPr>
        <w:pStyle w:val="ListParagraph"/>
        <w:numPr>
          <w:ilvl w:val="0"/>
          <w:numId w:val="39"/>
        </w:numPr>
        <w:autoSpaceDE w:val="0"/>
        <w:autoSpaceDN w:val="0"/>
        <w:adjustRightInd w:val="0"/>
        <w:spacing w:after="0" w:line="240" w:lineRule="auto"/>
        <w:jc w:val="left"/>
        <w:rPr>
          <w:rFonts w:ascii="CenturyGothic" w:hAnsi="CenturyGothic" w:cs="CenturyGothic"/>
        </w:rPr>
      </w:pPr>
      <w:r w:rsidRPr="007461A8">
        <w:rPr>
          <w:rFonts w:ascii="CenturyGothic" w:hAnsi="CenturyGothic" w:cs="CenturyGothic"/>
        </w:rPr>
        <w:t>Filters</w:t>
      </w:r>
      <w:r w:rsidR="009A19F5" w:rsidRPr="007461A8">
        <w:rPr>
          <w:rFonts w:ascii="CenturyGothic" w:hAnsi="CenturyGothic" w:cs="CenturyGothic"/>
        </w:rPr>
        <w:t xml:space="preserve"> (gravel of different sizes or geotextiles) are needed as an underlayer of protection against erosion of the underlying bed because they </w:t>
      </w:r>
      <w:r w:rsidRPr="007461A8">
        <w:rPr>
          <w:rFonts w:ascii="CenturyGothic" w:hAnsi="CenturyGothic" w:cs="CenturyGothic"/>
        </w:rPr>
        <w:t>prevent piping</w:t>
      </w:r>
      <w:r w:rsidR="00537DD0">
        <w:rPr>
          <w:rFonts w:ascii="CenturyGothic" w:hAnsi="CenturyGothic" w:cs="CenturyGothic"/>
        </w:rPr>
        <w:t xml:space="preserve"> </w:t>
      </w:r>
      <w:r w:rsidRPr="007461A8">
        <w:rPr>
          <w:rFonts w:ascii="CenturyGothic" w:hAnsi="CenturyGothic" w:cs="CenturyGothic"/>
        </w:rPr>
        <w:t>(loss) of the fines through the protection layer</w:t>
      </w:r>
      <w:r w:rsidR="007461A8" w:rsidRPr="007461A8">
        <w:rPr>
          <w:rFonts w:ascii="CenturyGothic" w:hAnsi="CenturyGothic" w:cs="CenturyGothic"/>
        </w:rPr>
        <w:t>.</w:t>
      </w:r>
    </w:p>
    <w:p w14:paraId="152230DE" w14:textId="77777777" w:rsidR="00FC24D8" w:rsidRPr="00FC24D8" w:rsidRDefault="00FC24D8" w:rsidP="00FC24D8">
      <w:pPr>
        <w:pStyle w:val="ListParagraph"/>
        <w:autoSpaceDE w:val="0"/>
        <w:autoSpaceDN w:val="0"/>
        <w:adjustRightInd w:val="0"/>
        <w:spacing w:after="0" w:line="240" w:lineRule="auto"/>
        <w:jc w:val="left"/>
        <w:rPr>
          <w:rFonts w:ascii="CenturyGothic" w:hAnsi="CenturyGothic" w:cs="CenturyGothic"/>
          <w:color w:val="00B0F0"/>
        </w:rPr>
      </w:pPr>
    </w:p>
    <w:p w14:paraId="7382C904" w14:textId="7F9F1CCD" w:rsidR="009A19F5" w:rsidRPr="009A19F5" w:rsidRDefault="00582739" w:rsidP="009A19F5">
      <w:pPr>
        <w:autoSpaceDE w:val="0"/>
        <w:autoSpaceDN w:val="0"/>
        <w:adjustRightInd w:val="0"/>
        <w:spacing w:after="0" w:line="276" w:lineRule="auto"/>
        <w:jc w:val="center"/>
        <w:rPr>
          <w:rFonts w:ascii="CenturyGothic-Bold" w:hAnsi="CenturyGothic-Bold" w:cs="CenturyGothic-Bold"/>
          <w:b/>
          <w:bCs/>
          <w:color w:val="000000"/>
        </w:rPr>
      </w:pPr>
      <w:r>
        <w:rPr>
          <w:noProof/>
        </w:rPr>
        <mc:AlternateContent>
          <mc:Choice Requires="wps">
            <w:drawing>
              <wp:anchor distT="0" distB="0" distL="114300" distR="114300" simplePos="0" relativeHeight="251664384" behindDoc="0" locked="0" layoutInCell="1" allowOverlap="1" wp14:anchorId="2D4F3AF7" wp14:editId="1A95F58C">
                <wp:simplePos x="0" y="0"/>
                <wp:positionH relativeFrom="column">
                  <wp:posOffset>92710</wp:posOffset>
                </wp:positionH>
                <wp:positionV relativeFrom="paragraph">
                  <wp:posOffset>2012315</wp:posOffset>
                </wp:positionV>
                <wp:extent cx="5494655"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494655" cy="635"/>
                        </a:xfrm>
                        <a:prstGeom prst="rect">
                          <a:avLst/>
                        </a:prstGeom>
                        <a:solidFill>
                          <a:prstClr val="white"/>
                        </a:solidFill>
                        <a:ln>
                          <a:noFill/>
                        </a:ln>
                      </wps:spPr>
                      <wps:txbx>
                        <w:txbxContent>
                          <w:p w14:paraId="63248E18" w14:textId="5695D719" w:rsidR="00155105" w:rsidRPr="002F6A6A" w:rsidRDefault="00155105" w:rsidP="00582739">
                            <w:pPr>
                              <w:pStyle w:val="Caption"/>
                              <w:rPr>
                                <w:noProof/>
                              </w:rPr>
                            </w:pPr>
                            <w:bookmarkStart w:id="156" w:name="_Toc152070835"/>
                            <w:r>
                              <w:t xml:space="preserve">Figure </w:t>
                            </w:r>
                            <w:fldSimple w:instr=" SEQ Figure \* ARABIC ">
                              <w:r w:rsidR="001F47A2">
                                <w:rPr>
                                  <w:noProof/>
                                </w:rPr>
                                <w:t>7</w:t>
                              </w:r>
                            </w:fldSimple>
                            <w:r>
                              <w:t xml:space="preserve">: </w:t>
                            </w:r>
                            <w:r w:rsidRPr="00582739">
                              <w:t>Examples of Rip-rap revetments</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4F3AF7" id="Text Box 23" o:spid="_x0000_s1028" type="#_x0000_t202" style="position:absolute;left:0;text-align:left;margin-left:7.3pt;margin-top:158.45pt;width:432.6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0IGwIAAD8EAAAOAAAAZHJzL2Uyb0RvYy54bWysU8Fu2zAMvQ/YPwi6L06yJl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" stroked="f">
                <v:textbox style="mso-fit-shape-to-text:t" inset="0,0,0,0">
                  <w:txbxContent>
                    <w:p w14:paraId="63248E18" w14:textId="5695D719" w:rsidR="00155105" w:rsidRPr="002F6A6A" w:rsidRDefault="00155105" w:rsidP="00582739">
                      <w:pPr>
                        <w:pStyle w:val="Caption"/>
                        <w:rPr>
                          <w:noProof/>
                        </w:rPr>
                      </w:pPr>
                      <w:bookmarkStart w:id="157" w:name="_Toc152070835"/>
                      <w:r>
                        <w:t xml:space="preserve">Figure </w:t>
                      </w:r>
                      <w:fldSimple w:instr=" SEQ Figure \* ARABIC ">
                        <w:r w:rsidR="001F47A2">
                          <w:rPr>
                            <w:noProof/>
                          </w:rPr>
                          <w:t>7</w:t>
                        </w:r>
                      </w:fldSimple>
                      <w:r>
                        <w:t xml:space="preserve">: </w:t>
                      </w:r>
                      <w:r w:rsidRPr="00582739">
                        <w:t>Examples of Rip-rap revetments</w:t>
                      </w:r>
                      <w:bookmarkEnd w:id="157"/>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7125089" wp14:editId="1620ED38">
                <wp:simplePos x="0" y="0"/>
                <wp:positionH relativeFrom="column">
                  <wp:posOffset>93133</wp:posOffset>
                </wp:positionH>
                <wp:positionV relativeFrom="paragraph">
                  <wp:posOffset>8467</wp:posOffset>
                </wp:positionV>
                <wp:extent cx="5494867" cy="1947333"/>
                <wp:effectExtent l="0" t="0" r="10795" b="27940"/>
                <wp:wrapNone/>
                <wp:docPr id="22" name="Rectangle 22"/>
                <wp:cNvGraphicFramePr/>
                <a:graphic xmlns:a="http://schemas.openxmlformats.org/drawingml/2006/main">
                  <a:graphicData uri="http://schemas.microsoft.com/office/word/2010/wordprocessingShape">
                    <wps:wsp>
                      <wps:cNvSpPr/>
                      <wps:spPr>
                        <a:xfrm>
                          <a:off x="0" y="0"/>
                          <a:ext cx="5494867" cy="1947333"/>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CB798" id="Rectangle 22" o:spid="_x0000_s1026" style="position:absolute;margin-left:7.35pt;margin-top:.65pt;width:432.65pt;height:15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" filled="f" strokecolor="#4472c4 [3204]" strokeweight="1pt"/>
            </w:pict>
          </mc:Fallback>
        </mc:AlternateContent>
      </w:r>
      <w:r w:rsidR="009A19F5" w:rsidRPr="009A19F5">
        <w:rPr>
          <w:noProof/>
        </w:rPr>
        <w:drawing>
          <wp:inline distT="0" distB="0" distL="0" distR="0" wp14:anchorId="56433894" wp14:editId="2012442C">
            <wp:extent cx="2761035" cy="1836000"/>
            <wp:effectExtent l="19050" t="57150" r="96520" b="50165"/>
            <wp:docPr id="17" name="Picture 17" descr="Rip Rap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 Rap Aggrega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1035" cy="1836000"/>
                    </a:xfrm>
                    <a:prstGeom prst="rect">
                      <a:avLst/>
                    </a:prstGeom>
                    <a:noFill/>
                    <a:ln>
                      <a:noFill/>
                    </a:ln>
                    <a:effectLst>
                      <a:outerShdw blurRad="50800" dist="38100" algn="l" rotWithShape="0">
                        <a:prstClr val="black">
                          <a:alpha val="40000"/>
                        </a:prstClr>
                      </a:outerShdw>
                    </a:effectLst>
                  </pic:spPr>
                </pic:pic>
              </a:graphicData>
            </a:graphic>
          </wp:inline>
        </w:drawing>
      </w:r>
      <w:r w:rsidR="009A19F5" w:rsidRPr="009A19F5">
        <w:rPr>
          <w:rFonts w:ascii="CenturyGothic-Bold" w:hAnsi="CenturyGothic-Bold" w:cs="CenturyGothic-Bold"/>
          <w:b/>
          <w:bCs/>
          <w:noProof/>
          <w:color w:val="000000"/>
        </w:rPr>
        <w:drawing>
          <wp:inline distT="0" distB="0" distL="0" distR="0" wp14:anchorId="4D992862" wp14:editId="43EE7D1F">
            <wp:extent cx="2447822" cy="1836000"/>
            <wp:effectExtent l="19050" t="57150" r="86360" b="50165"/>
            <wp:docPr id="9" name="Picture 9" descr="A picture containing grass, outdoor,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rock, st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7822" cy="1836000"/>
                    </a:xfrm>
                    <a:prstGeom prst="rect">
                      <a:avLst/>
                    </a:prstGeom>
                    <a:effectLst>
                      <a:outerShdw blurRad="50800" dist="38100" algn="l" rotWithShape="0">
                        <a:prstClr val="black">
                          <a:alpha val="40000"/>
                        </a:prstClr>
                      </a:outerShdw>
                    </a:effectLst>
                  </pic:spPr>
                </pic:pic>
              </a:graphicData>
            </a:graphic>
          </wp:inline>
        </w:drawing>
      </w:r>
    </w:p>
    <w:p w14:paraId="562AF234" w14:textId="77777777" w:rsidR="00582739" w:rsidRDefault="00582739" w:rsidP="00582739">
      <w:pPr>
        <w:spacing w:after="200" w:line="276" w:lineRule="auto"/>
        <w:rPr>
          <w:b/>
          <w:bCs/>
          <w:color w:val="44546A" w:themeColor="text2"/>
        </w:rPr>
      </w:pPr>
    </w:p>
    <w:p w14:paraId="5ECE8B7B" w14:textId="77777777" w:rsidR="00014C4F" w:rsidRDefault="00014C4F" w:rsidP="00014C4F">
      <w:pPr>
        <w:pStyle w:val="ListParagraph"/>
        <w:autoSpaceDE w:val="0"/>
        <w:autoSpaceDN w:val="0"/>
        <w:adjustRightInd w:val="0"/>
        <w:spacing w:after="0" w:line="360" w:lineRule="auto"/>
        <w:ind w:left="360"/>
        <w:jc w:val="left"/>
        <w:rPr>
          <w:rFonts w:ascii="CenturyGothic-Bold" w:hAnsi="CenturyGothic-Bold" w:cs="CenturyGothic-Bold"/>
          <w:b/>
          <w:bCs/>
          <w:color w:val="000000"/>
        </w:rPr>
      </w:pPr>
    </w:p>
    <w:p w14:paraId="3FD7DFED" w14:textId="44E6A180" w:rsidR="009A19F5" w:rsidRPr="001C38ED" w:rsidRDefault="009A19F5" w:rsidP="004F2993">
      <w:pPr>
        <w:pStyle w:val="ListParagraph"/>
        <w:numPr>
          <w:ilvl w:val="0"/>
          <w:numId w:val="81"/>
        </w:numPr>
        <w:autoSpaceDE w:val="0"/>
        <w:autoSpaceDN w:val="0"/>
        <w:adjustRightInd w:val="0"/>
        <w:spacing w:after="0" w:line="360" w:lineRule="auto"/>
        <w:ind w:left="360"/>
        <w:jc w:val="left"/>
        <w:rPr>
          <w:rFonts w:ascii="CenturyGothic-Bold" w:hAnsi="CenturyGothic-Bold" w:cs="CenturyGothic-Bold"/>
          <w:b/>
          <w:bCs/>
          <w:color w:val="000000"/>
        </w:rPr>
      </w:pPr>
      <w:r w:rsidRPr="001C38ED">
        <w:rPr>
          <w:rFonts w:ascii="CenturyGothic-Bold" w:hAnsi="CenturyGothic-Bold" w:cs="CenturyGothic-Bold"/>
          <w:b/>
          <w:bCs/>
          <w:color w:val="000000"/>
        </w:rPr>
        <w:lastRenderedPageBreak/>
        <w:t>Geotextile</w:t>
      </w:r>
    </w:p>
    <w:p w14:paraId="57B659F8" w14:textId="70DBE7BB" w:rsidR="009A19F5" w:rsidRPr="007461A8" w:rsidRDefault="009A19F5" w:rsidP="009A19F5">
      <w:pPr>
        <w:autoSpaceDE w:val="0"/>
        <w:autoSpaceDN w:val="0"/>
        <w:adjustRightInd w:val="0"/>
        <w:spacing w:after="0" w:line="276" w:lineRule="auto"/>
        <w:rPr>
          <w:rFonts w:ascii="CenturyGothic" w:hAnsi="CenturyGothic" w:cs="CenturyGothic"/>
        </w:rPr>
      </w:pPr>
      <w:r w:rsidRPr="005A504A">
        <w:rPr>
          <w:rFonts w:ascii="CenturyGothic" w:hAnsi="CenturyGothic" w:cs="CenturyGothic"/>
        </w:rPr>
        <w:t xml:space="preserve">A geotextile is a </w:t>
      </w:r>
      <w:r w:rsidRPr="007461A8">
        <w:rPr>
          <w:rFonts w:ascii="CenturyGothic" w:hAnsi="CenturyGothic" w:cs="CenturyGothic"/>
        </w:rPr>
        <w:t xml:space="preserve">permeable </w:t>
      </w:r>
      <w:r w:rsidR="0084705A" w:rsidRPr="007461A8">
        <w:rPr>
          <w:rFonts w:ascii="CenturyGothic" w:hAnsi="CenturyGothic" w:cs="CenturyGothic"/>
        </w:rPr>
        <w:t>sheet</w:t>
      </w:r>
      <w:r w:rsidRPr="007461A8">
        <w:rPr>
          <w:rFonts w:ascii="CenturyGothic" w:hAnsi="CenturyGothic" w:cs="CenturyGothic"/>
        </w:rPr>
        <w:t xml:space="preserve"> that is used with a foundation, soil, rock, earth, or any other material related to geotechnical engineering as a crucial component of a building or infrastructure project. The geotextile, which serves as a sediment </w:t>
      </w:r>
      <w:r w:rsidR="0084705A" w:rsidRPr="007461A8">
        <w:rPr>
          <w:rFonts w:ascii="CenturyGothic" w:hAnsi="CenturyGothic" w:cs="CenturyGothic"/>
        </w:rPr>
        <w:t>retention layer</w:t>
      </w:r>
      <w:r w:rsidR="007461A8">
        <w:rPr>
          <w:rFonts w:ascii="CenturyGothic" w:hAnsi="CenturyGothic" w:cs="CenturyGothic"/>
        </w:rPr>
        <w:t xml:space="preserve"> </w:t>
      </w:r>
      <w:r w:rsidRPr="007461A8">
        <w:rPr>
          <w:rFonts w:ascii="CenturyGothic" w:hAnsi="CenturyGothic" w:cs="CenturyGothic"/>
        </w:rPr>
        <w:t xml:space="preserve">or structural component, can be made of natural or synthetic fibres. Natural fibre geotextile is made from sisal or coconut fibre, while synthetic geotextile is made from a variety of plastics (polymers). The textiles are also distinguished based on the method of production: woven, </w:t>
      </w:r>
      <w:r w:rsidR="0084705A" w:rsidRPr="007461A8">
        <w:rPr>
          <w:rFonts w:ascii="CenturyGothic" w:hAnsi="CenturyGothic" w:cs="CenturyGothic"/>
        </w:rPr>
        <w:t>needle-punched, or heat-bonded.</w:t>
      </w:r>
    </w:p>
    <w:p w14:paraId="09A654E4" w14:textId="77777777" w:rsidR="009A19F5" w:rsidRPr="007461A8" w:rsidRDefault="009A19F5" w:rsidP="009A19F5">
      <w:pPr>
        <w:autoSpaceDE w:val="0"/>
        <w:autoSpaceDN w:val="0"/>
        <w:adjustRightInd w:val="0"/>
        <w:spacing w:after="0" w:line="276" w:lineRule="auto"/>
        <w:rPr>
          <w:rFonts w:ascii="CenturyGothic" w:hAnsi="CenturyGothic" w:cs="CenturyGothic"/>
        </w:rPr>
      </w:pPr>
    </w:p>
    <w:p w14:paraId="4D13617B" w14:textId="77777777" w:rsidR="009A19F5" w:rsidRPr="007461A8" w:rsidRDefault="009A19F5" w:rsidP="009A19F5">
      <w:pPr>
        <w:autoSpaceDE w:val="0"/>
        <w:autoSpaceDN w:val="0"/>
        <w:adjustRightInd w:val="0"/>
        <w:spacing w:after="0" w:line="276" w:lineRule="auto"/>
        <w:rPr>
          <w:rFonts w:ascii="CenturyGothic" w:hAnsi="CenturyGothic" w:cs="CenturyGothic"/>
        </w:rPr>
      </w:pPr>
      <w:r w:rsidRPr="007461A8">
        <w:rPr>
          <w:rFonts w:ascii="CenturyGothic" w:hAnsi="CenturyGothic" w:cs="CenturyGothic"/>
        </w:rPr>
        <w:t>Common applications include:</w:t>
      </w:r>
    </w:p>
    <w:p w14:paraId="7B8F7D6D" w14:textId="7795F434" w:rsidR="009A19F5" w:rsidRPr="007461A8" w:rsidRDefault="00FB38F0" w:rsidP="00BD5A58">
      <w:pPr>
        <w:numPr>
          <w:ilvl w:val="0"/>
          <w:numId w:val="36"/>
        </w:numPr>
        <w:autoSpaceDE w:val="0"/>
        <w:autoSpaceDN w:val="0"/>
        <w:adjustRightInd w:val="0"/>
        <w:spacing w:after="0" w:line="276" w:lineRule="auto"/>
        <w:contextualSpacing/>
        <w:rPr>
          <w:rFonts w:ascii="CenturyGothic" w:hAnsi="CenturyGothic" w:cs="CenturyGothic"/>
        </w:rPr>
      </w:pPr>
      <w:r w:rsidRPr="007461A8">
        <w:rPr>
          <w:rFonts w:ascii="CenturyGothic" w:hAnsi="CenturyGothic" w:cs="CenturyGothic"/>
        </w:rPr>
        <w:t>L</w:t>
      </w:r>
      <w:r w:rsidR="009A19F5" w:rsidRPr="007461A8">
        <w:rPr>
          <w:rFonts w:ascii="CenturyGothic" w:hAnsi="CenturyGothic" w:cs="CenturyGothic"/>
        </w:rPr>
        <w:t xml:space="preserve">ayers that act as a </w:t>
      </w:r>
      <w:r w:rsidR="00445EC8" w:rsidRPr="007461A8">
        <w:rPr>
          <w:rFonts w:ascii="CenturyGothic" w:hAnsi="CenturyGothic" w:cs="CenturyGothic"/>
        </w:rPr>
        <w:t xml:space="preserve">sediment retainer </w:t>
      </w:r>
      <w:r w:rsidR="009A19F5" w:rsidRPr="007461A8">
        <w:rPr>
          <w:rFonts w:ascii="CenturyGothic" w:hAnsi="CenturyGothic" w:cs="CenturyGothic"/>
        </w:rPr>
        <w:t>or a materials separator and are placed behind or between other structural elements</w:t>
      </w:r>
      <w:r w:rsidR="00AD6BD9">
        <w:rPr>
          <w:rFonts w:ascii="CenturyGothic" w:hAnsi="CenturyGothic" w:cs="CenturyGothic"/>
        </w:rPr>
        <w:t>;</w:t>
      </w:r>
    </w:p>
    <w:p w14:paraId="4ACBC552" w14:textId="5F82A21D" w:rsidR="009A19F5" w:rsidRPr="004A3918" w:rsidRDefault="00FB38F0" w:rsidP="00BD5A58">
      <w:pPr>
        <w:numPr>
          <w:ilvl w:val="0"/>
          <w:numId w:val="36"/>
        </w:numPr>
        <w:autoSpaceDE w:val="0"/>
        <w:autoSpaceDN w:val="0"/>
        <w:adjustRightInd w:val="0"/>
        <w:spacing w:after="0" w:line="276" w:lineRule="auto"/>
        <w:contextualSpacing/>
        <w:rPr>
          <w:rFonts w:ascii="CenturyGothic" w:hAnsi="CenturyGothic" w:cs="CenturyGothic"/>
        </w:rPr>
      </w:pPr>
      <w:r w:rsidRPr="004A3918">
        <w:rPr>
          <w:rFonts w:ascii="CenturyGothic" w:hAnsi="CenturyGothic" w:cs="CenturyGothic"/>
        </w:rPr>
        <w:t>C</w:t>
      </w:r>
      <w:r w:rsidR="009A19F5" w:rsidRPr="004A3918">
        <w:rPr>
          <w:rFonts w:ascii="CenturyGothic" w:hAnsi="CenturyGothic" w:cs="CenturyGothic"/>
        </w:rPr>
        <w:t xml:space="preserve">overing the surface to stop wind or water erosion; sand or silt-filled containers </w:t>
      </w:r>
      <w:r w:rsidR="00537DD0" w:rsidRPr="004A3918">
        <w:rPr>
          <w:rFonts w:ascii="CenturyGothic" w:hAnsi="CenturyGothic" w:cs="CenturyGothic"/>
        </w:rPr>
        <w:t xml:space="preserve">are </w:t>
      </w:r>
      <w:r w:rsidR="009A19F5" w:rsidRPr="004A3918">
        <w:rPr>
          <w:rFonts w:ascii="CenturyGothic" w:hAnsi="CenturyGothic" w:cs="CenturyGothic"/>
        </w:rPr>
        <w:t>used as structural elements instead of rock fill</w:t>
      </w:r>
      <w:r w:rsidR="00AD6BD9">
        <w:rPr>
          <w:rFonts w:ascii="CenturyGothic" w:hAnsi="CenturyGothic" w:cs="CenturyGothic"/>
        </w:rPr>
        <w:t>;</w:t>
      </w:r>
    </w:p>
    <w:p w14:paraId="2362CBE1" w14:textId="48E28773" w:rsidR="00445EC8" w:rsidRPr="004A3918" w:rsidRDefault="009A19F5" w:rsidP="00BD5A58">
      <w:pPr>
        <w:numPr>
          <w:ilvl w:val="0"/>
          <w:numId w:val="36"/>
        </w:numPr>
        <w:autoSpaceDE w:val="0"/>
        <w:autoSpaceDN w:val="0"/>
        <w:adjustRightInd w:val="0"/>
        <w:spacing w:after="0" w:line="276" w:lineRule="auto"/>
        <w:contextualSpacing/>
        <w:rPr>
          <w:rFonts w:ascii="CenturyGothic" w:hAnsi="CenturyGothic" w:cs="CenturyGothic"/>
        </w:rPr>
      </w:pPr>
      <w:r w:rsidRPr="004A3918">
        <w:rPr>
          <w:rFonts w:ascii="CenturyGothic" w:hAnsi="CenturyGothic" w:cs="CenturyGothic"/>
        </w:rPr>
        <w:t>Matting in swales or stream channels</w:t>
      </w:r>
      <w:r w:rsidR="00AD6BD9">
        <w:rPr>
          <w:rFonts w:ascii="CenturyGothic" w:hAnsi="CenturyGothic" w:cs="CenturyGothic"/>
        </w:rPr>
        <w:t>; and</w:t>
      </w:r>
    </w:p>
    <w:p w14:paraId="53AB3306" w14:textId="5F730F5F" w:rsidR="009A19F5" w:rsidRPr="004A3918" w:rsidRDefault="009A19F5" w:rsidP="00BD5A58">
      <w:pPr>
        <w:numPr>
          <w:ilvl w:val="0"/>
          <w:numId w:val="36"/>
        </w:numPr>
        <w:autoSpaceDE w:val="0"/>
        <w:autoSpaceDN w:val="0"/>
        <w:adjustRightInd w:val="0"/>
        <w:spacing w:after="0" w:line="276" w:lineRule="auto"/>
        <w:contextualSpacing/>
        <w:rPr>
          <w:rFonts w:ascii="CenturyGothic" w:hAnsi="CenturyGothic" w:cs="CenturyGothic"/>
        </w:rPr>
      </w:pPr>
      <w:r w:rsidRPr="004A3918">
        <w:rPr>
          <w:rFonts w:ascii="CenturyGothic" w:hAnsi="CenturyGothic" w:cs="CenturyGothic"/>
        </w:rPr>
        <w:t>The backing material for seawalls and bulkheads, as well as the lining for gabions or riprap, serve as stabili</w:t>
      </w:r>
      <w:r w:rsidR="003E18C1" w:rsidRPr="004A3918">
        <w:rPr>
          <w:rFonts w:ascii="CenturyGothic" w:hAnsi="CenturyGothic" w:cs="CenturyGothic"/>
        </w:rPr>
        <w:t>s</w:t>
      </w:r>
      <w:r w:rsidRPr="004A3918">
        <w:rPr>
          <w:rFonts w:ascii="CenturyGothic" w:hAnsi="CenturyGothic" w:cs="CenturyGothic"/>
        </w:rPr>
        <w:t>ing elements in foundations.</w:t>
      </w:r>
    </w:p>
    <w:p w14:paraId="1AF6E197" w14:textId="106A02C5" w:rsidR="00582739" w:rsidRDefault="00BE6D43" w:rsidP="00582739">
      <w:pPr>
        <w:keepNext/>
        <w:spacing w:after="0" w:line="240" w:lineRule="auto"/>
        <w:jc w:val="center"/>
      </w:pPr>
      <w:r>
        <w:rPr>
          <w:noProof/>
        </w:rPr>
        <mc:AlternateContent>
          <mc:Choice Requires="wps">
            <w:drawing>
              <wp:anchor distT="0" distB="0" distL="114300" distR="114300" simplePos="0" relativeHeight="251681792" behindDoc="0" locked="0" layoutInCell="1" allowOverlap="1" wp14:anchorId="4DF8F810" wp14:editId="06A2D528">
                <wp:simplePos x="0" y="0"/>
                <wp:positionH relativeFrom="column">
                  <wp:posOffset>1210732</wp:posOffset>
                </wp:positionH>
                <wp:positionV relativeFrom="paragraph">
                  <wp:posOffset>22860</wp:posOffset>
                </wp:positionV>
                <wp:extent cx="3335867" cy="2049780"/>
                <wp:effectExtent l="0" t="0" r="17145" b="26670"/>
                <wp:wrapNone/>
                <wp:docPr id="41" name="Rectangle 41"/>
                <wp:cNvGraphicFramePr/>
                <a:graphic xmlns:a="http://schemas.openxmlformats.org/drawingml/2006/main">
                  <a:graphicData uri="http://schemas.microsoft.com/office/word/2010/wordprocessingShape">
                    <wps:wsp>
                      <wps:cNvSpPr/>
                      <wps:spPr>
                        <a:xfrm>
                          <a:off x="0" y="0"/>
                          <a:ext cx="3335867" cy="2049780"/>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0B39D" id="Rectangle 41" o:spid="_x0000_s1026" style="position:absolute;margin-left:95.35pt;margin-top:1.8pt;width:262.65pt;height:16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" filled="f" strokecolor="#4472c4" strokeweight="1pt"/>
            </w:pict>
          </mc:Fallback>
        </mc:AlternateContent>
      </w:r>
      <w:r w:rsidR="00B67B65" w:rsidRPr="009A19F5">
        <w:rPr>
          <w:b/>
          <w:bCs/>
          <w:noProof/>
          <w:color w:val="00B050"/>
        </w:rPr>
        <w:drawing>
          <wp:inline distT="0" distB="0" distL="0" distR="0" wp14:anchorId="7B9D90F5" wp14:editId="66CEF466">
            <wp:extent cx="3245815" cy="1980000"/>
            <wp:effectExtent l="95250" t="95250" r="31115" b="39370"/>
            <wp:docPr id="10" name="Picture 10" descr="A picture containing tree, outdoor,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water, riv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5815" cy="1980000"/>
                    </a:xfrm>
                    <a:prstGeom prst="rect">
                      <a:avLst/>
                    </a:prstGeom>
                    <a:effectLst>
                      <a:outerShdw blurRad="50800" dist="38100" dir="13500000" algn="br" rotWithShape="0">
                        <a:prstClr val="black">
                          <a:alpha val="40000"/>
                        </a:prstClr>
                      </a:outerShdw>
                      <a:softEdge rad="12700"/>
                    </a:effectLst>
                  </pic:spPr>
                </pic:pic>
              </a:graphicData>
            </a:graphic>
          </wp:inline>
        </w:drawing>
      </w:r>
    </w:p>
    <w:p w14:paraId="46962BAC" w14:textId="4F23B5FD" w:rsidR="0084705A" w:rsidRDefault="00582739" w:rsidP="00A844C8">
      <w:pPr>
        <w:pStyle w:val="Caption"/>
        <w:spacing w:after="0"/>
        <w:ind w:left="1984"/>
        <w:jc w:val="left"/>
      </w:pPr>
      <w:bookmarkStart w:id="157" w:name="_Toc152070836"/>
      <w:r w:rsidRPr="00582739">
        <w:t xml:space="preserve">Figure </w:t>
      </w:r>
      <w:fldSimple w:instr=" SEQ Figure \* ARABIC ">
        <w:r w:rsidR="001F47A2">
          <w:rPr>
            <w:noProof/>
          </w:rPr>
          <w:t>8</w:t>
        </w:r>
      </w:fldSimple>
      <w:r w:rsidRPr="00582739">
        <w:t xml:space="preserve">: </w:t>
      </w:r>
      <w:r w:rsidR="009A19F5" w:rsidRPr="009A19F5">
        <w:t>Example of geotextile.</w:t>
      </w:r>
      <w:bookmarkEnd w:id="157"/>
      <w:r w:rsidR="009A19F5" w:rsidRPr="009A19F5">
        <w:t xml:space="preserve"> </w:t>
      </w:r>
    </w:p>
    <w:p w14:paraId="32BF91AC" w14:textId="77777777" w:rsidR="002D00E1" w:rsidRPr="008073E0" w:rsidRDefault="002D00E1" w:rsidP="00FC24D8">
      <w:pPr>
        <w:spacing w:after="0" w:line="240" w:lineRule="auto"/>
      </w:pPr>
    </w:p>
    <w:p w14:paraId="661A0D84" w14:textId="77777777" w:rsidR="009A19F5" w:rsidRPr="00582739" w:rsidRDefault="009A19F5" w:rsidP="004F2993">
      <w:pPr>
        <w:pStyle w:val="ListParagraph"/>
        <w:numPr>
          <w:ilvl w:val="0"/>
          <w:numId w:val="81"/>
        </w:numPr>
        <w:spacing w:after="200" w:line="276" w:lineRule="auto"/>
        <w:ind w:left="360"/>
        <w:rPr>
          <w:b/>
          <w:bCs/>
          <w:i/>
          <w:iCs/>
          <w:sz w:val="18"/>
          <w:szCs w:val="18"/>
        </w:rPr>
      </w:pPr>
      <w:r w:rsidRPr="00582739">
        <w:rPr>
          <w:b/>
          <w:bCs/>
        </w:rPr>
        <w:t>Seawalls and Bulkheads</w:t>
      </w:r>
    </w:p>
    <w:p w14:paraId="10855BD8" w14:textId="62C5C3F9" w:rsidR="009A19F5" w:rsidRPr="005A504A" w:rsidRDefault="009A19F5" w:rsidP="009A19F5">
      <w:pPr>
        <w:autoSpaceDE w:val="0"/>
        <w:autoSpaceDN w:val="0"/>
        <w:adjustRightInd w:val="0"/>
        <w:spacing w:after="0" w:line="276" w:lineRule="auto"/>
        <w:rPr>
          <w:rFonts w:ascii="CenturyGothic" w:hAnsi="CenturyGothic" w:cs="CenturyGothic"/>
        </w:rPr>
      </w:pPr>
      <w:r w:rsidRPr="005A504A">
        <w:t xml:space="preserve">Bulkheads are typically used along </w:t>
      </w:r>
      <w:r w:rsidRPr="007461A8">
        <w:t>estuar</w:t>
      </w:r>
      <w:r w:rsidR="00A00F72" w:rsidRPr="007461A8">
        <w:t>ies</w:t>
      </w:r>
      <w:r w:rsidRPr="007461A8">
        <w:t xml:space="preserve"> and riverbanks to prevent slumping of the embankment and to protect against light to moderate wave action, whereas seawalls are large structures used along the seashore to resist intense wave action (</w:t>
      </w:r>
      <w:bookmarkStart w:id="158" w:name="_Hlk121741367"/>
      <w:r w:rsidRPr="007461A8">
        <w:t xml:space="preserve">USACE, </w:t>
      </w:r>
      <w:bookmarkEnd w:id="158"/>
      <w:r w:rsidRPr="007461A8">
        <w:t>1995). In essence, bulkheads are solid vertical walls</w:t>
      </w:r>
      <w:r w:rsidRPr="007461A8">
        <w:rPr>
          <w:rFonts w:ascii="CenturyGothic" w:hAnsi="CenturyGothic" w:cs="CenturyGothic"/>
        </w:rPr>
        <w:t xml:space="preserve"> of concrete, metal, wooden poles, gabion baskets, interlocking brickwork, concrete blocks </w:t>
      </w:r>
      <w:r w:rsidR="00B257D0" w:rsidRPr="007461A8">
        <w:rPr>
          <w:rFonts w:ascii="CenturyGothic" w:hAnsi="CenturyGothic" w:cs="CenturyGothic"/>
        </w:rPr>
        <w:t xml:space="preserve">or similar such as dolosse </w:t>
      </w:r>
      <w:r w:rsidRPr="007461A8">
        <w:rPr>
          <w:rFonts w:ascii="CenturyGothic" w:hAnsi="CenturyGothic" w:cs="CenturyGothic"/>
        </w:rPr>
        <w:t>that serve as retaining walls. Where deep water for boating is the main requirement, seawalls and bulkheads are most appropriate and gentle slopes are not required. Such protection is costly initially, but over time, cost-effectiveness and sustainability increase because a properly designed structure can withstand damage and require less upkeep. These structures</w:t>
      </w:r>
      <w:r w:rsidRPr="005A504A">
        <w:rPr>
          <w:rFonts w:ascii="CenturyGothic" w:hAnsi="CenturyGothic" w:cs="CenturyGothic"/>
        </w:rPr>
        <w:t xml:space="preserve"> may not be appropriate for sandy shores and may fail over time if improperly designed and built. This is because they tend to increase erosion due to reflective waves.</w:t>
      </w:r>
    </w:p>
    <w:p w14:paraId="67212D9B" w14:textId="77777777" w:rsidR="009A19F5" w:rsidRPr="005A504A" w:rsidRDefault="009A19F5" w:rsidP="009A19F5">
      <w:pPr>
        <w:autoSpaceDE w:val="0"/>
        <w:autoSpaceDN w:val="0"/>
        <w:adjustRightInd w:val="0"/>
        <w:spacing w:after="0" w:line="276" w:lineRule="auto"/>
        <w:rPr>
          <w:rFonts w:ascii="CenturyGothic" w:hAnsi="CenturyGothic" w:cs="CenturyGothic"/>
        </w:rPr>
      </w:pPr>
    </w:p>
    <w:p w14:paraId="5F33FC67" w14:textId="015B9187" w:rsidR="009A19F5" w:rsidRPr="005A504A" w:rsidRDefault="009A19F5" w:rsidP="00B67B65">
      <w:pPr>
        <w:autoSpaceDE w:val="0"/>
        <w:autoSpaceDN w:val="0"/>
        <w:adjustRightInd w:val="0"/>
        <w:spacing w:after="0" w:line="276" w:lineRule="auto"/>
        <w:rPr>
          <w:rFonts w:ascii="CenturyGothic" w:hAnsi="CenturyGothic" w:cs="CenturyGothic"/>
        </w:rPr>
      </w:pPr>
      <w:r w:rsidRPr="005A504A">
        <w:rPr>
          <w:rFonts w:ascii="CenturyGothic" w:hAnsi="CenturyGothic" w:cs="CenturyGothic"/>
        </w:rPr>
        <w:t>The following specific considerations apply to the design and use of seawalls and</w:t>
      </w:r>
      <w:r w:rsidR="00B67B65" w:rsidRPr="005A504A">
        <w:rPr>
          <w:rFonts w:ascii="CenturyGothic" w:hAnsi="CenturyGothic" w:cs="CenturyGothic"/>
        </w:rPr>
        <w:t xml:space="preserve"> </w:t>
      </w:r>
      <w:r w:rsidRPr="005A504A">
        <w:rPr>
          <w:rFonts w:ascii="CenturyGothic" w:hAnsi="CenturyGothic" w:cs="CenturyGothic"/>
        </w:rPr>
        <w:t>bulkheads:</w:t>
      </w:r>
    </w:p>
    <w:p w14:paraId="6866E2BE" w14:textId="77777777" w:rsidR="009A19F5" w:rsidRPr="007461A8" w:rsidRDefault="009A19F5" w:rsidP="00BD5A58">
      <w:pPr>
        <w:numPr>
          <w:ilvl w:val="0"/>
          <w:numId w:val="37"/>
        </w:numPr>
        <w:autoSpaceDE w:val="0"/>
        <w:autoSpaceDN w:val="0"/>
        <w:adjustRightInd w:val="0"/>
        <w:spacing w:after="0" w:line="276" w:lineRule="auto"/>
        <w:contextualSpacing/>
        <w:rPr>
          <w:rFonts w:ascii="CenturyGothic" w:hAnsi="CenturyGothic" w:cs="CenturyGothic"/>
        </w:rPr>
      </w:pPr>
      <w:r w:rsidRPr="007461A8">
        <w:rPr>
          <w:rFonts w:ascii="CenturyGothic" w:hAnsi="CenturyGothic" w:cs="CenturyGothic"/>
        </w:rPr>
        <w:t xml:space="preserve">Sloped or curved walls can be used on open stretches of seawalls to reduce reflective energy; </w:t>
      </w:r>
    </w:p>
    <w:p w14:paraId="2BB81052" w14:textId="79617B2C" w:rsidR="00B257D0" w:rsidRPr="007461A8" w:rsidRDefault="00B257D0" w:rsidP="00BD5A58">
      <w:pPr>
        <w:numPr>
          <w:ilvl w:val="0"/>
          <w:numId w:val="37"/>
        </w:numPr>
        <w:autoSpaceDE w:val="0"/>
        <w:autoSpaceDN w:val="0"/>
        <w:adjustRightInd w:val="0"/>
        <w:spacing w:after="0" w:line="276" w:lineRule="auto"/>
        <w:contextualSpacing/>
        <w:rPr>
          <w:rFonts w:ascii="CenturyGothic" w:hAnsi="CenturyGothic" w:cs="CenturyGothic"/>
        </w:rPr>
      </w:pPr>
      <w:r w:rsidRPr="007461A8">
        <w:rPr>
          <w:rFonts w:ascii="CenturyGothic" w:hAnsi="CenturyGothic" w:cs="CenturyGothic"/>
        </w:rPr>
        <w:lastRenderedPageBreak/>
        <w:t>Weep holes prevent hydraulic pressure from building up behind the structure; the toe of the structure is to be adequately protected; overtopping is to be avoided; and the material should be strong enough to withstand wave action and scouring and other environmental exposure conditions such as vandalism, effects of UV light, effects of wildfires</w:t>
      </w:r>
      <w:r w:rsidR="00537DD0">
        <w:rPr>
          <w:rFonts w:ascii="CenturyGothic" w:hAnsi="CenturyGothic" w:cs="CenturyGothic"/>
        </w:rPr>
        <w:t>,</w:t>
      </w:r>
      <w:r w:rsidRPr="007461A8">
        <w:rPr>
          <w:rFonts w:ascii="CenturyGothic" w:hAnsi="CenturyGothic" w:cs="CenturyGothic"/>
        </w:rPr>
        <w:t xml:space="preserve"> etc</w:t>
      </w:r>
      <w:r w:rsidR="00AD6BD9">
        <w:rPr>
          <w:rFonts w:ascii="CenturyGothic" w:hAnsi="CenturyGothic" w:cs="CenturyGothic"/>
        </w:rPr>
        <w:t>;</w:t>
      </w:r>
    </w:p>
    <w:p w14:paraId="29C42C04" w14:textId="018BE9C3" w:rsidR="009A19F5" w:rsidRPr="007461A8" w:rsidRDefault="009A19F5" w:rsidP="00BD5A58">
      <w:pPr>
        <w:numPr>
          <w:ilvl w:val="0"/>
          <w:numId w:val="37"/>
        </w:numPr>
        <w:autoSpaceDE w:val="0"/>
        <w:autoSpaceDN w:val="0"/>
        <w:adjustRightInd w:val="0"/>
        <w:spacing w:after="0" w:line="276" w:lineRule="auto"/>
        <w:contextualSpacing/>
        <w:rPr>
          <w:rFonts w:ascii="CenturyGothic" w:hAnsi="CenturyGothic" w:cs="CenturyGothic"/>
        </w:rPr>
      </w:pPr>
      <w:r w:rsidRPr="007461A8">
        <w:rPr>
          <w:rFonts w:ascii="CenturyGothic" w:hAnsi="CenturyGothic" w:cs="CenturyGothic"/>
        </w:rPr>
        <w:t>Seawall/bulkhead structures made of wood, metal sheeting, or interlocking bricks have a limited success rate due to South Africa's high</w:t>
      </w:r>
      <w:r w:rsidR="003E18C1">
        <w:rPr>
          <w:rFonts w:ascii="CenturyGothic" w:hAnsi="CenturyGothic" w:cs="CenturyGothic"/>
        </w:rPr>
        <w:t>-</w:t>
      </w:r>
      <w:r w:rsidRPr="007461A8">
        <w:rPr>
          <w:rFonts w:ascii="CenturyGothic" w:hAnsi="CenturyGothic" w:cs="CenturyGothic"/>
        </w:rPr>
        <w:t>energy coastline</w:t>
      </w:r>
      <w:r w:rsidR="00AD6BD9">
        <w:rPr>
          <w:rFonts w:ascii="CenturyGothic" w:hAnsi="CenturyGothic" w:cs="CenturyGothic"/>
        </w:rPr>
        <w:t>;</w:t>
      </w:r>
    </w:p>
    <w:p w14:paraId="65D95A63" w14:textId="0996F4FC" w:rsidR="009A19F5" w:rsidRPr="007461A8" w:rsidRDefault="009A19F5" w:rsidP="00BD5A58">
      <w:pPr>
        <w:numPr>
          <w:ilvl w:val="0"/>
          <w:numId w:val="37"/>
        </w:numPr>
        <w:autoSpaceDE w:val="0"/>
        <w:autoSpaceDN w:val="0"/>
        <w:adjustRightInd w:val="0"/>
        <w:spacing w:after="0" w:line="276" w:lineRule="auto"/>
        <w:contextualSpacing/>
        <w:rPr>
          <w:rFonts w:ascii="CenturyGothic" w:hAnsi="CenturyGothic" w:cs="CenturyGothic"/>
        </w:rPr>
      </w:pPr>
      <w:r w:rsidRPr="007461A8">
        <w:rPr>
          <w:rFonts w:ascii="CenturyGothic" w:hAnsi="CenturyGothic" w:cs="CenturyGothic"/>
        </w:rPr>
        <w:t xml:space="preserve">It is crucial to check that the piling is deep </w:t>
      </w:r>
      <w:r w:rsidR="007461A8" w:rsidRPr="007461A8">
        <w:rPr>
          <w:rFonts w:ascii="CenturyGothic" w:hAnsi="CenturyGothic" w:cs="CenturyGothic"/>
        </w:rPr>
        <w:t>enough,</w:t>
      </w:r>
      <w:r w:rsidRPr="007461A8">
        <w:rPr>
          <w:rFonts w:ascii="CenturyGothic" w:hAnsi="CenturyGothic" w:cs="CenturyGothic"/>
        </w:rPr>
        <w:t xml:space="preserve"> and the anchoring is strong enough to keep the structure stable during storm events when </w:t>
      </w:r>
      <w:r w:rsidR="00B257D0" w:rsidRPr="007461A8">
        <w:rPr>
          <w:rFonts w:ascii="CenturyGothic" w:hAnsi="CenturyGothic" w:cs="CenturyGothic"/>
        </w:rPr>
        <w:t>extensive</w:t>
      </w:r>
      <w:r w:rsidR="00445EC8" w:rsidRPr="007461A8">
        <w:rPr>
          <w:rFonts w:ascii="CenturyGothic" w:hAnsi="CenturyGothic" w:cs="CenturyGothic"/>
        </w:rPr>
        <w:t xml:space="preserve"> </w:t>
      </w:r>
      <w:r w:rsidRPr="007461A8">
        <w:rPr>
          <w:rFonts w:ascii="CenturyGothic" w:hAnsi="CenturyGothic" w:cs="CenturyGothic"/>
        </w:rPr>
        <w:t>erosion may occur. These kinds of structures ought to be created by specialists who are appropriately qualified in exposed beach areas</w:t>
      </w:r>
      <w:r w:rsidR="00AD6BD9">
        <w:rPr>
          <w:rFonts w:ascii="CenturyGothic" w:hAnsi="CenturyGothic" w:cs="CenturyGothic"/>
        </w:rPr>
        <w:t>;</w:t>
      </w:r>
    </w:p>
    <w:p w14:paraId="5E6D6600" w14:textId="77777777" w:rsidR="009A19F5" w:rsidRPr="005A504A" w:rsidRDefault="009A19F5" w:rsidP="00BD5A58">
      <w:pPr>
        <w:numPr>
          <w:ilvl w:val="0"/>
          <w:numId w:val="37"/>
        </w:numPr>
        <w:autoSpaceDE w:val="0"/>
        <w:autoSpaceDN w:val="0"/>
        <w:adjustRightInd w:val="0"/>
        <w:spacing w:after="0" w:line="276" w:lineRule="auto"/>
        <w:contextualSpacing/>
        <w:rPr>
          <w:rFonts w:ascii="CenturyGothic" w:hAnsi="CenturyGothic" w:cs="CenturyGothic"/>
        </w:rPr>
      </w:pPr>
      <w:r w:rsidRPr="005A504A">
        <w:rPr>
          <w:rFonts w:ascii="CenturyGothic" w:hAnsi="CenturyGothic" w:cs="CenturyGothic"/>
        </w:rPr>
        <w:t>The design of seawalls and bulkheads should:</w:t>
      </w:r>
    </w:p>
    <w:p w14:paraId="25EEE644" w14:textId="1086681E" w:rsidR="009A19F5" w:rsidRPr="004A3918" w:rsidRDefault="009A19F5" w:rsidP="00BD5A58">
      <w:pPr>
        <w:numPr>
          <w:ilvl w:val="1"/>
          <w:numId w:val="37"/>
        </w:numPr>
        <w:autoSpaceDE w:val="0"/>
        <w:autoSpaceDN w:val="0"/>
        <w:adjustRightInd w:val="0"/>
        <w:spacing w:after="0" w:line="276" w:lineRule="auto"/>
        <w:contextualSpacing/>
        <w:rPr>
          <w:rFonts w:ascii="CenturyGothic" w:hAnsi="CenturyGothic" w:cs="CenturyGothic"/>
        </w:rPr>
      </w:pPr>
      <w:r w:rsidRPr="005A504A">
        <w:rPr>
          <w:rFonts w:ascii="CenturyGothic" w:hAnsi="CenturyGothic" w:cs="CenturyGothic"/>
        </w:rPr>
        <w:t xml:space="preserve">Allow the most efficient wave </w:t>
      </w:r>
      <w:r w:rsidRPr="004A3918">
        <w:rPr>
          <w:rFonts w:ascii="CenturyGothic" w:hAnsi="CenturyGothic" w:cs="CenturyGothic"/>
        </w:rPr>
        <w:t>energy dissipation</w:t>
      </w:r>
      <w:r w:rsidR="00AD6BD9">
        <w:rPr>
          <w:rFonts w:ascii="CenturyGothic" w:hAnsi="CenturyGothic" w:cs="CenturyGothic"/>
        </w:rPr>
        <w:t>;</w:t>
      </w:r>
    </w:p>
    <w:p w14:paraId="5904977E" w14:textId="593D22C2" w:rsidR="009A19F5" w:rsidRPr="004A3918" w:rsidRDefault="009A19F5" w:rsidP="00BD5A58">
      <w:pPr>
        <w:numPr>
          <w:ilvl w:val="1"/>
          <w:numId w:val="37"/>
        </w:numPr>
        <w:autoSpaceDE w:val="0"/>
        <w:autoSpaceDN w:val="0"/>
        <w:adjustRightInd w:val="0"/>
        <w:spacing w:after="0" w:line="276" w:lineRule="auto"/>
        <w:contextualSpacing/>
        <w:rPr>
          <w:rFonts w:ascii="CenturyGothic" w:hAnsi="CenturyGothic" w:cs="CenturyGothic"/>
        </w:rPr>
      </w:pPr>
      <w:r w:rsidRPr="004A3918">
        <w:rPr>
          <w:rFonts w:ascii="CenturyGothic" w:hAnsi="CenturyGothic" w:cs="CenturyGothic"/>
        </w:rPr>
        <w:t xml:space="preserve">Prevent scour, undermining, and collapse, </w:t>
      </w:r>
      <w:r w:rsidR="00537DD0" w:rsidRPr="004A3918">
        <w:rPr>
          <w:rFonts w:ascii="CenturyGothic" w:hAnsi="CenturyGothic" w:cs="CenturyGothic"/>
        </w:rPr>
        <w:t xml:space="preserve">and </w:t>
      </w:r>
      <w:r w:rsidRPr="004A3918">
        <w:rPr>
          <w:rFonts w:ascii="CenturyGothic" w:hAnsi="CenturyGothic" w:cs="CenturyGothic"/>
        </w:rPr>
        <w:t>provide adequate toe protection</w:t>
      </w:r>
      <w:r w:rsidR="00AD6BD9">
        <w:rPr>
          <w:rFonts w:ascii="CenturyGothic" w:hAnsi="CenturyGothic" w:cs="CenturyGothic"/>
        </w:rPr>
        <w:t>;</w:t>
      </w:r>
    </w:p>
    <w:p w14:paraId="20349FFB" w14:textId="773184EE" w:rsidR="009A19F5" w:rsidRPr="007461A8" w:rsidRDefault="009A19F5" w:rsidP="00BD5A58">
      <w:pPr>
        <w:numPr>
          <w:ilvl w:val="1"/>
          <w:numId w:val="37"/>
        </w:numPr>
        <w:autoSpaceDE w:val="0"/>
        <w:autoSpaceDN w:val="0"/>
        <w:adjustRightInd w:val="0"/>
        <w:spacing w:after="0" w:line="276" w:lineRule="auto"/>
        <w:contextualSpacing/>
        <w:rPr>
          <w:rFonts w:ascii="CenturyGothic" w:hAnsi="CenturyGothic" w:cs="CenturyGothic"/>
        </w:rPr>
      </w:pPr>
      <w:r w:rsidRPr="004A3918">
        <w:rPr>
          <w:rFonts w:ascii="CenturyGothic" w:hAnsi="CenturyGothic" w:cs="CenturyGothic"/>
        </w:rPr>
        <w:t>Minimi</w:t>
      </w:r>
      <w:r w:rsidR="003E18C1" w:rsidRPr="004A3918">
        <w:rPr>
          <w:rFonts w:ascii="CenturyGothic" w:hAnsi="CenturyGothic" w:cs="CenturyGothic"/>
        </w:rPr>
        <w:t>s</w:t>
      </w:r>
      <w:r w:rsidRPr="004A3918">
        <w:rPr>
          <w:rFonts w:ascii="CenturyGothic" w:hAnsi="CenturyGothic" w:cs="CenturyGothic"/>
        </w:rPr>
        <w:t>e negative</w:t>
      </w:r>
      <w:r w:rsidR="003E18C1" w:rsidRPr="004A3918">
        <w:rPr>
          <w:rFonts w:ascii="CenturyGothic" w:hAnsi="CenturyGothic" w:cs="CenturyGothic"/>
        </w:rPr>
        <w:t xml:space="preserve"> impacts</w:t>
      </w:r>
      <w:r w:rsidRPr="004A3918">
        <w:rPr>
          <w:rFonts w:ascii="CenturyGothic" w:hAnsi="CenturyGothic" w:cs="CenturyGothic"/>
        </w:rPr>
        <w:t>, particularly increased</w:t>
      </w:r>
      <w:r w:rsidRPr="007461A8">
        <w:rPr>
          <w:rFonts w:ascii="CenturyGothic" w:hAnsi="CenturyGothic" w:cs="CenturyGothic"/>
        </w:rPr>
        <w:t xml:space="preserve"> erosion, on the nearby coastline</w:t>
      </w:r>
      <w:r w:rsidR="00AD6BD9">
        <w:rPr>
          <w:rFonts w:ascii="CenturyGothic" w:hAnsi="CenturyGothic" w:cs="CenturyGothic"/>
        </w:rPr>
        <w:t>;</w:t>
      </w:r>
    </w:p>
    <w:p w14:paraId="51764F36" w14:textId="506C5F93" w:rsidR="00B257D0" w:rsidRPr="007461A8" w:rsidRDefault="00B257D0" w:rsidP="00BD5A58">
      <w:pPr>
        <w:numPr>
          <w:ilvl w:val="1"/>
          <w:numId w:val="37"/>
        </w:numPr>
        <w:autoSpaceDE w:val="0"/>
        <w:autoSpaceDN w:val="0"/>
        <w:adjustRightInd w:val="0"/>
        <w:spacing w:after="0" w:line="276" w:lineRule="auto"/>
        <w:contextualSpacing/>
        <w:rPr>
          <w:rFonts w:ascii="CenturyGothic" w:hAnsi="CenturyGothic" w:cs="CenturyGothic"/>
        </w:rPr>
      </w:pPr>
      <w:r w:rsidRPr="007461A8">
        <w:rPr>
          <w:rFonts w:ascii="CenturyGothic" w:hAnsi="CenturyGothic" w:cs="CenturyGothic"/>
        </w:rPr>
        <w:t>Prevent interference with longshore sediment movement (littoral drift) and accelerated erosion; make sure that the erosion recovery following a storm</w:t>
      </w:r>
      <w:r w:rsidR="008968F8" w:rsidRPr="007461A8">
        <w:rPr>
          <w:rFonts w:ascii="CenturyGothic" w:hAnsi="CenturyGothic" w:cs="CenturyGothic"/>
        </w:rPr>
        <w:t>-</w:t>
      </w:r>
      <w:r w:rsidRPr="007461A8">
        <w:rPr>
          <w:rFonts w:ascii="CenturyGothic" w:hAnsi="CenturyGothic" w:cs="CenturyGothic"/>
        </w:rPr>
        <w:t xml:space="preserve">event is not hampered. </w:t>
      </w:r>
    </w:p>
    <w:p w14:paraId="3AD56B7A" w14:textId="1E585234" w:rsidR="009A19F5" w:rsidRPr="007461A8" w:rsidRDefault="009A19F5" w:rsidP="00BD5A58">
      <w:pPr>
        <w:numPr>
          <w:ilvl w:val="1"/>
          <w:numId w:val="37"/>
        </w:numPr>
        <w:autoSpaceDE w:val="0"/>
        <w:autoSpaceDN w:val="0"/>
        <w:adjustRightInd w:val="0"/>
        <w:spacing w:after="0" w:line="276" w:lineRule="auto"/>
        <w:contextualSpacing/>
        <w:rPr>
          <w:rFonts w:ascii="CenturyGothic" w:hAnsi="CenturyGothic" w:cs="CenturyGothic"/>
        </w:rPr>
      </w:pPr>
      <w:r w:rsidRPr="005A504A">
        <w:rPr>
          <w:rFonts w:ascii="CenturyGothic" w:hAnsi="CenturyGothic" w:cs="CenturyGothic"/>
        </w:rPr>
        <w:t xml:space="preserve">Reduce negative </w:t>
      </w:r>
      <w:r w:rsidRPr="007461A8">
        <w:rPr>
          <w:rFonts w:ascii="CenturyGothic" w:hAnsi="CenturyGothic" w:cs="CenturyGothic"/>
        </w:rPr>
        <w:t>impacts on beach amenities and</w:t>
      </w:r>
      <w:r w:rsidR="00B257D0" w:rsidRPr="007461A8">
        <w:rPr>
          <w:rFonts w:ascii="CenturyGothic" w:hAnsi="CenturyGothic" w:cs="CenturyGothic"/>
        </w:rPr>
        <w:t xml:space="preserve"> where possible</w:t>
      </w:r>
      <w:r w:rsidRPr="007461A8">
        <w:rPr>
          <w:rFonts w:ascii="CenturyGothic" w:hAnsi="CenturyGothic" w:cs="CenturyGothic"/>
        </w:rPr>
        <w:t xml:space="preserve"> aesthetically enhance the environment.</w:t>
      </w:r>
    </w:p>
    <w:p w14:paraId="2888FE04" w14:textId="77777777" w:rsidR="009A19F5" w:rsidRPr="007461A8" w:rsidRDefault="009A19F5" w:rsidP="00BD5A58">
      <w:pPr>
        <w:numPr>
          <w:ilvl w:val="1"/>
          <w:numId w:val="37"/>
        </w:numPr>
        <w:autoSpaceDE w:val="0"/>
        <w:autoSpaceDN w:val="0"/>
        <w:adjustRightInd w:val="0"/>
        <w:spacing w:after="0" w:line="276" w:lineRule="auto"/>
        <w:contextualSpacing/>
        <w:rPr>
          <w:rFonts w:ascii="CenturyGothic" w:hAnsi="CenturyGothic" w:cs="CenturyGothic"/>
        </w:rPr>
      </w:pPr>
      <w:r w:rsidRPr="007461A8">
        <w:rPr>
          <w:rFonts w:ascii="CenturyGothic" w:hAnsi="CenturyGothic" w:cs="CenturyGothic"/>
        </w:rPr>
        <w:t xml:space="preserve">Make sure the structures can withstand extreme events without catastrophic failure. </w:t>
      </w:r>
    </w:p>
    <w:p w14:paraId="2A859900" w14:textId="32652CD9" w:rsidR="009A19F5" w:rsidRPr="007461A8" w:rsidRDefault="009A19F5" w:rsidP="00BD5A58">
      <w:pPr>
        <w:numPr>
          <w:ilvl w:val="1"/>
          <w:numId w:val="37"/>
        </w:numPr>
        <w:autoSpaceDE w:val="0"/>
        <w:autoSpaceDN w:val="0"/>
        <w:adjustRightInd w:val="0"/>
        <w:spacing w:after="0" w:line="276" w:lineRule="auto"/>
        <w:contextualSpacing/>
        <w:rPr>
          <w:rFonts w:ascii="CenturyGothic" w:hAnsi="CenturyGothic" w:cs="CenturyGothic"/>
        </w:rPr>
      </w:pPr>
      <w:r w:rsidRPr="007461A8">
        <w:rPr>
          <w:rFonts w:ascii="CenturyGothic" w:hAnsi="CenturyGothic" w:cs="CenturyGothic"/>
        </w:rPr>
        <w:t xml:space="preserve">Tolerating more erosion at the structures' ends; </w:t>
      </w:r>
      <w:r w:rsidR="00B257D0" w:rsidRPr="007461A8">
        <w:rPr>
          <w:rFonts w:ascii="CenturyGothic" w:hAnsi="CenturyGothic" w:cs="CenturyGothic"/>
        </w:rPr>
        <w:t>m</w:t>
      </w:r>
      <w:r w:rsidRPr="007461A8">
        <w:rPr>
          <w:rFonts w:ascii="CenturyGothic" w:hAnsi="CenturyGothic" w:cs="CenturyGothic"/>
        </w:rPr>
        <w:t>ake sure costs are recouped in the long run.</w:t>
      </w:r>
    </w:p>
    <w:p w14:paraId="624B5BA8" w14:textId="24ABCF93" w:rsidR="009A19F5" w:rsidRPr="007461A8" w:rsidRDefault="009A19F5" w:rsidP="00BD5A58">
      <w:pPr>
        <w:numPr>
          <w:ilvl w:val="0"/>
          <w:numId w:val="37"/>
        </w:numPr>
        <w:autoSpaceDE w:val="0"/>
        <w:autoSpaceDN w:val="0"/>
        <w:adjustRightInd w:val="0"/>
        <w:spacing w:after="0" w:line="276" w:lineRule="auto"/>
        <w:contextualSpacing/>
        <w:rPr>
          <w:rFonts w:ascii="CenturyGothic" w:hAnsi="CenturyGothic" w:cs="CenturyGothic"/>
        </w:rPr>
      </w:pPr>
      <w:r w:rsidRPr="007461A8">
        <w:rPr>
          <w:rFonts w:ascii="CenturyGothic" w:hAnsi="CenturyGothic" w:cs="CenturyGothic"/>
        </w:rPr>
        <w:t>In order to prevent erosion behind the erosion protection materials, protection should always be anchored into the bank on the flanks and extend far beyond either side of the problematic area</w:t>
      </w:r>
      <w:r w:rsidR="00B257D0" w:rsidRPr="007461A8">
        <w:rPr>
          <w:rFonts w:ascii="CenturyGothic" w:hAnsi="CenturyGothic" w:cs="CenturyGothic"/>
        </w:rPr>
        <w:t xml:space="preserve"> (to prevent outflanking).</w:t>
      </w:r>
    </w:p>
    <w:p w14:paraId="000820E4" w14:textId="77777777" w:rsidR="009A19F5" w:rsidRPr="009A19F5" w:rsidRDefault="009A19F5" w:rsidP="009A19F5">
      <w:pPr>
        <w:autoSpaceDE w:val="0"/>
        <w:autoSpaceDN w:val="0"/>
        <w:adjustRightInd w:val="0"/>
        <w:spacing w:after="0" w:line="276" w:lineRule="auto"/>
        <w:rPr>
          <w:rFonts w:ascii="CenturyGothic" w:hAnsi="CenturyGothic" w:cs="CenturyGothic"/>
          <w:color w:val="000000"/>
        </w:rPr>
      </w:pPr>
    </w:p>
    <w:p w14:paraId="20842A4A" w14:textId="419BC5D4" w:rsidR="001C38ED" w:rsidRPr="009A19F5" w:rsidRDefault="001C38ED" w:rsidP="003E18C1">
      <w:pPr>
        <w:autoSpaceDE w:val="0"/>
        <w:autoSpaceDN w:val="0"/>
        <w:adjustRightInd w:val="0"/>
        <w:spacing w:after="0" w:line="276" w:lineRule="auto"/>
        <w:jc w:val="center"/>
        <w:rPr>
          <w:rFonts w:ascii="CenturyGothic" w:hAnsi="CenturyGothic" w:cs="CenturyGothic"/>
          <w:color w:val="000000"/>
        </w:rPr>
      </w:pPr>
      <w:r>
        <w:rPr>
          <w:rFonts w:ascii="CenturyGothic" w:hAnsi="CenturyGothic" w:cs="CenturyGothic"/>
          <w:noProof/>
          <w:color w:val="000000"/>
        </w:rPr>
        <mc:AlternateContent>
          <mc:Choice Requires="wps">
            <w:drawing>
              <wp:anchor distT="0" distB="0" distL="114300" distR="114300" simplePos="0" relativeHeight="251665408" behindDoc="0" locked="0" layoutInCell="1" allowOverlap="1" wp14:anchorId="51CDF279" wp14:editId="3AE98F12">
                <wp:simplePos x="0" y="0"/>
                <wp:positionH relativeFrom="column">
                  <wp:posOffset>482600</wp:posOffset>
                </wp:positionH>
                <wp:positionV relativeFrom="paragraph">
                  <wp:posOffset>-50800</wp:posOffset>
                </wp:positionV>
                <wp:extent cx="4766733" cy="1557867"/>
                <wp:effectExtent l="0" t="0" r="15240" b="23495"/>
                <wp:wrapNone/>
                <wp:docPr id="24" name="Rectangle 24"/>
                <wp:cNvGraphicFramePr/>
                <a:graphic xmlns:a="http://schemas.openxmlformats.org/drawingml/2006/main">
                  <a:graphicData uri="http://schemas.microsoft.com/office/word/2010/wordprocessingShape">
                    <wps:wsp>
                      <wps:cNvSpPr/>
                      <wps:spPr>
                        <a:xfrm>
                          <a:off x="0" y="0"/>
                          <a:ext cx="4766733" cy="1557867"/>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7C78B" id="Rectangle 24" o:spid="_x0000_s1026" style="position:absolute;margin-left:38pt;margin-top:-4pt;width:375.35pt;height:1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" filled="f" strokecolor="#4472c4 [3204]" strokeweight="1pt"/>
            </w:pict>
          </mc:Fallback>
        </mc:AlternateContent>
      </w:r>
      <w:r w:rsidR="009A19F5" w:rsidRPr="009A19F5">
        <w:rPr>
          <w:rFonts w:ascii="CenturyGothic" w:hAnsi="CenturyGothic" w:cs="CenturyGothic"/>
          <w:noProof/>
          <w:color w:val="000000"/>
        </w:rPr>
        <w:drawing>
          <wp:inline distT="0" distB="0" distL="0" distR="0" wp14:anchorId="4E75EFEE" wp14:editId="20E6C993">
            <wp:extent cx="2321943" cy="1447800"/>
            <wp:effectExtent l="0" t="0" r="2540" b="0"/>
            <wp:docPr id="11" name="Picture 11" descr="A picture containing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wa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328144" cy="1451667"/>
                    </a:xfrm>
                    <a:prstGeom prst="rect">
                      <a:avLst/>
                    </a:prstGeom>
                  </pic:spPr>
                </pic:pic>
              </a:graphicData>
            </a:graphic>
          </wp:inline>
        </w:drawing>
      </w:r>
      <w:r w:rsidR="009A19F5" w:rsidRPr="009A19F5">
        <w:rPr>
          <w:rFonts w:ascii="CenturyGothic" w:hAnsi="CenturyGothic" w:cs="CenturyGothic"/>
          <w:color w:val="000000"/>
        </w:rPr>
        <w:t xml:space="preserve"> </w:t>
      </w:r>
      <w:r w:rsidR="009A19F5" w:rsidRPr="009A19F5">
        <w:rPr>
          <w:rFonts w:ascii="CenturyGothic" w:hAnsi="CenturyGothic" w:cs="CenturyGothic"/>
          <w:noProof/>
          <w:color w:val="000000"/>
        </w:rPr>
        <w:drawing>
          <wp:inline distT="0" distB="0" distL="0" distR="0" wp14:anchorId="2FB4901B" wp14:editId="1162EF86">
            <wp:extent cx="2321043" cy="1455844"/>
            <wp:effectExtent l="0" t="0" r="3175" b="0"/>
            <wp:docPr id="12" name="Picture 12" descr="A picture containing outdoor, row, wooden,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row, wooden, line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321043" cy="1455844"/>
                    </a:xfrm>
                    <a:prstGeom prst="rect">
                      <a:avLst/>
                    </a:prstGeom>
                  </pic:spPr>
                </pic:pic>
              </a:graphicData>
            </a:graphic>
          </wp:inline>
        </w:drawing>
      </w:r>
    </w:p>
    <w:p w14:paraId="30E48F76" w14:textId="3857E510" w:rsidR="000D3A49" w:rsidRPr="00E25A30" w:rsidRDefault="00303959" w:rsidP="00E25A30">
      <w:pPr>
        <w:pStyle w:val="ListParagraph"/>
        <w:autoSpaceDE w:val="0"/>
        <w:autoSpaceDN w:val="0"/>
        <w:adjustRightInd w:val="0"/>
        <w:spacing w:after="0" w:line="360" w:lineRule="auto"/>
        <w:ind w:left="360"/>
        <w:jc w:val="left"/>
        <w:rPr>
          <w:rFonts w:ascii="CenturyGothic-Bold" w:hAnsi="CenturyGothic-Bold" w:cs="CenturyGothic-Bold"/>
          <w:b/>
          <w:bCs/>
        </w:rPr>
      </w:pPr>
      <w:r>
        <w:rPr>
          <w:noProof/>
        </w:rPr>
        <mc:AlternateContent>
          <mc:Choice Requires="wps">
            <w:drawing>
              <wp:anchor distT="0" distB="0" distL="114300" distR="114300" simplePos="0" relativeHeight="251667456" behindDoc="0" locked="0" layoutInCell="1" allowOverlap="1" wp14:anchorId="133D5808" wp14:editId="47F58146">
                <wp:simplePos x="0" y="0"/>
                <wp:positionH relativeFrom="column">
                  <wp:posOffset>484909</wp:posOffset>
                </wp:positionH>
                <wp:positionV relativeFrom="paragraph">
                  <wp:posOffset>84744</wp:posOffset>
                </wp:positionV>
                <wp:extent cx="4766310" cy="152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766310" cy="152400"/>
                        </a:xfrm>
                        <a:prstGeom prst="rect">
                          <a:avLst/>
                        </a:prstGeom>
                        <a:solidFill>
                          <a:prstClr val="white"/>
                        </a:solidFill>
                        <a:ln>
                          <a:noFill/>
                        </a:ln>
                      </wps:spPr>
                      <wps:txbx>
                        <w:txbxContent>
                          <w:p w14:paraId="6D564357" w14:textId="1EFB5934" w:rsidR="00155105" w:rsidRDefault="00155105" w:rsidP="001C38ED">
                            <w:pPr>
                              <w:pStyle w:val="Caption"/>
                            </w:pPr>
                            <w:bookmarkStart w:id="159" w:name="_Toc152070837"/>
                            <w:r>
                              <w:t xml:space="preserve">Figure </w:t>
                            </w:r>
                            <w:fldSimple w:instr=" SEQ Figure \* ARABIC ">
                              <w:r w:rsidR="001F47A2">
                                <w:rPr>
                                  <w:noProof/>
                                </w:rPr>
                                <w:t>9</w:t>
                              </w:r>
                            </w:fldSimple>
                            <w:r>
                              <w:t xml:space="preserve">: </w:t>
                            </w:r>
                            <w:r w:rsidRPr="001C38ED">
                              <w:t>Examples of Seawalls and Bulkheads.</w:t>
                            </w:r>
                            <w:bookmarkEnd w:id="159"/>
                          </w:p>
                          <w:p w14:paraId="2B99D0D2" w14:textId="77777777" w:rsidR="00E25A30" w:rsidRPr="00E25A30" w:rsidRDefault="00E25A30" w:rsidP="00E25A3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D5808" id="Text Box 25" o:spid="_x0000_s1029" type="#_x0000_t202" style="position:absolute;left:0;text-align:left;margin-left:38.2pt;margin-top:6.65pt;width:375.3pt;height:1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" stroked="f">
                <v:textbox inset="0,0,0,0">
                  <w:txbxContent>
                    <w:p w14:paraId="6D564357" w14:textId="1EFB5934" w:rsidR="00155105" w:rsidRDefault="00155105" w:rsidP="001C38ED">
                      <w:pPr>
                        <w:pStyle w:val="Caption"/>
                      </w:pPr>
                      <w:bookmarkStart w:id="161" w:name="_Toc152070837"/>
                      <w:r>
                        <w:t xml:space="preserve">Figure </w:t>
                      </w:r>
                      <w:fldSimple w:instr=" SEQ Figure \* ARABIC ">
                        <w:r w:rsidR="001F47A2">
                          <w:rPr>
                            <w:noProof/>
                          </w:rPr>
                          <w:t>9</w:t>
                        </w:r>
                      </w:fldSimple>
                      <w:r>
                        <w:t xml:space="preserve">: </w:t>
                      </w:r>
                      <w:r w:rsidRPr="001C38ED">
                        <w:t>Examples of Seawalls and Bulkheads.</w:t>
                      </w:r>
                      <w:bookmarkEnd w:id="161"/>
                    </w:p>
                    <w:p w14:paraId="2B99D0D2" w14:textId="77777777" w:rsidR="00E25A30" w:rsidRPr="00E25A30" w:rsidRDefault="00E25A30" w:rsidP="00E25A30"/>
                  </w:txbxContent>
                </v:textbox>
              </v:shape>
            </w:pict>
          </mc:Fallback>
        </mc:AlternateContent>
      </w:r>
    </w:p>
    <w:p w14:paraId="066FD766" w14:textId="77777777" w:rsidR="00E25A30" w:rsidRDefault="00E25A30" w:rsidP="002D00E1">
      <w:pPr>
        <w:pStyle w:val="ListParagraph"/>
        <w:autoSpaceDE w:val="0"/>
        <w:autoSpaceDN w:val="0"/>
        <w:adjustRightInd w:val="0"/>
        <w:spacing w:after="0" w:line="240" w:lineRule="auto"/>
        <w:ind w:left="360"/>
        <w:jc w:val="left"/>
        <w:rPr>
          <w:rFonts w:ascii="CenturyGothic-Bold" w:hAnsi="CenturyGothic-Bold" w:cs="CenturyGothic-Bold"/>
          <w:b/>
          <w:bCs/>
        </w:rPr>
      </w:pPr>
    </w:p>
    <w:p w14:paraId="4B81B676" w14:textId="46ECD338" w:rsidR="009A19F5" w:rsidRPr="00B67B65" w:rsidRDefault="009A19F5" w:rsidP="004F2993">
      <w:pPr>
        <w:pStyle w:val="ListParagraph"/>
        <w:numPr>
          <w:ilvl w:val="0"/>
          <w:numId w:val="81"/>
        </w:numPr>
        <w:autoSpaceDE w:val="0"/>
        <w:autoSpaceDN w:val="0"/>
        <w:adjustRightInd w:val="0"/>
        <w:spacing w:after="0" w:line="360" w:lineRule="auto"/>
        <w:ind w:left="360"/>
        <w:jc w:val="left"/>
        <w:rPr>
          <w:rFonts w:ascii="CenturyGothic-Bold" w:hAnsi="CenturyGothic-Bold" w:cs="CenturyGothic-Bold"/>
          <w:b/>
          <w:bCs/>
        </w:rPr>
      </w:pPr>
      <w:r w:rsidRPr="00B67B65">
        <w:rPr>
          <w:rFonts w:ascii="CenturyGothic-Bold" w:hAnsi="CenturyGothic-Bold" w:cs="CenturyGothic-Bold"/>
          <w:b/>
          <w:bCs/>
        </w:rPr>
        <w:t>Gabions and Retaining Walls</w:t>
      </w:r>
    </w:p>
    <w:p w14:paraId="4A41ABCD" w14:textId="5EB1D495" w:rsidR="009A19F5" w:rsidRPr="005A504A" w:rsidRDefault="009A19F5" w:rsidP="009A19F5">
      <w:pPr>
        <w:autoSpaceDE w:val="0"/>
        <w:autoSpaceDN w:val="0"/>
        <w:adjustRightInd w:val="0"/>
        <w:spacing w:after="0" w:line="276" w:lineRule="auto"/>
        <w:rPr>
          <w:rFonts w:ascii="CenturyGothic" w:hAnsi="CenturyGothic" w:cs="CenturyGothic"/>
        </w:rPr>
      </w:pPr>
      <w:r w:rsidRPr="005A504A">
        <w:rPr>
          <w:rFonts w:ascii="CenturyGothic" w:hAnsi="CenturyGothic" w:cs="CenturyGothic"/>
        </w:rPr>
        <w:t xml:space="preserve">Retaining walls are used for steep to nearly vertical slopes, wave/current attack that is quite severe due to wave action, natural river or stream flows, stormwater outlets, excavation that results in "critical" steep slopes, and requirements for jetties, walkways, roads, parking areas, and building sites. There </w:t>
      </w:r>
      <w:r w:rsidRPr="007461A8">
        <w:rPr>
          <w:rFonts w:ascii="CenturyGothic" w:hAnsi="CenturyGothic" w:cs="CenturyGothic"/>
        </w:rPr>
        <w:t>are many different types of rocks and interlocking concrete block designs that may be used, and many of them can be covered with flora to fit in with the natural bank and enhance the aesthetic appeal.</w:t>
      </w:r>
      <w:r w:rsidR="00B257D0" w:rsidRPr="007461A8">
        <w:t xml:space="preserve"> </w:t>
      </w:r>
      <w:r w:rsidR="00B257D0" w:rsidRPr="007461A8">
        <w:rPr>
          <w:rFonts w:ascii="CenturyGothic" w:hAnsi="CenturyGothic" w:cs="CenturyGothic"/>
        </w:rPr>
        <w:t xml:space="preserve">These are however just skin </w:t>
      </w:r>
      <w:r w:rsidR="00250B65" w:rsidRPr="007461A8">
        <w:rPr>
          <w:rFonts w:ascii="CenturyGothic" w:hAnsi="CenturyGothic" w:cs="CenturyGothic"/>
        </w:rPr>
        <w:t>treatments,</w:t>
      </w:r>
      <w:r w:rsidR="00B257D0" w:rsidRPr="007461A8">
        <w:rPr>
          <w:rFonts w:ascii="CenturyGothic" w:hAnsi="CenturyGothic" w:cs="CenturyGothic"/>
        </w:rPr>
        <w:t xml:space="preserve"> and the bank stability needs to be considered as a whole with particular attention to filtration and drainage.</w:t>
      </w:r>
    </w:p>
    <w:p w14:paraId="5468B6A1" w14:textId="77777777" w:rsidR="009A19F5" w:rsidRPr="005A504A" w:rsidRDefault="009A19F5" w:rsidP="00B67B65">
      <w:pPr>
        <w:autoSpaceDE w:val="0"/>
        <w:autoSpaceDN w:val="0"/>
        <w:adjustRightInd w:val="0"/>
        <w:spacing w:after="0" w:line="240" w:lineRule="auto"/>
        <w:jc w:val="left"/>
        <w:rPr>
          <w:rFonts w:ascii="CenturyGothic" w:hAnsi="CenturyGothic" w:cs="CenturyGothic"/>
          <w:highlight w:val="yellow"/>
        </w:rPr>
      </w:pPr>
    </w:p>
    <w:p w14:paraId="56CEE135" w14:textId="4EF2085C" w:rsidR="00AD6BD9" w:rsidRDefault="009A19F5" w:rsidP="000D3A49">
      <w:pPr>
        <w:autoSpaceDE w:val="0"/>
        <w:autoSpaceDN w:val="0"/>
        <w:adjustRightInd w:val="0"/>
        <w:spacing w:after="0" w:line="276" w:lineRule="auto"/>
        <w:rPr>
          <w:rFonts w:ascii="CenturyGothic" w:hAnsi="CenturyGothic" w:cs="CenturyGothic"/>
        </w:rPr>
      </w:pPr>
      <w:r w:rsidRPr="007461A8">
        <w:rPr>
          <w:rFonts w:ascii="CenturyGothic" w:hAnsi="CenturyGothic" w:cs="CenturyGothic"/>
        </w:rPr>
        <w:lastRenderedPageBreak/>
        <w:t>The use of wire mesh baskets packed with stones is another technique that is widely used for strengthening banks. This technique is well suited for use in natural areas since they are more flexible than stiff interlocking blocks and more tolerant of plant formation</w:t>
      </w:r>
      <w:r w:rsidR="00B257D0" w:rsidRPr="007461A8">
        <w:rPr>
          <w:rFonts w:ascii="CenturyGothic" w:hAnsi="CenturyGothic" w:cs="CenturyGothic"/>
        </w:rPr>
        <w:t>, however</w:t>
      </w:r>
      <w:r w:rsidR="00537DD0">
        <w:rPr>
          <w:rFonts w:ascii="CenturyGothic" w:hAnsi="CenturyGothic" w:cs="CenturyGothic"/>
        </w:rPr>
        <w:t>,</w:t>
      </w:r>
      <w:r w:rsidR="00B257D0" w:rsidRPr="007461A8">
        <w:rPr>
          <w:rFonts w:ascii="CenturyGothic" w:hAnsi="CenturyGothic" w:cs="CenturyGothic"/>
        </w:rPr>
        <w:t xml:space="preserve"> the wire of the basket has a limited life and is not suitable for super</w:t>
      </w:r>
      <w:r w:rsidR="00537DD0">
        <w:rPr>
          <w:rFonts w:ascii="CenturyGothic" w:hAnsi="CenturyGothic" w:cs="CenturyGothic"/>
        </w:rPr>
        <w:t>-</w:t>
      </w:r>
      <w:r w:rsidR="00B257D0" w:rsidRPr="007461A8">
        <w:rPr>
          <w:rFonts w:ascii="CenturyGothic" w:hAnsi="CenturyGothic" w:cs="CenturyGothic"/>
        </w:rPr>
        <w:t>critical flow exposure conditions where metal fatigue through vibration is induced.</w:t>
      </w:r>
    </w:p>
    <w:p w14:paraId="41BF5112" w14:textId="77777777" w:rsidR="001E08A1" w:rsidRDefault="001E08A1" w:rsidP="000D3A49">
      <w:pPr>
        <w:autoSpaceDE w:val="0"/>
        <w:autoSpaceDN w:val="0"/>
        <w:adjustRightInd w:val="0"/>
        <w:spacing w:after="0" w:line="276" w:lineRule="auto"/>
        <w:rPr>
          <w:rFonts w:ascii="CenturyGothic" w:hAnsi="CenturyGothic" w:cs="CenturyGothic"/>
        </w:rPr>
      </w:pPr>
    </w:p>
    <w:p w14:paraId="1C9788EB" w14:textId="7C6C5B89" w:rsidR="001E08A1" w:rsidRPr="001E08A1" w:rsidRDefault="009A19F5" w:rsidP="001E08A1">
      <w:pPr>
        <w:autoSpaceDE w:val="0"/>
        <w:autoSpaceDN w:val="0"/>
        <w:adjustRightInd w:val="0"/>
        <w:spacing w:after="0" w:line="276" w:lineRule="auto"/>
        <w:rPr>
          <w:rFonts w:ascii="CenturyGothic" w:hAnsi="CenturyGothic" w:cs="CenturyGothic"/>
        </w:rPr>
      </w:pPr>
      <w:r w:rsidRPr="005A504A">
        <w:rPr>
          <w:rFonts w:ascii="CenturyGothic" w:hAnsi="CenturyGothic" w:cs="CenturyGothic"/>
        </w:rPr>
        <w:t xml:space="preserve">The nature of the erosive </w:t>
      </w:r>
      <w:r w:rsidRPr="007461A8">
        <w:rPr>
          <w:rFonts w:ascii="CenturyGothic" w:hAnsi="CenturyGothic" w:cs="CenturyGothic"/>
        </w:rPr>
        <w:t xml:space="preserve">forces present should guide the choice of the type of reinforcement. In saltwater conditions where rust </w:t>
      </w:r>
      <w:r w:rsidR="00C5723B" w:rsidRPr="007461A8">
        <w:rPr>
          <w:rFonts w:ascii="CenturyGothic" w:hAnsi="CenturyGothic" w:cs="CenturyGothic"/>
        </w:rPr>
        <w:t>speeds</w:t>
      </w:r>
      <w:r w:rsidR="004A3918">
        <w:rPr>
          <w:rFonts w:ascii="CenturyGothic" w:hAnsi="CenturyGothic" w:cs="CenturyGothic"/>
        </w:rPr>
        <w:t xml:space="preserve"> </w:t>
      </w:r>
      <w:r w:rsidRPr="007461A8">
        <w:rPr>
          <w:rFonts w:ascii="CenturyGothic" w:hAnsi="CenturyGothic" w:cs="CenturyGothic"/>
        </w:rPr>
        <w:t>up degradation or where structural flex action is feasible, wire mesh baskets are particularly susceptible to scour and impact damage. Although wire mesh with a plastic coating is available, it is not advised for coastal areas owing to the plastic waste it generates when the coating breaks</w:t>
      </w:r>
      <w:r w:rsidR="00B257D0" w:rsidRPr="007461A8">
        <w:rPr>
          <w:rFonts w:ascii="CenturyGothic" w:hAnsi="CenturyGothic" w:cs="CenturyGothic"/>
        </w:rPr>
        <w:t xml:space="preserve">, depending on the operational life required. </w:t>
      </w:r>
      <w:r w:rsidRPr="007461A8">
        <w:rPr>
          <w:rFonts w:ascii="CenturyGothic" w:hAnsi="CenturyGothic" w:cs="CenturyGothic"/>
        </w:rPr>
        <w:t xml:space="preserve"> However</w:t>
      </w:r>
      <w:r w:rsidRPr="005A504A">
        <w:rPr>
          <w:rFonts w:ascii="CenturyGothic" w:hAnsi="CenturyGothic" w:cs="CenturyGothic"/>
        </w:rPr>
        <w:t>, all structures are susceptible to erosion at their edges and are particularly vulnerable to rapid progressive collapse when erosive forces may take advantage of any damage or weak points. Hydraulic activity must also be taken into account during design, especially during floods.</w:t>
      </w:r>
    </w:p>
    <w:p w14:paraId="52687E95" w14:textId="45B4FDD2" w:rsidR="001C38ED" w:rsidRDefault="001E08A1" w:rsidP="001C38ED">
      <w:pPr>
        <w:keepNext/>
        <w:autoSpaceDE w:val="0"/>
        <w:autoSpaceDN w:val="0"/>
        <w:adjustRightInd w:val="0"/>
        <w:spacing w:after="0" w:line="276" w:lineRule="auto"/>
        <w:jc w:val="center"/>
      </w:pPr>
      <w:r>
        <w:rPr>
          <w:noProof/>
        </w:rPr>
        <mc:AlternateContent>
          <mc:Choice Requires="wps">
            <w:drawing>
              <wp:anchor distT="0" distB="0" distL="114300" distR="114300" simplePos="0" relativeHeight="251683840" behindDoc="0" locked="0" layoutInCell="1" allowOverlap="1" wp14:anchorId="2B64E019" wp14:editId="62E918E3">
                <wp:simplePos x="0" y="0"/>
                <wp:positionH relativeFrom="column">
                  <wp:posOffset>1032933</wp:posOffset>
                </wp:positionH>
                <wp:positionV relativeFrom="paragraph">
                  <wp:posOffset>-635</wp:posOffset>
                </wp:positionV>
                <wp:extent cx="3653790" cy="2091267"/>
                <wp:effectExtent l="0" t="0" r="22860" b="23495"/>
                <wp:wrapNone/>
                <wp:docPr id="42" name="Rectangle 42"/>
                <wp:cNvGraphicFramePr/>
                <a:graphic xmlns:a="http://schemas.openxmlformats.org/drawingml/2006/main">
                  <a:graphicData uri="http://schemas.microsoft.com/office/word/2010/wordprocessingShape">
                    <wps:wsp>
                      <wps:cNvSpPr/>
                      <wps:spPr>
                        <a:xfrm>
                          <a:off x="0" y="0"/>
                          <a:ext cx="3653790" cy="2091267"/>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3052C" id="Rectangle 42" o:spid="_x0000_s1026" style="position:absolute;margin-left:81.35pt;margin-top:-.05pt;width:287.7pt;height:16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" filled="f" strokecolor="#4472c4" strokeweight="1pt"/>
            </w:pict>
          </mc:Fallback>
        </mc:AlternateContent>
      </w:r>
      <w:r w:rsidR="009A19F5" w:rsidRPr="009A19F5">
        <w:rPr>
          <w:rFonts w:ascii="CenturyGothic" w:hAnsi="CenturyGothic" w:cs="CenturyGothic"/>
          <w:noProof/>
          <w:color w:val="000000"/>
        </w:rPr>
        <w:drawing>
          <wp:inline distT="0" distB="0" distL="0" distR="0" wp14:anchorId="25397488" wp14:editId="55FE6ED3">
            <wp:extent cx="3653790" cy="2125133"/>
            <wp:effectExtent l="0" t="0" r="3810" b="8890"/>
            <wp:docPr id="16" name="Picture 16"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tone&#10;&#10;Description automatically generated"/>
                    <pic:cNvPicPr/>
                  </pic:nvPicPr>
                  <pic:blipFill rotWithShape="1">
                    <a:blip r:embed="rId32">
                      <a:extLst>
                        <a:ext uri="{28A0092B-C50C-407E-A947-70E740481C1C}">
                          <a14:useLocalDpi xmlns:a14="http://schemas.microsoft.com/office/drawing/2010/main" val="0"/>
                        </a:ext>
                      </a:extLst>
                    </a:blip>
                    <a:srcRect r="21052"/>
                    <a:stretch/>
                  </pic:blipFill>
                  <pic:spPr bwMode="auto">
                    <a:xfrm>
                      <a:off x="0" y="0"/>
                      <a:ext cx="3663183" cy="2130596"/>
                    </a:xfrm>
                    <a:prstGeom prst="rect">
                      <a:avLst/>
                    </a:prstGeom>
                    <a:ln>
                      <a:noFill/>
                    </a:ln>
                    <a:extLst>
                      <a:ext uri="{53640926-AAD7-44D8-BBD7-CCE9431645EC}">
                        <a14:shadowObscured xmlns:a14="http://schemas.microsoft.com/office/drawing/2010/main"/>
                      </a:ext>
                    </a:extLst>
                  </pic:spPr>
                </pic:pic>
              </a:graphicData>
            </a:graphic>
          </wp:inline>
        </w:drawing>
      </w:r>
    </w:p>
    <w:p w14:paraId="199A484F" w14:textId="40ADEA44" w:rsidR="00680E5E" w:rsidRPr="00E30E73" w:rsidRDefault="001C38ED" w:rsidP="00E30E73">
      <w:pPr>
        <w:pStyle w:val="Caption"/>
        <w:jc w:val="center"/>
        <w:rPr>
          <w:rFonts w:ascii="CenturyGothic" w:hAnsi="CenturyGothic" w:cs="CenturyGothic"/>
          <w:color w:val="000000"/>
        </w:rPr>
      </w:pPr>
      <w:bookmarkStart w:id="160" w:name="_Toc152070838"/>
      <w:r>
        <w:t xml:space="preserve">Figure </w:t>
      </w:r>
      <w:fldSimple w:instr=" SEQ Figure \* ARABIC ">
        <w:r w:rsidR="001F47A2">
          <w:rPr>
            <w:noProof/>
          </w:rPr>
          <w:t>10</w:t>
        </w:r>
      </w:fldSimple>
      <w:r>
        <w:t xml:space="preserve">: </w:t>
      </w:r>
      <w:r w:rsidRPr="001C38ED">
        <w:t>Example of Gabion Erosion Control (Source: https://www.gabion1.co.uk/river-bank-protection/)</w:t>
      </w:r>
      <w:bookmarkEnd w:id="160"/>
    </w:p>
    <w:p w14:paraId="70118374" w14:textId="0EF4B436" w:rsidR="009A19F5" w:rsidRPr="007461A8" w:rsidRDefault="009A19F5" w:rsidP="009A19F5">
      <w:pPr>
        <w:spacing w:line="276" w:lineRule="auto"/>
        <w:rPr>
          <w:b/>
          <w:bCs/>
        </w:rPr>
      </w:pPr>
      <w:r w:rsidRPr="007461A8">
        <w:rPr>
          <w:b/>
          <w:bCs/>
        </w:rPr>
        <w:t>PHASE 5: Monitoring</w:t>
      </w:r>
      <w:r w:rsidR="008968F8" w:rsidRPr="007461A8">
        <w:rPr>
          <w:b/>
          <w:bCs/>
        </w:rPr>
        <w:t xml:space="preserve"> and Evaluation</w:t>
      </w:r>
      <w:r w:rsidR="00236214">
        <w:rPr>
          <w:b/>
          <w:bCs/>
        </w:rPr>
        <w:t xml:space="preserve"> and Reporting</w:t>
      </w:r>
    </w:p>
    <w:p w14:paraId="74C08789" w14:textId="191C7D65" w:rsidR="005534A2" w:rsidRPr="007461A8" w:rsidRDefault="005534A2" w:rsidP="001C38ED">
      <w:pPr>
        <w:spacing w:line="276" w:lineRule="auto"/>
        <w:rPr>
          <w:u w:val="single"/>
        </w:rPr>
      </w:pPr>
      <w:r w:rsidRPr="007461A8">
        <w:rPr>
          <w:b/>
          <w:bCs/>
          <w:u w:val="single"/>
        </w:rPr>
        <w:t>Monitoring</w:t>
      </w:r>
    </w:p>
    <w:p w14:paraId="76780983" w14:textId="12E84C37" w:rsidR="009A19F5" w:rsidRPr="007461A8" w:rsidRDefault="009A19F5" w:rsidP="001C38ED">
      <w:pPr>
        <w:spacing w:line="276" w:lineRule="auto"/>
      </w:pPr>
      <w:r w:rsidRPr="007461A8">
        <w:t xml:space="preserve">Ensure </w:t>
      </w:r>
      <w:r w:rsidR="00B257D0" w:rsidRPr="007461A8">
        <w:t xml:space="preserve">appropriate </w:t>
      </w:r>
      <w:r w:rsidRPr="007461A8">
        <w:t>regular monitoring of the rehabilitated area</w:t>
      </w:r>
      <w:r w:rsidR="001C38ED" w:rsidRPr="007461A8">
        <w:t>.</w:t>
      </w:r>
    </w:p>
    <w:p w14:paraId="0706FBF8" w14:textId="77777777" w:rsidR="008968F8" w:rsidRPr="007461A8" w:rsidRDefault="008968F8" w:rsidP="008968F8">
      <w:pPr>
        <w:autoSpaceDE w:val="0"/>
        <w:autoSpaceDN w:val="0"/>
        <w:adjustRightInd w:val="0"/>
        <w:spacing w:after="0" w:line="240" w:lineRule="auto"/>
        <w:rPr>
          <w:b/>
          <w:bCs/>
          <w:u w:val="single"/>
        </w:rPr>
      </w:pPr>
      <w:r w:rsidRPr="007461A8">
        <w:rPr>
          <w:b/>
          <w:bCs/>
          <w:u w:val="single"/>
        </w:rPr>
        <w:t>Evaluation</w:t>
      </w:r>
    </w:p>
    <w:p w14:paraId="31FD1C3B" w14:textId="04A4C1B5" w:rsidR="008968F8" w:rsidRPr="007461A8" w:rsidRDefault="008968F8" w:rsidP="00A74434">
      <w:pPr>
        <w:numPr>
          <w:ilvl w:val="0"/>
          <w:numId w:val="27"/>
        </w:numPr>
        <w:contextualSpacing/>
      </w:pPr>
      <w:r w:rsidRPr="007461A8">
        <w:t xml:space="preserve">Evaluate the effectiveness of interventions against </w:t>
      </w:r>
      <w:r w:rsidR="00356E1A" w:rsidRPr="007461A8">
        <w:t xml:space="preserve">the </w:t>
      </w:r>
      <w:r w:rsidRPr="007461A8">
        <w:t>achievement of rehabilitation objectives and outcomes</w:t>
      </w:r>
      <w:r w:rsidR="00AD6BD9">
        <w:t>; and</w:t>
      </w:r>
    </w:p>
    <w:p w14:paraId="1EA5A51F" w14:textId="5CB23E27" w:rsidR="008968F8" w:rsidRPr="00C44EF4" w:rsidRDefault="008968F8" w:rsidP="00A74434">
      <w:pPr>
        <w:numPr>
          <w:ilvl w:val="0"/>
          <w:numId w:val="27"/>
        </w:numPr>
        <w:contextualSpacing/>
      </w:pPr>
      <w:r w:rsidRPr="00C44EF4">
        <w:t>Determine maintenance objectives</w:t>
      </w:r>
      <w:r w:rsidR="007461A8" w:rsidRPr="00C44EF4">
        <w:t>.</w:t>
      </w:r>
    </w:p>
    <w:p w14:paraId="3D074366" w14:textId="3A4000A3" w:rsidR="00236214" w:rsidRPr="00C44EF4" w:rsidRDefault="00236214" w:rsidP="00236214">
      <w:pPr>
        <w:contextualSpacing/>
      </w:pPr>
    </w:p>
    <w:p w14:paraId="7F17D3AF" w14:textId="77777777" w:rsidR="00236214" w:rsidRPr="00C44EF4" w:rsidRDefault="00236214" w:rsidP="00236214">
      <w:pPr>
        <w:contextualSpacing/>
        <w:rPr>
          <w:rFonts w:ascii="Calibri" w:eastAsia="Calibri" w:hAnsi="Calibri" w:cs="Times New Roman"/>
          <w:b/>
          <w:bCs/>
          <w:u w:val="single"/>
        </w:rPr>
      </w:pPr>
      <w:r w:rsidRPr="00C44EF4">
        <w:rPr>
          <w:rFonts w:ascii="Calibri" w:eastAsia="Calibri" w:hAnsi="Calibri" w:cs="Times New Roman"/>
          <w:b/>
          <w:bCs/>
          <w:u w:val="single"/>
        </w:rPr>
        <w:t>Reporting</w:t>
      </w:r>
    </w:p>
    <w:p w14:paraId="5020CC65" w14:textId="77777777" w:rsidR="00236214" w:rsidRPr="00C44EF4" w:rsidRDefault="00236214" w:rsidP="00236214">
      <w:pPr>
        <w:contextualSpacing/>
        <w:rPr>
          <w:rFonts w:ascii="Calibri" w:eastAsia="Calibri" w:hAnsi="Calibri" w:cs="Times New Roman"/>
        </w:rPr>
      </w:pPr>
      <w:r w:rsidRPr="00C44EF4">
        <w:rPr>
          <w:rFonts w:ascii="Calibri" w:eastAsia="Calibri" w:hAnsi="Calibri" w:cs="Times New Roman"/>
        </w:rPr>
        <w:t>A Rehabilitation Report should be compiled and be accompanied by supporting information such as:</w:t>
      </w:r>
    </w:p>
    <w:p w14:paraId="154E2738" w14:textId="77777777" w:rsidR="00236214" w:rsidRPr="00C44EF4" w:rsidRDefault="00236214" w:rsidP="00353949">
      <w:pPr>
        <w:pStyle w:val="ListParagraph"/>
        <w:numPr>
          <w:ilvl w:val="0"/>
          <w:numId w:val="90"/>
        </w:numPr>
        <w:rPr>
          <w:rFonts w:ascii="Calibri" w:eastAsia="Calibri" w:hAnsi="Calibri" w:cs="Times New Roman"/>
        </w:rPr>
      </w:pPr>
      <w:r w:rsidRPr="00C44EF4">
        <w:rPr>
          <w:rFonts w:ascii="Calibri" w:eastAsia="Calibri" w:hAnsi="Calibri" w:cs="Times New Roman"/>
        </w:rPr>
        <w:t>A map of disturbed and rehabilitated areas;</w:t>
      </w:r>
    </w:p>
    <w:p w14:paraId="44653811" w14:textId="0A0A4693" w:rsidR="00236214" w:rsidRPr="00C44EF4" w:rsidRDefault="00236214" w:rsidP="00353949">
      <w:pPr>
        <w:pStyle w:val="ListParagraph"/>
        <w:numPr>
          <w:ilvl w:val="0"/>
          <w:numId w:val="90"/>
        </w:numPr>
        <w:rPr>
          <w:rFonts w:ascii="Calibri" w:eastAsia="Calibri" w:hAnsi="Calibri" w:cs="Times New Roman"/>
        </w:rPr>
      </w:pPr>
      <w:r w:rsidRPr="00C44EF4">
        <w:rPr>
          <w:rFonts w:ascii="Calibri" w:eastAsia="Calibri" w:hAnsi="Calibri" w:cs="Times New Roman"/>
        </w:rPr>
        <w:t>Before and after photos of rehabilitation including a significant landmark for comparison purposes, with a brief description including location, and date.</w:t>
      </w:r>
    </w:p>
    <w:p w14:paraId="0BCE04BA" w14:textId="5C9C39FB" w:rsidR="00F7659D" w:rsidRDefault="008274F7" w:rsidP="000149CB">
      <w:pPr>
        <w:pStyle w:val="Heading2"/>
        <w:numPr>
          <w:ilvl w:val="1"/>
          <w:numId w:val="4"/>
        </w:numPr>
        <w:ind w:hanging="312"/>
      </w:pPr>
      <w:bookmarkStart w:id="161" w:name="_Toc152070800"/>
      <w:bookmarkEnd w:id="146"/>
      <w:r w:rsidRPr="00F357C5">
        <w:lastRenderedPageBreak/>
        <w:t>WATER QUALITY</w:t>
      </w:r>
      <w:bookmarkEnd w:id="161"/>
      <w:r w:rsidR="00F87656" w:rsidRPr="00F357C5">
        <w:t xml:space="preserve"> </w:t>
      </w:r>
    </w:p>
    <w:p w14:paraId="6316B714" w14:textId="0A8BFEFA" w:rsidR="008B04CB" w:rsidRPr="00D145D0" w:rsidRDefault="00C92983" w:rsidP="003E7766">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62" w:name="_Toc152070801"/>
      <w:bookmarkStart w:id="163" w:name="_Hlk100132112"/>
      <w:bookmarkStart w:id="164" w:name="_Hlk101092476"/>
      <w:bookmarkEnd w:id="106"/>
      <w:r w:rsidRPr="00D145D0">
        <w:rPr>
          <w:rFonts w:asciiTheme="majorHAnsi" w:eastAsiaTheme="majorEastAsia" w:hAnsiTheme="majorHAnsi" w:cstheme="majorBidi"/>
          <w:bCs/>
          <w:iCs/>
          <w:color w:val="5B9BD5" w:themeColor="accent5"/>
          <w:sz w:val="24"/>
        </w:rPr>
        <w:t>De</w:t>
      </w:r>
      <w:r w:rsidR="002D2850" w:rsidRPr="00D145D0">
        <w:rPr>
          <w:rFonts w:asciiTheme="majorHAnsi" w:eastAsiaTheme="majorEastAsia" w:hAnsiTheme="majorHAnsi" w:cstheme="majorBidi"/>
          <w:bCs/>
          <w:iCs/>
          <w:color w:val="5B9BD5" w:themeColor="accent5"/>
          <w:sz w:val="24"/>
        </w:rPr>
        <w:t>scription</w:t>
      </w:r>
      <w:bookmarkEnd w:id="162"/>
      <w:r w:rsidR="002D2850" w:rsidRPr="00D145D0">
        <w:rPr>
          <w:rFonts w:asciiTheme="majorHAnsi" w:eastAsiaTheme="majorEastAsia" w:hAnsiTheme="majorHAnsi" w:cstheme="majorBidi"/>
          <w:bCs/>
          <w:iCs/>
          <w:color w:val="5B9BD5" w:themeColor="accent5"/>
          <w:sz w:val="24"/>
        </w:rPr>
        <w:t xml:space="preserve"> </w:t>
      </w:r>
      <w:bookmarkStart w:id="165" w:name="_Hlk100132424"/>
      <w:bookmarkEnd w:id="163"/>
    </w:p>
    <w:p w14:paraId="37C17A30" w14:textId="2E7C0D55" w:rsidR="00083B1A" w:rsidRDefault="00D0253B" w:rsidP="00640D3F">
      <w:pPr>
        <w:spacing w:line="276" w:lineRule="auto"/>
      </w:pPr>
      <w:r w:rsidRPr="00D0253B">
        <w:t>In estuaries, fresh water from rivers</w:t>
      </w:r>
      <w:r w:rsidR="00B257D0">
        <w:t xml:space="preserve">, </w:t>
      </w:r>
      <w:r w:rsidRPr="00D0253B">
        <w:t>streams</w:t>
      </w:r>
      <w:r w:rsidR="00B257D0">
        <w:t xml:space="preserve"> </w:t>
      </w:r>
      <w:r w:rsidR="00B257D0" w:rsidRPr="001F32E8">
        <w:t>and seepage</w:t>
      </w:r>
      <w:r w:rsidRPr="001F32E8">
        <w:t xml:space="preserve"> combines with salt water from the ocean. As a result of the constant mixing of fresh and salt water, estuary water quality varies naturally. Furthermore, the physical water quality parameters in an estuary vary depending on the estuary structure and location (Costa </w:t>
      </w:r>
      <w:r w:rsidRPr="001F32E8">
        <w:rPr>
          <w:i/>
          <w:iCs/>
        </w:rPr>
        <w:t>et al</w:t>
      </w:r>
      <w:r w:rsidRPr="001F32E8">
        <w:t>., 2018). The main factors contributing to the de</w:t>
      </w:r>
      <w:r w:rsidR="00023352" w:rsidRPr="001F32E8">
        <w:t>gradation</w:t>
      </w:r>
      <w:r w:rsidRPr="001F32E8">
        <w:t xml:space="preserve"> in water quality of estuaries are releases of industrial, domestic, and agricultural effluents (Alexakis, 2011; Brockmeyer and Spitzy, 2011), alteration of the chemical, physical and biological properties of water (Karydis and Kitsiou, 2013), and the consequent decrease of dissolved oxygen concentrations (Yin </w:t>
      </w:r>
      <w:r w:rsidRPr="001F32E8">
        <w:rPr>
          <w:i/>
          <w:iCs/>
        </w:rPr>
        <w:t>et al</w:t>
      </w:r>
      <w:r w:rsidRPr="001F32E8">
        <w:t xml:space="preserve">., 2004; Breitburg </w:t>
      </w:r>
      <w:r w:rsidRPr="001F32E8">
        <w:rPr>
          <w:i/>
          <w:iCs/>
        </w:rPr>
        <w:t>et al</w:t>
      </w:r>
      <w:r w:rsidRPr="001F32E8">
        <w:t xml:space="preserve">., </w:t>
      </w:r>
      <w:r w:rsidRPr="004A3918">
        <w:t xml:space="preserve">2009). Reduced oxygen levels in water negatively impacts the growth, reproduction, distribution, </w:t>
      </w:r>
      <w:r w:rsidR="00537DD0" w:rsidRPr="004A3918">
        <w:t xml:space="preserve">and </w:t>
      </w:r>
      <w:r w:rsidRPr="004A3918">
        <w:t>survival of organism</w:t>
      </w:r>
      <w:r w:rsidR="00537DD0" w:rsidRPr="004A3918">
        <w:t>s</w:t>
      </w:r>
      <w:r w:rsidRPr="004A3918">
        <w:t xml:space="preserve"> and thus, </w:t>
      </w:r>
      <w:r w:rsidR="00023352" w:rsidRPr="004A3918">
        <w:t xml:space="preserve">accelerates </w:t>
      </w:r>
      <w:r w:rsidRPr="004A3918">
        <w:t xml:space="preserve">the local pollution of the estuary (Mudge </w:t>
      </w:r>
      <w:r w:rsidRPr="004A3918">
        <w:rPr>
          <w:i/>
          <w:iCs/>
        </w:rPr>
        <w:t>et al</w:t>
      </w:r>
      <w:r w:rsidRPr="004A3918">
        <w:t xml:space="preserve">., 2007; Breitburg </w:t>
      </w:r>
      <w:r w:rsidRPr="004A3918">
        <w:rPr>
          <w:i/>
          <w:iCs/>
        </w:rPr>
        <w:t>et al</w:t>
      </w:r>
      <w:r w:rsidRPr="004A3918">
        <w:t>., 2009).</w:t>
      </w:r>
      <w:r w:rsidRPr="00D0253B">
        <w:t xml:space="preserve">  </w:t>
      </w:r>
    </w:p>
    <w:p w14:paraId="38A8754C" w14:textId="6BDAB860" w:rsidR="0081412E" w:rsidRPr="00B605C4" w:rsidRDefault="0081412E" w:rsidP="0081412E">
      <w:r w:rsidRPr="00B605C4">
        <w:t>Many water quality variables are diverse and site</w:t>
      </w:r>
      <w:r w:rsidR="00537DD0">
        <w:t>-</w:t>
      </w:r>
      <w:r w:rsidRPr="00B605C4">
        <w:t>specific for estuaries depending on impacting activities. Hence water quality characteristics vary for each estuary, however</w:t>
      </w:r>
      <w:r w:rsidR="001F57A1">
        <w:t>,</w:t>
      </w:r>
      <w:r w:rsidRPr="00B605C4">
        <w:t xml:space="preserve"> water quality health categories can be determined based on monitoring data history and expert knowledge. </w:t>
      </w:r>
    </w:p>
    <w:p w14:paraId="15610758" w14:textId="322C5309" w:rsidR="0081412E" w:rsidRPr="00B605C4" w:rsidRDefault="001D12A9" w:rsidP="00B27AC9">
      <w:r w:rsidRPr="00B605C4">
        <w:rPr>
          <w:b/>
          <w:bCs/>
        </w:rPr>
        <w:t>Appendix A</w:t>
      </w:r>
      <w:r w:rsidR="0081412E" w:rsidRPr="00B605C4">
        <w:t xml:space="preserve"> </w:t>
      </w:r>
      <w:r w:rsidRPr="00B605C4">
        <w:t xml:space="preserve">represents </w:t>
      </w:r>
      <w:r w:rsidR="0081412E" w:rsidRPr="00B605C4">
        <w:t xml:space="preserve">an example of water quality RQOs that were proposed for estuaries </w:t>
      </w:r>
      <w:r w:rsidR="001F57A1" w:rsidRPr="001F32E8">
        <w:t>on</w:t>
      </w:r>
      <w:r w:rsidR="0081412E" w:rsidRPr="001F32E8">
        <w:t xml:space="preserve"> the KZN coast, an example of some of the variables to consider for water quality (DWS, 2015).</w:t>
      </w:r>
    </w:p>
    <w:p w14:paraId="070237BC" w14:textId="4DD95A6E" w:rsidR="00A27FA0" w:rsidRPr="00D145D0" w:rsidRDefault="002D2850" w:rsidP="00A27FA0">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166" w:name="_Toc152070802"/>
      <w:r w:rsidRPr="00D145D0">
        <w:rPr>
          <w:rFonts w:asciiTheme="majorHAnsi" w:eastAsiaTheme="majorEastAsia" w:hAnsiTheme="majorHAnsi" w:cstheme="majorBidi"/>
          <w:bCs/>
          <w:iCs/>
          <w:color w:val="5B9BD5" w:themeColor="accent5"/>
          <w:sz w:val="24"/>
        </w:rPr>
        <w:t>Types of Water Quality Impacts</w:t>
      </w:r>
      <w:bookmarkEnd w:id="166"/>
    </w:p>
    <w:p w14:paraId="30D2C2A3" w14:textId="1700FFA5" w:rsidR="00F357C5" w:rsidRPr="00083B1A" w:rsidRDefault="00F357C5" w:rsidP="00195F32">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67" w:name="_Toc152070803"/>
      <w:bookmarkStart w:id="168" w:name="_Hlk116986128"/>
      <w:r w:rsidRPr="00083B1A">
        <w:rPr>
          <w:rFonts w:asciiTheme="majorHAnsi" w:eastAsiaTheme="majorEastAsia" w:hAnsiTheme="majorHAnsi" w:cstheme="majorBidi"/>
          <w:bCs/>
          <w:i/>
          <w:color w:val="4472C4" w:themeColor="accent1"/>
        </w:rPr>
        <w:t>WWTW discharges</w:t>
      </w:r>
      <w:bookmarkEnd w:id="167"/>
    </w:p>
    <w:bookmarkEnd w:id="168"/>
    <w:p w14:paraId="1C5C2121" w14:textId="50467F73" w:rsidR="00D95A20" w:rsidRPr="003C66EE" w:rsidRDefault="00D95A20" w:rsidP="00D95A20">
      <w:r w:rsidRPr="003C66EE">
        <w:t xml:space="preserve">Inputs of sewage and other organic wastes can exacerbate estuarine eutrophication problems by delivering excess </w:t>
      </w:r>
      <w:r w:rsidRPr="00C44EF4">
        <w:t>nutrients and organic carbon to estuaries.</w:t>
      </w:r>
      <w:r w:rsidR="00CC1DC0" w:rsidRPr="00C44EF4">
        <w:t xml:space="preserve"> Water hyacinth (alien invasive aquatic plants) alter distribution of certain species in the estuary like seagrass, resulting in habitat changes or habitat loss.</w:t>
      </w:r>
      <w:r w:rsidRPr="00C44EF4">
        <w:t xml:space="preserve"> </w:t>
      </w:r>
      <w:r w:rsidR="00CC1DC0" w:rsidRPr="00C44EF4">
        <w:t xml:space="preserve">Sewage and organic waste </w:t>
      </w:r>
      <w:r w:rsidRPr="00C44EF4">
        <w:t>may enter estuarine systems via malfunctioning septic systems, stormwater, domestic wastewater discharges, industrial effluents, farmlands, mariculture, wildlife, livestock</w:t>
      </w:r>
      <w:r w:rsidR="001F57A1" w:rsidRPr="00C44EF4">
        <w:t>,</w:t>
      </w:r>
      <w:r w:rsidRPr="00C44EF4">
        <w:t xml:space="preserve"> and fish processing operations, dredged materials, marinas, and other sources. Hypoxia and anoxia of estuarine and shallow coastal marine environments have increased worldwide over the past 50 years largely due to anthropogenic activities (Diaz, 2015). Pathogens (bacteria, viruses, protozoans, and helminths) increase in estuaries receiving sewage wastes</w:t>
      </w:r>
      <w:r w:rsidR="001F57A1" w:rsidRPr="00C44EF4">
        <w:t>,</w:t>
      </w:r>
      <w:r w:rsidR="001C0789" w:rsidRPr="00C44EF4">
        <w:t xml:space="preserve"> and i</w:t>
      </w:r>
      <w:r w:rsidRPr="00C44EF4">
        <w:t xml:space="preserve">n these polluted waters, they pose a </w:t>
      </w:r>
      <w:r w:rsidRPr="00014C4F">
        <w:t>health risk to swimmers and humans consuming contaminated shellfish.</w:t>
      </w:r>
      <w:r w:rsidR="00B54B83" w:rsidRPr="00014C4F">
        <w:t xml:space="preserve"> Emerging pathogens</w:t>
      </w:r>
      <w:r w:rsidR="001D42B3" w:rsidRPr="00014C4F">
        <w:t xml:space="preserve"> </w:t>
      </w:r>
      <w:bookmarkStart w:id="169" w:name="_Hlk150939687"/>
      <w:r w:rsidR="001D42B3" w:rsidRPr="00014C4F">
        <w:t>and/or Contaminants of Emerging Concern (CEC</w:t>
      </w:r>
      <w:r w:rsidR="003F02E9" w:rsidRPr="00014C4F">
        <w:t>s</w:t>
      </w:r>
      <w:r w:rsidR="001D42B3" w:rsidRPr="00014C4F">
        <w:t>)</w:t>
      </w:r>
      <w:r w:rsidR="00B54B83" w:rsidRPr="00014C4F">
        <w:t xml:space="preserve"> </w:t>
      </w:r>
      <w:bookmarkEnd w:id="169"/>
      <w:r w:rsidR="00C742A2" w:rsidRPr="00014C4F">
        <w:t xml:space="preserve">including endocrine disruptors </w:t>
      </w:r>
      <w:r w:rsidR="00B54B83" w:rsidRPr="00014C4F">
        <w:t xml:space="preserve">emanating from pharmaceutical industries enter the systems from WWTWs and contribute to accumulative impacts on both human and ecological health. </w:t>
      </w:r>
      <w:r w:rsidRPr="00014C4F">
        <w:t xml:space="preserve">Consumption of raw, viral-tainted shellfish can cause hepatitis and serious gastroenteritis. Pathogenic bacteria in estuaries are particularly threatening to human health. For example, </w:t>
      </w:r>
      <w:r w:rsidRPr="00014C4F">
        <w:rPr>
          <w:i/>
          <w:iCs/>
        </w:rPr>
        <w:t>Vibrio cholerae</w:t>
      </w:r>
      <w:r w:rsidRPr="00014C4F">
        <w:t xml:space="preserve"> causes cholera-like infection (diarrh</w:t>
      </w:r>
      <w:r w:rsidR="003E18C1" w:rsidRPr="00014C4F">
        <w:t>oea</w:t>
      </w:r>
      <w:r w:rsidRPr="00014C4F">
        <w:t xml:space="preserve">, dehydration, and vomiting), and other pathogenic bacteria (Shigella </w:t>
      </w:r>
      <w:r w:rsidRPr="004A3918">
        <w:t xml:space="preserve">spp. and Salmonella typhi) are responsible for dysentery and typhoid. </w:t>
      </w:r>
      <w:r w:rsidRPr="004A3918">
        <w:rPr>
          <w:i/>
          <w:iCs/>
        </w:rPr>
        <w:t>Escherichia coli</w:t>
      </w:r>
      <w:r w:rsidRPr="004A3918">
        <w:t xml:space="preserve"> causes gastroenteritis and other</w:t>
      </w:r>
      <w:r w:rsidRPr="003C66EE">
        <w:t xml:space="preserve"> maladies (Kennish </w:t>
      </w:r>
      <w:r w:rsidRPr="003C66EE">
        <w:rPr>
          <w:i/>
          <w:iCs/>
        </w:rPr>
        <w:t>et al</w:t>
      </w:r>
      <w:r w:rsidRPr="003C66EE">
        <w:t>., 2017).</w:t>
      </w:r>
    </w:p>
    <w:p w14:paraId="2081B54B" w14:textId="13D78F47" w:rsidR="00F357C5" w:rsidRDefault="00F357C5" w:rsidP="003A1D20">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70" w:name="_Toc152070804"/>
      <w:r w:rsidRPr="00083B1A">
        <w:rPr>
          <w:rFonts w:asciiTheme="majorHAnsi" w:eastAsiaTheme="majorEastAsia" w:hAnsiTheme="majorHAnsi" w:cstheme="majorBidi"/>
          <w:bCs/>
          <w:i/>
          <w:color w:val="4472C4" w:themeColor="accent1"/>
        </w:rPr>
        <w:t>Effluent discharge from industries</w:t>
      </w:r>
      <w:r w:rsidR="002043E4">
        <w:rPr>
          <w:rFonts w:asciiTheme="majorHAnsi" w:eastAsiaTheme="majorEastAsia" w:hAnsiTheme="majorHAnsi" w:cstheme="majorBidi"/>
          <w:bCs/>
          <w:i/>
          <w:color w:val="4472C4" w:themeColor="accent1"/>
        </w:rPr>
        <w:t xml:space="preserve">, surface, and </w:t>
      </w:r>
      <w:r w:rsidR="003A1D20">
        <w:rPr>
          <w:rFonts w:asciiTheme="majorHAnsi" w:eastAsiaTheme="majorEastAsia" w:hAnsiTheme="majorHAnsi" w:cstheme="majorBidi"/>
          <w:bCs/>
          <w:i/>
          <w:color w:val="4472C4" w:themeColor="accent1"/>
        </w:rPr>
        <w:t xml:space="preserve">agricultural </w:t>
      </w:r>
      <w:r w:rsidR="00F62D2C" w:rsidRPr="00014C4F">
        <w:rPr>
          <w:rFonts w:asciiTheme="majorHAnsi" w:eastAsiaTheme="majorEastAsia" w:hAnsiTheme="majorHAnsi" w:cstheme="majorBidi"/>
          <w:bCs/>
          <w:i/>
          <w:color w:val="4472C4" w:themeColor="accent1"/>
        </w:rPr>
        <w:t xml:space="preserve">and stormwater </w:t>
      </w:r>
      <w:r w:rsidR="003A1D20">
        <w:rPr>
          <w:rFonts w:asciiTheme="majorHAnsi" w:eastAsiaTheme="majorEastAsia" w:hAnsiTheme="majorHAnsi" w:cstheme="majorBidi"/>
          <w:bCs/>
          <w:i/>
          <w:color w:val="4472C4" w:themeColor="accent1"/>
        </w:rPr>
        <w:t>runoff</w:t>
      </w:r>
      <w:bookmarkEnd w:id="170"/>
    </w:p>
    <w:p w14:paraId="0C296B3E" w14:textId="0A682290" w:rsidR="003A1D20" w:rsidRPr="001F32E8" w:rsidRDefault="00550AF6" w:rsidP="002043E4">
      <w:r w:rsidRPr="003C66EE">
        <w:t xml:space="preserve">Chemical pollutants </w:t>
      </w:r>
      <w:r w:rsidRPr="00C5723B">
        <w:t xml:space="preserve">are </w:t>
      </w:r>
      <w:r w:rsidR="00023352" w:rsidRPr="00C5723B">
        <w:t>trapped</w:t>
      </w:r>
      <w:r w:rsidR="00020850" w:rsidRPr="00C5723B">
        <w:t xml:space="preserve"> </w:t>
      </w:r>
      <w:r w:rsidRPr="00C5723B">
        <w:t>in the</w:t>
      </w:r>
      <w:r w:rsidRPr="003C66EE">
        <w:t xml:space="preserve"> bottom sediments of estuarine and coastal marine habitats, particularly near densely populated metropolitan regions and other urbanized places (Kennish, 2017). Chemical pollutants </w:t>
      </w:r>
      <w:r w:rsidRPr="004A3918">
        <w:t>accumulate in bottom sediments because many of them are particle reactive and settl</w:t>
      </w:r>
      <w:r w:rsidR="001F57A1" w:rsidRPr="004A3918">
        <w:t>e</w:t>
      </w:r>
      <w:r w:rsidR="001F32E8" w:rsidRPr="004A3918">
        <w:t xml:space="preserve"> </w:t>
      </w:r>
      <w:r w:rsidRPr="004A3918">
        <w:t>to the floor of the estuar</w:t>
      </w:r>
      <w:r w:rsidR="00537DD0" w:rsidRPr="004A3918">
        <w:t>y</w:t>
      </w:r>
      <w:r w:rsidRPr="004A3918">
        <w:t>. Some</w:t>
      </w:r>
      <w:r w:rsidRPr="003C66EE">
        <w:t xml:space="preserve"> chemical pollutants gather in high concentrations in estuarine organisms in the estuarine environment. The main delivery systems into estuaries include farming and </w:t>
      </w:r>
      <w:r w:rsidRPr="003C66EE">
        <w:lastRenderedPageBreak/>
        <w:t>urban runoff, sewage and industrial waste, river inflow</w:t>
      </w:r>
      <w:r w:rsidR="001F57A1">
        <w:t>,</w:t>
      </w:r>
      <w:r w:rsidRPr="003C66EE">
        <w:t xml:space="preserve"> and air deposition (Kennish, 2015b). The main chemical groups found in estuaries are metals, halogenated hydrocarbons, and polycyclic aromatic </w:t>
      </w:r>
      <w:r w:rsidR="00537DD0" w:rsidRPr="004A3918">
        <w:t xml:space="preserve">hydrocarbons </w:t>
      </w:r>
      <w:r w:rsidRPr="004A3918">
        <w:t>(</w:t>
      </w:r>
      <w:r w:rsidRPr="00014C4F">
        <w:t>Kennish, 2017)</w:t>
      </w:r>
      <w:r w:rsidR="00D70911" w:rsidRPr="00014C4F">
        <w:t>;</w:t>
      </w:r>
      <w:r w:rsidRPr="00014C4F">
        <w:t xml:space="preserve"> </w:t>
      </w:r>
      <w:bookmarkStart w:id="171" w:name="_Hlk121741408"/>
      <w:r w:rsidR="00D70911" w:rsidRPr="00014C4F">
        <w:t xml:space="preserve">in addition, CECs are an emerging concern emanating from agricultural runoff. </w:t>
      </w:r>
      <w:r w:rsidRPr="00014C4F">
        <w:t>Polycyclic aromatic hydrocarbons (PAHs)</w:t>
      </w:r>
      <w:bookmarkEnd w:id="171"/>
      <w:r w:rsidR="00D70911" w:rsidRPr="00014C4F">
        <w:t xml:space="preserve"> </w:t>
      </w:r>
      <w:r w:rsidRPr="00014C4F">
        <w:t>are another common pollutant found in estuarine settings around the world and they originate from the combustion of fossil fuel, and oil spills</w:t>
      </w:r>
      <w:r w:rsidR="002043E4" w:rsidRPr="00014C4F">
        <w:t>.</w:t>
      </w:r>
      <w:r w:rsidR="004F065A" w:rsidRPr="00014C4F">
        <w:t xml:space="preserve"> Other know</w:t>
      </w:r>
      <w:r w:rsidR="00152D7A" w:rsidRPr="00014C4F">
        <w:t>n</w:t>
      </w:r>
      <w:r w:rsidR="004F065A" w:rsidRPr="00014C4F">
        <w:t xml:space="preserve"> impacts are as follow</w:t>
      </w:r>
      <w:r w:rsidR="00152D7A" w:rsidRPr="00014C4F">
        <w:t>s</w:t>
      </w:r>
      <w:r w:rsidR="004F065A" w:rsidRPr="00014C4F">
        <w:t>:</w:t>
      </w:r>
    </w:p>
    <w:p w14:paraId="25E6BEEB" w14:textId="6E09B3C5" w:rsidR="004F065A" w:rsidRPr="003C66EE" w:rsidRDefault="004F065A" w:rsidP="00007006">
      <w:pPr>
        <w:pStyle w:val="ListParagraph"/>
        <w:numPr>
          <w:ilvl w:val="0"/>
          <w:numId w:val="19"/>
        </w:numPr>
        <w:ind w:left="700"/>
      </w:pPr>
      <w:r w:rsidRPr="001F32E8">
        <w:t xml:space="preserve">Increased temperature </w:t>
      </w:r>
      <w:r w:rsidR="001F57A1" w:rsidRPr="001F32E8">
        <w:t xml:space="preserve">in </w:t>
      </w:r>
      <w:r w:rsidRPr="001F32E8">
        <w:t>the</w:t>
      </w:r>
      <w:r w:rsidRPr="003C66EE">
        <w:t xml:space="preserve"> receiving waters.</w:t>
      </w:r>
    </w:p>
    <w:p w14:paraId="37AFCC9E" w14:textId="649C4C99" w:rsidR="004F065A" w:rsidRDefault="004F065A" w:rsidP="000D18F9">
      <w:pPr>
        <w:pStyle w:val="ListParagraph"/>
        <w:numPr>
          <w:ilvl w:val="0"/>
          <w:numId w:val="19"/>
        </w:numPr>
        <w:ind w:left="700"/>
      </w:pPr>
      <w:r w:rsidRPr="003C66EE">
        <w:t>Bio-accumulation in fish, which we then ingest.</w:t>
      </w:r>
    </w:p>
    <w:p w14:paraId="500211DB" w14:textId="77777777" w:rsidR="00014C4F" w:rsidRPr="002043E4" w:rsidRDefault="00014C4F" w:rsidP="00014C4F">
      <w:pPr>
        <w:pStyle w:val="ListParagraph"/>
        <w:ind w:left="700"/>
      </w:pPr>
    </w:p>
    <w:p w14:paraId="6B2A0149" w14:textId="44B2D122" w:rsidR="003A7D46" w:rsidRDefault="003A7D46" w:rsidP="000B43DE">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72" w:name="_Toc152070805"/>
      <w:r>
        <w:rPr>
          <w:rFonts w:asciiTheme="majorHAnsi" w:eastAsiaTheme="majorEastAsia" w:hAnsiTheme="majorHAnsi" w:cstheme="majorBidi"/>
          <w:bCs/>
          <w:i/>
          <w:color w:val="4472C4" w:themeColor="accent1"/>
        </w:rPr>
        <w:t>Encroachment of sugarcane and banana plantation</w:t>
      </w:r>
      <w:bookmarkEnd w:id="172"/>
    </w:p>
    <w:p w14:paraId="08C9D596" w14:textId="3D3C5D10" w:rsidR="003A7D46" w:rsidRPr="008E43B1" w:rsidRDefault="003A7D46" w:rsidP="008E43B1">
      <w:r w:rsidRPr="00014C4F">
        <w:t xml:space="preserve">The encroachment of sugarcane and banana crops (either planted lawfully or unlawfully) within the floodplains or riparian areas of estuaries causes impacts of pollution, water consumption and increase of nutrient levels. The main fertilizers that are used for used are nitrogen, potassium </w:t>
      </w:r>
      <w:r w:rsidR="000D18F9" w:rsidRPr="00014C4F">
        <w:t>and phosphorus</w:t>
      </w:r>
      <w:r w:rsidRPr="00014C4F">
        <w:t xml:space="preserve"> </w:t>
      </w:r>
      <w:r w:rsidR="000D18F9" w:rsidRPr="00014C4F">
        <w:t>which add</w:t>
      </w:r>
      <w:r w:rsidRPr="00014C4F">
        <w:t xml:space="preserve"> excess nutrients </w:t>
      </w:r>
      <w:r w:rsidR="000D18F9" w:rsidRPr="00014C4F">
        <w:t>which are</w:t>
      </w:r>
      <w:r w:rsidRPr="00014C4F">
        <w:t xml:space="preserve"> </w:t>
      </w:r>
      <w:r w:rsidR="000D18F9" w:rsidRPr="00014C4F">
        <w:t>be absorbed</w:t>
      </w:r>
      <w:r w:rsidRPr="00014C4F">
        <w:t xml:space="preserve"> by </w:t>
      </w:r>
      <w:r w:rsidR="000D18F9" w:rsidRPr="00014C4F">
        <w:t>the plants</w:t>
      </w:r>
      <w:r w:rsidRPr="00014C4F">
        <w:t xml:space="preserve">, or flow into water </w:t>
      </w:r>
      <w:r w:rsidR="000D18F9" w:rsidRPr="00014C4F">
        <w:t>resources and</w:t>
      </w:r>
      <w:r w:rsidRPr="00014C4F">
        <w:t xml:space="preserve"> promote </w:t>
      </w:r>
      <w:r w:rsidR="00014C4F" w:rsidRPr="00014C4F">
        <w:t>algae and</w:t>
      </w:r>
      <w:r w:rsidRPr="00014C4F">
        <w:t xml:space="preserve"> </w:t>
      </w:r>
      <w:r w:rsidR="00014C4F" w:rsidRPr="00014C4F">
        <w:t xml:space="preserve">hyacinth </w:t>
      </w:r>
      <w:r w:rsidR="008E43B1" w:rsidRPr="00014C4F">
        <w:t>growth and</w:t>
      </w:r>
      <w:r w:rsidRPr="00014C4F">
        <w:t xml:space="preserve"> ultimately  eutrophication</w:t>
      </w:r>
      <w:r w:rsidRPr="008E43B1">
        <w:t>.</w:t>
      </w:r>
    </w:p>
    <w:p w14:paraId="6ABE1DC1" w14:textId="77777777" w:rsidR="00014C4F" w:rsidRPr="003A7D46" w:rsidRDefault="00014C4F" w:rsidP="00014C4F">
      <w:pPr>
        <w:keepNext/>
        <w:keepLines/>
        <w:spacing w:after="0" w:line="240" w:lineRule="auto"/>
        <w:outlineLvl w:val="3"/>
        <w:rPr>
          <w:rFonts w:asciiTheme="majorHAnsi" w:eastAsiaTheme="majorEastAsia" w:hAnsiTheme="majorHAnsi" w:cstheme="majorBidi"/>
          <w:bCs/>
          <w:i/>
          <w:color w:val="4472C4" w:themeColor="accent1"/>
        </w:rPr>
      </w:pPr>
    </w:p>
    <w:p w14:paraId="15099ACB" w14:textId="6B099F1D" w:rsidR="00F357C5" w:rsidRPr="00083B1A" w:rsidRDefault="00F357C5" w:rsidP="000B43DE">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73" w:name="_Toc152070806"/>
      <w:r w:rsidRPr="00083B1A">
        <w:rPr>
          <w:rFonts w:asciiTheme="majorHAnsi" w:eastAsiaTheme="majorEastAsia" w:hAnsiTheme="majorHAnsi" w:cstheme="majorBidi"/>
          <w:bCs/>
          <w:i/>
          <w:color w:val="4472C4" w:themeColor="accent1"/>
        </w:rPr>
        <w:t>Climate Change</w:t>
      </w:r>
      <w:r w:rsidR="000B43DE">
        <w:rPr>
          <w:rFonts w:asciiTheme="majorHAnsi" w:eastAsiaTheme="majorEastAsia" w:hAnsiTheme="majorHAnsi" w:cstheme="majorBidi"/>
          <w:bCs/>
          <w:i/>
          <w:color w:val="4472C4" w:themeColor="accent1"/>
        </w:rPr>
        <w:t xml:space="preserve"> Effects</w:t>
      </w:r>
      <w:bookmarkEnd w:id="173"/>
      <w:r w:rsidRPr="00083B1A">
        <w:rPr>
          <w:rFonts w:asciiTheme="majorHAnsi" w:eastAsiaTheme="majorEastAsia" w:hAnsiTheme="majorHAnsi" w:cstheme="majorBidi"/>
          <w:bCs/>
          <w:i/>
          <w:color w:val="4472C4" w:themeColor="accent1"/>
        </w:rPr>
        <w:t xml:space="preserve"> </w:t>
      </w:r>
    </w:p>
    <w:p w14:paraId="66E30725" w14:textId="3323A39A" w:rsidR="00D95A20" w:rsidRPr="003C66EE" w:rsidRDefault="00D95A20" w:rsidP="00D95A20">
      <w:r w:rsidRPr="003C66EE">
        <w:t xml:space="preserve">Increasing global temperatures, ascribed in large part to carbon dioxide emissions, have been linked to greater </w:t>
      </w:r>
      <w:r w:rsidRPr="004A3918">
        <w:t xml:space="preserve">frequency and severity of damaging storms, coastal flooding, </w:t>
      </w:r>
      <w:r w:rsidR="003E18C1" w:rsidRPr="004A3918">
        <w:t xml:space="preserve">extreme </w:t>
      </w:r>
      <w:r w:rsidRPr="004A3918">
        <w:t xml:space="preserve">droughts and </w:t>
      </w:r>
      <w:r w:rsidR="003E18C1" w:rsidRPr="004A3918">
        <w:t xml:space="preserve">extreme </w:t>
      </w:r>
      <w:r w:rsidRPr="004A3918">
        <w:t>fires, and other hazards projected by climate forecasting models for the twenty-first century (IPCC, 2007). Extreme climate events and ongoing sea-level rise will be hazardous</w:t>
      </w:r>
      <w:r w:rsidRPr="003C66EE">
        <w:t xml:space="preserve"> to coastal communities worldwide. Rising sea </w:t>
      </w:r>
      <w:r w:rsidRPr="001F32E8">
        <w:t>level</w:t>
      </w:r>
      <w:r w:rsidR="001F57A1" w:rsidRPr="001F32E8">
        <w:t>s</w:t>
      </w:r>
      <w:r w:rsidRPr="001F32E8">
        <w:t xml:space="preserve"> and coastal inundation will lead to significant loss of some coastal </w:t>
      </w:r>
      <w:r w:rsidR="000B43DE" w:rsidRPr="001F32E8">
        <w:t>water resources</w:t>
      </w:r>
      <w:r w:rsidRPr="001F32E8">
        <w:t>, eliminating buffer</w:t>
      </w:r>
      <w:r w:rsidR="001F57A1" w:rsidRPr="001F32E8">
        <w:t>s</w:t>
      </w:r>
      <w:r w:rsidRPr="001F32E8">
        <w:t xml:space="preserve"> and rendering coastal communities more vulnerable to extreme events. Human-induced climate change will also alter temperature and salinity regimes and the structure and function of biotic communities</w:t>
      </w:r>
      <w:r w:rsidRPr="003C66EE">
        <w:t xml:space="preserve"> in estuaries (Kennish, 2017). </w:t>
      </w:r>
      <w:r w:rsidR="001C0789" w:rsidRPr="003C66EE">
        <w:t>Additionally, c</w:t>
      </w:r>
      <w:r w:rsidRPr="003C66EE">
        <w:t>onfigurations of estuarine basins will be modified as they widen and deepen</w:t>
      </w:r>
      <w:r w:rsidR="001C0789" w:rsidRPr="003C66EE">
        <w:t>, s</w:t>
      </w:r>
      <w:r w:rsidRPr="003C66EE">
        <w:t>hifts will occur in nutrient and sediment supply as well as freshwater inputs</w:t>
      </w:r>
      <w:r w:rsidR="001C0789" w:rsidRPr="003C66EE">
        <w:t>, t</w:t>
      </w:r>
      <w:r w:rsidRPr="003C66EE">
        <w:t>idal prisms</w:t>
      </w:r>
      <w:r w:rsidR="001F57A1">
        <w:t>,</w:t>
      </w:r>
      <w:r w:rsidRPr="003C66EE">
        <w:t xml:space="preserve"> and tidal ranges will change in many systems</w:t>
      </w:r>
      <w:r w:rsidR="001C0789" w:rsidRPr="003C66EE">
        <w:t>, and m</w:t>
      </w:r>
      <w:r w:rsidRPr="003C66EE">
        <w:t xml:space="preserve">ore frequent flooding and inundation of bayshore areas will pose hazards to vulnerable coastal communities worldwide (Kennish </w:t>
      </w:r>
      <w:r w:rsidRPr="003C66EE">
        <w:rPr>
          <w:i/>
          <w:iCs/>
        </w:rPr>
        <w:t>et al</w:t>
      </w:r>
      <w:r w:rsidRPr="003C66EE">
        <w:t>., 2008).</w:t>
      </w:r>
    </w:p>
    <w:p w14:paraId="28BD09B2" w14:textId="0E2CAED3" w:rsidR="002043E4" w:rsidRDefault="002043E4" w:rsidP="00D95A20">
      <w:pPr>
        <w:pStyle w:val="ListParagraph"/>
        <w:keepNext/>
        <w:keepLines/>
        <w:numPr>
          <w:ilvl w:val="3"/>
          <w:numId w:val="4"/>
        </w:numPr>
        <w:spacing w:before="40" w:after="0" w:line="276" w:lineRule="auto"/>
        <w:ind w:left="720"/>
        <w:outlineLvl w:val="3"/>
        <w:rPr>
          <w:rFonts w:asciiTheme="majorHAnsi" w:eastAsiaTheme="majorEastAsia" w:hAnsiTheme="majorHAnsi" w:cstheme="majorBidi"/>
          <w:bCs/>
          <w:i/>
          <w:color w:val="4472C4" w:themeColor="accent1"/>
        </w:rPr>
      </w:pPr>
      <w:bookmarkStart w:id="174" w:name="_Toc152070807"/>
      <w:r w:rsidRPr="002043E4">
        <w:rPr>
          <w:rFonts w:asciiTheme="majorHAnsi" w:eastAsiaTheme="majorEastAsia" w:hAnsiTheme="majorHAnsi" w:cstheme="majorBidi"/>
          <w:bCs/>
          <w:i/>
          <w:color w:val="4472C4" w:themeColor="accent1"/>
        </w:rPr>
        <w:t>Deforestation</w:t>
      </w:r>
      <w:bookmarkEnd w:id="174"/>
    </w:p>
    <w:p w14:paraId="2DAD4B35" w14:textId="543378E4" w:rsidR="00257A04" w:rsidRPr="00DF78C5" w:rsidRDefault="003F1F15" w:rsidP="00DF78C5">
      <w:r>
        <w:t>D</w:t>
      </w:r>
      <w:r w:rsidRPr="003F1F15">
        <w:t>eforestation</w:t>
      </w:r>
      <w:r w:rsidR="00DF78C5">
        <w:t>, clearing of land activities, overgrazing</w:t>
      </w:r>
      <w:r w:rsidR="00F3064A">
        <w:rPr>
          <w:rStyle w:val="FootnoteReference"/>
        </w:rPr>
        <w:footnoteReference w:id="2"/>
      </w:r>
      <w:r w:rsidR="00DF78C5">
        <w:t xml:space="preserve"> and other poor farming practices</w:t>
      </w:r>
      <w:r w:rsidR="00F3064A">
        <w:rPr>
          <w:rStyle w:val="FootnoteReference"/>
        </w:rPr>
        <w:footnoteReference w:id="3"/>
      </w:r>
      <w:r w:rsidR="00DF78C5">
        <w:t xml:space="preserve">, as well as roadworks and mining activities, have increased soil erosion and sediment loads in rivers typically by a factor of 10 </w:t>
      </w:r>
      <w:r>
        <w:t>(Wolanski and Spagnol, 2000).</w:t>
      </w:r>
      <w:r w:rsidR="00F3064A">
        <w:t xml:space="preserve"> </w:t>
      </w:r>
      <w:r>
        <w:t xml:space="preserve"> Land clearing </w:t>
      </w:r>
      <w:r w:rsidR="00DF78C5">
        <w:t xml:space="preserve">activities </w:t>
      </w:r>
      <w:r>
        <w:t>also increase</w:t>
      </w:r>
      <w:r w:rsidRPr="001F57A1">
        <w:rPr>
          <w:strike/>
        </w:rPr>
        <w:t>s</w:t>
      </w:r>
      <w:r>
        <w:t xml:space="preserve"> peak flood flows by up to 30 percent and decrease dry season flows, thus exacerbating flooding in the wet season and droughts in the dry season.</w:t>
      </w:r>
      <w:r w:rsidR="00DF78C5" w:rsidRPr="00DF78C5">
        <w:t xml:space="preserve"> </w:t>
      </w:r>
      <w:r w:rsidR="00DF78C5">
        <w:t>The effect of deforestation on estuaries is much more rapid in the tropics than in temperate zones because of intense rainfall.</w:t>
      </w:r>
    </w:p>
    <w:p w14:paraId="7064FFD4" w14:textId="44F17731" w:rsidR="00D5126B" w:rsidRPr="00761284" w:rsidRDefault="00E9297D" w:rsidP="00257A04">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175" w:name="_Toc152070808"/>
      <w:bookmarkStart w:id="176" w:name="_Hlk100133030"/>
      <w:r w:rsidRPr="00D145D0">
        <w:rPr>
          <w:rFonts w:asciiTheme="majorHAnsi" w:eastAsiaTheme="majorEastAsia" w:hAnsiTheme="majorHAnsi" w:cstheme="majorBidi"/>
          <w:bCs/>
          <w:iCs/>
          <w:color w:val="5B9BD5" w:themeColor="accent5"/>
          <w:sz w:val="24"/>
        </w:rPr>
        <w:t xml:space="preserve">Rehabilitation </w:t>
      </w:r>
      <w:r w:rsidR="005C6EC2" w:rsidRPr="00D145D0">
        <w:rPr>
          <w:rFonts w:asciiTheme="majorHAnsi" w:eastAsiaTheme="majorEastAsia" w:hAnsiTheme="majorHAnsi" w:cstheme="majorBidi"/>
          <w:bCs/>
          <w:iCs/>
          <w:color w:val="5B9BD5" w:themeColor="accent5"/>
          <w:sz w:val="24"/>
        </w:rPr>
        <w:t xml:space="preserve">Management </w:t>
      </w:r>
      <w:r w:rsidR="002D2850" w:rsidRPr="00D145D0">
        <w:rPr>
          <w:rFonts w:asciiTheme="majorHAnsi" w:eastAsiaTheme="majorEastAsia" w:hAnsiTheme="majorHAnsi" w:cstheme="majorBidi"/>
          <w:bCs/>
          <w:iCs/>
          <w:color w:val="5B9BD5" w:themeColor="accent5"/>
          <w:sz w:val="24"/>
        </w:rPr>
        <w:t>Guidelines</w:t>
      </w:r>
      <w:r w:rsidR="005C6EC2" w:rsidRPr="00D145D0">
        <w:rPr>
          <w:rFonts w:asciiTheme="majorHAnsi" w:eastAsiaTheme="majorEastAsia" w:hAnsiTheme="majorHAnsi" w:cstheme="majorBidi"/>
          <w:bCs/>
          <w:iCs/>
          <w:color w:val="5B9BD5" w:themeColor="accent5"/>
          <w:sz w:val="24"/>
        </w:rPr>
        <w:t xml:space="preserve"> for Water Quality</w:t>
      </w:r>
      <w:bookmarkEnd w:id="175"/>
    </w:p>
    <w:p w14:paraId="3EBB309A" w14:textId="77777777" w:rsidR="000A731F" w:rsidRPr="001F32E8" w:rsidRDefault="00257A04" w:rsidP="000A731F">
      <w:pPr>
        <w:spacing w:after="0" w:line="240" w:lineRule="auto"/>
        <w:rPr>
          <w:rFonts w:cstheme="minorHAnsi"/>
          <w:b/>
          <w:bCs/>
          <w:i/>
          <w:iCs/>
          <w:u w:val="single"/>
        </w:rPr>
      </w:pPr>
      <w:r w:rsidRPr="001F32E8">
        <w:rPr>
          <w:rFonts w:cstheme="minorHAnsi"/>
          <w:b/>
          <w:bCs/>
          <w:i/>
          <w:iCs/>
          <w:sz w:val="28"/>
          <w:szCs w:val="28"/>
          <w:u w:val="single"/>
        </w:rPr>
        <w:t>Scenario 1:</w:t>
      </w:r>
      <w:r w:rsidRPr="001F32E8">
        <w:rPr>
          <w:rFonts w:cstheme="minorHAnsi"/>
          <w:b/>
          <w:bCs/>
          <w:i/>
          <w:iCs/>
          <w:u w:val="single"/>
        </w:rPr>
        <w:t xml:space="preserve"> </w:t>
      </w:r>
      <w:r w:rsidR="000A731F" w:rsidRPr="001F32E8">
        <w:rPr>
          <w:rFonts w:cstheme="minorHAnsi"/>
          <w:b/>
          <w:bCs/>
          <w:i/>
          <w:iCs/>
          <w:u w:val="single"/>
        </w:rPr>
        <w:t>Rehabilitation of effluent discharge from Wastewater Treatment Works (WWTWs)</w:t>
      </w:r>
    </w:p>
    <w:p w14:paraId="4274BBC3" w14:textId="20F55E03" w:rsidR="00257A04" w:rsidRDefault="000A731F" w:rsidP="000A731F">
      <w:pPr>
        <w:spacing w:after="0" w:line="240" w:lineRule="auto"/>
        <w:rPr>
          <w:rFonts w:cstheme="minorHAnsi"/>
          <w:b/>
          <w:bCs/>
          <w:i/>
          <w:iCs/>
          <w:u w:val="single"/>
        </w:rPr>
      </w:pPr>
      <w:r w:rsidRPr="001F32E8">
        <w:rPr>
          <w:rFonts w:cstheme="minorHAnsi"/>
          <w:b/>
          <w:bCs/>
          <w:i/>
          <w:iCs/>
          <w:u w:val="single"/>
        </w:rPr>
        <w:t xml:space="preserve"> and Industries</w:t>
      </w:r>
    </w:p>
    <w:p w14:paraId="002464EC" w14:textId="77777777" w:rsidR="000A731F" w:rsidRPr="000A731F" w:rsidRDefault="000A731F" w:rsidP="000A731F">
      <w:pPr>
        <w:spacing w:after="0" w:line="240" w:lineRule="auto"/>
        <w:rPr>
          <w:rFonts w:cstheme="minorHAnsi"/>
          <w:b/>
          <w:bCs/>
          <w:i/>
          <w:iCs/>
          <w:u w:val="single"/>
        </w:rPr>
      </w:pPr>
    </w:p>
    <w:p w14:paraId="0D76D9FA" w14:textId="25CAFB84" w:rsidR="00D5126B" w:rsidRDefault="00D5126B" w:rsidP="00D5126B">
      <w:pPr>
        <w:rPr>
          <w:b/>
          <w:bCs/>
        </w:rPr>
      </w:pPr>
      <w:bookmarkStart w:id="177" w:name="_Hlk108086892"/>
      <w:r w:rsidRPr="003C66EE">
        <w:rPr>
          <w:b/>
          <w:bCs/>
        </w:rPr>
        <w:lastRenderedPageBreak/>
        <w:t>PHASE 1: Diagnostic Phase</w:t>
      </w:r>
    </w:p>
    <w:p w14:paraId="68348AC5" w14:textId="77777777" w:rsidR="004A3918" w:rsidRPr="004A3918" w:rsidRDefault="00075806" w:rsidP="004A3918">
      <w:pPr>
        <w:spacing w:after="0" w:line="240" w:lineRule="auto"/>
      </w:pPr>
      <w:r w:rsidRPr="003C66EE">
        <w:rPr>
          <w:b/>
          <w:bCs/>
        </w:rPr>
        <w:t>Step 1</w:t>
      </w:r>
      <w:r w:rsidRPr="00D5126B">
        <w:rPr>
          <w:b/>
          <w:bCs/>
        </w:rPr>
        <w:t>:</w:t>
      </w:r>
      <w:r w:rsidRPr="00D5126B">
        <w:t xml:space="preserve">  </w:t>
      </w:r>
      <w:r w:rsidR="000A731F" w:rsidRPr="000A731F">
        <w:t xml:space="preserve">Undertake a desktop assessment to identify the WWTWs &amp; industries </w:t>
      </w:r>
      <w:r w:rsidR="000A731F" w:rsidRPr="004A3918">
        <w:t xml:space="preserve">whose effluent </w:t>
      </w:r>
      <w:r w:rsidR="00537DD0" w:rsidRPr="004A3918">
        <w:t xml:space="preserve">may </w:t>
      </w:r>
    </w:p>
    <w:p w14:paraId="1BB45CF3" w14:textId="20B66E48" w:rsidR="003E18C1" w:rsidRDefault="00637267" w:rsidP="004A3918">
      <w:pPr>
        <w:spacing w:after="0" w:line="240" w:lineRule="auto"/>
        <w:ind w:firstLine="720"/>
      </w:pPr>
      <w:r w:rsidRPr="004A3918">
        <w:t xml:space="preserve">negatively </w:t>
      </w:r>
      <w:r w:rsidR="000A731F" w:rsidRPr="004A3918">
        <w:t>impact</w:t>
      </w:r>
      <w:r w:rsidR="004A3918" w:rsidRPr="004A3918">
        <w:t xml:space="preserve"> </w:t>
      </w:r>
      <w:r w:rsidR="000A731F" w:rsidRPr="004A3918">
        <w:t>water quality of the estuaries (</w:t>
      </w:r>
      <w:r w:rsidR="000A731F" w:rsidRPr="004A3918">
        <w:rPr>
          <w:i/>
          <w:iCs/>
        </w:rPr>
        <w:t>i.e.,</w:t>
      </w:r>
      <w:r w:rsidR="000A731F" w:rsidRPr="004A3918">
        <w:t xml:space="preserve"> facilities situated</w:t>
      </w:r>
      <w:r w:rsidR="003E18C1" w:rsidRPr="004A3918">
        <w:t xml:space="preserve"> as far away as</w:t>
      </w:r>
      <w:r w:rsidR="000A731F" w:rsidRPr="000A731F">
        <w:t xml:space="preserve"> </w:t>
      </w:r>
    </w:p>
    <w:p w14:paraId="3596C944" w14:textId="11B17B6D" w:rsidR="000A731F" w:rsidRPr="00191800" w:rsidRDefault="000A731F" w:rsidP="004A3918">
      <w:pPr>
        <w:spacing w:after="0" w:line="240" w:lineRule="auto"/>
        <w:ind w:firstLine="720"/>
        <w:rPr>
          <w:strike/>
        </w:rPr>
      </w:pPr>
      <w:r w:rsidRPr="000A731F">
        <w:t>5km-10km away from an estuary)</w:t>
      </w:r>
      <w:r w:rsidR="003F27BD">
        <w:t xml:space="preserve">. </w:t>
      </w:r>
    </w:p>
    <w:p w14:paraId="480BEBAB" w14:textId="5BE32F34" w:rsidR="00020850" w:rsidRPr="001F32E8" w:rsidRDefault="00AD1B91" w:rsidP="000A731F">
      <w:pPr>
        <w:spacing w:after="0" w:line="240" w:lineRule="auto"/>
      </w:pPr>
      <w:r w:rsidRPr="001F32E8">
        <w:rPr>
          <w:b/>
          <w:bCs/>
        </w:rPr>
        <w:t>Step 2</w:t>
      </w:r>
      <w:r w:rsidRPr="001F32E8">
        <w:t>:  Request historical water quality data and/or incident reports from rele</w:t>
      </w:r>
      <w:r w:rsidR="00023352" w:rsidRPr="001F32E8">
        <w:t xml:space="preserve">vant </w:t>
      </w:r>
      <w:r w:rsidRPr="001F32E8">
        <w:t xml:space="preserve">authorities (for </w:t>
      </w:r>
    </w:p>
    <w:p w14:paraId="76CC863D" w14:textId="518BE7B2" w:rsidR="00AD1B91" w:rsidRPr="00D5126B" w:rsidRDefault="00020850" w:rsidP="00020850">
      <w:pPr>
        <w:spacing w:after="0" w:line="240" w:lineRule="auto"/>
        <w:ind w:firstLine="720"/>
      </w:pPr>
      <w:r w:rsidRPr="001F32E8">
        <w:t>w</w:t>
      </w:r>
      <w:r w:rsidR="00AD1B91" w:rsidRPr="001F32E8">
        <w:t>ater</w:t>
      </w:r>
      <w:r w:rsidRPr="001F32E8">
        <w:t xml:space="preserve"> </w:t>
      </w:r>
      <w:r w:rsidR="00AD1B91" w:rsidRPr="001F32E8">
        <w:t>quality trends and patterns)</w:t>
      </w:r>
      <w:r w:rsidR="00E13DD5">
        <w:t xml:space="preserve"> </w:t>
      </w:r>
    </w:p>
    <w:p w14:paraId="5B893E72" w14:textId="2A9A22F1" w:rsidR="000A731F" w:rsidRDefault="00075806" w:rsidP="000A731F">
      <w:pPr>
        <w:spacing w:after="0" w:line="240" w:lineRule="auto"/>
      </w:pPr>
      <w:r w:rsidRPr="00D5126B">
        <w:rPr>
          <w:b/>
          <w:bCs/>
        </w:rPr>
        <w:t xml:space="preserve">Step </w:t>
      </w:r>
      <w:r w:rsidR="000A731F">
        <w:rPr>
          <w:b/>
          <w:bCs/>
        </w:rPr>
        <w:t>3</w:t>
      </w:r>
      <w:r w:rsidRPr="00D5126B">
        <w:t xml:space="preserve">:  </w:t>
      </w:r>
      <w:r w:rsidR="000A731F" w:rsidRPr="000A731F">
        <w:t>Initiate communications with the responsible authorities (</w:t>
      </w:r>
      <w:r w:rsidR="000A731F" w:rsidRPr="00554424">
        <w:rPr>
          <w:i/>
          <w:iCs/>
        </w:rPr>
        <w:t>i.e.,</w:t>
      </w:r>
      <w:r w:rsidR="000A731F" w:rsidRPr="000A731F">
        <w:t xml:space="preserve"> WWTWs &amp; industries </w:t>
      </w:r>
    </w:p>
    <w:p w14:paraId="697B2EF2" w14:textId="35C4D76D" w:rsidR="000A731F" w:rsidRPr="00014C4F" w:rsidRDefault="000A731F" w:rsidP="000A731F">
      <w:pPr>
        <w:spacing w:after="0" w:line="240" w:lineRule="auto"/>
        <w:ind w:firstLine="720"/>
      </w:pPr>
      <w:r w:rsidRPr="000A731F">
        <w:t xml:space="preserve">personnel, </w:t>
      </w:r>
      <w:r w:rsidRPr="00C44EF4">
        <w:t xml:space="preserve">municipal as well as Provincial </w:t>
      </w:r>
      <w:r w:rsidRPr="00014C4F">
        <w:t>DWS &amp; DFFE Offices)</w:t>
      </w:r>
    </w:p>
    <w:p w14:paraId="017C1220" w14:textId="77777777" w:rsidR="00064362" w:rsidRDefault="00075806" w:rsidP="000A731F">
      <w:pPr>
        <w:spacing w:after="0" w:line="240" w:lineRule="auto"/>
      </w:pPr>
      <w:r w:rsidRPr="00014C4F">
        <w:rPr>
          <w:b/>
          <w:bCs/>
        </w:rPr>
        <w:t xml:space="preserve">Step </w:t>
      </w:r>
      <w:r w:rsidR="000A731F" w:rsidRPr="00014C4F">
        <w:rPr>
          <w:b/>
          <w:bCs/>
        </w:rPr>
        <w:t>4</w:t>
      </w:r>
      <w:r w:rsidRPr="00014C4F">
        <w:rPr>
          <w:b/>
          <w:bCs/>
        </w:rPr>
        <w:t>:</w:t>
      </w:r>
      <w:r w:rsidRPr="00014C4F">
        <w:t xml:space="preserve">  </w:t>
      </w:r>
      <w:r w:rsidR="000A731F" w:rsidRPr="00014C4F">
        <w:t>Utilize tools such as Google Earth/</w:t>
      </w:r>
      <w:r w:rsidR="003E18C1" w:rsidRPr="00014C4F">
        <w:t xml:space="preserve"> Pro /Google Earth </w:t>
      </w:r>
      <w:r w:rsidR="000A731F" w:rsidRPr="00014C4F">
        <w:t>Engine</w:t>
      </w:r>
      <w:r w:rsidR="00064362" w:rsidRPr="00014C4F">
        <w:t>/Sentinel</w:t>
      </w:r>
      <w:r w:rsidR="000A731F" w:rsidRPr="00014C4F">
        <w:t xml:space="preserve">, </w:t>
      </w:r>
      <w:r w:rsidR="003E18C1" w:rsidRPr="00014C4F">
        <w:t xml:space="preserve">ensuring </w:t>
      </w:r>
      <w:r w:rsidR="003E18C1" w:rsidRPr="00C44EF4">
        <w:t>the use of high</w:t>
      </w:r>
    </w:p>
    <w:p w14:paraId="645C7EED" w14:textId="77777777" w:rsidR="00064362" w:rsidRDefault="003E18C1" w:rsidP="00064362">
      <w:pPr>
        <w:spacing w:after="0" w:line="240" w:lineRule="auto"/>
        <w:ind w:firstLine="720"/>
      </w:pPr>
      <w:r w:rsidRPr="00C44EF4">
        <w:t xml:space="preserve"> spatial resolution (&lt;10 m) </w:t>
      </w:r>
      <w:r w:rsidR="000A731F" w:rsidRPr="00C44EF4">
        <w:t xml:space="preserve">satellite imagery, GIS and </w:t>
      </w:r>
      <w:r w:rsidRPr="00C44EF4">
        <w:t>remote sensing</w:t>
      </w:r>
      <w:r w:rsidR="000A731F" w:rsidRPr="00C44EF4">
        <w:t xml:space="preserve"> </w:t>
      </w:r>
      <w:r w:rsidRPr="00C44EF4">
        <w:t>to pinpoint</w:t>
      </w:r>
      <w:r w:rsidR="000A731F" w:rsidRPr="00C44EF4">
        <w:t xml:space="preserve"> changes in </w:t>
      </w:r>
    </w:p>
    <w:p w14:paraId="49A813A7" w14:textId="77777777" w:rsidR="00064362" w:rsidRDefault="000A731F" w:rsidP="00064362">
      <w:pPr>
        <w:spacing w:after="0" w:line="240" w:lineRule="auto"/>
        <w:ind w:firstLine="720"/>
      </w:pPr>
      <w:r w:rsidRPr="00C44EF4">
        <w:t xml:space="preserve">land use (land-based catchment pollution that could be associated </w:t>
      </w:r>
      <w:r w:rsidR="003E18C1" w:rsidRPr="00C44EF4">
        <w:t>with changes</w:t>
      </w:r>
      <w:r w:rsidRPr="00C44EF4">
        <w:t xml:space="preserve"> in the quality </w:t>
      </w:r>
    </w:p>
    <w:p w14:paraId="5E6CBFF6" w14:textId="5006BF90" w:rsidR="000A731F" w:rsidRDefault="000A731F" w:rsidP="00064362">
      <w:pPr>
        <w:spacing w:after="0" w:line="240" w:lineRule="auto"/>
        <w:ind w:firstLine="720"/>
      </w:pPr>
      <w:r w:rsidRPr="00C44EF4">
        <w:t>of water)</w:t>
      </w:r>
    </w:p>
    <w:p w14:paraId="3C7FE5D9" w14:textId="77777777" w:rsidR="000A731F" w:rsidRDefault="00075806" w:rsidP="000A731F">
      <w:pPr>
        <w:spacing w:after="0" w:line="240" w:lineRule="auto"/>
      </w:pPr>
      <w:r w:rsidRPr="00D5126B">
        <w:rPr>
          <w:b/>
          <w:bCs/>
        </w:rPr>
        <w:t xml:space="preserve">Step </w:t>
      </w:r>
      <w:r w:rsidR="000A731F">
        <w:rPr>
          <w:b/>
          <w:bCs/>
        </w:rPr>
        <w:t>5</w:t>
      </w:r>
      <w:r w:rsidRPr="00D5126B">
        <w:rPr>
          <w:b/>
          <w:bCs/>
        </w:rPr>
        <w:t>:</w:t>
      </w:r>
      <w:r w:rsidRPr="00D5126B">
        <w:t xml:space="preserve"> </w:t>
      </w:r>
      <w:r w:rsidR="009C7905" w:rsidRPr="00D5126B">
        <w:t xml:space="preserve"> </w:t>
      </w:r>
      <w:r w:rsidR="000A731F" w:rsidRPr="000A731F">
        <w:t xml:space="preserve">Conduct ground truthing to identify visible signs of water quality changes such as extremely </w:t>
      </w:r>
    </w:p>
    <w:p w14:paraId="3D106E6E" w14:textId="692145CE" w:rsidR="000A731F" w:rsidRDefault="000A731F" w:rsidP="000A731F">
      <w:pPr>
        <w:spacing w:after="0" w:line="240" w:lineRule="auto"/>
        <w:ind w:firstLine="720"/>
      </w:pPr>
      <w:r w:rsidRPr="000A731F">
        <w:t xml:space="preserve">foul odour, dead fish, loss of biodiversity in the estuary </w:t>
      </w:r>
    </w:p>
    <w:p w14:paraId="5D88C4E7" w14:textId="0F57F9A2" w:rsidR="00517085" w:rsidRPr="003C66EE" w:rsidRDefault="009C7905" w:rsidP="000A731F">
      <w:pPr>
        <w:spacing w:after="0" w:line="240" w:lineRule="auto"/>
      </w:pPr>
      <w:r w:rsidRPr="003C66EE">
        <w:rPr>
          <w:b/>
          <w:bCs/>
        </w:rPr>
        <w:t xml:space="preserve">Step 5: </w:t>
      </w:r>
      <w:r w:rsidRPr="003C66EE">
        <w:t xml:space="preserve">In </w:t>
      </w:r>
      <w:r w:rsidR="0003697E" w:rsidRPr="003C66EE">
        <w:t>undertaking</w:t>
      </w:r>
      <w:r w:rsidRPr="003C66EE">
        <w:t xml:space="preserve"> the diagnostic assessment of the facility, consider</w:t>
      </w:r>
      <w:r w:rsidR="00517085" w:rsidRPr="003C66EE">
        <w:t xml:space="preserve">ation must be given to </w:t>
      </w:r>
      <w:r w:rsidRPr="003C66EE">
        <w:t xml:space="preserve">the </w:t>
      </w:r>
    </w:p>
    <w:p w14:paraId="3F9AB26D" w14:textId="3033639C" w:rsidR="009C7905" w:rsidRPr="003C66EE" w:rsidRDefault="009C7905" w:rsidP="00517085">
      <w:pPr>
        <w:spacing w:after="0" w:line="240" w:lineRule="auto"/>
        <w:ind w:firstLine="680"/>
      </w:pPr>
      <w:r w:rsidRPr="003C66EE">
        <w:t>below</w:t>
      </w:r>
      <w:r w:rsidR="0003697E" w:rsidRPr="003C66EE">
        <w:t xml:space="preserve"> factors that</w:t>
      </w:r>
      <w:r w:rsidR="00517085" w:rsidRPr="003C66EE">
        <w:t xml:space="preserve"> tend to </w:t>
      </w:r>
      <w:r w:rsidR="0003697E" w:rsidRPr="003C66EE">
        <w:t>exacerbate the poor water quality</w:t>
      </w:r>
      <w:r w:rsidRPr="003C66EE">
        <w:t>:</w:t>
      </w:r>
    </w:p>
    <w:p w14:paraId="17D93F4F" w14:textId="681837F7" w:rsidR="00AC59DA" w:rsidRDefault="00AC59DA" w:rsidP="00A74434">
      <w:pPr>
        <w:pStyle w:val="ListParagraph"/>
        <w:numPr>
          <w:ilvl w:val="0"/>
          <w:numId w:val="28"/>
        </w:numPr>
        <w:spacing w:after="0" w:line="240" w:lineRule="auto"/>
        <w:ind w:left="1040"/>
      </w:pPr>
      <w:r w:rsidRPr="00AC59DA">
        <w:t>The overall integrity and functioning of the WWTWs &amp; industrial facilities</w:t>
      </w:r>
      <w:r w:rsidR="006F55DE">
        <w:t>;</w:t>
      </w:r>
    </w:p>
    <w:p w14:paraId="6B7812B2" w14:textId="13808F60" w:rsidR="0003697E" w:rsidRPr="003C66EE" w:rsidRDefault="0003697E" w:rsidP="00A74434">
      <w:pPr>
        <w:pStyle w:val="ListParagraph"/>
        <w:numPr>
          <w:ilvl w:val="0"/>
          <w:numId w:val="28"/>
        </w:numPr>
        <w:spacing w:after="0" w:line="240" w:lineRule="auto"/>
        <w:ind w:left="1040"/>
      </w:pPr>
      <w:r w:rsidRPr="003C66EE">
        <w:t>Challenges associated with power cuts and failures</w:t>
      </w:r>
      <w:r w:rsidR="006F55DE">
        <w:t>; and</w:t>
      </w:r>
    </w:p>
    <w:p w14:paraId="375288D4" w14:textId="46090228" w:rsidR="00007E49" w:rsidRPr="00C44EF4" w:rsidRDefault="0003697E" w:rsidP="00306841">
      <w:pPr>
        <w:pStyle w:val="ListParagraph"/>
        <w:numPr>
          <w:ilvl w:val="0"/>
          <w:numId w:val="28"/>
        </w:numPr>
        <w:spacing w:after="0" w:line="240" w:lineRule="auto"/>
        <w:ind w:left="1040"/>
      </w:pPr>
      <w:r w:rsidRPr="00C44EF4">
        <w:t>Land</w:t>
      </w:r>
      <w:r w:rsidR="00637267" w:rsidRPr="00C44EF4">
        <w:t>-</w:t>
      </w:r>
      <w:r w:rsidRPr="00C44EF4">
        <w:t>based activities and the overall management of the catchment</w:t>
      </w:r>
      <w:r w:rsidR="006F55DE">
        <w:t>.</w:t>
      </w:r>
    </w:p>
    <w:p w14:paraId="5D9D964B" w14:textId="12EF63CA" w:rsidR="00F3276D" w:rsidRPr="00F3276D" w:rsidRDefault="00F3276D" w:rsidP="00F3276D">
      <w:pPr>
        <w:pStyle w:val="ListParagraph"/>
        <w:spacing w:after="0" w:line="240" w:lineRule="auto"/>
        <w:ind w:left="1040"/>
        <w:rPr>
          <w:b/>
          <w:bCs/>
          <w:i/>
          <w:iCs/>
          <w:u w:val="single"/>
        </w:rPr>
      </w:pPr>
      <w:r w:rsidRPr="00C44EF4">
        <w:rPr>
          <w:b/>
          <w:bCs/>
          <w:i/>
          <w:iCs/>
          <w:u w:val="single"/>
        </w:rPr>
        <w:t>Note:</w:t>
      </w:r>
      <w:r w:rsidRPr="00C44EF4">
        <w:t xml:space="preserve"> </w:t>
      </w:r>
      <w:r w:rsidRPr="00C44EF4">
        <w:rPr>
          <w:i/>
          <w:iCs/>
        </w:rPr>
        <w:t>Malfunctioning pump stations may form part of direct pollutants</w:t>
      </w:r>
      <w:r w:rsidRPr="00C44EF4">
        <w:t xml:space="preserve"> </w:t>
      </w:r>
      <w:r w:rsidRPr="00C44EF4">
        <w:rPr>
          <w:i/>
          <w:iCs/>
        </w:rPr>
        <w:t>to the watercourse and should be addressed as part of overall catchment management of pollution.</w:t>
      </w:r>
    </w:p>
    <w:p w14:paraId="68EEDE5F" w14:textId="77777777" w:rsidR="00007E49" w:rsidRDefault="00007E49" w:rsidP="00306841">
      <w:pPr>
        <w:spacing w:after="0" w:line="240" w:lineRule="auto"/>
        <w:rPr>
          <w:b/>
          <w:bCs/>
        </w:rPr>
      </w:pPr>
    </w:p>
    <w:p w14:paraId="028E6610" w14:textId="6FA0050E" w:rsidR="009B4F3C" w:rsidRPr="003C66EE" w:rsidRDefault="00306841" w:rsidP="00306841">
      <w:pPr>
        <w:spacing w:after="0" w:line="240" w:lineRule="auto"/>
      </w:pPr>
      <w:r w:rsidRPr="003C66EE">
        <w:rPr>
          <w:b/>
          <w:bCs/>
        </w:rPr>
        <w:t>PHASE 2:</w:t>
      </w:r>
      <w:r w:rsidRPr="003C66EE">
        <w:t xml:space="preserve"> </w:t>
      </w:r>
      <w:r w:rsidRPr="003C66EE">
        <w:rPr>
          <w:b/>
          <w:bCs/>
        </w:rPr>
        <w:t>Planning and Assessment</w:t>
      </w:r>
      <w:r w:rsidRPr="003C66EE">
        <w:t xml:space="preserve"> </w:t>
      </w:r>
    </w:p>
    <w:p w14:paraId="1609EDBA" w14:textId="77777777" w:rsidR="00776C8F" w:rsidRPr="003C66EE" w:rsidRDefault="00776C8F" w:rsidP="00306841">
      <w:pPr>
        <w:spacing w:after="0" w:line="240" w:lineRule="auto"/>
      </w:pPr>
    </w:p>
    <w:p w14:paraId="34C61848" w14:textId="1D9BECD1" w:rsidR="00306841" w:rsidRPr="00D5126B" w:rsidRDefault="00306841" w:rsidP="00306841">
      <w:pPr>
        <w:spacing w:after="0" w:line="240" w:lineRule="auto"/>
        <w:rPr>
          <w:i/>
          <w:iCs/>
          <w:u w:val="single"/>
        </w:rPr>
      </w:pPr>
      <w:r w:rsidRPr="003C66EE">
        <w:rPr>
          <w:b/>
          <w:bCs/>
          <w:i/>
          <w:iCs/>
          <w:u w:val="single"/>
        </w:rPr>
        <w:t>Planning Phase</w:t>
      </w:r>
    </w:p>
    <w:p w14:paraId="2E9E4BBD" w14:textId="77777777" w:rsidR="00306841" w:rsidRPr="00D5126B" w:rsidRDefault="00306841" w:rsidP="00306841">
      <w:pPr>
        <w:spacing w:after="0" w:line="240" w:lineRule="auto"/>
      </w:pPr>
    </w:p>
    <w:p w14:paraId="5729497F" w14:textId="77777777" w:rsidR="00E13DD5" w:rsidRPr="004A3918" w:rsidRDefault="0003697E" w:rsidP="00477D32">
      <w:pPr>
        <w:spacing w:after="0" w:line="240" w:lineRule="auto"/>
      </w:pPr>
      <w:r w:rsidRPr="004A3918">
        <w:rPr>
          <w:b/>
          <w:bCs/>
        </w:rPr>
        <w:t>Step 1:</w:t>
      </w:r>
      <w:r w:rsidRPr="004A3918">
        <w:t xml:space="preserve"> </w:t>
      </w:r>
      <w:r w:rsidR="00477D32" w:rsidRPr="004A3918">
        <w:t>Request local government officials (municipal as well as Provincial DWS</w:t>
      </w:r>
      <w:r w:rsidR="00E13DD5" w:rsidRPr="004A3918">
        <w:t>/CMAs</w:t>
      </w:r>
      <w:r w:rsidR="00477D32" w:rsidRPr="004A3918">
        <w:t xml:space="preserve"> &amp; DFFE Offices) </w:t>
      </w:r>
    </w:p>
    <w:p w14:paraId="3C8634FC" w14:textId="77777777" w:rsidR="00E13DD5" w:rsidRDefault="00477D32" w:rsidP="00E13DD5">
      <w:pPr>
        <w:spacing w:after="0" w:line="240" w:lineRule="auto"/>
        <w:ind w:firstLine="720"/>
      </w:pPr>
      <w:r w:rsidRPr="004A3918">
        <w:t xml:space="preserve">and </w:t>
      </w:r>
      <w:r w:rsidR="00E13DD5" w:rsidRPr="004A3918">
        <w:t xml:space="preserve">local NGOs </w:t>
      </w:r>
      <w:r w:rsidRPr="004A3918">
        <w:t>community forums responsible to assist with identifying point</w:t>
      </w:r>
      <w:r w:rsidRPr="00477D32">
        <w:t xml:space="preserve"> sources of </w:t>
      </w:r>
    </w:p>
    <w:p w14:paraId="4FCF29C8" w14:textId="7438A6E4" w:rsidR="00477D32" w:rsidRDefault="00477D32" w:rsidP="00E13DD5">
      <w:pPr>
        <w:spacing w:after="0" w:line="240" w:lineRule="auto"/>
        <w:ind w:firstLine="720"/>
      </w:pPr>
      <w:r w:rsidRPr="00477D32">
        <w:t>pollution to provide guidance on available regulatory processes</w:t>
      </w:r>
      <w:r w:rsidR="006F55DE">
        <w:t>.</w:t>
      </w:r>
    </w:p>
    <w:p w14:paraId="7A48BEC0" w14:textId="3C6763C0" w:rsidR="00E13DD5" w:rsidRDefault="0003697E" w:rsidP="00477D32">
      <w:pPr>
        <w:spacing w:after="0" w:line="240" w:lineRule="auto"/>
      </w:pPr>
      <w:r w:rsidRPr="00D5126B">
        <w:rPr>
          <w:b/>
          <w:bCs/>
        </w:rPr>
        <w:t>Step 2:</w:t>
      </w:r>
      <w:r w:rsidRPr="00D5126B">
        <w:t xml:space="preserve"> </w:t>
      </w:r>
      <w:r w:rsidR="00477D32" w:rsidRPr="00477D32">
        <w:t xml:space="preserve">Investigate other sources of pollution and water quality </w:t>
      </w:r>
      <w:r w:rsidR="00477D32" w:rsidRPr="00554424">
        <w:rPr>
          <w:i/>
          <w:iCs/>
        </w:rPr>
        <w:t>e.g.</w:t>
      </w:r>
      <w:r w:rsidR="00554424" w:rsidRPr="00554424">
        <w:rPr>
          <w:i/>
          <w:iCs/>
        </w:rPr>
        <w:t>,</w:t>
      </w:r>
      <w:r w:rsidR="00477D32" w:rsidRPr="00477D32">
        <w:t xml:space="preserve"> non-point sources of pollution</w:t>
      </w:r>
      <w:r w:rsidR="006F55DE">
        <w:t>.</w:t>
      </w:r>
    </w:p>
    <w:p w14:paraId="43DD5306" w14:textId="77777777" w:rsidR="006606AE" w:rsidRPr="003C66EE" w:rsidRDefault="006606AE" w:rsidP="00477D32">
      <w:pPr>
        <w:spacing w:after="0" w:line="240" w:lineRule="auto"/>
      </w:pPr>
    </w:p>
    <w:p w14:paraId="1D172551" w14:textId="2A237156" w:rsidR="00306841" w:rsidRPr="003C66EE" w:rsidRDefault="00306841" w:rsidP="00306841">
      <w:pPr>
        <w:spacing w:after="0" w:line="240" w:lineRule="auto"/>
        <w:rPr>
          <w:i/>
          <w:iCs/>
          <w:u w:val="single"/>
        </w:rPr>
      </w:pPr>
      <w:r w:rsidRPr="003C66EE">
        <w:rPr>
          <w:b/>
          <w:bCs/>
          <w:i/>
          <w:iCs/>
          <w:u w:val="single"/>
        </w:rPr>
        <w:t>Assessment Phase</w:t>
      </w:r>
    </w:p>
    <w:p w14:paraId="1BFF4F2C" w14:textId="77777777" w:rsidR="00306841" w:rsidRPr="003C66EE" w:rsidRDefault="00306841" w:rsidP="00306841">
      <w:pPr>
        <w:spacing w:after="0" w:line="240" w:lineRule="auto"/>
      </w:pPr>
    </w:p>
    <w:p w14:paraId="63439837" w14:textId="16701069" w:rsidR="00477D32" w:rsidRDefault="0003697E" w:rsidP="00FD7A77">
      <w:pPr>
        <w:spacing w:after="0"/>
      </w:pPr>
      <w:r w:rsidRPr="003C66EE">
        <w:rPr>
          <w:b/>
          <w:bCs/>
        </w:rPr>
        <w:t>Step1:</w:t>
      </w:r>
      <w:r w:rsidRPr="003C66EE">
        <w:t xml:space="preserve"> </w:t>
      </w:r>
      <w:r w:rsidR="00477D32">
        <w:t>Undertake the following:</w:t>
      </w:r>
    </w:p>
    <w:p w14:paraId="25268432" w14:textId="656A9E61" w:rsidR="00E535DC" w:rsidRPr="00C44EF4" w:rsidRDefault="00E535DC" w:rsidP="00E535DC">
      <w:pPr>
        <w:pStyle w:val="ListParagraph"/>
        <w:numPr>
          <w:ilvl w:val="0"/>
          <w:numId w:val="57"/>
        </w:numPr>
        <w:ind w:left="1040"/>
      </w:pPr>
      <w:r w:rsidRPr="00C44EF4">
        <w:t>Analysis of the historical data (water quality) to see the trend and reference point</w:t>
      </w:r>
      <w:r w:rsidR="006F55DE">
        <w:t>.</w:t>
      </w:r>
    </w:p>
    <w:p w14:paraId="38A6325D" w14:textId="464AE314" w:rsidR="00F46C81" w:rsidRPr="00C44EF4" w:rsidRDefault="00477D32" w:rsidP="00BD5A58">
      <w:pPr>
        <w:pStyle w:val="ListParagraph"/>
        <w:numPr>
          <w:ilvl w:val="0"/>
          <w:numId w:val="57"/>
        </w:numPr>
        <w:spacing w:after="0"/>
        <w:ind w:left="1040"/>
      </w:pPr>
      <w:r w:rsidRPr="00C44EF4">
        <w:t xml:space="preserve">Collect the actual final effluent water samples from the sources </w:t>
      </w:r>
      <w:r w:rsidRPr="00C44EF4">
        <w:rPr>
          <w:i/>
          <w:iCs/>
        </w:rPr>
        <w:t xml:space="preserve">i.e., </w:t>
      </w:r>
      <w:r w:rsidRPr="00C44EF4">
        <w:t>WWTW &amp; industrial facility</w:t>
      </w:r>
      <w:r w:rsidR="006F55DE">
        <w:t>.</w:t>
      </w:r>
    </w:p>
    <w:p w14:paraId="519F3D91" w14:textId="4FE6B2CA" w:rsidR="00477D32" w:rsidRPr="00303959" w:rsidRDefault="00477D32" w:rsidP="00BD5A58">
      <w:pPr>
        <w:pStyle w:val="ListParagraph"/>
        <w:numPr>
          <w:ilvl w:val="0"/>
          <w:numId w:val="57"/>
        </w:numPr>
        <w:spacing w:after="0"/>
        <w:ind w:left="1040"/>
      </w:pPr>
      <w:r w:rsidRPr="00C44EF4">
        <w:t xml:space="preserve">Collect </w:t>
      </w:r>
      <w:r w:rsidR="00E535DC" w:rsidRPr="00C44EF4">
        <w:t xml:space="preserve">monthly </w:t>
      </w:r>
      <w:r w:rsidRPr="00C44EF4">
        <w:t xml:space="preserve">water quality samples from </w:t>
      </w:r>
      <w:r w:rsidRPr="00303959">
        <w:t xml:space="preserve">the resource </w:t>
      </w:r>
      <w:r w:rsidRPr="00303959">
        <w:rPr>
          <w:i/>
          <w:iCs/>
        </w:rPr>
        <w:t xml:space="preserve">i.e., </w:t>
      </w:r>
      <w:r w:rsidRPr="00303959">
        <w:t>Estuary:</w:t>
      </w:r>
    </w:p>
    <w:p w14:paraId="49996141" w14:textId="46A77F5A" w:rsidR="00477D32" w:rsidRPr="00303959" w:rsidRDefault="00477D32" w:rsidP="00A74434">
      <w:pPr>
        <w:pStyle w:val="ListParagraph"/>
        <w:numPr>
          <w:ilvl w:val="0"/>
          <w:numId w:val="21"/>
        </w:numPr>
        <w:spacing w:after="0"/>
        <w:ind w:left="1437"/>
      </w:pPr>
      <w:r w:rsidRPr="00303959">
        <w:t>1 upstream of the WWTW &amp; industrial facility discharge points</w:t>
      </w:r>
      <w:r w:rsidR="006F55DE">
        <w:t>.</w:t>
      </w:r>
    </w:p>
    <w:p w14:paraId="706C884C" w14:textId="22CD7112" w:rsidR="00477D32" w:rsidRPr="00303959" w:rsidRDefault="00477D32" w:rsidP="00A74434">
      <w:pPr>
        <w:pStyle w:val="ListParagraph"/>
        <w:numPr>
          <w:ilvl w:val="0"/>
          <w:numId w:val="21"/>
        </w:numPr>
        <w:spacing w:after="0"/>
        <w:ind w:left="1437"/>
      </w:pPr>
      <w:r w:rsidRPr="00303959">
        <w:t>1 downstream of the WWTW &amp; industrial facility discharge points</w:t>
      </w:r>
      <w:r w:rsidR="006F55DE">
        <w:t>.</w:t>
      </w:r>
    </w:p>
    <w:p w14:paraId="66E59D86" w14:textId="28C497C1" w:rsidR="00F46C81" w:rsidRPr="001E08A1" w:rsidRDefault="00477D32" w:rsidP="00477D32">
      <w:pPr>
        <w:pStyle w:val="ListParagraph"/>
        <w:numPr>
          <w:ilvl w:val="0"/>
          <w:numId w:val="58"/>
        </w:numPr>
        <w:spacing w:after="0" w:line="240" w:lineRule="auto"/>
        <w:ind w:left="1040"/>
        <w:rPr>
          <w:rFonts w:ascii="Times New Roman" w:eastAsia="Times New Roman" w:hAnsi="Times New Roman" w:cs="Times New Roman"/>
          <w:lang w:eastAsia="en-ZA"/>
        </w:rPr>
      </w:pPr>
      <w:r w:rsidRPr="00303959">
        <w:rPr>
          <w:rFonts w:ascii="Calibri" w:eastAsia="+mn-ea" w:hAnsi="Calibri" w:cs="+mn-cs"/>
          <w:color w:val="000000"/>
          <w:lang w:val="en-US" w:eastAsia="en-ZA"/>
        </w:rPr>
        <w:t>Have</w:t>
      </w:r>
      <w:r w:rsidR="00A00F72" w:rsidRPr="00303959">
        <w:rPr>
          <w:rFonts w:ascii="Calibri" w:eastAsia="+mn-ea" w:hAnsi="Calibri" w:cs="+mn-cs"/>
          <w:color w:val="000000"/>
          <w:lang w:val="en-US" w:eastAsia="en-ZA"/>
        </w:rPr>
        <w:t xml:space="preserve"> </w:t>
      </w:r>
      <w:r w:rsidRPr="00303959">
        <w:rPr>
          <w:rFonts w:ascii="Calibri" w:eastAsia="+mn-ea" w:hAnsi="Calibri" w:cs="+mn-cs"/>
          <w:color w:val="000000"/>
          <w:lang w:val="en-US" w:eastAsia="en-ZA"/>
        </w:rPr>
        <w:t>samples analysed at an accredited laboratory to determine the water quality at the sources and resource, respectively.</w:t>
      </w:r>
    </w:p>
    <w:p w14:paraId="6870CDE4" w14:textId="75E0A9D2" w:rsidR="00477D32" w:rsidRDefault="0003697E" w:rsidP="0003697E">
      <w:pPr>
        <w:spacing w:after="0"/>
      </w:pPr>
      <w:r w:rsidRPr="003C66EE">
        <w:rPr>
          <w:b/>
          <w:bCs/>
        </w:rPr>
        <w:t>Step 2:</w:t>
      </w:r>
      <w:r w:rsidRPr="003C66EE">
        <w:t xml:space="preserve"> </w:t>
      </w:r>
      <w:r w:rsidR="00477D32">
        <w:t>Undertake the following:</w:t>
      </w:r>
    </w:p>
    <w:p w14:paraId="004A336B" w14:textId="69D08C68" w:rsidR="00477D32" w:rsidRPr="00C44EF4" w:rsidRDefault="00477D32" w:rsidP="00BD5A58">
      <w:pPr>
        <w:pStyle w:val="ListParagraph"/>
        <w:numPr>
          <w:ilvl w:val="0"/>
          <w:numId w:val="59"/>
        </w:numPr>
        <w:spacing w:after="0"/>
        <w:ind w:left="1040"/>
      </w:pPr>
      <w:r w:rsidRPr="00477D32">
        <w:t>Compare laboratory-generated water quality data to the expected state for the identification of areas of concern</w:t>
      </w:r>
      <w:r w:rsidR="006F55DE">
        <w:t>.</w:t>
      </w:r>
    </w:p>
    <w:p w14:paraId="32CAA9A8" w14:textId="00A7652D" w:rsidR="00477D32" w:rsidRDefault="00477D32" w:rsidP="00BD5A58">
      <w:pPr>
        <w:pStyle w:val="ListParagraph"/>
        <w:numPr>
          <w:ilvl w:val="0"/>
          <w:numId w:val="59"/>
        </w:numPr>
        <w:spacing w:after="0"/>
        <w:ind w:left="1040"/>
      </w:pPr>
      <w:r w:rsidRPr="00C44EF4">
        <w:t xml:space="preserve">Data analysis should be compared against the RQOs/RWQOs, or </w:t>
      </w:r>
      <w:r w:rsidR="00E535DC" w:rsidRPr="00C44EF4">
        <w:t>Aquatic Ecosystem W</w:t>
      </w:r>
      <w:r w:rsidRPr="00C44EF4">
        <w:t xml:space="preserve">ater </w:t>
      </w:r>
      <w:r w:rsidR="00E535DC" w:rsidRPr="00C44EF4">
        <w:t>Q</w:t>
      </w:r>
      <w:r w:rsidRPr="00C44EF4">
        <w:t xml:space="preserve">uality </w:t>
      </w:r>
      <w:r w:rsidR="00E535DC" w:rsidRPr="00C44EF4">
        <w:t>S</w:t>
      </w:r>
      <w:r w:rsidRPr="00C44EF4">
        <w:t>tandards if they have not yet been established for that catchment</w:t>
      </w:r>
      <w:r w:rsidR="006F55DE">
        <w:t>.</w:t>
      </w:r>
    </w:p>
    <w:p w14:paraId="0D6AE150" w14:textId="77777777" w:rsidR="00014C4F" w:rsidRDefault="00014C4F" w:rsidP="00014C4F">
      <w:pPr>
        <w:spacing w:after="0"/>
      </w:pPr>
    </w:p>
    <w:p w14:paraId="05B98C07" w14:textId="77777777" w:rsidR="00014C4F" w:rsidRPr="00C44EF4" w:rsidRDefault="00014C4F" w:rsidP="00014C4F">
      <w:pPr>
        <w:spacing w:after="0"/>
      </w:pPr>
    </w:p>
    <w:p w14:paraId="21C3F718" w14:textId="46DFDEC4" w:rsidR="00306841" w:rsidRPr="005534A2" w:rsidRDefault="00306841" w:rsidP="00CD3883">
      <w:pPr>
        <w:spacing w:after="0"/>
      </w:pPr>
    </w:p>
    <w:p w14:paraId="75EB1295" w14:textId="77777777" w:rsidR="00306841" w:rsidRPr="001F32E8" w:rsidRDefault="00306841" w:rsidP="00306841">
      <w:r w:rsidRPr="003C66EE">
        <w:rPr>
          <w:b/>
          <w:bCs/>
        </w:rPr>
        <w:lastRenderedPageBreak/>
        <w:t>PHASE 3</w:t>
      </w:r>
      <w:r w:rsidRPr="003C66EE">
        <w:t xml:space="preserve">: </w:t>
      </w:r>
      <w:r w:rsidRPr="001F32E8">
        <w:rPr>
          <w:b/>
          <w:bCs/>
        </w:rPr>
        <w:t>Identify &amp; Define the Rehabilitation Objectives</w:t>
      </w:r>
    </w:p>
    <w:p w14:paraId="4BCE82F2" w14:textId="6FE4C03F" w:rsidR="00477D32" w:rsidRPr="00554424" w:rsidRDefault="00477D32" w:rsidP="00477D32">
      <w:pPr>
        <w:spacing w:after="0" w:line="240" w:lineRule="auto"/>
        <w:rPr>
          <w:rFonts w:ascii="Times New Roman" w:eastAsia="Times New Roman" w:hAnsi="Times New Roman" w:cs="Times New Roman"/>
          <w:lang w:eastAsia="en-ZA"/>
        </w:rPr>
      </w:pPr>
      <w:r w:rsidRPr="001F32E8">
        <w:rPr>
          <w:rFonts w:ascii="Calibri" w:eastAsia="+mn-ea" w:hAnsi="Calibri" w:cs="+mn-cs"/>
          <w:lang w:val="en-US" w:eastAsia="en-ZA"/>
        </w:rPr>
        <w:t>Define clear rehabilitation objectives based on information and data gathered in</w:t>
      </w:r>
      <w:r w:rsidRPr="001F32E8">
        <w:rPr>
          <w:rFonts w:ascii="Calibri" w:eastAsia="+mn-ea" w:hAnsi="Calibri" w:cs="+mn-cs"/>
          <w:b/>
          <w:bCs/>
          <w:lang w:val="en-US" w:eastAsia="en-ZA"/>
        </w:rPr>
        <w:t xml:space="preserve"> Phase</w:t>
      </w:r>
      <w:r w:rsidR="005C7729" w:rsidRPr="001F32E8">
        <w:rPr>
          <w:rFonts w:ascii="Calibri" w:eastAsia="+mn-ea" w:hAnsi="Calibri" w:cs="+mn-cs"/>
          <w:b/>
          <w:bCs/>
          <w:lang w:val="en-US" w:eastAsia="en-ZA"/>
        </w:rPr>
        <w:t>s</w:t>
      </w:r>
      <w:r w:rsidRPr="001F32E8">
        <w:rPr>
          <w:rFonts w:ascii="Calibri" w:eastAsia="+mn-ea" w:hAnsi="Calibri" w:cs="+mn-cs"/>
          <w:b/>
          <w:bCs/>
          <w:lang w:val="en-US" w:eastAsia="en-ZA"/>
        </w:rPr>
        <w:t xml:space="preserve"> 1 </w:t>
      </w:r>
      <w:r w:rsidRPr="001F32E8">
        <w:rPr>
          <w:rFonts w:ascii="Calibri" w:eastAsia="+mn-ea" w:hAnsi="Calibri" w:cs="+mn-cs"/>
          <w:lang w:val="en-US" w:eastAsia="en-ZA"/>
        </w:rPr>
        <w:t>and</w:t>
      </w:r>
      <w:r w:rsidRPr="001F32E8">
        <w:rPr>
          <w:rFonts w:ascii="Calibri" w:eastAsia="+mn-ea" w:hAnsi="Calibri" w:cs="+mn-cs"/>
          <w:b/>
          <w:bCs/>
          <w:lang w:val="en-US" w:eastAsia="en-ZA"/>
        </w:rPr>
        <w:t xml:space="preserve"> 2.</w:t>
      </w:r>
      <w:r w:rsidRPr="001F32E8">
        <w:t xml:space="preserve"> </w:t>
      </w:r>
      <w:r w:rsidRPr="001F32E8">
        <w:rPr>
          <w:rFonts w:ascii="Calibri" w:eastAsia="+mn-ea" w:hAnsi="Calibri" w:cs="+mn-cs"/>
          <w:lang w:val="en-US" w:eastAsia="en-ZA"/>
        </w:rPr>
        <w:t xml:space="preserve">Common objectives are to manage </w:t>
      </w:r>
      <w:r w:rsidRPr="004A3918">
        <w:rPr>
          <w:rFonts w:ascii="Calibri" w:eastAsia="+mn-ea" w:hAnsi="Calibri" w:cs="+mn-cs"/>
          <w:lang w:val="en-US" w:eastAsia="en-ZA"/>
        </w:rPr>
        <w:t xml:space="preserve">and prevent poor effluent from WWTWs &amp; industrial facilities from discharging into water resources </w:t>
      </w:r>
      <w:r w:rsidRPr="004A3918">
        <w:rPr>
          <w:rFonts w:ascii="Calibri" w:eastAsia="+mn-ea" w:hAnsi="Calibri" w:cs="+mn-cs"/>
          <w:i/>
          <w:iCs/>
          <w:lang w:val="en-US" w:eastAsia="en-ZA"/>
        </w:rPr>
        <w:t>i.e.,</w:t>
      </w:r>
      <w:r w:rsidRPr="004A3918">
        <w:rPr>
          <w:rFonts w:ascii="Calibri" w:eastAsia="+mn-ea" w:hAnsi="Calibri" w:cs="+mn-cs"/>
          <w:lang w:val="en-US" w:eastAsia="en-ZA"/>
        </w:rPr>
        <w:t xml:space="preserve"> </w:t>
      </w:r>
      <w:r w:rsidR="003E18C1" w:rsidRPr="004A3918">
        <w:rPr>
          <w:rFonts w:ascii="Calibri" w:eastAsia="+mn-ea" w:hAnsi="Calibri" w:cs="+mn-cs"/>
          <w:lang w:val="en-US" w:eastAsia="en-ZA"/>
        </w:rPr>
        <w:t>e</w:t>
      </w:r>
      <w:r w:rsidRPr="004A3918">
        <w:rPr>
          <w:rFonts w:ascii="Calibri" w:eastAsia="+mn-ea" w:hAnsi="Calibri" w:cs="+mn-cs"/>
          <w:lang w:val="en-US" w:eastAsia="en-ZA"/>
        </w:rPr>
        <w:t>stuaries</w:t>
      </w:r>
      <w:r w:rsidR="00BF2DC1" w:rsidRPr="001F32E8">
        <w:rPr>
          <w:rFonts w:ascii="Calibri" w:eastAsia="+mn-ea" w:hAnsi="Calibri" w:cs="+mn-cs"/>
          <w:lang w:val="en-US" w:eastAsia="en-ZA"/>
        </w:rPr>
        <w:t>.</w:t>
      </w:r>
    </w:p>
    <w:p w14:paraId="3EA421D7" w14:textId="77777777" w:rsidR="00477D32" w:rsidRDefault="00477D32" w:rsidP="00A712DC">
      <w:pPr>
        <w:spacing w:after="0"/>
      </w:pPr>
    </w:p>
    <w:p w14:paraId="3A86B08E" w14:textId="4851BCC2" w:rsidR="00306841" w:rsidRPr="003C66EE" w:rsidRDefault="00306841" w:rsidP="00306841">
      <w:pPr>
        <w:rPr>
          <w:b/>
          <w:bCs/>
        </w:rPr>
      </w:pPr>
      <w:r w:rsidRPr="003C66EE">
        <w:rPr>
          <w:b/>
          <w:bCs/>
        </w:rPr>
        <w:t>PHASE 4: Execution</w:t>
      </w:r>
    </w:p>
    <w:p w14:paraId="5C30024A" w14:textId="77777777" w:rsidR="00306841" w:rsidRPr="003C66EE" w:rsidRDefault="00306841" w:rsidP="00306841">
      <w:r w:rsidRPr="003C66EE">
        <w:t>The following steps must be followed by practitioners for the rehabilitation of water quality activities:</w:t>
      </w:r>
    </w:p>
    <w:p w14:paraId="4218FB2C" w14:textId="77777777" w:rsidR="00477D32" w:rsidRPr="004A3918" w:rsidRDefault="00306841" w:rsidP="00477D32">
      <w:pPr>
        <w:spacing w:after="0" w:line="240" w:lineRule="auto"/>
      </w:pPr>
      <w:r w:rsidRPr="003C66EE">
        <w:rPr>
          <w:b/>
          <w:bCs/>
        </w:rPr>
        <w:t>Step 1:</w:t>
      </w:r>
      <w:r w:rsidRPr="003C66EE">
        <w:t xml:space="preserve"> </w:t>
      </w:r>
      <w:r w:rsidR="00477D32" w:rsidRPr="00477D32">
        <w:t xml:space="preserve">Implement </w:t>
      </w:r>
      <w:r w:rsidR="00477D32" w:rsidRPr="004A3918">
        <w:t xml:space="preserve">environmentally sustainable solutions through stakeholder engagements, </w:t>
      </w:r>
    </w:p>
    <w:p w14:paraId="6F649687" w14:textId="52DB2359" w:rsidR="00477D32" w:rsidRPr="004A3918" w:rsidRDefault="00477D32" w:rsidP="00477D32">
      <w:pPr>
        <w:spacing w:after="0" w:line="240" w:lineRule="auto"/>
        <w:ind w:firstLine="720"/>
      </w:pPr>
      <w:r w:rsidRPr="004A3918">
        <w:t xml:space="preserve">communication within </w:t>
      </w:r>
      <w:r w:rsidR="00537DD0" w:rsidRPr="004A3918">
        <w:t xml:space="preserve">the </w:t>
      </w:r>
      <w:r w:rsidRPr="004A3918">
        <w:t xml:space="preserve">water sector </w:t>
      </w:r>
      <w:r w:rsidR="00537DD0" w:rsidRPr="004A3918">
        <w:t>and</w:t>
      </w:r>
      <w:r w:rsidRPr="004A3918">
        <w:t xml:space="preserve"> between government departments sector</w:t>
      </w:r>
      <w:r w:rsidR="00306841" w:rsidRPr="004A3918">
        <w:t xml:space="preserve">, and </w:t>
      </w:r>
    </w:p>
    <w:p w14:paraId="0F5A71C6" w14:textId="53689D3A" w:rsidR="00306841" w:rsidRPr="003C66EE" w:rsidRDefault="00306841" w:rsidP="00477D32">
      <w:pPr>
        <w:spacing w:after="0" w:line="240" w:lineRule="auto"/>
        <w:ind w:firstLine="720"/>
      </w:pPr>
      <w:r w:rsidRPr="004A3918">
        <w:t>between D</w:t>
      </w:r>
      <w:r w:rsidR="003F48FF" w:rsidRPr="004A3918">
        <w:t>FFE</w:t>
      </w:r>
      <w:r w:rsidRPr="004A3918">
        <w:t xml:space="preserve"> and other relevant government</w:t>
      </w:r>
      <w:r w:rsidRPr="003C66EE">
        <w:t xml:space="preserve"> departments.</w:t>
      </w:r>
    </w:p>
    <w:p w14:paraId="08772E11" w14:textId="3E357864" w:rsidR="00477D32" w:rsidRDefault="00306841" w:rsidP="00306841">
      <w:pPr>
        <w:spacing w:after="0" w:line="240" w:lineRule="auto"/>
      </w:pPr>
      <w:r w:rsidRPr="003C66EE">
        <w:rPr>
          <w:b/>
          <w:bCs/>
        </w:rPr>
        <w:t>Step 2:</w:t>
      </w:r>
      <w:r w:rsidRPr="003C66EE">
        <w:t xml:space="preserve"> </w:t>
      </w:r>
      <w:r w:rsidR="00477D32">
        <w:t>Undertake the following:</w:t>
      </w:r>
    </w:p>
    <w:p w14:paraId="1904C5E1" w14:textId="30E11856" w:rsidR="00477D32" w:rsidRPr="00477D32" w:rsidRDefault="00477D32" w:rsidP="00BD5A58">
      <w:pPr>
        <w:pStyle w:val="ListParagraph"/>
        <w:numPr>
          <w:ilvl w:val="0"/>
          <w:numId w:val="60"/>
        </w:numPr>
        <w:spacing w:after="0" w:line="240" w:lineRule="auto"/>
        <w:ind w:left="1040"/>
      </w:pPr>
      <w:r w:rsidRPr="00477D32">
        <w:t>Ensure treatment of effluent from point sources prior to discharge</w:t>
      </w:r>
      <w:r w:rsidR="006F55DE">
        <w:t>;</w:t>
      </w:r>
    </w:p>
    <w:p w14:paraId="6727F924" w14:textId="057AF458" w:rsidR="00477D32" w:rsidRPr="00477D32" w:rsidRDefault="00477D32" w:rsidP="00BD5A58">
      <w:pPr>
        <w:pStyle w:val="ListParagraph"/>
        <w:numPr>
          <w:ilvl w:val="0"/>
          <w:numId w:val="60"/>
        </w:numPr>
        <w:spacing w:after="0" w:line="240" w:lineRule="auto"/>
        <w:ind w:left="1040"/>
      </w:pPr>
      <w:r w:rsidRPr="00477D32">
        <w:t xml:space="preserve">Effluent which does not meet the discharge standards should be temporarily stored for further </w:t>
      </w:r>
      <w:r w:rsidR="003E18C1" w:rsidRPr="004A3918">
        <w:t xml:space="preserve">intervention and/or </w:t>
      </w:r>
      <w:r w:rsidRPr="004A3918">
        <w:t>treatment</w:t>
      </w:r>
      <w:r w:rsidR="006F55DE">
        <w:t>; and</w:t>
      </w:r>
    </w:p>
    <w:p w14:paraId="670D57D0" w14:textId="3939CE5A" w:rsidR="00306841" w:rsidRPr="003C50DC" w:rsidRDefault="00477D32" w:rsidP="00BD5A58">
      <w:pPr>
        <w:pStyle w:val="ListParagraph"/>
        <w:numPr>
          <w:ilvl w:val="0"/>
          <w:numId w:val="60"/>
        </w:numPr>
        <w:spacing w:after="0" w:line="240" w:lineRule="auto"/>
        <w:ind w:left="1040"/>
      </w:pPr>
      <w:r w:rsidRPr="00477D32">
        <w:t>Monitor the effluent before discharge to ensure that it is of acceptable quality standard</w:t>
      </w:r>
      <w:r w:rsidR="006F55DE">
        <w:t>.</w:t>
      </w:r>
    </w:p>
    <w:p w14:paraId="32FDC700" w14:textId="1FF54412" w:rsidR="003C50DC" w:rsidRDefault="00306841" w:rsidP="00306841">
      <w:pPr>
        <w:spacing w:after="0" w:line="240" w:lineRule="auto"/>
        <w:rPr>
          <w:b/>
          <w:bCs/>
        </w:rPr>
      </w:pPr>
      <w:r w:rsidRPr="003C66EE">
        <w:rPr>
          <w:b/>
          <w:bCs/>
        </w:rPr>
        <w:t>Step 3:</w:t>
      </w:r>
      <w:r w:rsidR="003C50DC" w:rsidRPr="003C50DC">
        <w:t xml:space="preserve"> Undertake the following:</w:t>
      </w:r>
    </w:p>
    <w:p w14:paraId="7128CCAA" w14:textId="58FC8831" w:rsidR="003C50DC" w:rsidRPr="003C50DC" w:rsidRDefault="003C50DC" w:rsidP="00BD5A58">
      <w:pPr>
        <w:pStyle w:val="ListParagraph"/>
        <w:numPr>
          <w:ilvl w:val="0"/>
          <w:numId w:val="61"/>
        </w:numPr>
        <w:spacing w:after="0" w:line="240" w:lineRule="auto"/>
        <w:ind w:left="1040"/>
      </w:pPr>
      <w:r w:rsidRPr="003C50DC">
        <w:t>Implement surface water management around the WWTWs &amp; industrial facilities</w:t>
      </w:r>
      <w:r w:rsidR="006F55DE">
        <w:t>;</w:t>
      </w:r>
    </w:p>
    <w:p w14:paraId="454077FD" w14:textId="765E18A5" w:rsidR="003C50DC" w:rsidRPr="003C50DC" w:rsidRDefault="003C50DC" w:rsidP="00BD5A58">
      <w:pPr>
        <w:pStyle w:val="ListParagraph"/>
        <w:numPr>
          <w:ilvl w:val="0"/>
          <w:numId w:val="61"/>
        </w:numPr>
        <w:spacing w:after="0" w:line="240" w:lineRule="auto"/>
        <w:ind w:left="1040"/>
      </w:pPr>
      <w:r w:rsidRPr="003C50DC">
        <w:t>Install cut-off trenches around the facilities to separate clean and dirty water and direct clean water back into natural drainage lines and the natural environment</w:t>
      </w:r>
      <w:r w:rsidR="006F55DE">
        <w:t>; and</w:t>
      </w:r>
    </w:p>
    <w:p w14:paraId="329119E1" w14:textId="12E473F2" w:rsidR="00023352" w:rsidRPr="003C66EE" w:rsidRDefault="003C50DC" w:rsidP="00BD5A58">
      <w:pPr>
        <w:pStyle w:val="ListParagraph"/>
        <w:numPr>
          <w:ilvl w:val="0"/>
          <w:numId w:val="61"/>
        </w:numPr>
        <w:spacing w:after="0" w:line="240" w:lineRule="auto"/>
        <w:ind w:left="1040"/>
      </w:pPr>
      <w:r w:rsidRPr="003C50DC">
        <w:t xml:space="preserve">The dirty water channels </w:t>
      </w:r>
      <w:r w:rsidRPr="004A3918">
        <w:t xml:space="preserve">should </w:t>
      </w:r>
      <w:r w:rsidR="00303959" w:rsidRPr="004A3918">
        <w:t xml:space="preserve">be </w:t>
      </w:r>
      <w:r w:rsidRPr="004A3918">
        <w:t>drain</w:t>
      </w:r>
      <w:r w:rsidR="00303959" w:rsidRPr="004A3918">
        <w:t>ed</w:t>
      </w:r>
      <w:r w:rsidRPr="004A3918">
        <w:t xml:space="preserve"> to</w:t>
      </w:r>
      <w:r w:rsidRPr="003C50DC">
        <w:t xml:space="preserve"> an emergency holding dam for treatment</w:t>
      </w:r>
      <w:r w:rsidR="006F55DE">
        <w:t>.</w:t>
      </w:r>
    </w:p>
    <w:p w14:paraId="2218AC4E" w14:textId="7C024F5C" w:rsidR="00306841" w:rsidRPr="003C66EE" w:rsidRDefault="00306841" w:rsidP="003F48FF">
      <w:pPr>
        <w:spacing w:after="0" w:line="240" w:lineRule="auto"/>
        <w:ind w:left="720" w:hanging="720"/>
      </w:pPr>
      <w:r w:rsidRPr="003C66EE">
        <w:rPr>
          <w:b/>
          <w:bCs/>
        </w:rPr>
        <w:t>Step 4:</w:t>
      </w:r>
      <w:r w:rsidRPr="003C66EE">
        <w:t xml:space="preserve"> </w:t>
      </w:r>
      <w:r w:rsidR="003F48FF" w:rsidRPr="003C66EE">
        <w:tab/>
      </w:r>
      <w:bookmarkStart w:id="178" w:name="_Hlk119660010"/>
      <w:r w:rsidRPr="003C66EE">
        <w:t xml:space="preserve">Construct temporary berms along the </w:t>
      </w:r>
      <w:r w:rsidR="003F48FF" w:rsidRPr="003C66EE">
        <w:t xml:space="preserve">estuary </w:t>
      </w:r>
      <w:r w:rsidRPr="003C66EE">
        <w:t xml:space="preserve">to prevent further offsite migration/discharge of effluent ending into the </w:t>
      </w:r>
      <w:r w:rsidR="003F48FF" w:rsidRPr="003C66EE">
        <w:t>estuary</w:t>
      </w:r>
      <w:bookmarkEnd w:id="178"/>
      <w:r w:rsidR="007F1240">
        <w:t xml:space="preserve">. </w:t>
      </w:r>
    </w:p>
    <w:p w14:paraId="1A6E6084" w14:textId="77777777" w:rsidR="00023352" w:rsidRDefault="00023352" w:rsidP="00023352">
      <w:pPr>
        <w:spacing w:after="0" w:line="240" w:lineRule="auto"/>
      </w:pPr>
    </w:p>
    <w:p w14:paraId="70132171" w14:textId="47422A00" w:rsidR="00023352" w:rsidRDefault="00023352" w:rsidP="00023352">
      <w:pPr>
        <w:spacing w:after="0" w:line="240" w:lineRule="auto"/>
        <w:rPr>
          <w:b/>
          <w:bCs/>
        </w:rPr>
      </w:pPr>
      <w:r w:rsidRPr="001F32E8">
        <w:rPr>
          <w:b/>
          <w:bCs/>
        </w:rPr>
        <w:t>The primary response however should be to improve the efficacy and capacity of the WWTW, to avoid future substandard discharges.</w:t>
      </w:r>
    </w:p>
    <w:p w14:paraId="0099C7A6" w14:textId="77777777" w:rsidR="000E472B" w:rsidRPr="003C66EE" w:rsidRDefault="000E472B" w:rsidP="00517085">
      <w:pPr>
        <w:spacing w:after="0" w:line="240" w:lineRule="auto"/>
      </w:pPr>
    </w:p>
    <w:p w14:paraId="36684F45" w14:textId="38C3C716" w:rsidR="00306841" w:rsidRPr="00C44EF4" w:rsidRDefault="00306841" w:rsidP="005534A2">
      <w:pPr>
        <w:autoSpaceDE w:val="0"/>
        <w:autoSpaceDN w:val="0"/>
        <w:adjustRightInd w:val="0"/>
        <w:spacing w:after="0" w:line="240" w:lineRule="auto"/>
        <w:rPr>
          <w:rFonts w:ascii="Calibri" w:eastAsia="Calibri" w:hAnsi="Calibri" w:cs="Times New Roman"/>
          <w:b/>
          <w:bCs/>
        </w:rPr>
      </w:pPr>
      <w:r w:rsidRPr="00C44EF4">
        <w:rPr>
          <w:b/>
          <w:bCs/>
        </w:rPr>
        <w:t xml:space="preserve">PHASE 5: </w:t>
      </w:r>
      <w:r w:rsidR="00236214" w:rsidRPr="00C44EF4">
        <w:rPr>
          <w:b/>
          <w:bCs/>
        </w:rPr>
        <w:t>Monitoring</w:t>
      </w:r>
      <w:r w:rsidR="00236214" w:rsidRPr="00C44EF4">
        <w:rPr>
          <w:rFonts w:ascii="Calibri" w:eastAsia="Calibri" w:hAnsi="Calibri" w:cs="Times New Roman"/>
          <w:b/>
          <w:bCs/>
        </w:rPr>
        <w:t>, Evaluation and Reporting</w:t>
      </w:r>
    </w:p>
    <w:p w14:paraId="3966BB3B" w14:textId="77777777" w:rsidR="005534A2" w:rsidRPr="00C44EF4" w:rsidRDefault="005534A2" w:rsidP="005534A2">
      <w:pPr>
        <w:autoSpaceDE w:val="0"/>
        <w:autoSpaceDN w:val="0"/>
        <w:adjustRightInd w:val="0"/>
        <w:spacing w:after="0" w:line="240" w:lineRule="auto"/>
        <w:rPr>
          <w:rFonts w:ascii="Calibri" w:eastAsia="Calibri" w:hAnsi="Calibri" w:cs="Times New Roman"/>
          <w:b/>
          <w:bCs/>
        </w:rPr>
      </w:pPr>
    </w:p>
    <w:p w14:paraId="3BBA9300" w14:textId="2B81F84D" w:rsidR="003C50DC" w:rsidRPr="00C44EF4" w:rsidRDefault="005534A2" w:rsidP="003C50DC">
      <w:pPr>
        <w:autoSpaceDE w:val="0"/>
        <w:autoSpaceDN w:val="0"/>
        <w:adjustRightInd w:val="0"/>
        <w:spacing w:after="0" w:line="240" w:lineRule="auto"/>
        <w:rPr>
          <w:rFonts w:ascii="Calibri" w:eastAsia="Calibri" w:hAnsi="Calibri" w:cs="Times New Roman"/>
          <w:u w:val="single"/>
        </w:rPr>
      </w:pPr>
      <w:r w:rsidRPr="00C44EF4">
        <w:rPr>
          <w:rFonts w:ascii="Calibri" w:eastAsia="Calibri" w:hAnsi="Calibri" w:cs="Times New Roman"/>
          <w:b/>
          <w:bCs/>
          <w:u w:val="single"/>
        </w:rPr>
        <w:t>Monitoring</w:t>
      </w:r>
    </w:p>
    <w:p w14:paraId="341F5BE5" w14:textId="77777777" w:rsidR="003C50DC" w:rsidRPr="00C44EF4" w:rsidRDefault="003C50DC" w:rsidP="003C50DC">
      <w:pPr>
        <w:autoSpaceDE w:val="0"/>
        <w:autoSpaceDN w:val="0"/>
        <w:adjustRightInd w:val="0"/>
        <w:spacing w:after="0" w:line="240" w:lineRule="auto"/>
        <w:rPr>
          <w:rFonts w:ascii="Calibri" w:eastAsia="Calibri" w:hAnsi="Calibri" w:cs="Times New Roman"/>
          <w:u w:val="single"/>
        </w:rPr>
      </w:pPr>
    </w:p>
    <w:p w14:paraId="57B7D4EC" w14:textId="32152354" w:rsidR="003C50DC" w:rsidRPr="00C44EF4" w:rsidRDefault="003C50DC" w:rsidP="00257A04">
      <w:pPr>
        <w:rPr>
          <w:b/>
          <w:bCs/>
        </w:rPr>
      </w:pPr>
      <w:r w:rsidRPr="00C44EF4">
        <w:rPr>
          <w:b/>
          <w:bCs/>
        </w:rPr>
        <w:t>Step 1:</w:t>
      </w:r>
    </w:p>
    <w:p w14:paraId="6FF91DC3" w14:textId="6140C415" w:rsidR="003C50DC" w:rsidRPr="00C44EF4" w:rsidRDefault="003C50DC" w:rsidP="00BD5A58">
      <w:pPr>
        <w:pStyle w:val="ListParagraph"/>
        <w:numPr>
          <w:ilvl w:val="0"/>
          <w:numId w:val="62"/>
        </w:numPr>
      </w:pPr>
      <w:r w:rsidRPr="00C44EF4">
        <w:t>Undertake</w:t>
      </w:r>
      <w:r w:rsidR="009165EE" w:rsidRPr="00C44EF4">
        <w:t xml:space="preserve"> monthly</w:t>
      </w:r>
      <w:r w:rsidRPr="00C44EF4">
        <w:t xml:space="preserve"> water quality monitoring in the estuary depending on the volume discharge, local municipal by-laws</w:t>
      </w:r>
      <w:r w:rsidR="00637267" w:rsidRPr="00C44EF4">
        <w:t>,</w:t>
      </w:r>
      <w:r w:rsidRPr="00C44EF4">
        <w:t xml:space="preserve"> and the type of permit allowed</w:t>
      </w:r>
      <w:r w:rsidR="006F55DE">
        <w:t>;</w:t>
      </w:r>
    </w:p>
    <w:p w14:paraId="30FDDE19" w14:textId="0CAF4A2D" w:rsidR="00FF37A3" w:rsidRPr="00C44EF4" w:rsidRDefault="00352275" w:rsidP="00BD5A58">
      <w:pPr>
        <w:pStyle w:val="ListParagraph"/>
        <w:numPr>
          <w:ilvl w:val="0"/>
          <w:numId w:val="62"/>
        </w:numPr>
      </w:pPr>
      <w:r w:rsidRPr="00C44EF4">
        <w:t xml:space="preserve">Salinity intrusion – measured as TPCs for biota (fish, invertebrates and microalgae) – Measurement should be done upstream of the </w:t>
      </w:r>
      <w:r w:rsidR="00C44EF4" w:rsidRPr="00C44EF4">
        <w:t>estuary on</w:t>
      </w:r>
      <w:r w:rsidRPr="00C44EF4">
        <w:t xml:space="preserve"> a quarterly basis</w:t>
      </w:r>
      <w:r w:rsidR="006F55DE">
        <w:t>;</w:t>
      </w:r>
    </w:p>
    <w:p w14:paraId="24E0085F" w14:textId="3F87F97C" w:rsidR="001E08A1" w:rsidRPr="000D18F9" w:rsidRDefault="003C50DC" w:rsidP="00257A04">
      <w:pPr>
        <w:pStyle w:val="ListParagraph"/>
        <w:numPr>
          <w:ilvl w:val="0"/>
          <w:numId w:val="62"/>
        </w:numPr>
      </w:pPr>
      <w:r w:rsidRPr="00C44EF4">
        <w:t xml:space="preserve">Continuously </w:t>
      </w:r>
      <w:r w:rsidR="009165EE" w:rsidRPr="00C44EF4">
        <w:t>assess</w:t>
      </w:r>
      <w:r w:rsidR="00C44EF4">
        <w:t xml:space="preserve"> </w:t>
      </w:r>
      <w:r w:rsidRPr="00C44EF4">
        <w:t>WWTWs &amp; industrial facilities to assist with defining the quality of the water and extend to which treatment is required (records of up to a year are desirable to characterise the state of the of the facilities)</w:t>
      </w:r>
      <w:r w:rsidR="001F32E8" w:rsidRPr="00C44EF4">
        <w:t>.</w:t>
      </w:r>
    </w:p>
    <w:p w14:paraId="6CDEAF72" w14:textId="4783C316" w:rsidR="003C50DC" w:rsidRPr="001F32E8" w:rsidRDefault="003C50DC" w:rsidP="00257A04">
      <w:pPr>
        <w:rPr>
          <w:b/>
          <w:bCs/>
        </w:rPr>
      </w:pPr>
      <w:r w:rsidRPr="001F32E8">
        <w:rPr>
          <w:b/>
          <w:bCs/>
        </w:rPr>
        <w:t>Step 2:</w:t>
      </w:r>
    </w:p>
    <w:p w14:paraId="4875F475" w14:textId="77777777" w:rsidR="003C50DC" w:rsidRPr="001F32E8" w:rsidRDefault="003C50DC" w:rsidP="003C50DC">
      <w:pPr>
        <w:spacing w:after="0" w:line="240" w:lineRule="auto"/>
        <w:jc w:val="left"/>
        <w:rPr>
          <w:rFonts w:ascii="Times New Roman" w:eastAsia="Times New Roman" w:hAnsi="Times New Roman" w:cs="Times New Roman"/>
          <w:lang w:eastAsia="en-ZA"/>
        </w:rPr>
      </w:pPr>
      <w:r w:rsidRPr="001F32E8">
        <w:rPr>
          <w:rFonts w:ascii="Calibri" w:eastAsia="+mn-ea" w:hAnsi="Calibri" w:cs="+mn-cs"/>
          <w:b/>
          <w:bCs/>
          <w:color w:val="000000"/>
          <w:u w:val="single"/>
          <w:lang w:val="en-US" w:eastAsia="en-ZA"/>
        </w:rPr>
        <w:t>Monitoring parameters for WWTWs</w:t>
      </w:r>
      <w:r w:rsidRPr="001F32E8">
        <w:rPr>
          <w:rFonts w:ascii="Calibri" w:eastAsia="+mn-ea" w:hAnsi="Calibri" w:cs="+mn-cs"/>
          <w:b/>
          <w:bCs/>
          <w:color w:val="000000"/>
          <w:lang w:val="en-US" w:eastAsia="en-ZA"/>
        </w:rPr>
        <w:t xml:space="preserve">: </w:t>
      </w:r>
    </w:p>
    <w:p w14:paraId="70300584" w14:textId="3BBD4D15" w:rsidR="003C50DC" w:rsidRPr="001F32E8" w:rsidRDefault="003C50DC" w:rsidP="00BD5A58">
      <w:pPr>
        <w:pStyle w:val="ListParagraph"/>
        <w:numPr>
          <w:ilvl w:val="0"/>
          <w:numId w:val="63"/>
        </w:numPr>
        <w:spacing w:after="0" w:line="240" w:lineRule="auto"/>
        <w:rPr>
          <w:rFonts w:eastAsia="Times New Roman" w:cstheme="minorHAnsi"/>
          <w:lang w:eastAsia="en-ZA"/>
        </w:rPr>
      </w:pPr>
      <w:r w:rsidRPr="001F32E8">
        <w:rPr>
          <w:rFonts w:eastAsia="Times New Roman" w:cstheme="minorHAnsi"/>
          <w:color w:val="000000"/>
          <w:lang w:eastAsia="en-ZA"/>
        </w:rPr>
        <w:t>Nutrients, bacteria (</w:t>
      </w:r>
      <w:r w:rsidRPr="001F32E8">
        <w:rPr>
          <w:rFonts w:eastAsia="Times New Roman" w:cstheme="minorHAnsi"/>
          <w:i/>
          <w:iCs/>
          <w:color w:val="000000"/>
          <w:lang w:eastAsia="en-ZA"/>
        </w:rPr>
        <w:t xml:space="preserve">E.coli </w:t>
      </w:r>
      <w:r w:rsidRPr="001F32E8">
        <w:rPr>
          <w:rFonts w:eastAsia="Times New Roman" w:cstheme="minorHAnsi"/>
          <w:color w:val="000000"/>
          <w:lang w:eastAsia="en-ZA"/>
        </w:rPr>
        <w:t xml:space="preserve">or </w:t>
      </w:r>
      <w:r w:rsidRPr="001F32E8">
        <w:rPr>
          <w:rFonts w:eastAsia="Times New Roman" w:cstheme="minorHAnsi"/>
          <w:i/>
          <w:iCs/>
          <w:color w:val="000000"/>
          <w:lang w:eastAsia="en-ZA"/>
        </w:rPr>
        <w:t>coliforms</w:t>
      </w:r>
      <w:r w:rsidRPr="001F32E8">
        <w:rPr>
          <w:rFonts w:eastAsia="Times New Roman" w:cstheme="minorHAnsi"/>
          <w:color w:val="000000"/>
          <w:lang w:eastAsia="en-ZA"/>
        </w:rPr>
        <w:t>)</w:t>
      </w:r>
      <w:r w:rsidR="006F55DE">
        <w:rPr>
          <w:rFonts w:eastAsia="Times New Roman" w:cstheme="minorHAnsi"/>
          <w:color w:val="000000"/>
          <w:lang w:eastAsia="en-ZA"/>
        </w:rPr>
        <w:t>.</w:t>
      </w:r>
    </w:p>
    <w:p w14:paraId="5E0648E3" w14:textId="17BE1249" w:rsidR="003C50DC" w:rsidRPr="001F32E8" w:rsidRDefault="003C50DC" w:rsidP="003C50DC">
      <w:pPr>
        <w:spacing w:after="0" w:line="240" w:lineRule="auto"/>
        <w:rPr>
          <w:rFonts w:eastAsia="Times New Roman" w:cstheme="minorHAnsi"/>
          <w:sz w:val="24"/>
          <w:szCs w:val="24"/>
          <w:lang w:eastAsia="en-ZA"/>
        </w:rPr>
      </w:pPr>
    </w:p>
    <w:p w14:paraId="2E973755" w14:textId="77777777" w:rsidR="003C50DC" w:rsidRPr="001F32E8" w:rsidRDefault="003C50DC" w:rsidP="003C50DC">
      <w:pPr>
        <w:spacing w:after="0" w:line="240" w:lineRule="auto"/>
        <w:rPr>
          <w:rFonts w:eastAsia="Times New Roman" w:cstheme="minorHAnsi"/>
          <w:b/>
          <w:bCs/>
          <w:u w:val="single"/>
          <w:lang w:eastAsia="en-ZA"/>
        </w:rPr>
      </w:pPr>
      <w:r w:rsidRPr="001F32E8">
        <w:rPr>
          <w:rFonts w:eastAsia="Times New Roman" w:cstheme="minorHAnsi"/>
          <w:b/>
          <w:bCs/>
          <w:u w:val="single"/>
          <w:lang w:eastAsia="en-ZA"/>
        </w:rPr>
        <w:t>Monitoring parameters for industries:</w:t>
      </w:r>
    </w:p>
    <w:p w14:paraId="37CD692E" w14:textId="6842E2F6" w:rsidR="003C50DC" w:rsidRPr="001F32E8" w:rsidRDefault="003C50DC" w:rsidP="00BD5A58">
      <w:pPr>
        <w:pStyle w:val="ListParagraph"/>
        <w:numPr>
          <w:ilvl w:val="0"/>
          <w:numId w:val="63"/>
        </w:numPr>
        <w:spacing w:after="0" w:line="240" w:lineRule="auto"/>
        <w:rPr>
          <w:rFonts w:eastAsia="Times New Roman" w:cstheme="minorHAnsi"/>
          <w:lang w:eastAsia="en-ZA"/>
        </w:rPr>
      </w:pPr>
      <w:r w:rsidRPr="001F32E8">
        <w:rPr>
          <w:rFonts w:eastAsia="Times New Roman" w:cstheme="minorHAnsi"/>
          <w:lang w:eastAsia="en-ZA"/>
        </w:rPr>
        <w:t>Metal concentrations and distributions at least once every 3-5 years for industrial facility</w:t>
      </w:r>
      <w:r w:rsidR="006F55DE">
        <w:rPr>
          <w:rFonts w:eastAsia="Times New Roman" w:cstheme="minorHAnsi"/>
          <w:lang w:eastAsia="en-ZA"/>
        </w:rPr>
        <w:t>;</w:t>
      </w:r>
    </w:p>
    <w:p w14:paraId="0071F819" w14:textId="2D1B5FD8" w:rsidR="003C50DC" w:rsidRDefault="003C50DC" w:rsidP="00014C4F">
      <w:pPr>
        <w:pStyle w:val="ListParagraph"/>
        <w:numPr>
          <w:ilvl w:val="0"/>
          <w:numId w:val="63"/>
        </w:numPr>
        <w:spacing w:after="0" w:line="240" w:lineRule="auto"/>
        <w:rPr>
          <w:rFonts w:eastAsia="Times New Roman" w:cstheme="minorHAnsi"/>
          <w:lang w:eastAsia="en-ZA"/>
        </w:rPr>
      </w:pPr>
      <w:r w:rsidRPr="001F32E8">
        <w:rPr>
          <w:rFonts w:eastAsia="Times New Roman" w:cstheme="minorHAnsi"/>
          <w:lang w:eastAsia="en-ZA"/>
        </w:rPr>
        <w:t>Metal concentrations in tissues of fish/mussels (bio-accumulation) at least once every 3-5 years</w:t>
      </w:r>
      <w:r w:rsidR="006F55DE">
        <w:rPr>
          <w:rFonts w:eastAsia="Times New Roman" w:cstheme="minorHAnsi"/>
          <w:lang w:eastAsia="en-ZA"/>
        </w:rPr>
        <w:t>.</w:t>
      </w:r>
    </w:p>
    <w:p w14:paraId="2C99EF5F" w14:textId="3EB22B0E" w:rsidR="00014C4F" w:rsidRPr="00014C4F" w:rsidRDefault="00014C4F" w:rsidP="00014C4F">
      <w:pPr>
        <w:pStyle w:val="ListParagraph"/>
        <w:spacing w:after="0" w:line="240" w:lineRule="auto"/>
        <w:rPr>
          <w:rFonts w:eastAsia="Times New Roman" w:cstheme="minorHAnsi"/>
          <w:lang w:eastAsia="en-ZA"/>
        </w:rPr>
      </w:pPr>
    </w:p>
    <w:bookmarkEnd w:id="177"/>
    <w:p w14:paraId="227519E0" w14:textId="77777777" w:rsidR="005534A2" w:rsidRPr="001F32E8" w:rsidRDefault="005534A2" w:rsidP="005534A2">
      <w:pPr>
        <w:autoSpaceDE w:val="0"/>
        <w:autoSpaceDN w:val="0"/>
        <w:adjustRightInd w:val="0"/>
        <w:spacing w:after="0" w:line="240" w:lineRule="auto"/>
        <w:rPr>
          <w:rFonts w:ascii="Calibri" w:eastAsia="Calibri" w:hAnsi="Calibri" w:cs="Times New Roman"/>
          <w:b/>
          <w:bCs/>
          <w:u w:val="single"/>
        </w:rPr>
      </w:pPr>
      <w:r w:rsidRPr="001F32E8">
        <w:rPr>
          <w:rFonts w:ascii="Calibri" w:eastAsia="Calibri" w:hAnsi="Calibri" w:cs="Times New Roman"/>
          <w:b/>
          <w:bCs/>
          <w:u w:val="single"/>
        </w:rPr>
        <w:lastRenderedPageBreak/>
        <w:t>Evaluation</w:t>
      </w:r>
    </w:p>
    <w:p w14:paraId="52FC27A9" w14:textId="4FFEA682" w:rsidR="003C50DC" w:rsidRPr="001F32E8" w:rsidRDefault="005534A2" w:rsidP="00A74434">
      <w:pPr>
        <w:numPr>
          <w:ilvl w:val="0"/>
          <w:numId w:val="27"/>
        </w:numPr>
        <w:contextualSpacing/>
        <w:rPr>
          <w:rFonts w:ascii="Calibri" w:eastAsia="Calibri" w:hAnsi="Calibri" w:cs="Times New Roman"/>
        </w:rPr>
      </w:pPr>
      <w:r w:rsidRPr="001F32E8">
        <w:rPr>
          <w:rFonts w:ascii="Calibri" w:eastAsia="Calibri" w:hAnsi="Calibri" w:cs="Times New Roman"/>
        </w:rPr>
        <w:t xml:space="preserve">Evaluate the effectiveness of interventions against </w:t>
      </w:r>
      <w:r w:rsidR="00637267" w:rsidRPr="001F32E8">
        <w:rPr>
          <w:rFonts w:ascii="Calibri" w:eastAsia="Calibri" w:hAnsi="Calibri" w:cs="Times New Roman"/>
        </w:rPr>
        <w:t xml:space="preserve">the </w:t>
      </w:r>
      <w:r w:rsidRPr="001F32E8">
        <w:rPr>
          <w:rFonts w:ascii="Calibri" w:eastAsia="Calibri" w:hAnsi="Calibri" w:cs="Times New Roman"/>
        </w:rPr>
        <w:t>achievement of rehabilitation objectives and outcomes</w:t>
      </w:r>
      <w:r w:rsidR="006F55DE">
        <w:rPr>
          <w:rFonts w:ascii="Calibri" w:eastAsia="Calibri" w:hAnsi="Calibri" w:cs="Times New Roman"/>
        </w:rPr>
        <w:t>; and</w:t>
      </w:r>
    </w:p>
    <w:p w14:paraId="60415160" w14:textId="49B95662" w:rsidR="004F6D34" w:rsidRDefault="005534A2" w:rsidP="001F32E8">
      <w:pPr>
        <w:numPr>
          <w:ilvl w:val="0"/>
          <w:numId w:val="27"/>
        </w:numPr>
        <w:contextualSpacing/>
        <w:rPr>
          <w:rFonts w:ascii="Calibri" w:eastAsia="Calibri" w:hAnsi="Calibri" w:cs="Times New Roman"/>
        </w:rPr>
      </w:pPr>
      <w:r w:rsidRPr="001F32E8">
        <w:rPr>
          <w:rFonts w:ascii="Calibri" w:eastAsia="Calibri" w:hAnsi="Calibri" w:cs="Times New Roman"/>
        </w:rPr>
        <w:t>Determine maintenance objectives</w:t>
      </w:r>
      <w:r w:rsidR="001F32E8">
        <w:rPr>
          <w:rFonts w:ascii="Calibri" w:eastAsia="Calibri" w:hAnsi="Calibri" w:cs="Times New Roman"/>
        </w:rPr>
        <w:t>.</w:t>
      </w:r>
      <w:bookmarkStart w:id="179" w:name="_Hlk139618427"/>
      <w:bookmarkStart w:id="180" w:name="_Hlk101347132"/>
      <w:bookmarkEnd w:id="164"/>
      <w:bookmarkEnd w:id="165"/>
      <w:bookmarkEnd w:id="176"/>
    </w:p>
    <w:p w14:paraId="6633BAB3" w14:textId="6F7F0DF1" w:rsidR="00236214" w:rsidRDefault="00236214" w:rsidP="00236214">
      <w:pPr>
        <w:contextualSpacing/>
        <w:rPr>
          <w:rFonts w:ascii="Calibri" w:eastAsia="Calibri" w:hAnsi="Calibri" w:cs="Times New Roman"/>
        </w:rPr>
      </w:pPr>
    </w:p>
    <w:p w14:paraId="504AA034" w14:textId="454B20CD" w:rsidR="003F02E9" w:rsidRPr="00014C4F" w:rsidRDefault="003F02E9" w:rsidP="00236214">
      <w:pPr>
        <w:contextualSpacing/>
        <w:rPr>
          <w:rFonts w:ascii="Calibri" w:eastAsia="Calibri" w:hAnsi="Calibri" w:cs="Times New Roman"/>
        </w:rPr>
      </w:pPr>
      <w:r w:rsidRPr="00014C4F">
        <w:rPr>
          <w:rFonts w:ascii="Calibri" w:eastAsia="Calibri" w:hAnsi="Calibri" w:cs="Times New Roman"/>
          <w:b/>
          <w:bCs/>
          <w:i/>
          <w:iCs/>
          <w:u w:val="single"/>
        </w:rPr>
        <w:t>Note:</w:t>
      </w:r>
      <w:r w:rsidRPr="00014C4F">
        <w:rPr>
          <w:rFonts w:ascii="Calibri" w:eastAsia="Calibri" w:hAnsi="Calibri" w:cs="Times New Roman"/>
        </w:rPr>
        <w:t xml:space="preserve"> </w:t>
      </w:r>
      <w:r w:rsidRPr="00014C4F">
        <w:rPr>
          <w:rFonts w:ascii="Calibri" w:eastAsia="Calibri" w:hAnsi="Calibri" w:cs="Times New Roman"/>
          <w:i/>
          <w:iCs/>
        </w:rPr>
        <w:t>The expected outcomes of monitoring and evaluation can be achieved through the use of available knowledge hubs</w:t>
      </w:r>
      <w:r w:rsidRPr="00014C4F">
        <w:rPr>
          <w:i/>
          <w:iCs/>
        </w:rPr>
        <w:t xml:space="preserve"> on </w:t>
      </w:r>
      <w:r w:rsidRPr="00014C4F">
        <w:rPr>
          <w:rFonts w:ascii="Calibri" w:eastAsia="Calibri" w:hAnsi="Calibri" w:cs="Times New Roman"/>
          <w:i/>
          <w:iCs/>
        </w:rPr>
        <w:t>emerging pathogens and/or CECs emanating from pharmaceutical industries</w:t>
      </w:r>
      <w:r w:rsidR="00405BD9" w:rsidRPr="00014C4F">
        <w:rPr>
          <w:rFonts w:ascii="Calibri" w:eastAsia="Calibri" w:hAnsi="Calibri" w:cs="Times New Roman"/>
          <w:i/>
          <w:iCs/>
        </w:rPr>
        <w:t>, agricultural runoff, WWTWs etc</w:t>
      </w:r>
      <w:r w:rsidRPr="00014C4F">
        <w:rPr>
          <w:rFonts w:ascii="Calibri" w:eastAsia="Calibri" w:hAnsi="Calibri" w:cs="Times New Roman"/>
          <w:i/>
          <w:iCs/>
        </w:rPr>
        <w:t>.</w:t>
      </w:r>
      <w:r w:rsidR="00896686" w:rsidRPr="00014C4F">
        <w:rPr>
          <w:i/>
          <w:iCs/>
        </w:rPr>
        <w:t xml:space="preserve"> </w:t>
      </w:r>
      <w:r w:rsidR="00896686" w:rsidRPr="00014C4F">
        <w:rPr>
          <w:rFonts w:ascii="Calibri" w:eastAsia="Calibri" w:hAnsi="Calibri" w:cs="Times New Roman"/>
          <w:i/>
          <w:iCs/>
        </w:rPr>
        <w:t>Pesticide residues, transformation products</w:t>
      </w:r>
      <w:r w:rsidR="00405BD9" w:rsidRPr="00014C4F">
        <w:rPr>
          <w:rFonts w:ascii="Calibri" w:eastAsia="Calibri" w:hAnsi="Calibri" w:cs="Times New Roman"/>
          <w:i/>
          <w:iCs/>
        </w:rPr>
        <w:t xml:space="preserve"> and endocrine disruptors in</w:t>
      </w:r>
      <w:r w:rsidR="00896686" w:rsidRPr="00014C4F">
        <w:rPr>
          <w:rFonts w:ascii="Calibri" w:eastAsia="Calibri" w:hAnsi="Calibri" w:cs="Times New Roman"/>
          <w:i/>
          <w:iCs/>
        </w:rPr>
        <w:t xml:space="preserve"> estuaries should be considered for monitoring, where applicable. The outputs of monitoring should be reported to the relevant international frameworks i.e., SDGs, GBF</w:t>
      </w:r>
      <w:r w:rsidR="006F55DE" w:rsidRPr="00014C4F">
        <w:rPr>
          <w:rFonts w:ascii="Calibri" w:eastAsia="Calibri" w:hAnsi="Calibri" w:cs="Times New Roman"/>
          <w:i/>
          <w:iCs/>
        </w:rPr>
        <w:t>.</w:t>
      </w:r>
    </w:p>
    <w:p w14:paraId="59F8C802" w14:textId="77777777" w:rsidR="003F02E9" w:rsidRDefault="003F02E9" w:rsidP="00236214">
      <w:pPr>
        <w:contextualSpacing/>
        <w:rPr>
          <w:rFonts w:ascii="Calibri" w:eastAsia="Calibri" w:hAnsi="Calibri" w:cs="Times New Roman"/>
        </w:rPr>
      </w:pPr>
    </w:p>
    <w:p w14:paraId="6602BADC" w14:textId="77777777" w:rsidR="00236214" w:rsidRPr="00830139" w:rsidRDefault="00236214" w:rsidP="00236214">
      <w:pPr>
        <w:contextualSpacing/>
        <w:rPr>
          <w:rFonts w:ascii="Calibri" w:eastAsia="Calibri" w:hAnsi="Calibri" w:cs="Times New Roman"/>
          <w:b/>
          <w:bCs/>
          <w:u w:val="single"/>
        </w:rPr>
      </w:pPr>
      <w:r w:rsidRPr="00830139">
        <w:rPr>
          <w:rFonts w:ascii="Calibri" w:eastAsia="Calibri" w:hAnsi="Calibri" w:cs="Times New Roman"/>
          <w:b/>
          <w:bCs/>
          <w:u w:val="single"/>
        </w:rPr>
        <w:t>Reporting</w:t>
      </w:r>
    </w:p>
    <w:p w14:paraId="11C77E37" w14:textId="77777777" w:rsidR="00236214" w:rsidRPr="00830139" w:rsidRDefault="00236214" w:rsidP="00236214">
      <w:pPr>
        <w:contextualSpacing/>
        <w:rPr>
          <w:rFonts w:ascii="Calibri" w:eastAsia="Calibri" w:hAnsi="Calibri" w:cs="Times New Roman"/>
        </w:rPr>
      </w:pPr>
      <w:r w:rsidRPr="00830139">
        <w:rPr>
          <w:rFonts w:ascii="Calibri" w:eastAsia="Calibri" w:hAnsi="Calibri" w:cs="Times New Roman"/>
        </w:rPr>
        <w:t>A Rehabilitation Report should be compiled and be accompanied by supporting information such as:</w:t>
      </w:r>
    </w:p>
    <w:p w14:paraId="2D41B3DC" w14:textId="220E4144" w:rsidR="00236214" w:rsidRPr="00830139" w:rsidRDefault="00236214" w:rsidP="00353949">
      <w:pPr>
        <w:pStyle w:val="ListParagraph"/>
        <w:numPr>
          <w:ilvl w:val="0"/>
          <w:numId w:val="90"/>
        </w:numPr>
        <w:rPr>
          <w:rFonts w:ascii="Calibri" w:eastAsia="Calibri" w:hAnsi="Calibri" w:cs="Times New Roman"/>
        </w:rPr>
      </w:pPr>
      <w:r w:rsidRPr="00830139">
        <w:rPr>
          <w:rFonts w:ascii="Calibri" w:eastAsia="Calibri" w:hAnsi="Calibri" w:cs="Times New Roman"/>
        </w:rPr>
        <w:t>A map of disturbed and rehabilitated areas;</w:t>
      </w:r>
      <w:r w:rsidR="006F55DE">
        <w:rPr>
          <w:rFonts w:ascii="Calibri" w:eastAsia="Calibri" w:hAnsi="Calibri" w:cs="Times New Roman"/>
        </w:rPr>
        <w:t xml:space="preserve"> and</w:t>
      </w:r>
    </w:p>
    <w:p w14:paraId="01FF889F" w14:textId="764000D4" w:rsidR="00236214" w:rsidRPr="00830139" w:rsidRDefault="00236214" w:rsidP="00353949">
      <w:pPr>
        <w:pStyle w:val="ListParagraph"/>
        <w:numPr>
          <w:ilvl w:val="0"/>
          <w:numId w:val="90"/>
        </w:numPr>
        <w:rPr>
          <w:rFonts w:ascii="Calibri" w:eastAsia="Calibri" w:hAnsi="Calibri" w:cs="Times New Roman"/>
        </w:rPr>
      </w:pPr>
      <w:r w:rsidRPr="00830139">
        <w:rPr>
          <w:rFonts w:ascii="Calibri" w:eastAsia="Calibri" w:hAnsi="Calibri" w:cs="Times New Roman"/>
        </w:rPr>
        <w:t>Before and after photos of rehabilitation including a significant landmark for comparison purposes, with a brief description including location, and date.</w:t>
      </w:r>
    </w:p>
    <w:p w14:paraId="60B980F3" w14:textId="184AF77C" w:rsidR="0011635A" w:rsidRDefault="00C92983" w:rsidP="000149CB">
      <w:pPr>
        <w:pStyle w:val="Heading2"/>
        <w:numPr>
          <w:ilvl w:val="1"/>
          <w:numId w:val="4"/>
        </w:numPr>
        <w:ind w:hanging="312"/>
      </w:pPr>
      <w:bookmarkStart w:id="181" w:name="_Toc152070809"/>
      <w:bookmarkEnd w:id="179"/>
      <w:r>
        <w:t>HABITAT</w:t>
      </w:r>
      <w:bookmarkEnd w:id="181"/>
    </w:p>
    <w:p w14:paraId="0EC1A159" w14:textId="43B8EF2B" w:rsidR="00F461FF" w:rsidRPr="001F32E8" w:rsidRDefault="00F461FF" w:rsidP="00D0253B">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182" w:name="_Toc152070810"/>
      <w:r w:rsidRPr="001F32E8">
        <w:rPr>
          <w:rFonts w:asciiTheme="majorHAnsi" w:eastAsiaTheme="majorEastAsia" w:hAnsiTheme="majorHAnsi" w:cstheme="majorBidi"/>
          <w:bCs/>
          <w:iCs/>
          <w:color w:val="5B9BD5" w:themeColor="accent5"/>
          <w:sz w:val="24"/>
        </w:rPr>
        <w:t>Description</w:t>
      </w:r>
      <w:bookmarkEnd w:id="182"/>
      <w:r w:rsidRPr="001F32E8">
        <w:rPr>
          <w:rFonts w:asciiTheme="majorHAnsi" w:eastAsiaTheme="majorEastAsia" w:hAnsiTheme="majorHAnsi" w:cstheme="majorBidi"/>
          <w:bCs/>
          <w:iCs/>
          <w:color w:val="5B9BD5" w:themeColor="accent5"/>
          <w:sz w:val="24"/>
        </w:rPr>
        <w:t xml:space="preserve"> </w:t>
      </w:r>
    </w:p>
    <w:p w14:paraId="3A8ED8D8" w14:textId="0E4B38AF" w:rsidR="00D0253B" w:rsidRPr="00D0253B" w:rsidRDefault="00D0253B" w:rsidP="007B5669">
      <w:pPr>
        <w:rPr>
          <w:color w:val="000000" w:themeColor="text1"/>
        </w:rPr>
      </w:pPr>
      <w:r w:rsidRPr="001F32E8">
        <w:t>Estuar</w:t>
      </w:r>
      <w:r w:rsidR="005D2D58" w:rsidRPr="001F32E8">
        <w:t>ine</w:t>
      </w:r>
      <w:r w:rsidRPr="001F32E8">
        <w:t xml:space="preserve"> habitats are transitional tidal zones between </w:t>
      </w:r>
      <w:r w:rsidR="00537DD0" w:rsidRPr="004A3918">
        <w:t xml:space="preserve">the </w:t>
      </w:r>
      <w:r w:rsidRPr="004A3918">
        <w:t>sea and land which are inhabited by macrophytes,</w:t>
      </w:r>
      <w:r w:rsidR="00637267" w:rsidRPr="004A3918">
        <w:t xml:space="preserve"> and </w:t>
      </w:r>
      <w:r w:rsidRPr="004A3918">
        <w:t xml:space="preserve">algae, that can withstand sporadic flooding (Lubke and Van Wijk, 1988; Adams </w:t>
      </w:r>
      <w:r w:rsidRPr="004A3918">
        <w:rPr>
          <w:i/>
          <w:iCs/>
        </w:rPr>
        <w:t>et al</w:t>
      </w:r>
      <w:r w:rsidRPr="004A3918">
        <w:t xml:space="preserve">., 2016). Habitat type is generally determined by salinity characteristics, topography, geomorphology, and ecosystem energetics (Nichols and Biggs 1985; Kennish 1986; Van Niekerk </w:t>
      </w:r>
      <w:r w:rsidRPr="004A3918">
        <w:rPr>
          <w:i/>
          <w:iCs/>
        </w:rPr>
        <w:t>et al</w:t>
      </w:r>
      <w:r w:rsidRPr="004A3918">
        <w:t>., 2020). In South Afric</w:t>
      </w:r>
      <w:r w:rsidR="00D05AD7">
        <w:t>a</w:t>
      </w:r>
      <w:r w:rsidRPr="004A3918">
        <w:t xml:space="preserve">, estuarine habitat types are recorded as </w:t>
      </w:r>
      <w:r w:rsidR="003E18C1" w:rsidRPr="004A3918">
        <w:t xml:space="preserve">the blue carbon habitats, being salt marshes, seagrasses and mangroves, the adjacent hydromorphic units (seeps and </w:t>
      </w:r>
      <w:r w:rsidRPr="004A3918">
        <w:t>floodplain</w:t>
      </w:r>
      <w:r w:rsidR="003E18C1" w:rsidRPr="004A3918">
        <w:t>s)</w:t>
      </w:r>
      <w:r w:rsidRPr="004A3918">
        <w:t xml:space="preserve"> sand, and mud banks, macroalgae, open surface water area,</w:t>
      </w:r>
      <w:r w:rsidR="00637267" w:rsidRPr="004A3918">
        <w:t xml:space="preserve"> and</w:t>
      </w:r>
      <w:r w:rsidR="003E18C1" w:rsidRPr="004A3918">
        <w:t xml:space="preserve"> adjacent freshwater habitats</w:t>
      </w:r>
      <w:r w:rsidRPr="004A3918">
        <w:t xml:space="preserve"> (Coetzee </w:t>
      </w:r>
      <w:r w:rsidRPr="004A3918">
        <w:rPr>
          <w:i/>
          <w:iCs/>
        </w:rPr>
        <w:t>et al</w:t>
      </w:r>
      <w:r w:rsidRPr="004A3918">
        <w:t xml:space="preserve">., 1997; Colloty </w:t>
      </w:r>
      <w:r w:rsidRPr="004A3918">
        <w:rPr>
          <w:i/>
          <w:iCs/>
        </w:rPr>
        <w:t>et al</w:t>
      </w:r>
      <w:r w:rsidRPr="004A3918">
        <w:t xml:space="preserve">., 1998; Adams </w:t>
      </w:r>
      <w:r w:rsidRPr="004A3918">
        <w:rPr>
          <w:i/>
          <w:iCs/>
        </w:rPr>
        <w:t>et al</w:t>
      </w:r>
      <w:r w:rsidRPr="004A3918">
        <w:t>., 1999; Fernandes and Adams, 2016).</w:t>
      </w:r>
      <w:r w:rsidRPr="007312DE">
        <w:t xml:space="preserve">  </w:t>
      </w:r>
    </w:p>
    <w:p w14:paraId="1ED44FF9" w14:textId="3689A7A5" w:rsidR="00550AF6" w:rsidRPr="00D145D0" w:rsidRDefault="00F461FF" w:rsidP="005910F0">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183" w:name="_Toc152070811"/>
      <w:r w:rsidRPr="00D145D0">
        <w:rPr>
          <w:rFonts w:asciiTheme="majorHAnsi" w:eastAsiaTheme="majorEastAsia" w:hAnsiTheme="majorHAnsi" w:cstheme="majorBidi"/>
          <w:bCs/>
          <w:iCs/>
          <w:color w:val="5B9BD5" w:themeColor="accent5"/>
          <w:sz w:val="24"/>
        </w:rPr>
        <w:t>Types of Habitat Impact</w:t>
      </w:r>
      <w:bookmarkEnd w:id="183"/>
    </w:p>
    <w:p w14:paraId="2C731443" w14:textId="538472DB" w:rsidR="00550AF6" w:rsidRDefault="00550AF6" w:rsidP="000B43DE">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84" w:name="_Toc152070812"/>
      <w:r>
        <w:rPr>
          <w:rFonts w:asciiTheme="majorHAnsi" w:eastAsiaTheme="majorEastAsia" w:hAnsiTheme="majorHAnsi" w:cstheme="majorBidi"/>
          <w:bCs/>
          <w:i/>
          <w:color w:val="4472C4" w:themeColor="accent1"/>
        </w:rPr>
        <w:t xml:space="preserve">Habitat </w:t>
      </w:r>
      <w:r w:rsidR="00B605C4" w:rsidRPr="0052038F">
        <w:rPr>
          <w:rFonts w:asciiTheme="majorHAnsi" w:eastAsiaTheme="majorEastAsia" w:hAnsiTheme="majorHAnsi" w:cstheme="majorBidi"/>
          <w:bCs/>
          <w:i/>
          <w:color w:val="4472C4" w:themeColor="accent1"/>
        </w:rPr>
        <w:t>removal</w:t>
      </w:r>
      <w:r>
        <w:rPr>
          <w:rFonts w:asciiTheme="majorHAnsi" w:eastAsiaTheme="majorEastAsia" w:hAnsiTheme="majorHAnsi" w:cstheme="majorBidi"/>
          <w:bCs/>
          <w:i/>
          <w:color w:val="4472C4" w:themeColor="accent1"/>
        </w:rPr>
        <w:t xml:space="preserve"> and alteration</w:t>
      </w:r>
      <w:bookmarkEnd w:id="184"/>
    </w:p>
    <w:p w14:paraId="248B0191" w14:textId="53275667" w:rsidR="00083B1A" w:rsidRPr="00550AF6" w:rsidRDefault="00550AF6" w:rsidP="00550AF6">
      <w:r w:rsidRPr="004A3918">
        <w:t xml:space="preserve">Estuaries are particularly susceptible to </w:t>
      </w:r>
      <w:r w:rsidRPr="004A3918">
        <w:rPr>
          <w:color w:val="000000" w:themeColor="text1"/>
        </w:rPr>
        <w:t xml:space="preserve">habitat </w:t>
      </w:r>
      <w:r w:rsidR="003E18C1" w:rsidRPr="004A3918">
        <w:rPr>
          <w:color w:val="000000" w:themeColor="text1"/>
        </w:rPr>
        <w:t xml:space="preserve">transformation, </w:t>
      </w:r>
      <w:r w:rsidR="00B605C4" w:rsidRPr="004A3918">
        <w:rPr>
          <w:color w:val="000000" w:themeColor="text1"/>
        </w:rPr>
        <w:t>removal</w:t>
      </w:r>
      <w:r w:rsidR="003E18C1" w:rsidRPr="004A3918">
        <w:rPr>
          <w:color w:val="000000" w:themeColor="text1"/>
        </w:rPr>
        <w:t xml:space="preserve">, </w:t>
      </w:r>
      <w:r w:rsidR="004A3918" w:rsidRPr="004A3918">
        <w:rPr>
          <w:color w:val="000000" w:themeColor="text1"/>
        </w:rPr>
        <w:t>degradation,</w:t>
      </w:r>
      <w:r w:rsidRPr="004A3918">
        <w:rPr>
          <w:color w:val="000000" w:themeColor="text1"/>
        </w:rPr>
        <w:t xml:space="preserve"> and </w:t>
      </w:r>
      <w:r w:rsidRPr="004A3918">
        <w:t>alteration caused by human activities. The construction of permanent structures on</w:t>
      </w:r>
      <w:r w:rsidRPr="001F32E8">
        <w:t xml:space="preserve"> the waterfront</w:t>
      </w:r>
      <w:r w:rsidR="008F0641" w:rsidRPr="001F32E8">
        <w:t xml:space="preserve"> for</w:t>
      </w:r>
      <w:r w:rsidRPr="001F32E8">
        <w:t xml:space="preserve"> recreational and commercial use </w:t>
      </w:r>
      <w:r w:rsidR="008F0641" w:rsidRPr="001F32E8">
        <w:t xml:space="preserve">alters the habitat.  Additionally, </w:t>
      </w:r>
      <w:r w:rsidRPr="001F32E8">
        <w:t xml:space="preserve">boat engine </w:t>
      </w:r>
      <w:r w:rsidR="008F0641" w:rsidRPr="001F32E8">
        <w:t xml:space="preserve">propellers and dredging activities </w:t>
      </w:r>
      <w:r w:rsidRPr="001F32E8">
        <w:t xml:space="preserve">have consequences </w:t>
      </w:r>
      <w:r w:rsidR="008F0641" w:rsidRPr="001F32E8">
        <w:t xml:space="preserve">on the habitat </w:t>
      </w:r>
      <w:r w:rsidRPr="001F32E8">
        <w:t xml:space="preserve">(Kennish </w:t>
      </w:r>
      <w:r w:rsidRPr="001F32E8">
        <w:rPr>
          <w:i/>
        </w:rPr>
        <w:t>et al.,</w:t>
      </w:r>
      <w:r w:rsidRPr="001F32E8">
        <w:t xml:space="preserve"> 2008; Kennish, 2017). Dredged material disposal at selected sites in </w:t>
      </w:r>
      <w:r w:rsidRPr="004A3918">
        <w:t>estuarine basins causes longer</w:t>
      </w:r>
      <w:r w:rsidR="00356E1A" w:rsidRPr="004A3918">
        <w:t>-</w:t>
      </w:r>
      <w:r w:rsidRPr="004A3918">
        <w:t>term alteration of habitat, albeit in restricted areas. The development of coastal watersheds has converted extensive natural habitat</w:t>
      </w:r>
      <w:r w:rsidR="00356E1A" w:rsidRPr="004A3918">
        <w:t>s</w:t>
      </w:r>
      <w:r w:rsidRPr="004A3918">
        <w:t xml:space="preserve"> to compacted soils and impervious cover that decrease </w:t>
      </w:r>
      <w:r w:rsidR="00537DD0" w:rsidRPr="004A3918">
        <w:t xml:space="preserve">the </w:t>
      </w:r>
      <w:r w:rsidRPr="004A3918">
        <w:t xml:space="preserve">infiltration of rainwater while increasing runoff, erosion, and nonpoint </w:t>
      </w:r>
      <w:r w:rsidR="00537DD0" w:rsidRPr="004A3918">
        <w:t xml:space="preserve">source </w:t>
      </w:r>
      <w:r w:rsidRPr="004A3918">
        <w:t>pollution to estuarine</w:t>
      </w:r>
      <w:r w:rsidRPr="001F32E8">
        <w:t xml:space="preserve"> water bodies. </w:t>
      </w:r>
      <w:r w:rsidR="00B54B83">
        <w:t>C</w:t>
      </w:r>
      <w:r w:rsidRPr="001F32E8">
        <w:t xml:space="preserve">hanges in land use and land cover in these developed areas frequently result in higher nutrient and sediment loads, </w:t>
      </w:r>
      <w:r w:rsidRPr="00830139">
        <w:t>which have an</w:t>
      </w:r>
      <w:r w:rsidRPr="001F32E8">
        <w:t xml:space="preserve"> impact on the water and sediment quality of estuaries (Arnold and Gibbons, 1996).</w:t>
      </w:r>
      <w:r w:rsidR="00B54B83">
        <w:t xml:space="preserve"> </w:t>
      </w:r>
      <w:r w:rsidR="00B54B83" w:rsidRPr="00830139">
        <w:t xml:space="preserve">Furthermore, </w:t>
      </w:r>
      <w:r w:rsidR="00195826" w:rsidRPr="00830139">
        <w:t>h</w:t>
      </w:r>
      <w:r w:rsidR="00B54B83" w:rsidRPr="00830139">
        <w:t xml:space="preserve">abitat alteration can also be </w:t>
      </w:r>
      <w:r w:rsidR="00195826" w:rsidRPr="00830139">
        <w:t>attributed</w:t>
      </w:r>
      <w:r w:rsidR="00B54B83" w:rsidRPr="00830139">
        <w:t xml:space="preserve"> to change in baseflows (more freshwater input into the system as a result of WWTW) - change in the ecosystem from marine dominated to freshwater - leading to a loss of critical habitats, where they had been previously found e.g. seagrass habitat loss in upper to middle reaches</w:t>
      </w:r>
      <w:r w:rsidR="00195826" w:rsidRPr="00830139">
        <w:t>.</w:t>
      </w:r>
    </w:p>
    <w:p w14:paraId="1864C20D" w14:textId="7D04AF78" w:rsidR="00D95A20" w:rsidRPr="00083B1A" w:rsidRDefault="00F357C5" w:rsidP="000B43DE">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85" w:name="_Toc152070813"/>
      <w:r w:rsidRPr="00083B1A">
        <w:rPr>
          <w:rFonts w:asciiTheme="majorHAnsi" w:eastAsiaTheme="majorEastAsia" w:hAnsiTheme="majorHAnsi" w:cstheme="majorBidi"/>
          <w:bCs/>
          <w:i/>
          <w:color w:val="4472C4" w:themeColor="accent1"/>
        </w:rPr>
        <w:lastRenderedPageBreak/>
        <w:t>Alien</w:t>
      </w:r>
      <w:r w:rsidR="005F283B" w:rsidRPr="0052038F">
        <w:rPr>
          <w:rFonts w:asciiTheme="majorHAnsi" w:eastAsiaTheme="majorEastAsia" w:hAnsiTheme="majorHAnsi" w:cstheme="majorBidi"/>
          <w:bCs/>
          <w:i/>
          <w:color w:val="4472C4" w:themeColor="accent1"/>
        </w:rPr>
        <w:t xml:space="preserve"> Invasive</w:t>
      </w:r>
      <w:r w:rsidRPr="00083B1A">
        <w:rPr>
          <w:rFonts w:asciiTheme="majorHAnsi" w:eastAsiaTheme="majorEastAsia" w:hAnsiTheme="majorHAnsi" w:cstheme="majorBidi"/>
          <w:bCs/>
          <w:i/>
          <w:color w:val="4472C4" w:themeColor="accent1"/>
        </w:rPr>
        <w:t xml:space="preserve"> Species</w:t>
      </w:r>
      <w:bookmarkEnd w:id="185"/>
    </w:p>
    <w:p w14:paraId="779AAF68" w14:textId="175B2464" w:rsidR="00A119B6" w:rsidRPr="004A3918" w:rsidRDefault="00D95A20" w:rsidP="00D95A20">
      <w:r w:rsidRPr="004A3918">
        <w:t>Imported organisms that invade the water body can have a major impact</w:t>
      </w:r>
      <w:r w:rsidR="003E18C1" w:rsidRPr="004A3918">
        <w:t xml:space="preserve"> and negative</w:t>
      </w:r>
      <w:r w:rsidRPr="004A3918">
        <w:t xml:space="preserve"> on the ecosystem. Introduced and/</w:t>
      </w:r>
      <w:r w:rsidR="005D2D58" w:rsidRPr="004A3918">
        <w:t xml:space="preserve">or </w:t>
      </w:r>
      <w:r w:rsidRPr="004A3918">
        <w:t xml:space="preserve">invasive species can be a danger to the stability and biodiversity of an estuarine ecosystem. In cases where native controls are lacking, these species can have a significant competitive advantage, often rapidly dominating </w:t>
      </w:r>
      <w:r w:rsidR="00195F32" w:rsidRPr="004A3918">
        <w:t>plant,</w:t>
      </w:r>
      <w:r w:rsidRPr="004A3918">
        <w:t xml:space="preserve"> or animal communities. </w:t>
      </w:r>
      <w:r w:rsidR="00195F32" w:rsidRPr="004A3918">
        <w:t>I</w:t>
      </w:r>
      <w:r w:rsidRPr="004A3918">
        <w:t>nvasive species can be a danger to the stability and biodiversity of an estuarine ecosystem. The food web structure is commonly disrupted, and native species may be displaced or greatly reduced in abundance. The introduction or invasion of exotic species is expected to increase in the future due to an expanding world population, the effects of climate change, and greater shipping and other human activities at sea and in estuaries. These changes will likely promote additional ecological disruption.</w:t>
      </w:r>
    </w:p>
    <w:p w14:paraId="6B4CAF5A" w14:textId="22079E1A" w:rsidR="00F357C5" w:rsidRPr="004A3918" w:rsidRDefault="00F357C5" w:rsidP="00A119B6">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86" w:name="_Toc152070814"/>
      <w:r w:rsidRPr="004A3918">
        <w:rPr>
          <w:rFonts w:asciiTheme="majorHAnsi" w:eastAsiaTheme="majorEastAsia" w:hAnsiTheme="majorHAnsi" w:cstheme="majorBidi"/>
          <w:bCs/>
          <w:i/>
          <w:color w:val="4472C4" w:themeColor="accent1"/>
        </w:rPr>
        <w:t>Sand mining</w:t>
      </w:r>
      <w:bookmarkEnd w:id="186"/>
    </w:p>
    <w:p w14:paraId="64199E41" w14:textId="083B44A5" w:rsidR="00A27FA0" w:rsidRPr="00E76F59" w:rsidRDefault="00A119B6" w:rsidP="00E76F59">
      <w:pPr>
        <w:spacing w:line="276" w:lineRule="auto"/>
      </w:pPr>
      <w:bookmarkStart w:id="187" w:name="_Hlk116997241"/>
      <w:r w:rsidRPr="004A3918">
        <w:t>Both sand mining and dredging have significant</w:t>
      </w:r>
      <w:r w:rsidR="003E18C1" w:rsidRPr="004A3918">
        <w:t xml:space="preserve"> negative</w:t>
      </w:r>
      <w:r w:rsidRPr="004A3918">
        <w:t xml:space="preserve"> physical, chemical, and biological impacts on estuaries</w:t>
      </w:r>
      <w:r w:rsidR="00E76F59" w:rsidRPr="004A3918">
        <w:t xml:space="preserve">. These impacts result in habitat destruction, </w:t>
      </w:r>
      <w:r w:rsidR="00356E1A" w:rsidRPr="004A3918">
        <w:t xml:space="preserve">and </w:t>
      </w:r>
      <w:r w:rsidR="00E76F59" w:rsidRPr="004A3918">
        <w:t>elevated</w:t>
      </w:r>
      <w:r w:rsidR="00E76F59" w:rsidRPr="001F32E8">
        <w:t xml:space="preserve"> turbidity levels, which reduces light penetration in the water environment, adversely affecting</w:t>
      </w:r>
      <w:r w:rsidR="00E76F59" w:rsidRPr="00E76F59">
        <w:t xml:space="preserve"> the phytoplankton aquatic vegetation (Cabrita </w:t>
      </w:r>
      <w:r w:rsidR="00E76F59" w:rsidRPr="00C23F42">
        <w:rPr>
          <w:i/>
          <w:iCs/>
        </w:rPr>
        <w:t>et al</w:t>
      </w:r>
      <w:r w:rsidR="00E76F59" w:rsidRPr="00E76F59">
        <w:t>., 2020).</w:t>
      </w:r>
    </w:p>
    <w:p w14:paraId="4FE662DC" w14:textId="64534806" w:rsidR="00F357C5" w:rsidRDefault="005F283B" w:rsidP="00EA1996">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88" w:name="_Toc152070815"/>
      <w:bookmarkEnd w:id="187"/>
      <w:r w:rsidRPr="0052038F">
        <w:rPr>
          <w:rFonts w:asciiTheme="majorHAnsi" w:eastAsiaTheme="majorEastAsia" w:hAnsiTheme="majorHAnsi" w:cstheme="majorBidi"/>
          <w:bCs/>
          <w:i/>
          <w:color w:val="4472C4" w:themeColor="accent1"/>
        </w:rPr>
        <w:t>Dredging</w:t>
      </w:r>
      <w:r>
        <w:rPr>
          <w:rFonts w:asciiTheme="majorHAnsi" w:eastAsiaTheme="majorEastAsia" w:hAnsiTheme="majorHAnsi" w:cstheme="majorBidi"/>
          <w:bCs/>
          <w:i/>
          <w:color w:val="4472C4" w:themeColor="accent1"/>
        </w:rPr>
        <w:t xml:space="preserve"> </w:t>
      </w:r>
      <w:r w:rsidRPr="0052038F">
        <w:rPr>
          <w:rFonts w:asciiTheme="majorHAnsi" w:eastAsiaTheme="majorEastAsia" w:hAnsiTheme="majorHAnsi" w:cstheme="majorBidi"/>
          <w:bCs/>
          <w:i/>
          <w:color w:val="4472C4" w:themeColor="accent1"/>
        </w:rPr>
        <w:t>activities</w:t>
      </w:r>
      <w:bookmarkEnd w:id="188"/>
    </w:p>
    <w:p w14:paraId="2ED37A05" w14:textId="1B5EBC5F" w:rsidR="000B43DE" w:rsidRPr="00EA1996" w:rsidRDefault="00EA1996" w:rsidP="00EA1996">
      <w:r>
        <w:t xml:space="preserve">Many estuaries experience active erosion of banks due to dredging </w:t>
      </w:r>
      <w:r w:rsidR="00FB5CF1" w:rsidRPr="00FC24D8">
        <w:t xml:space="preserve">activities, which </w:t>
      </w:r>
      <w:r w:rsidRPr="00FC24D8">
        <w:t>threaten</w:t>
      </w:r>
      <w:r w:rsidR="00FB5CF1" w:rsidRPr="00FC24D8">
        <w:t xml:space="preserve"> </w:t>
      </w:r>
      <w:r w:rsidRPr="00FC24D8">
        <w:t>infrastructure and endanger</w:t>
      </w:r>
      <w:r w:rsidRPr="00356E1A">
        <w:rPr>
          <w:strike/>
        </w:rPr>
        <w:t>s</w:t>
      </w:r>
      <w:r w:rsidRPr="00FC24D8">
        <w:t xml:space="preserve"> the lives of people and animals. Response actions should target not </w:t>
      </w:r>
      <w:r>
        <w:t xml:space="preserve">only the site where the erosion is taking place but also consider possible interventions that can reduce </w:t>
      </w:r>
      <w:r w:rsidR="00356E1A" w:rsidRPr="001F32E8">
        <w:t xml:space="preserve">or </w:t>
      </w:r>
      <w:r w:rsidRPr="001F32E8">
        <w:t>mitigate the drivers of erosion. Erosion protection measures and bank stabilisation can include hard</w:t>
      </w:r>
      <w:r>
        <w:t xml:space="preserve"> techniques, soft </w:t>
      </w:r>
      <w:r w:rsidR="00356E1A">
        <w:t>techniques,</w:t>
      </w:r>
      <w:r>
        <w:t xml:space="preserve"> or a combination of both.</w:t>
      </w:r>
    </w:p>
    <w:p w14:paraId="6AC8A79F" w14:textId="40DA5179" w:rsidR="000B43DE" w:rsidRDefault="005F283B" w:rsidP="00347BDC">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189" w:name="_Toc152070816"/>
      <w:r w:rsidRPr="0052038F">
        <w:rPr>
          <w:rFonts w:asciiTheme="majorHAnsi" w:eastAsiaTheme="majorEastAsia" w:hAnsiTheme="majorHAnsi" w:cstheme="majorBidi"/>
          <w:bCs/>
          <w:i/>
          <w:color w:val="4472C4" w:themeColor="accent1"/>
        </w:rPr>
        <w:t>Climate</w:t>
      </w:r>
      <w:r>
        <w:rPr>
          <w:rFonts w:asciiTheme="majorHAnsi" w:eastAsiaTheme="majorEastAsia" w:hAnsiTheme="majorHAnsi" w:cstheme="majorBidi"/>
          <w:bCs/>
          <w:i/>
          <w:color w:val="4472C4" w:themeColor="accent1"/>
        </w:rPr>
        <w:t xml:space="preserve"> </w:t>
      </w:r>
      <w:r w:rsidRPr="0052038F">
        <w:rPr>
          <w:rFonts w:asciiTheme="majorHAnsi" w:eastAsiaTheme="majorEastAsia" w:hAnsiTheme="majorHAnsi" w:cstheme="majorBidi"/>
          <w:bCs/>
          <w:i/>
          <w:color w:val="4472C4" w:themeColor="accent1"/>
        </w:rPr>
        <w:t>change</w:t>
      </w:r>
      <w:bookmarkEnd w:id="189"/>
    </w:p>
    <w:p w14:paraId="5351F4FF" w14:textId="51ED4F5C" w:rsidR="001E08A1" w:rsidRPr="00347BDC" w:rsidRDefault="00347BDC" w:rsidP="004F3EA1">
      <w:pPr>
        <w:spacing w:line="276" w:lineRule="auto"/>
      </w:pPr>
      <w:r w:rsidRPr="00347BDC">
        <w:t>Floods are extreme events that can rapidly alter water and habitat quality in receiving</w:t>
      </w:r>
      <w:r>
        <w:t xml:space="preserve"> </w:t>
      </w:r>
      <w:r w:rsidR="004F3EA1" w:rsidRPr="00347BDC">
        <w:t>estuaries.</w:t>
      </w:r>
      <w:r w:rsidR="004F3EA1">
        <w:t xml:space="preserve"> </w:t>
      </w:r>
      <w:r w:rsidRPr="00347BDC">
        <w:t>Major floods transport significantly more sediment and</w:t>
      </w:r>
      <w:r>
        <w:t xml:space="preserve"> </w:t>
      </w:r>
      <w:r w:rsidRPr="00347BDC">
        <w:t>nutrients than regular freshwater flows and can have substantially different effects on</w:t>
      </w:r>
      <w:r>
        <w:t xml:space="preserve"> </w:t>
      </w:r>
      <w:r w:rsidRPr="00347BDC">
        <w:t xml:space="preserve">fish communities in estuaries and coastal bays (Montagna </w:t>
      </w:r>
      <w:r w:rsidRPr="00C23F42">
        <w:rPr>
          <w:i/>
          <w:iCs/>
        </w:rPr>
        <w:t>et al</w:t>
      </w:r>
      <w:r w:rsidRPr="00347BDC">
        <w:t>.</w:t>
      </w:r>
      <w:r w:rsidR="00C23F42">
        <w:t>,</w:t>
      </w:r>
      <w:r w:rsidRPr="00347BDC">
        <w:t xml:space="preserve"> 2012)</w:t>
      </w:r>
      <w:r w:rsidR="004F3EA1">
        <w:t xml:space="preserve">. Heavy rainfall and rapid drainage of large volumes of water and sediment from catchments into rivers and estuaries can quickly change estuarine water quality. As such, fish, prawns, and other organisms in receiving estuaries and bays can be positively or negatively affected by floods. Immediate and short-term effects (occurring hours to days after flood initiation) include the mortality of sessile organisms, such as bivalves, from sediment smothering or low salinity and mortality of mobile organisms by stranding (Anderson </w:t>
      </w:r>
      <w:r w:rsidR="004F3EA1" w:rsidRPr="00C23F42">
        <w:rPr>
          <w:i/>
          <w:iCs/>
        </w:rPr>
        <w:t>et al</w:t>
      </w:r>
      <w:r w:rsidR="004F3EA1">
        <w:t>.</w:t>
      </w:r>
      <w:r w:rsidR="00C23F42">
        <w:t>,</w:t>
      </w:r>
      <w:r w:rsidR="004F3EA1">
        <w:t xml:space="preserve"> 2004, Duggan </w:t>
      </w:r>
      <w:r w:rsidR="004F3EA1" w:rsidRPr="00C23F42">
        <w:rPr>
          <w:i/>
          <w:iCs/>
        </w:rPr>
        <w:t>et al</w:t>
      </w:r>
      <w:r w:rsidR="004F3EA1">
        <w:t>.</w:t>
      </w:r>
      <w:r w:rsidR="00C23F42">
        <w:t>,</w:t>
      </w:r>
      <w:r w:rsidR="004F3EA1">
        <w:t xml:space="preserve"> 2014). </w:t>
      </w:r>
    </w:p>
    <w:p w14:paraId="66E44164" w14:textId="4AB1D512" w:rsidR="0052038F" w:rsidRPr="00217992" w:rsidRDefault="00E9297D" w:rsidP="00217992">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90" w:name="_Toc152070817"/>
      <w:r w:rsidRPr="00D145D0">
        <w:rPr>
          <w:rFonts w:asciiTheme="majorHAnsi" w:eastAsiaTheme="majorEastAsia" w:hAnsiTheme="majorHAnsi" w:cstheme="majorBidi"/>
          <w:bCs/>
          <w:iCs/>
          <w:color w:val="5B9BD5" w:themeColor="accent5"/>
          <w:sz w:val="24"/>
        </w:rPr>
        <w:t>Rehabilitation</w:t>
      </w:r>
      <w:r w:rsidR="00F461FF" w:rsidRPr="00D145D0">
        <w:rPr>
          <w:rFonts w:asciiTheme="majorHAnsi" w:eastAsiaTheme="majorEastAsia" w:hAnsiTheme="majorHAnsi" w:cstheme="majorBidi"/>
          <w:bCs/>
          <w:iCs/>
          <w:color w:val="5B9BD5" w:themeColor="accent5"/>
          <w:sz w:val="24"/>
        </w:rPr>
        <w:t xml:space="preserve"> </w:t>
      </w:r>
      <w:r w:rsidR="00C259F9" w:rsidRPr="00D145D0">
        <w:rPr>
          <w:rFonts w:asciiTheme="majorHAnsi" w:eastAsiaTheme="majorEastAsia" w:hAnsiTheme="majorHAnsi" w:cstheme="majorBidi"/>
          <w:bCs/>
          <w:iCs/>
          <w:color w:val="5B9BD5" w:themeColor="accent5"/>
          <w:sz w:val="24"/>
        </w:rPr>
        <w:t xml:space="preserve">Management </w:t>
      </w:r>
      <w:r w:rsidR="00F461FF" w:rsidRPr="00D145D0">
        <w:rPr>
          <w:rFonts w:asciiTheme="majorHAnsi" w:eastAsiaTheme="majorEastAsia" w:hAnsiTheme="majorHAnsi" w:cstheme="majorBidi"/>
          <w:bCs/>
          <w:iCs/>
          <w:color w:val="5B9BD5" w:themeColor="accent5"/>
          <w:sz w:val="24"/>
        </w:rPr>
        <w:t>Guidelines</w:t>
      </w:r>
      <w:r w:rsidR="00C259F9" w:rsidRPr="00D145D0">
        <w:rPr>
          <w:rFonts w:asciiTheme="majorHAnsi" w:eastAsiaTheme="majorEastAsia" w:hAnsiTheme="majorHAnsi" w:cstheme="majorBidi"/>
          <w:bCs/>
          <w:iCs/>
          <w:color w:val="5B9BD5" w:themeColor="accent5"/>
          <w:sz w:val="24"/>
        </w:rPr>
        <w:t xml:space="preserve"> for Habitat</w:t>
      </w:r>
      <w:bookmarkStart w:id="191" w:name="_Hlk104545895"/>
      <w:bookmarkStart w:id="192" w:name="_Hlk104466644"/>
      <w:bookmarkEnd w:id="180"/>
      <w:bookmarkEnd w:id="190"/>
    </w:p>
    <w:p w14:paraId="39164854" w14:textId="662BC9FB" w:rsidR="00257A04" w:rsidRPr="00FF7515" w:rsidRDefault="00257A04" w:rsidP="00257A04">
      <w:pPr>
        <w:rPr>
          <w:i/>
          <w:u w:val="single"/>
        </w:rPr>
      </w:pPr>
      <w:r w:rsidRPr="00FF7515">
        <w:rPr>
          <w:b/>
          <w:bCs/>
          <w:i/>
          <w:sz w:val="28"/>
          <w:szCs w:val="28"/>
          <w:u w:val="single"/>
        </w:rPr>
        <w:t>Scenario 1:</w:t>
      </w:r>
      <w:r w:rsidRPr="00FF7515">
        <w:rPr>
          <w:i/>
          <w:u w:val="single"/>
        </w:rPr>
        <w:t xml:space="preserve">  Control </w:t>
      </w:r>
      <w:r w:rsidR="005F2E90" w:rsidRPr="00FF7515">
        <w:rPr>
          <w:i/>
          <w:u w:val="single"/>
        </w:rPr>
        <w:t>and</w:t>
      </w:r>
      <w:r w:rsidRPr="00FF7515">
        <w:rPr>
          <w:i/>
          <w:u w:val="single"/>
        </w:rPr>
        <w:t xml:space="preserve"> Management of Alien Invasive Species</w:t>
      </w:r>
      <w:r w:rsidR="0052038F" w:rsidRPr="00FF7515">
        <w:rPr>
          <w:i/>
          <w:u w:val="single"/>
        </w:rPr>
        <w:t xml:space="preserve"> </w:t>
      </w:r>
    </w:p>
    <w:p w14:paraId="4D9FE855" w14:textId="77777777" w:rsidR="0052038F" w:rsidRPr="00FF7515" w:rsidRDefault="0052038F" w:rsidP="0052038F">
      <w:pPr>
        <w:rPr>
          <w:b/>
          <w:bCs/>
        </w:rPr>
      </w:pPr>
      <w:r w:rsidRPr="00FF7515">
        <w:rPr>
          <w:b/>
          <w:bCs/>
        </w:rPr>
        <w:t>PHASE 1: Diagnostic Phase</w:t>
      </w:r>
    </w:p>
    <w:p w14:paraId="37866956" w14:textId="5513239C" w:rsidR="00297FD8" w:rsidRPr="00014C4F" w:rsidRDefault="00297FD8" w:rsidP="00297FD8">
      <w:pPr>
        <w:spacing w:after="0" w:line="240" w:lineRule="auto"/>
      </w:pPr>
      <w:bookmarkStart w:id="193" w:name="_Hlk104368553"/>
      <w:r w:rsidRPr="009D091A">
        <w:rPr>
          <w:b/>
          <w:bCs/>
        </w:rPr>
        <w:t>Step 1:</w:t>
      </w:r>
      <w:r w:rsidRPr="009D091A">
        <w:t xml:space="preserve"> Identify the areas </w:t>
      </w:r>
      <w:r w:rsidR="003E18C1" w:rsidRPr="00C4718E">
        <w:t xml:space="preserve">invaded </w:t>
      </w:r>
      <w:r w:rsidRPr="009D091A">
        <w:t>by alien vegetation</w:t>
      </w:r>
      <w:r w:rsidR="0014377F">
        <w:t>.</w:t>
      </w:r>
    </w:p>
    <w:p w14:paraId="7263C0D5" w14:textId="77777777" w:rsidR="00064362" w:rsidRPr="00014C4F" w:rsidRDefault="00297FD8" w:rsidP="00297FD8">
      <w:pPr>
        <w:spacing w:after="0" w:line="240" w:lineRule="auto"/>
      </w:pPr>
      <w:r w:rsidRPr="00014C4F">
        <w:rPr>
          <w:b/>
          <w:bCs/>
        </w:rPr>
        <w:t>Step 2:</w:t>
      </w:r>
      <w:r w:rsidRPr="00014C4F">
        <w:t xml:space="preserve"> </w:t>
      </w:r>
      <w:bookmarkStart w:id="194" w:name="_Hlk146034014"/>
      <w:r w:rsidRPr="00014C4F">
        <w:t xml:space="preserve">At a desktop level, employ available </w:t>
      </w:r>
      <w:bookmarkStart w:id="195" w:name="_Hlk146034120"/>
      <w:r w:rsidRPr="00014C4F">
        <w:t>tools such as Google Earth</w:t>
      </w:r>
      <w:r w:rsidR="003E18C1" w:rsidRPr="00014C4F">
        <w:t xml:space="preserve"> Pro </w:t>
      </w:r>
      <w:r w:rsidR="00064362" w:rsidRPr="00014C4F">
        <w:t xml:space="preserve">or Sentinel </w:t>
      </w:r>
      <w:r w:rsidR="003E18C1" w:rsidRPr="00014C4F">
        <w:t xml:space="preserve">or Google Earth </w:t>
      </w:r>
    </w:p>
    <w:p w14:paraId="0BF3BFFD" w14:textId="77777777" w:rsidR="00064362" w:rsidRPr="00014C4F" w:rsidRDefault="003E18C1" w:rsidP="00064362">
      <w:pPr>
        <w:spacing w:after="0" w:line="240" w:lineRule="auto"/>
        <w:ind w:firstLine="720"/>
      </w:pPr>
      <w:r w:rsidRPr="00014C4F">
        <w:t>Engine, using high spatial resolution (&lt;10 m)</w:t>
      </w:r>
      <w:r w:rsidR="00297FD8" w:rsidRPr="00014C4F">
        <w:t xml:space="preserve">, satellite images and </w:t>
      </w:r>
      <w:r w:rsidRPr="00014C4F">
        <w:t>r</w:t>
      </w:r>
      <w:r w:rsidR="00297FD8" w:rsidRPr="00014C4F">
        <w:t xml:space="preserve">emote </w:t>
      </w:r>
      <w:r w:rsidRPr="00014C4F">
        <w:t>s</w:t>
      </w:r>
      <w:r w:rsidR="00297FD8" w:rsidRPr="00014C4F">
        <w:t xml:space="preserve">ensing </w:t>
      </w:r>
      <w:bookmarkEnd w:id="195"/>
      <w:r w:rsidR="00297FD8" w:rsidRPr="00014C4F">
        <w:t xml:space="preserve">to identify </w:t>
      </w:r>
    </w:p>
    <w:p w14:paraId="6D071985" w14:textId="2119130C" w:rsidR="00297FD8" w:rsidRPr="00014C4F" w:rsidRDefault="00297FD8" w:rsidP="00064362">
      <w:pPr>
        <w:spacing w:after="0" w:line="240" w:lineRule="auto"/>
        <w:ind w:firstLine="720"/>
      </w:pPr>
      <w:r w:rsidRPr="00014C4F">
        <w:t>the areas affected.</w:t>
      </w:r>
    </w:p>
    <w:bookmarkEnd w:id="194"/>
    <w:p w14:paraId="446AEC5E" w14:textId="77777777" w:rsidR="00297FD8" w:rsidRPr="00830139" w:rsidRDefault="00297FD8" w:rsidP="00297FD8">
      <w:pPr>
        <w:spacing w:after="0"/>
      </w:pPr>
      <w:r w:rsidRPr="00830139">
        <w:rPr>
          <w:b/>
          <w:bCs/>
        </w:rPr>
        <w:t>Step 3:</w:t>
      </w:r>
      <w:r w:rsidRPr="00830139">
        <w:t xml:space="preserve"> Using information obtained from Google Earth satellite images and Remote Sensing, describe </w:t>
      </w:r>
    </w:p>
    <w:p w14:paraId="2DB670D4" w14:textId="60952DD7" w:rsidR="00297FD8" w:rsidRPr="00830139" w:rsidRDefault="00297FD8" w:rsidP="0014377F">
      <w:pPr>
        <w:spacing w:after="0"/>
        <w:ind w:left="720"/>
      </w:pPr>
      <w:r w:rsidRPr="00830139">
        <w:t>in detail areas identified that produce</w:t>
      </w:r>
      <w:r w:rsidRPr="00830139">
        <w:rPr>
          <w:strike/>
        </w:rPr>
        <w:t>s</w:t>
      </w:r>
      <w:r w:rsidRPr="00830139">
        <w:t xml:space="preserve"> less runoff/inflow (or outflow). Consider including</w:t>
      </w:r>
      <w:r w:rsidR="0014377F">
        <w:t xml:space="preserve"> </w:t>
      </w:r>
      <w:r w:rsidRPr="00830139">
        <w:t>the following in the description:</w:t>
      </w:r>
    </w:p>
    <w:p w14:paraId="4B133A53" w14:textId="44EACED2" w:rsidR="00297FD8" w:rsidRPr="00830139" w:rsidRDefault="00297FD8" w:rsidP="00A74434">
      <w:pPr>
        <w:pStyle w:val="ListParagraph"/>
        <w:numPr>
          <w:ilvl w:val="0"/>
          <w:numId w:val="22"/>
        </w:numPr>
      </w:pPr>
      <w:r w:rsidRPr="00830139">
        <w:rPr>
          <w:b/>
          <w:bCs/>
        </w:rPr>
        <w:t>Step 3.1:</w:t>
      </w:r>
      <w:r w:rsidRPr="00830139">
        <w:t xml:space="preserve"> Visual description of the areas affected</w:t>
      </w:r>
      <w:r w:rsidR="0014377F">
        <w:t>;</w:t>
      </w:r>
    </w:p>
    <w:p w14:paraId="3BB15CAB" w14:textId="77777777" w:rsidR="00297FD8" w:rsidRPr="00830139" w:rsidRDefault="00297FD8" w:rsidP="00A74434">
      <w:pPr>
        <w:pStyle w:val="ListParagraph"/>
        <w:numPr>
          <w:ilvl w:val="0"/>
          <w:numId w:val="22"/>
        </w:numPr>
      </w:pPr>
      <w:r w:rsidRPr="00830139">
        <w:rPr>
          <w:b/>
          <w:bCs/>
        </w:rPr>
        <w:lastRenderedPageBreak/>
        <w:t>Step 3.2:</w:t>
      </w:r>
      <w:r w:rsidRPr="00830139">
        <w:t xml:space="preserve"> Is the affected area at a catchment, sub-catchment, or quaternary scale?</w:t>
      </w:r>
    </w:p>
    <w:p w14:paraId="1E3CCFC9" w14:textId="55DA8B27" w:rsidR="00297FD8" w:rsidRPr="00830139" w:rsidRDefault="00297FD8" w:rsidP="00A74434">
      <w:pPr>
        <w:pStyle w:val="ListParagraph"/>
        <w:numPr>
          <w:ilvl w:val="0"/>
          <w:numId w:val="22"/>
        </w:numPr>
      </w:pPr>
      <w:r w:rsidRPr="00830139">
        <w:rPr>
          <w:b/>
          <w:bCs/>
        </w:rPr>
        <w:t>Step 3.3:</w:t>
      </w:r>
      <w:r w:rsidRPr="00830139">
        <w:t xml:space="preserve"> Is the area affected at a localized non-locali</w:t>
      </w:r>
      <w:r w:rsidR="003E18C1" w:rsidRPr="00830139">
        <w:t>s</w:t>
      </w:r>
      <w:r w:rsidRPr="00830139">
        <w:t>ed scale?</w:t>
      </w:r>
    </w:p>
    <w:p w14:paraId="1DFC0652" w14:textId="6A7ED78D" w:rsidR="00297FD8" w:rsidRPr="00830139" w:rsidRDefault="00297FD8" w:rsidP="00A74434">
      <w:pPr>
        <w:pStyle w:val="ListParagraph"/>
        <w:numPr>
          <w:ilvl w:val="0"/>
          <w:numId w:val="22"/>
        </w:numPr>
      </w:pPr>
      <w:r w:rsidRPr="00830139">
        <w:rPr>
          <w:b/>
          <w:bCs/>
        </w:rPr>
        <w:t>Step 3.4:</w:t>
      </w:r>
      <w:r w:rsidRPr="00830139">
        <w:t xml:space="preserve"> Describe the extent of the infestation of the affected area</w:t>
      </w:r>
      <w:r w:rsidR="0014377F">
        <w:t>;</w:t>
      </w:r>
    </w:p>
    <w:p w14:paraId="688B4962" w14:textId="1F203216" w:rsidR="00297FD8" w:rsidRPr="00830139" w:rsidRDefault="00297FD8" w:rsidP="00A74434">
      <w:pPr>
        <w:pStyle w:val="ListParagraph"/>
        <w:numPr>
          <w:ilvl w:val="0"/>
          <w:numId w:val="22"/>
        </w:numPr>
        <w:spacing w:after="0"/>
        <w:ind w:left="1077" w:hanging="357"/>
      </w:pPr>
      <w:r w:rsidRPr="00830139">
        <w:rPr>
          <w:b/>
          <w:bCs/>
        </w:rPr>
        <w:t>Step 3.5:</w:t>
      </w:r>
      <w:r w:rsidRPr="00830139">
        <w:t xml:space="preserve"> Describe the conditions upstream or downstream of the affected area</w:t>
      </w:r>
      <w:r w:rsidR="0014377F">
        <w:t>.</w:t>
      </w:r>
    </w:p>
    <w:p w14:paraId="428B2D63" w14:textId="310C0246" w:rsidR="00297FD8" w:rsidRPr="00830139" w:rsidRDefault="00297FD8" w:rsidP="00297FD8">
      <w:pPr>
        <w:spacing w:after="0" w:line="240" w:lineRule="auto"/>
      </w:pPr>
      <w:r w:rsidRPr="00830139">
        <w:rPr>
          <w:b/>
          <w:bCs/>
        </w:rPr>
        <w:t>Step 4:</w:t>
      </w:r>
      <w:r w:rsidRPr="00830139">
        <w:t xml:space="preserve"> Based on all the above information acquired, categori</w:t>
      </w:r>
      <w:r w:rsidR="003E18C1" w:rsidRPr="00830139">
        <w:t>s</w:t>
      </w:r>
      <w:r w:rsidRPr="00830139">
        <w:t>e the type of alien vegetation affecting your area of concern. Two types of alien vegetation are dealt with, namely:</w:t>
      </w:r>
    </w:p>
    <w:p w14:paraId="7059014F" w14:textId="77777777" w:rsidR="00297FD8" w:rsidRPr="00830139" w:rsidRDefault="00297FD8" w:rsidP="00BD5A58">
      <w:pPr>
        <w:pStyle w:val="ListParagraph"/>
        <w:numPr>
          <w:ilvl w:val="0"/>
          <w:numId w:val="64"/>
        </w:numPr>
      </w:pPr>
      <w:r w:rsidRPr="00830139">
        <w:t xml:space="preserve">Riparian and </w:t>
      </w:r>
    </w:p>
    <w:p w14:paraId="21942571" w14:textId="7F207B6C" w:rsidR="00297FD8" w:rsidRPr="00830139" w:rsidRDefault="00297FD8" w:rsidP="00BD5A58">
      <w:pPr>
        <w:pStyle w:val="ListParagraph"/>
        <w:numPr>
          <w:ilvl w:val="0"/>
          <w:numId w:val="64"/>
        </w:numPr>
      </w:pPr>
      <w:r w:rsidRPr="00830139">
        <w:t>Non-riparian</w:t>
      </w:r>
      <w:r w:rsidR="00537DD0" w:rsidRPr="00830139">
        <w:t xml:space="preserve"> or terrestrial</w:t>
      </w:r>
      <w:r w:rsidRPr="00830139">
        <w:t xml:space="preserve">. </w:t>
      </w:r>
    </w:p>
    <w:p w14:paraId="36CBC317" w14:textId="4666611E" w:rsidR="00297FD8" w:rsidRPr="00830139" w:rsidRDefault="00297FD8" w:rsidP="00297FD8">
      <w:pPr>
        <w:pStyle w:val="ListParagraph"/>
      </w:pPr>
      <w:r w:rsidRPr="00830139">
        <w:t>Alien vegetation can further be categori</w:t>
      </w:r>
      <w:r w:rsidR="003E18C1" w:rsidRPr="00830139">
        <w:t>s</w:t>
      </w:r>
      <w:r w:rsidRPr="00830139">
        <w:t xml:space="preserve">ed into one of three groups, namely: </w:t>
      </w:r>
    </w:p>
    <w:p w14:paraId="420813C2" w14:textId="571E628B" w:rsidR="00297FD8" w:rsidRPr="00830139" w:rsidRDefault="00297FD8" w:rsidP="00BD5A58">
      <w:pPr>
        <w:pStyle w:val="ListParagraph"/>
        <w:numPr>
          <w:ilvl w:val="0"/>
          <w:numId w:val="65"/>
        </w:numPr>
        <w:rPr>
          <w:color w:val="000000" w:themeColor="text1"/>
        </w:rPr>
      </w:pPr>
      <w:r w:rsidRPr="00830139">
        <w:rPr>
          <w:color w:val="000000" w:themeColor="text1"/>
        </w:rPr>
        <w:t>Short trees (1.5 – 2m)</w:t>
      </w:r>
      <w:r w:rsidR="0014377F">
        <w:rPr>
          <w:color w:val="000000" w:themeColor="text1"/>
        </w:rPr>
        <w:t>;</w:t>
      </w:r>
    </w:p>
    <w:p w14:paraId="4AEAE17A" w14:textId="43B755BF" w:rsidR="00297FD8" w:rsidRPr="00830139" w:rsidRDefault="00297FD8" w:rsidP="00BD5A58">
      <w:pPr>
        <w:pStyle w:val="ListParagraph"/>
        <w:numPr>
          <w:ilvl w:val="0"/>
          <w:numId w:val="65"/>
        </w:numPr>
      </w:pPr>
      <w:r w:rsidRPr="00830139">
        <w:t>Tall trees (</w:t>
      </w:r>
      <w:bookmarkStart w:id="196" w:name="_Hlk138923369"/>
      <w:r w:rsidRPr="00830139">
        <w:t>&gt;2m</w:t>
      </w:r>
      <w:bookmarkEnd w:id="196"/>
      <w:r w:rsidRPr="00830139">
        <w:t>)</w:t>
      </w:r>
      <w:r w:rsidR="0014377F">
        <w:t>;</w:t>
      </w:r>
    </w:p>
    <w:p w14:paraId="2FD8E3A8" w14:textId="471DDCE0" w:rsidR="00297FD8" w:rsidRPr="00830139" w:rsidRDefault="00297FD8" w:rsidP="00BD5A58">
      <w:pPr>
        <w:pStyle w:val="ListParagraph"/>
        <w:numPr>
          <w:ilvl w:val="0"/>
          <w:numId w:val="65"/>
        </w:numPr>
      </w:pPr>
      <w:r w:rsidRPr="00830139">
        <w:t>Tall shrubs (&lt;2.5m)</w:t>
      </w:r>
      <w:r w:rsidR="0014377F">
        <w:t>; and</w:t>
      </w:r>
    </w:p>
    <w:p w14:paraId="3DE8F77A" w14:textId="14F0347C" w:rsidR="00537DD0" w:rsidRPr="00830139" w:rsidRDefault="00537DD0" w:rsidP="00BD5A58">
      <w:pPr>
        <w:pStyle w:val="ListParagraph"/>
        <w:numPr>
          <w:ilvl w:val="0"/>
          <w:numId w:val="65"/>
        </w:numPr>
      </w:pPr>
      <w:r w:rsidRPr="00830139">
        <w:t>Climbers, creepers, grasses, and reeds</w:t>
      </w:r>
    </w:p>
    <w:bookmarkEnd w:id="193"/>
    <w:p w14:paraId="0A6B80A6" w14:textId="77777777" w:rsidR="0052038F" w:rsidRPr="00FF7515" w:rsidRDefault="0052038F" w:rsidP="0052038F">
      <w:pPr>
        <w:rPr>
          <w:b/>
          <w:bCs/>
        </w:rPr>
      </w:pPr>
      <w:r w:rsidRPr="00FF7515">
        <w:rPr>
          <w:b/>
          <w:bCs/>
        </w:rPr>
        <w:t>PHASE 2: Planning and Assessment</w:t>
      </w:r>
    </w:p>
    <w:p w14:paraId="59331B32" w14:textId="77777777" w:rsidR="0052038F" w:rsidRPr="00FF7515" w:rsidRDefault="0052038F" w:rsidP="0052038F">
      <w:pPr>
        <w:spacing w:after="0"/>
      </w:pPr>
      <w:r w:rsidRPr="00FF7515">
        <w:t>The below is a summarised list of steps to be followed during the planning and assessment phase of alien vegetation clearing</w:t>
      </w:r>
      <w:r w:rsidRPr="00FF7515">
        <w:rPr>
          <w:rStyle w:val="FootnoteReference"/>
          <w:color w:val="auto"/>
        </w:rPr>
        <w:footnoteReference w:id="4"/>
      </w:r>
      <w:r w:rsidRPr="00FF7515">
        <w:t>:</w:t>
      </w:r>
    </w:p>
    <w:p w14:paraId="18A74487" w14:textId="12C40DC5" w:rsidR="0052038F" w:rsidRPr="00FF7515" w:rsidRDefault="0052038F" w:rsidP="00A74434">
      <w:pPr>
        <w:pStyle w:val="ListParagraph"/>
        <w:numPr>
          <w:ilvl w:val="0"/>
          <w:numId w:val="23"/>
        </w:numPr>
        <w:autoSpaceDE w:val="0"/>
        <w:autoSpaceDN w:val="0"/>
        <w:adjustRightInd w:val="0"/>
        <w:spacing w:after="0" w:line="240" w:lineRule="auto"/>
        <w:rPr>
          <w:rFonts w:ascii="Calibri" w:hAnsi="Calibri" w:cs="Calibri"/>
        </w:rPr>
      </w:pPr>
      <w:r w:rsidRPr="00FF7515">
        <w:rPr>
          <w:rFonts w:ascii="Calibri" w:hAnsi="Calibri" w:cs="Calibri"/>
        </w:rPr>
        <w:t>Identify priority invasive plant species for control</w:t>
      </w:r>
      <w:r w:rsidR="00E25A30">
        <w:rPr>
          <w:rFonts w:ascii="Calibri" w:hAnsi="Calibri" w:cs="Calibri"/>
        </w:rPr>
        <w:t>;</w:t>
      </w:r>
    </w:p>
    <w:p w14:paraId="63FCB014" w14:textId="4AF5DEEC" w:rsidR="0052038F" w:rsidRPr="001F32E8" w:rsidRDefault="0052038F" w:rsidP="00A74434">
      <w:pPr>
        <w:pStyle w:val="ListParagraph"/>
        <w:numPr>
          <w:ilvl w:val="0"/>
          <w:numId w:val="23"/>
        </w:numPr>
        <w:autoSpaceDE w:val="0"/>
        <w:autoSpaceDN w:val="0"/>
        <w:adjustRightInd w:val="0"/>
        <w:spacing w:after="0" w:line="240" w:lineRule="auto"/>
        <w:rPr>
          <w:rFonts w:ascii="Calibri" w:hAnsi="Calibri" w:cs="Calibri"/>
        </w:rPr>
      </w:pPr>
      <w:r w:rsidRPr="001F32E8">
        <w:rPr>
          <w:rFonts w:ascii="Calibri" w:hAnsi="Calibri" w:cs="Calibri"/>
        </w:rPr>
        <w:t>Identify sensitive indigenous vegetation that should be protected during invasive plant</w:t>
      </w:r>
      <w:r w:rsidR="00356E1A" w:rsidRPr="001F32E8">
        <w:rPr>
          <w:rFonts w:ascii="Calibri" w:hAnsi="Calibri" w:cs="Calibri"/>
        </w:rPr>
        <w:t>-</w:t>
      </w:r>
      <w:r w:rsidRPr="001F32E8">
        <w:rPr>
          <w:rFonts w:ascii="Calibri" w:hAnsi="Calibri" w:cs="Calibri"/>
        </w:rPr>
        <w:t>clearing operations</w:t>
      </w:r>
      <w:r w:rsidR="00E25A30">
        <w:rPr>
          <w:rFonts w:ascii="Calibri" w:hAnsi="Calibri" w:cs="Calibri"/>
        </w:rPr>
        <w:t>;</w:t>
      </w:r>
    </w:p>
    <w:p w14:paraId="6FFBE294" w14:textId="5575E18B" w:rsidR="0052038F" w:rsidRPr="001F32E8" w:rsidRDefault="0052038F" w:rsidP="00A74434">
      <w:pPr>
        <w:pStyle w:val="ListParagraph"/>
        <w:numPr>
          <w:ilvl w:val="0"/>
          <w:numId w:val="23"/>
        </w:numPr>
        <w:autoSpaceDE w:val="0"/>
        <w:autoSpaceDN w:val="0"/>
        <w:adjustRightInd w:val="0"/>
        <w:spacing w:after="0" w:line="240" w:lineRule="auto"/>
        <w:rPr>
          <w:rFonts w:ascii="Calibri" w:hAnsi="Calibri" w:cs="Calibri"/>
        </w:rPr>
      </w:pPr>
      <w:r w:rsidRPr="001F32E8">
        <w:rPr>
          <w:rFonts w:ascii="Calibri" w:hAnsi="Calibri" w:cs="Calibri"/>
        </w:rPr>
        <w:t>Mark individual trees or stands of vegetation to guide workers on</w:t>
      </w:r>
      <w:r w:rsidR="00356E1A" w:rsidRPr="001F32E8">
        <w:rPr>
          <w:rFonts w:ascii="Calibri" w:hAnsi="Calibri" w:cs="Calibri"/>
        </w:rPr>
        <w:t>-</w:t>
      </w:r>
      <w:r w:rsidRPr="001F32E8">
        <w:rPr>
          <w:rFonts w:ascii="Calibri" w:hAnsi="Calibri" w:cs="Calibri"/>
        </w:rPr>
        <w:t>site during invasive alien plant clearing and prevent accidental damage. Danger tape or paint markings can be used for marking</w:t>
      </w:r>
      <w:r w:rsidR="00E25A30">
        <w:rPr>
          <w:rFonts w:ascii="Calibri" w:hAnsi="Calibri" w:cs="Calibri"/>
        </w:rPr>
        <w:t>;</w:t>
      </w:r>
    </w:p>
    <w:p w14:paraId="2D303683" w14:textId="7835F87E" w:rsidR="0052038F" w:rsidRPr="001F32E8" w:rsidRDefault="0052038F" w:rsidP="00A74434">
      <w:pPr>
        <w:pStyle w:val="ListParagraph"/>
        <w:numPr>
          <w:ilvl w:val="0"/>
          <w:numId w:val="23"/>
        </w:numPr>
        <w:autoSpaceDE w:val="0"/>
        <w:autoSpaceDN w:val="0"/>
        <w:adjustRightInd w:val="0"/>
        <w:spacing w:after="0" w:line="240" w:lineRule="auto"/>
        <w:rPr>
          <w:rFonts w:ascii="Calibri" w:hAnsi="Calibri" w:cs="Calibri"/>
        </w:rPr>
      </w:pPr>
      <w:r w:rsidRPr="001F32E8">
        <w:rPr>
          <w:rFonts w:ascii="Calibri" w:hAnsi="Calibri" w:cs="Calibri"/>
        </w:rPr>
        <w:t>Identify areas that should be protected from mechanical disturbance</w:t>
      </w:r>
      <w:r w:rsidR="00E25A30">
        <w:rPr>
          <w:rFonts w:ascii="Calibri" w:hAnsi="Calibri" w:cs="Calibri"/>
        </w:rPr>
        <w:t>;</w:t>
      </w:r>
    </w:p>
    <w:p w14:paraId="2DA8050D" w14:textId="498B0238" w:rsidR="0052038F" w:rsidRPr="001F32E8" w:rsidRDefault="0052038F" w:rsidP="00A74434">
      <w:pPr>
        <w:pStyle w:val="ListParagraph"/>
        <w:numPr>
          <w:ilvl w:val="0"/>
          <w:numId w:val="23"/>
        </w:numPr>
        <w:autoSpaceDE w:val="0"/>
        <w:autoSpaceDN w:val="0"/>
        <w:adjustRightInd w:val="0"/>
        <w:spacing w:after="0" w:line="240" w:lineRule="auto"/>
        <w:rPr>
          <w:rFonts w:ascii="Calibri" w:hAnsi="Calibri" w:cs="Calibri"/>
        </w:rPr>
      </w:pPr>
      <w:r w:rsidRPr="001F32E8">
        <w:rPr>
          <w:rFonts w:ascii="Calibri" w:hAnsi="Calibri" w:cs="Calibri"/>
        </w:rPr>
        <w:t>Identify the most appropriate clearing method or combination of methods, that take account of the species requiring control, the specific conditions of the site</w:t>
      </w:r>
      <w:r w:rsidR="00356E1A" w:rsidRPr="001F32E8">
        <w:rPr>
          <w:rFonts w:ascii="Calibri" w:hAnsi="Calibri" w:cs="Calibri"/>
        </w:rPr>
        <w:t>,</w:t>
      </w:r>
      <w:r w:rsidRPr="001F32E8">
        <w:rPr>
          <w:rFonts w:ascii="Calibri" w:hAnsi="Calibri" w:cs="Calibri"/>
        </w:rPr>
        <w:t xml:space="preserve"> and the circumstances of the landowner</w:t>
      </w:r>
      <w:r w:rsidR="00E25A30">
        <w:rPr>
          <w:rFonts w:ascii="Calibri" w:hAnsi="Calibri" w:cs="Calibri"/>
        </w:rPr>
        <w:t>;</w:t>
      </w:r>
    </w:p>
    <w:p w14:paraId="21D685D0" w14:textId="74E0EF57" w:rsidR="0052038F" w:rsidRPr="001F32E8" w:rsidRDefault="0052038F" w:rsidP="00A74434">
      <w:pPr>
        <w:pStyle w:val="ListParagraph"/>
        <w:numPr>
          <w:ilvl w:val="0"/>
          <w:numId w:val="23"/>
        </w:numPr>
        <w:autoSpaceDE w:val="0"/>
        <w:autoSpaceDN w:val="0"/>
        <w:adjustRightInd w:val="0"/>
        <w:spacing w:after="0" w:line="240" w:lineRule="auto"/>
        <w:rPr>
          <w:rFonts w:ascii="Calibri" w:hAnsi="Calibri" w:cs="Calibri"/>
        </w:rPr>
      </w:pPr>
      <w:r w:rsidRPr="001F32E8">
        <w:rPr>
          <w:rFonts w:ascii="Calibri" w:hAnsi="Calibri" w:cs="Calibri"/>
        </w:rPr>
        <w:t>Identify and obtain the necessary field and personal protective equipment for the selected clearing method(s), including herbicides</w:t>
      </w:r>
      <w:r w:rsidR="00E25A30">
        <w:rPr>
          <w:rFonts w:ascii="Calibri" w:hAnsi="Calibri" w:cs="Calibri"/>
        </w:rPr>
        <w:t>;</w:t>
      </w:r>
    </w:p>
    <w:p w14:paraId="3DD837FB" w14:textId="744AC401" w:rsidR="0052038F" w:rsidRPr="001F32E8" w:rsidRDefault="0052038F" w:rsidP="00A74434">
      <w:pPr>
        <w:pStyle w:val="ListParagraph"/>
        <w:numPr>
          <w:ilvl w:val="0"/>
          <w:numId w:val="23"/>
        </w:numPr>
        <w:autoSpaceDE w:val="0"/>
        <w:autoSpaceDN w:val="0"/>
        <w:adjustRightInd w:val="0"/>
        <w:spacing w:after="0" w:line="240" w:lineRule="auto"/>
        <w:rPr>
          <w:rFonts w:ascii="Calibri" w:hAnsi="Calibri" w:cs="Calibri"/>
        </w:rPr>
      </w:pPr>
      <w:r w:rsidRPr="001F32E8">
        <w:rPr>
          <w:rFonts w:ascii="Calibri" w:hAnsi="Calibri" w:cs="Calibri"/>
        </w:rPr>
        <w:t>Identify training needs for clearing workers and supervisors (</w:t>
      </w:r>
      <w:r w:rsidRPr="001F32E8">
        <w:rPr>
          <w:rFonts w:ascii="Calibri" w:hAnsi="Calibri" w:cs="Calibri"/>
          <w:i/>
          <w:iCs/>
        </w:rPr>
        <w:t>e.g.</w:t>
      </w:r>
      <w:r w:rsidR="00B77D93" w:rsidRPr="001F32E8">
        <w:rPr>
          <w:rFonts w:ascii="Calibri" w:hAnsi="Calibri" w:cs="Calibri"/>
          <w:i/>
          <w:iCs/>
        </w:rPr>
        <w:t>,</w:t>
      </w:r>
      <w:r w:rsidRPr="001F32E8">
        <w:rPr>
          <w:rFonts w:ascii="Calibri" w:hAnsi="Calibri" w:cs="Calibri"/>
        </w:rPr>
        <w:t xml:space="preserve"> herbicide application, use of chain saws</w:t>
      </w:r>
      <w:r w:rsidR="005D2D58" w:rsidRPr="001F32E8">
        <w:rPr>
          <w:rFonts w:ascii="Calibri" w:hAnsi="Calibri" w:cs="Calibri"/>
        </w:rPr>
        <w:t xml:space="preserve"> as well as identifying the species to be removed</w:t>
      </w:r>
      <w:r w:rsidRPr="001F32E8">
        <w:rPr>
          <w:rFonts w:ascii="Calibri" w:hAnsi="Calibri" w:cs="Calibri"/>
        </w:rPr>
        <w:t>)</w:t>
      </w:r>
      <w:r w:rsidR="00E25A30">
        <w:rPr>
          <w:rFonts w:ascii="Calibri" w:hAnsi="Calibri" w:cs="Calibri"/>
        </w:rPr>
        <w:t>;</w:t>
      </w:r>
    </w:p>
    <w:p w14:paraId="2AE87399" w14:textId="79DE9CB3" w:rsidR="0052038F" w:rsidRPr="00FF7515" w:rsidRDefault="0052038F" w:rsidP="00A74434">
      <w:pPr>
        <w:pStyle w:val="ListParagraph"/>
        <w:numPr>
          <w:ilvl w:val="0"/>
          <w:numId w:val="23"/>
        </w:numPr>
        <w:autoSpaceDE w:val="0"/>
        <w:autoSpaceDN w:val="0"/>
        <w:adjustRightInd w:val="0"/>
        <w:spacing w:after="0" w:line="240" w:lineRule="auto"/>
        <w:rPr>
          <w:rFonts w:ascii="Calibri" w:hAnsi="Calibri" w:cs="Calibri"/>
        </w:rPr>
      </w:pPr>
      <w:r w:rsidRPr="001F32E8">
        <w:rPr>
          <w:rFonts w:ascii="Calibri" w:hAnsi="Calibri" w:cs="Calibri"/>
        </w:rPr>
        <w:t>Identify approaches and areas for the disposal of cleared plant</w:t>
      </w:r>
      <w:r w:rsidRPr="00FF7515">
        <w:rPr>
          <w:rFonts w:ascii="Calibri" w:hAnsi="Calibri" w:cs="Calibri"/>
        </w:rPr>
        <w:t xml:space="preserve"> material</w:t>
      </w:r>
      <w:r w:rsidR="00E25A30">
        <w:rPr>
          <w:rFonts w:ascii="Calibri" w:hAnsi="Calibri" w:cs="Calibri"/>
        </w:rPr>
        <w:t>; and</w:t>
      </w:r>
    </w:p>
    <w:p w14:paraId="5EC5314A" w14:textId="4B4526B5" w:rsidR="0052038F" w:rsidRDefault="0052038F" w:rsidP="0052038F">
      <w:pPr>
        <w:pStyle w:val="ListParagraph"/>
        <w:numPr>
          <w:ilvl w:val="0"/>
          <w:numId w:val="23"/>
        </w:numPr>
        <w:autoSpaceDE w:val="0"/>
        <w:autoSpaceDN w:val="0"/>
        <w:adjustRightInd w:val="0"/>
        <w:spacing w:after="0" w:line="240" w:lineRule="auto"/>
        <w:rPr>
          <w:rFonts w:ascii="Calibri" w:hAnsi="Calibri" w:cs="Calibri"/>
        </w:rPr>
      </w:pPr>
      <w:r w:rsidRPr="00FF7515">
        <w:rPr>
          <w:rFonts w:ascii="Calibri" w:hAnsi="Calibri" w:cs="Calibri"/>
        </w:rPr>
        <w:t xml:space="preserve">Prepare an accurate estimate of the financial costs of clearing and ensure that there are sufficient funds to achieve a successful outcome. </w:t>
      </w:r>
    </w:p>
    <w:p w14:paraId="32E7CFA8" w14:textId="77777777" w:rsidR="00014C4F" w:rsidRPr="001E08A1" w:rsidRDefault="00014C4F" w:rsidP="00014C4F">
      <w:pPr>
        <w:pStyle w:val="ListParagraph"/>
        <w:autoSpaceDE w:val="0"/>
        <w:autoSpaceDN w:val="0"/>
        <w:adjustRightInd w:val="0"/>
        <w:spacing w:after="0" w:line="240" w:lineRule="auto"/>
        <w:ind w:left="703"/>
        <w:rPr>
          <w:rFonts w:ascii="Calibri" w:hAnsi="Calibri" w:cs="Calibri"/>
        </w:rPr>
      </w:pPr>
    </w:p>
    <w:p w14:paraId="4E00B9FA" w14:textId="77777777" w:rsidR="0052038F" w:rsidRPr="00FC24D8" w:rsidRDefault="0052038F" w:rsidP="0052038F">
      <w:pPr>
        <w:rPr>
          <w:b/>
          <w:bCs/>
        </w:rPr>
      </w:pPr>
      <w:r w:rsidRPr="00FC24D8">
        <w:rPr>
          <w:b/>
          <w:bCs/>
        </w:rPr>
        <w:t>PHASE 3: Identify &amp; Define the Rehabilitation Objectives</w:t>
      </w:r>
    </w:p>
    <w:p w14:paraId="0CEB7A59" w14:textId="0AECF7EB" w:rsidR="0052038F" w:rsidRPr="001F32E8" w:rsidRDefault="0052038F" w:rsidP="0052038F">
      <w:pPr>
        <w:autoSpaceDE w:val="0"/>
        <w:autoSpaceDN w:val="0"/>
        <w:adjustRightInd w:val="0"/>
        <w:spacing w:after="0" w:line="240" w:lineRule="auto"/>
        <w:rPr>
          <w:rFonts w:cstheme="minorHAnsi"/>
        </w:rPr>
      </w:pPr>
      <w:bookmarkStart w:id="198" w:name="_Hlk105413981"/>
      <w:r w:rsidRPr="00FC24D8">
        <w:rPr>
          <w:rFonts w:cstheme="minorHAnsi"/>
        </w:rPr>
        <w:t xml:space="preserve">The objectives of </w:t>
      </w:r>
      <w:r w:rsidRPr="00FC24D8">
        <w:rPr>
          <w:rFonts w:ascii="Calibri" w:hAnsi="Calibri" w:cs="Calibri"/>
        </w:rPr>
        <w:t xml:space="preserve">rehabilitation of alien vegetation </w:t>
      </w:r>
      <w:r w:rsidRPr="00FC24D8">
        <w:rPr>
          <w:rFonts w:cstheme="minorHAnsi"/>
        </w:rPr>
        <w:t xml:space="preserve">must be </w:t>
      </w:r>
      <w:r w:rsidRPr="001F32E8">
        <w:rPr>
          <w:rFonts w:cstheme="minorHAnsi"/>
        </w:rPr>
        <w:t xml:space="preserve">defined and be clear at the start. These objectives must be informed by the information and data collated in </w:t>
      </w:r>
      <w:r w:rsidRPr="001F32E8">
        <w:rPr>
          <w:rFonts w:cstheme="minorHAnsi"/>
          <w:b/>
          <w:bCs/>
        </w:rPr>
        <w:t>Phase</w:t>
      </w:r>
      <w:r w:rsidR="00356E1A" w:rsidRPr="001F32E8">
        <w:rPr>
          <w:rFonts w:cstheme="minorHAnsi"/>
          <w:b/>
          <w:bCs/>
        </w:rPr>
        <w:t>s</w:t>
      </w:r>
      <w:r w:rsidRPr="001F32E8">
        <w:rPr>
          <w:rFonts w:cstheme="minorHAnsi"/>
          <w:b/>
          <w:bCs/>
        </w:rPr>
        <w:t xml:space="preserve"> 1 and 2</w:t>
      </w:r>
      <w:r w:rsidRPr="001F32E8">
        <w:rPr>
          <w:rFonts w:cstheme="minorHAnsi"/>
        </w:rPr>
        <w:t xml:space="preserve"> above. Below is a list of common aims and objectives</w:t>
      </w:r>
      <w:bookmarkEnd w:id="198"/>
      <w:r w:rsidRPr="001F32E8">
        <w:rPr>
          <w:rStyle w:val="FootnoteReference"/>
          <w:rFonts w:cstheme="minorHAnsi"/>
          <w:color w:val="auto"/>
        </w:rPr>
        <w:footnoteReference w:id="5"/>
      </w:r>
      <w:r w:rsidRPr="001F32E8">
        <w:rPr>
          <w:rFonts w:cstheme="minorHAnsi"/>
        </w:rPr>
        <w:t>:</w:t>
      </w:r>
    </w:p>
    <w:p w14:paraId="56FCCE13" w14:textId="265815E5" w:rsidR="0052038F" w:rsidRPr="001F32E8" w:rsidRDefault="0052038F" w:rsidP="00A74434">
      <w:pPr>
        <w:pStyle w:val="ListParagraph"/>
        <w:numPr>
          <w:ilvl w:val="0"/>
          <w:numId w:val="24"/>
        </w:numPr>
        <w:autoSpaceDE w:val="0"/>
        <w:autoSpaceDN w:val="0"/>
        <w:adjustRightInd w:val="0"/>
        <w:spacing w:after="0" w:line="240" w:lineRule="auto"/>
        <w:rPr>
          <w:rFonts w:cstheme="minorHAnsi"/>
        </w:rPr>
      </w:pPr>
      <w:r w:rsidRPr="001F32E8">
        <w:rPr>
          <w:rFonts w:cstheme="minorHAnsi"/>
        </w:rPr>
        <w:t>To increase space for flood alleviation</w:t>
      </w:r>
      <w:r w:rsidRPr="001F32E8">
        <w:t xml:space="preserve"> </w:t>
      </w:r>
      <w:r w:rsidRPr="001F32E8">
        <w:rPr>
          <w:rFonts w:cstheme="minorHAnsi"/>
        </w:rPr>
        <w:t>by clearing vegetation to increas</w:t>
      </w:r>
      <w:r w:rsidR="005C7729" w:rsidRPr="001F32E8">
        <w:rPr>
          <w:rFonts w:cstheme="minorHAnsi"/>
        </w:rPr>
        <w:t>e</w:t>
      </w:r>
      <w:r w:rsidRPr="001F32E8">
        <w:rPr>
          <w:rFonts w:cstheme="minorHAnsi"/>
        </w:rPr>
        <w:t xml:space="preserve"> the conveyance</w:t>
      </w:r>
      <w:r w:rsidR="000E472B" w:rsidRPr="001F32E8">
        <w:rPr>
          <w:rFonts w:cstheme="minorHAnsi"/>
        </w:rPr>
        <w:t xml:space="preserve"> capacity</w:t>
      </w:r>
      <w:r w:rsidRPr="001F32E8">
        <w:rPr>
          <w:rFonts w:cstheme="minorHAnsi"/>
        </w:rPr>
        <w:t xml:space="preserve"> or the natural flow of water</w:t>
      </w:r>
      <w:r w:rsidR="00E25A30">
        <w:rPr>
          <w:rFonts w:cstheme="minorHAnsi"/>
        </w:rPr>
        <w:t>;</w:t>
      </w:r>
    </w:p>
    <w:p w14:paraId="3B7A9149" w14:textId="1C4CC836" w:rsidR="0052038F" w:rsidRPr="00FC24D8" w:rsidRDefault="0052038F" w:rsidP="00A74434">
      <w:pPr>
        <w:pStyle w:val="ListParagraph"/>
        <w:numPr>
          <w:ilvl w:val="0"/>
          <w:numId w:val="24"/>
        </w:numPr>
        <w:autoSpaceDE w:val="0"/>
        <w:autoSpaceDN w:val="0"/>
        <w:adjustRightInd w:val="0"/>
        <w:spacing w:after="0" w:line="240" w:lineRule="auto"/>
        <w:rPr>
          <w:rFonts w:cstheme="minorHAnsi"/>
        </w:rPr>
      </w:pPr>
      <w:r w:rsidRPr="00FC24D8">
        <w:rPr>
          <w:rFonts w:cstheme="minorHAnsi"/>
        </w:rPr>
        <w:t>To rehabilitate a more natural</w:t>
      </w:r>
      <w:r w:rsidR="00195697" w:rsidRPr="00FC24D8">
        <w:rPr>
          <w:rFonts w:cstheme="minorHAnsi"/>
        </w:rPr>
        <w:t xml:space="preserve"> </w:t>
      </w:r>
      <w:r w:rsidRPr="00FC24D8">
        <w:rPr>
          <w:rFonts w:cstheme="minorHAnsi"/>
        </w:rPr>
        <w:t>flow regime by releasing trapped sediments and allowing erosion processes to restore natural river</w:t>
      </w:r>
      <w:r w:rsidR="003E18C1">
        <w:rPr>
          <w:rFonts w:cstheme="minorHAnsi"/>
        </w:rPr>
        <w:t xml:space="preserve"> </w:t>
      </w:r>
      <w:r w:rsidR="003E18C1" w:rsidRPr="004A3918">
        <w:rPr>
          <w:rFonts w:cstheme="minorHAnsi"/>
        </w:rPr>
        <w:t>flows</w:t>
      </w:r>
      <w:r w:rsidR="00E25A30">
        <w:rPr>
          <w:rFonts w:cstheme="minorHAnsi"/>
        </w:rPr>
        <w:t>;</w:t>
      </w:r>
    </w:p>
    <w:p w14:paraId="571B5797" w14:textId="3713EEFC" w:rsidR="0052038F" w:rsidRPr="00FC24D8" w:rsidRDefault="0052038F" w:rsidP="00A74434">
      <w:pPr>
        <w:pStyle w:val="ListParagraph"/>
        <w:numPr>
          <w:ilvl w:val="0"/>
          <w:numId w:val="24"/>
        </w:numPr>
        <w:autoSpaceDE w:val="0"/>
        <w:autoSpaceDN w:val="0"/>
        <w:adjustRightInd w:val="0"/>
        <w:spacing w:after="0" w:line="240" w:lineRule="auto"/>
        <w:rPr>
          <w:rFonts w:cstheme="minorHAnsi"/>
        </w:rPr>
      </w:pPr>
      <w:r w:rsidRPr="00FC24D8">
        <w:rPr>
          <w:rFonts w:ascii="Calibri" w:hAnsi="Calibri" w:cs="Calibri"/>
        </w:rPr>
        <w:t>To improve biodiversity by allowing the establishmen</w:t>
      </w:r>
      <w:r w:rsidR="005C7729">
        <w:rPr>
          <w:rFonts w:ascii="Calibri" w:hAnsi="Calibri" w:cs="Calibri"/>
        </w:rPr>
        <w:t>t</w:t>
      </w:r>
      <w:r w:rsidRPr="00FC24D8">
        <w:rPr>
          <w:rFonts w:ascii="Calibri" w:hAnsi="Calibri" w:cs="Calibri"/>
        </w:rPr>
        <w:t>/generation of natural indigenous riverine flora</w:t>
      </w:r>
      <w:r w:rsidR="00E25A30">
        <w:rPr>
          <w:rFonts w:ascii="Calibri" w:hAnsi="Calibri" w:cs="Calibri"/>
        </w:rPr>
        <w:t>; and</w:t>
      </w:r>
    </w:p>
    <w:p w14:paraId="1C787B8F" w14:textId="0099A508" w:rsidR="001F32E8" w:rsidRPr="00416C97" w:rsidRDefault="0052038F" w:rsidP="001F32E8">
      <w:pPr>
        <w:pStyle w:val="ListParagraph"/>
        <w:numPr>
          <w:ilvl w:val="0"/>
          <w:numId w:val="24"/>
        </w:numPr>
        <w:autoSpaceDE w:val="0"/>
        <w:autoSpaceDN w:val="0"/>
        <w:adjustRightInd w:val="0"/>
        <w:spacing w:after="0" w:line="240" w:lineRule="auto"/>
        <w:rPr>
          <w:rFonts w:cstheme="minorHAnsi"/>
        </w:rPr>
      </w:pPr>
      <w:r w:rsidRPr="00FC24D8">
        <w:rPr>
          <w:rFonts w:ascii="Calibri" w:hAnsi="Calibri" w:cs="Calibri"/>
        </w:rPr>
        <w:lastRenderedPageBreak/>
        <w:t xml:space="preserve">To revitalise the natural regime of </w:t>
      </w:r>
      <w:r w:rsidR="00235B18" w:rsidRPr="00FC24D8">
        <w:rPr>
          <w:rFonts w:ascii="Calibri" w:hAnsi="Calibri" w:cs="Calibri"/>
        </w:rPr>
        <w:t xml:space="preserve">the estuary </w:t>
      </w:r>
      <w:r w:rsidRPr="00FC24D8">
        <w:rPr>
          <w:rFonts w:ascii="Calibri" w:hAnsi="Calibri" w:cs="Calibri"/>
        </w:rPr>
        <w:t>and allow natural erosion of sediments that otherwise accumulate against encroaching alien plants.</w:t>
      </w:r>
    </w:p>
    <w:p w14:paraId="6F426D81" w14:textId="77777777" w:rsidR="00E9418B" w:rsidRDefault="00E9418B" w:rsidP="00E9418B">
      <w:pPr>
        <w:autoSpaceDE w:val="0"/>
        <w:autoSpaceDN w:val="0"/>
        <w:adjustRightInd w:val="0"/>
        <w:spacing w:after="0" w:line="240" w:lineRule="auto"/>
        <w:rPr>
          <w:rFonts w:cstheme="minorHAnsi"/>
        </w:rPr>
      </w:pPr>
    </w:p>
    <w:p w14:paraId="66FDB00B" w14:textId="766DE189" w:rsidR="00CC4557" w:rsidRPr="00FF7515" w:rsidRDefault="0052038F" w:rsidP="000F69D2">
      <w:pPr>
        <w:rPr>
          <w:b/>
          <w:bCs/>
        </w:rPr>
      </w:pPr>
      <w:r w:rsidRPr="00FF7515">
        <w:rPr>
          <w:b/>
          <w:bCs/>
        </w:rPr>
        <w:t>PHASE 4 – Execution:</w:t>
      </w:r>
      <w:bookmarkStart w:id="199" w:name="_Hlk105415969"/>
    </w:p>
    <w:p w14:paraId="0769B4AF" w14:textId="672C409E" w:rsidR="000F69D2" w:rsidRDefault="0052038F" w:rsidP="00466C18">
      <w:r w:rsidRPr="00FF7515">
        <w:t xml:space="preserve">Alien vegetation clearing and control methods are divided into three main categories, namely physical (or mechanical) control, chemical control, and biocontrol. A combination of approaches may however be recommended in the case </w:t>
      </w:r>
      <w:bookmarkStart w:id="200" w:name="_Hlk119663544"/>
      <w:r w:rsidRPr="00FF7515">
        <w:t>of some invasive plant species</w:t>
      </w:r>
      <w:bookmarkEnd w:id="200"/>
      <w:r w:rsidRPr="00FF7515">
        <w:t>. These three methods have been prescribed by WRC</w:t>
      </w:r>
      <w:r w:rsidRPr="00FF7515">
        <w:rPr>
          <w:rStyle w:val="FootnoteReference"/>
          <w:color w:val="auto"/>
        </w:rPr>
        <w:footnoteReference w:id="6"/>
      </w:r>
      <w:r w:rsidRPr="00FF7515">
        <w:t>.</w:t>
      </w:r>
      <w:r w:rsidR="000F69D2" w:rsidRPr="00FF7515">
        <w:t xml:space="preserve"> Eradication and clearing should be implemented on an ongoing basis, target</w:t>
      </w:r>
      <w:r w:rsidR="005C7729" w:rsidRPr="001F32E8">
        <w:t>ing</w:t>
      </w:r>
      <w:r w:rsidR="001F32E8">
        <w:t xml:space="preserve"> </w:t>
      </w:r>
      <w:r w:rsidR="000F69D2" w:rsidRPr="00FF7515">
        <w:t xml:space="preserve">invasive </w:t>
      </w:r>
      <w:r w:rsidR="000F69D2" w:rsidRPr="001F32E8">
        <w:t xml:space="preserve">alien plant </w:t>
      </w:r>
      <w:r w:rsidR="000F69D2" w:rsidRPr="00830139">
        <w:t>infestations</w:t>
      </w:r>
      <w:r w:rsidR="001F32E8" w:rsidRPr="00830139">
        <w:t>.</w:t>
      </w:r>
    </w:p>
    <w:p w14:paraId="58252BD0" w14:textId="78439E15" w:rsidR="001D42B3" w:rsidRPr="00014C4F" w:rsidRDefault="001D42B3" w:rsidP="00466C18">
      <w:pPr>
        <w:rPr>
          <w:b/>
          <w:bCs/>
          <w:i/>
          <w:iCs/>
          <w:u w:val="single"/>
        </w:rPr>
      </w:pPr>
      <w:r w:rsidRPr="00014C4F">
        <w:rPr>
          <w:b/>
          <w:bCs/>
          <w:i/>
          <w:iCs/>
          <w:u w:val="single"/>
        </w:rPr>
        <w:t>Note:</w:t>
      </w:r>
      <w:r w:rsidR="00896686" w:rsidRPr="00014C4F">
        <w:rPr>
          <w:b/>
          <w:bCs/>
          <w:i/>
          <w:iCs/>
          <w:u w:val="single"/>
        </w:rPr>
        <w:t xml:space="preserve"> </w:t>
      </w:r>
      <w:r w:rsidRPr="00014C4F">
        <w:rPr>
          <w:i/>
          <w:iCs/>
        </w:rPr>
        <w:t>The chemical control method which entails the application of herbicides should be carried out in accordance with the stipulations of the Fertilisers, Farm Feeds, Agricultural Remedies and Stock Remedies Act, 1947 (Act 36 of 1947).</w:t>
      </w:r>
    </w:p>
    <w:bookmarkEnd w:id="199"/>
    <w:p w14:paraId="7BDFA4F4" w14:textId="6BC6ECD9" w:rsidR="004F6D34" w:rsidRPr="00830139" w:rsidRDefault="0052038F" w:rsidP="004F6D34">
      <w:pPr>
        <w:autoSpaceDE w:val="0"/>
        <w:autoSpaceDN w:val="0"/>
        <w:adjustRightInd w:val="0"/>
        <w:spacing w:after="0" w:line="240" w:lineRule="auto"/>
        <w:rPr>
          <w:rFonts w:ascii="Calibri" w:eastAsia="Calibri" w:hAnsi="Calibri" w:cs="Times New Roman"/>
          <w:b/>
          <w:bCs/>
        </w:rPr>
      </w:pPr>
      <w:r w:rsidRPr="00830139">
        <w:rPr>
          <w:b/>
          <w:bCs/>
        </w:rPr>
        <w:t>PHASE 5 – Monitoring</w:t>
      </w:r>
      <w:r w:rsidR="00236214" w:rsidRPr="00830139">
        <w:rPr>
          <w:rFonts w:ascii="Calibri" w:eastAsia="Calibri" w:hAnsi="Calibri" w:cs="Times New Roman"/>
          <w:b/>
          <w:bCs/>
        </w:rPr>
        <w:t xml:space="preserve">, </w:t>
      </w:r>
      <w:r w:rsidR="004F6D34" w:rsidRPr="00830139">
        <w:rPr>
          <w:rFonts w:ascii="Calibri" w:eastAsia="Calibri" w:hAnsi="Calibri" w:cs="Times New Roman"/>
          <w:b/>
          <w:bCs/>
        </w:rPr>
        <w:t>Evaluation</w:t>
      </w:r>
      <w:r w:rsidR="00236214" w:rsidRPr="00830139">
        <w:rPr>
          <w:rFonts w:ascii="Calibri" w:eastAsia="Calibri" w:hAnsi="Calibri" w:cs="Times New Roman"/>
          <w:b/>
          <w:bCs/>
        </w:rPr>
        <w:t xml:space="preserve"> and Reporting</w:t>
      </w:r>
    </w:p>
    <w:p w14:paraId="4DC82059" w14:textId="77777777" w:rsidR="004F6D34" w:rsidRPr="001F32E8" w:rsidRDefault="004F6D34" w:rsidP="004F6D34">
      <w:pPr>
        <w:autoSpaceDE w:val="0"/>
        <w:autoSpaceDN w:val="0"/>
        <w:adjustRightInd w:val="0"/>
        <w:spacing w:after="0" w:line="240" w:lineRule="auto"/>
        <w:rPr>
          <w:rFonts w:ascii="Calibri" w:eastAsia="Calibri" w:hAnsi="Calibri" w:cs="Times New Roman"/>
          <w:b/>
          <w:bCs/>
        </w:rPr>
      </w:pPr>
    </w:p>
    <w:p w14:paraId="452B083A" w14:textId="6427211A" w:rsidR="0052038F" w:rsidRPr="001F32E8" w:rsidRDefault="004F6D34" w:rsidP="004F6D34">
      <w:pPr>
        <w:autoSpaceDE w:val="0"/>
        <w:autoSpaceDN w:val="0"/>
        <w:adjustRightInd w:val="0"/>
        <w:spacing w:after="0" w:line="240" w:lineRule="auto"/>
        <w:rPr>
          <w:rFonts w:ascii="Calibri" w:eastAsia="Calibri" w:hAnsi="Calibri" w:cs="Times New Roman"/>
          <w:u w:val="single"/>
        </w:rPr>
      </w:pPr>
      <w:r w:rsidRPr="001F32E8">
        <w:rPr>
          <w:rFonts w:ascii="Calibri" w:eastAsia="Calibri" w:hAnsi="Calibri" w:cs="Times New Roman"/>
          <w:b/>
          <w:bCs/>
          <w:u w:val="single"/>
        </w:rPr>
        <w:t>Monitoring</w:t>
      </w:r>
    </w:p>
    <w:p w14:paraId="1EE768DF" w14:textId="77777777" w:rsidR="0052038F" w:rsidRPr="001F32E8" w:rsidRDefault="0052038F" w:rsidP="0052038F">
      <w:pPr>
        <w:spacing w:after="0" w:line="240" w:lineRule="auto"/>
      </w:pPr>
      <w:r w:rsidRPr="001F32E8">
        <w:t>Monitoring of rehabilitated areas must be undertaken to:</w:t>
      </w:r>
    </w:p>
    <w:p w14:paraId="2EAEF7A6" w14:textId="5FAF544A" w:rsidR="0052038F" w:rsidRPr="001F32E8" w:rsidRDefault="0052038F" w:rsidP="00A74434">
      <w:pPr>
        <w:pStyle w:val="ListParagraph"/>
        <w:numPr>
          <w:ilvl w:val="0"/>
          <w:numId w:val="25"/>
        </w:numPr>
      </w:pPr>
      <w:r w:rsidRPr="001F32E8">
        <w:t>Ensure that treatment methods employed are adequate and effective to ensure that no additional measures are required</w:t>
      </w:r>
      <w:r w:rsidR="0014377F">
        <w:t>.</w:t>
      </w:r>
    </w:p>
    <w:p w14:paraId="095F5D78" w14:textId="2FB48520" w:rsidR="0052038F" w:rsidRPr="00FF7515" w:rsidRDefault="0052038F" w:rsidP="00A74434">
      <w:pPr>
        <w:pStyle w:val="ListParagraph"/>
        <w:numPr>
          <w:ilvl w:val="0"/>
          <w:numId w:val="25"/>
        </w:numPr>
      </w:pPr>
      <w:r w:rsidRPr="001F32E8">
        <w:t>Allow learning from past practices, so that ongoing invasive alien plant</w:t>
      </w:r>
      <w:r w:rsidR="00537DD0">
        <w:t>-</w:t>
      </w:r>
      <w:r w:rsidRPr="001F32E8">
        <w:t xml:space="preserve">clearing initiatives are constantly improving and are in accordance </w:t>
      </w:r>
      <w:r w:rsidR="005C7729" w:rsidRPr="001F32E8">
        <w:t>with</w:t>
      </w:r>
      <w:r w:rsidRPr="001F32E8">
        <w:t xml:space="preserve"> seasonal</w:t>
      </w:r>
      <w:r w:rsidRPr="00FF7515">
        <w:t xml:space="preserve"> changes.</w:t>
      </w:r>
    </w:p>
    <w:p w14:paraId="2A9186FB" w14:textId="77777777" w:rsidR="0052038F" w:rsidRPr="00FF7515" w:rsidRDefault="0052038F" w:rsidP="0052038F">
      <w:pPr>
        <w:spacing w:after="0"/>
      </w:pPr>
      <w:r w:rsidRPr="00FF7515">
        <w:t>The following monitoring suggestions are recommended by WRC</w:t>
      </w:r>
      <w:r w:rsidRPr="00FF7515">
        <w:rPr>
          <w:rStyle w:val="FootnoteReference"/>
          <w:color w:val="auto"/>
        </w:rPr>
        <w:footnoteReference w:id="7"/>
      </w:r>
      <w:r w:rsidRPr="00FF7515">
        <w:t>:</w:t>
      </w:r>
    </w:p>
    <w:p w14:paraId="2BF4227A" w14:textId="64418FB2" w:rsidR="0052038F" w:rsidRPr="001F32E8" w:rsidRDefault="0052038F" w:rsidP="00A74434">
      <w:pPr>
        <w:pStyle w:val="ListParagraph"/>
        <w:numPr>
          <w:ilvl w:val="0"/>
          <w:numId w:val="26"/>
        </w:numPr>
      </w:pPr>
      <w:r w:rsidRPr="00FF7515">
        <w:t xml:space="preserve">A fixed-point </w:t>
      </w:r>
      <w:r w:rsidRPr="001F32E8">
        <w:t xml:space="preserve">photographic record should be </w:t>
      </w:r>
      <w:r w:rsidR="009E6194" w:rsidRPr="001F32E8">
        <w:t>maintained</w:t>
      </w:r>
      <w:r w:rsidRPr="001F32E8">
        <w:t xml:space="preserve">, showing the </w:t>
      </w:r>
      <w:r w:rsidR="00235B18" w:rsidRPr="001F32E8">
        <w:t xml:space="preserve">estuary </w:t>
      </w:r>
      <w:r w:rsidRPr="001F32E8">
        <w:t>in its affected reaches before, during</w:t>
      </w:r>
      <w:r w:rsidR="005C7729" w:rsidRPr="001F32E8">
        <w:t xml:space="preserve">, </w:t>
      </w:r>
      <w:r w:rsidRPr="001F32E8">
        <w:t>and at regular time periods after initial alien clearing has taken place</w:t>
      </w:r>
      <w:r w:rsidR="0014377F">
        <w:t>.</w:t>
      </w:r>
    </w:p>
    <w:p w14:paraId="4FDB6D3F" w14:textId="42328052" w:rsidR="0052038F" w:rsidRPr="001F32E8" w:rsidRDefault="0052038F" w:rsidP="00A74434">
      <w:pPr>
        <w:pStyle w:val="ListParagraph"/>
        <w:numPr>
          <w:ilvl w:val="0"/>
          <w:numId w:val="26"/>
        </w:numPr>
      </w:pPr>
      <w:r w:rsidRPr="001F32E8">
        <w:t>Historical Google Earth images should be used over time, to provide a spatial record of clearing extent and effects</w:t>
      </w:r>
      <w:r w:rsidR="0014377F">
        <w:t>.</w:t>
      </w:r>
    </w:p>
    <w:p w14:paraId="0E70162D" w14:textId="77777777" w:rsidR="008B576C" w:rsidRPr="00014C4F" w:rsidRDefault="0052038F" w:rsidP="008B576C">
      <w:pPr>
        <w:pStyle w:val="ListParagraph"/>
        <w:numPr>
          <w:ilvl w:val="0"/>
          <w:numId w:val="26"/>
        </w:numPr>
      </w:pPr>
      <w:r w:rsidRPr="001F32E8">
        <w:t>Records should be kept of the time and costs required for each clearing intervention, and the approximate volume and life stage (</w:t>
      </w:r>
      <w:r w:rsidRPr="001F32E8">
        <w:rPr>
          <w:i/>
          <w:iCs/>
        </w:rPr>
        <w:t>e.g.</w:t>
      </w:r>
      <w:r w:rsidR="00B77D93" w:rsidRPr="001F32E8">
        <w:rPr>
          <w:i/>
          <w:iCs/>
        </w:rPr>
        <w:t>,</w:t>
      </w:r>
      <w:r w:rsidRPr="001F32E8">
        <w:t xml:space="preserve"> seedling or mature plant) of the bulk of material removed on each occasion. This information will allow quantification of the costs of invasive alien</w:t>
      </w:r>
      <w:r w:rsidR="009E6194" w:rsidRPr="001F32E8">
        <w:t xml:space="preserve"> vegetation</w:t>
      </w:r>
      <w:r w:rsidRPr="001F32E8">
        <w:t xml:space="preserve"> removal, show landscape changes resulting from invasive alien removal and potentially inform</w:t>
      </w:r>
      <w:r w:rsidRPr="00FF7515">
        <w:t xml:space="preserve"> decisions that are required around changes in clearing frequency, </w:t>
      </w:r>
      <w:r w:rsidR="00C5723B" w:rsidRPr="00FF7515">
        <w:t>area,</w:t>
      </w:r>
      <w:r w:rsidRPr="00FF7515">
        <w:t xml:space="preserve"> or </w:t>
      </w:r>
      <w:r w:rsidRPr="00830139">
        <w:t>approach.</w:t>
      </w:r>
    </w:p>
    <w:p w14:paraId="246DC137" w14:textId="21E2BCD2" w:rsidR="008B576C" w:rsidRPr="00830139" w:rsidRDefault="008B576C" w:rsidP="008B576C">
      <w:pPr>
        <w:pStyle w:val="ListParagraph"/>
        <w:numPr>
          <w:ilvl w:val="0"/>
          <w:numId w:val="26"/>
        </w:numPr>
      </w:pPr>
      <w:r w:rsidRPr="00014C4F">
        <w:t>Utilse tools such as Google Earth Pro</w:t>
      </w:r>
      <w:r w:rsidR="00064362" w:rsidRPr="00014C4F">
        <w:t>, Sentinel</w:t>
      </w:r>
      <w:r w:rsidRPr="00014C4F">
        <w:t xml:space="preserve"> or </w:t>
      </w:r>
      <w:r w:rsidRPr="00830139">
        <w:t>Google Earth Engine, using high spatial resolution (&lt;10 m), satellite images and remote sensing</w:t>
      </w:r>
      <w:r w:rsidR="0014377F">
        <w:t>.</w:t>
      </w:r>
    </w:p>
    <w:p w14:paraId="67CDC7EA" w14:textId="679D9BC5" w:rsidR="00466C18" w:rsidRPr="00830139" w:rsidRDefault="00466C18" w:rsidP="008B576C">
      <w:pPr>
        <w:ind w:left="360"/>
      </w:pPr>
      <w:r w:rsidRPr="00830139">
        <w:t>The following are further considerations for the control and management of invasive plant species:</w:t>
      </w:r>
    </w:p>
    <w:p w14:paraId="01964BED" w14:textId="195C0A34" w:rsidR="00466C18" w:rsidRPr="00830139" w:rsidRDefault="00466C18" w:rsidP="00BD5A58">
      <w:pPr>
        <w:pStyle w:val="ListParagraph"/>
        <w:numPr>
          <w:ilvl w:val="0"/>
          <w:numId w:val="29"/>
        </w:numPr>
      </w:pPr>
      <w:r w:rsidRPr="00830139">
        <w:t>Authorities such as DFFE to Implement an ad hoc programme to contain the further spread of alien invasive plant species</w:t>
      </w:r>
      <w:r w:rsidR="0014377F">
        <w:t>; and</w:t>
      </w:r>
    </w:p>
    <w:p w14:paraId="2B8C10F8" w14:textId="44CC3ACA" w:rsidR="00014C4F" w:rsidRDefault="00466C18" w:rsidP="00014C4F">
      <w:pPr>
        <w:pStyle w:val="ListParagraph"/>
        <w:numPr>
          <w:ilvl w:val="0"/>
          <w:numId w:val="29"/>
        </w:numPr>
      </w:pPr>
      <w:r w:rsidRPr="00FF7515">
        <w:t xml:space="preserve">On an annual basis update the maps of the types and extent of invasive alien vegetation in </w:t>
      </w:r>
      <w:r w:rsidRPr="001F32E8">
        <w:t>and around the estuary</w:t>
      </w:r>
      <w:r w:rsidR="0014377F">
        <w:t>.</w:t>
      </w:r>
    </w:p>
    <w:p w14:paraId="7037B861" w14:textId="77777777" w:rsidR="00014C4F" w:rsidRDefault="00014C4F" w:rsidP="00014C4F"/>
    <w:p w14:paraId="072F1596" w14:textId="77777777" w:rsidR="00014C4F" w:rsidRDefault="00014C4F" w:rsidP="00BD34D8">
      <w:pPr>
        <w:autoSpaceDE w:val="0"/>
        <w:autoSpaceDN w:val="0"/>
        <w:adjustRightInd w:val="0"/>
        <w:spacing w:after="0" w:line="240" w:lineRule="auto"/>
      </w:pPr>
    </w:p>
    <w:p w14:paraId="299FE704" w14:textId="2C06426D" w:rsidR="00BD34D8" w:rsidRPr="001F32E8" w:rsidRDefault="00BD34D8" w:rsidP="00BD34D8">
      <w:pPr>
        <w:autoSpaceDE w:val="0"/>
        <w:autoSpaceDN w:val="0"/>
        <w:adjustRightInd w:val="0"/>
        <w:spacing w:after="0" w:line="240" w:lineRule="auto"/>
        <w:rPr>
          <w:rFonts w:ascii="Calibri" w:eastAsia="Calibri" w:hAnsi="Calibri" w:cs="Times New Roman"/>
          <w:b/>
          <w:bCs/>
          <w:u w:val="single"/>
        </w:rPr>
      </w:pPr>
      <w:r w:rsidRPr="001F32E8">
        <w:rPr>
          <w:rFonts w:ascii="Calibri" w:eastAsia="Calibri" w:hAnsi="Calibri" w:cs="Times New Roman"/>
          <w:b/>
          <w:bCs/>
          <w:u w:val="single"/>
        </w:rPr>
        <w:lastRenderedPageBreak/>
        <w:t>Evaluation</w:t>
      </w:r>
    </w:p>
    <w:p w14:paraId="766E4B2F" w14:textId="5F1467E3" w:rsidR="00BD34D8" w:rsidRPr="001F32E8" w:rsidRDefault="00BD34D8" w:rsidP="00A74434">
      <w:pPr>
        <w:numPr>
          <w:ilvl w:val="0"/>
          <w:numId w:val="27"/>
        </w:numPr>
        <w:contextualSpacing/>
        <w:rPr>
          <w:rFonts w:ascii="Calibri" w:eastAsia="Calibri" w:hAnsi="Calibri" w:cs="Times New Roman"/>
        </w:rPr>
      </w:pPr>
      <w:r w:rsidRPr="001F32E8">
        <w:rPr>
          <w:rFonts w:ascii="Calibri" w:eastAsia="Calibri" w:hAnsi="Calibri" w:cs="Times New Roman"/>
        </w:rPr>
        <w:t>Evaluate the effectiveness of interventions against</w:t>
      </w:r>
      <w:r w:rsidR="008B6D8E" w:rsidRPr="001F32E8">
        <w:rPr>
          <w:rFonts w:ascii="Calibri" w:eastAsia="Calibri" w:hAnsi="Calibri" w:cs="Times New Roman"/>
        </w:rPr>
        <w:t xml:space="preserve"> the</w:t>
      </w:r>
      <w:r w:rsidRPr="001F32E8">
        <w:rPr>
          <w:rFonts w:ascii="Calibri" w:eastAsia="Calibri" w:hAnsi="Calibri" w:cs="Times New Roman"/>
        </w:rPr>
        <w:t xml:space="preserve"> achievement of rehabilitation objectives and outcomes</w:t>
      </w:r>
      <w:r w:rsidR="00E25A30">
        <w:rPr>
          <w:rFonts w:ascii="Calibri" w:eastAsia="Calibri" w:hAnsi="Calibri" w:cs="Times New Roman"/>
        </w:rPr>
        <w:t>; and</w:t>
      </w:r>
    </w:p>
    <w:p w14:paraId="64C055E2" w14:textId="18B9271A" w:rsidR="00BD34D8" w:rsidRDefault="00BD34D8" w:rsidP="002A1F37">
      <w:pPr>
        <w:numPr>
          <w:ilvl w:val="0"/>
          <w:numId w:val="27"/>
        </w:numPr>
        <w:contextualSpacing/>
        <w:rPr>
          <w:rFonts w:ascii="Calibri" w:eastAsia="Calibri" w:hAnsi="Calibri" w:cs="Times New Roman"/>
        </w:rPr>
      </w:pPr>
      <w:r w:rsidRPr="001F32E8">
        <w:rPr>
          <w:rFonts w:ascii="Calibri" w:eastAsia="Calibri" w:hAnsi="Calibri" w:cs="Times New Roman"/>
        </w:rPr>
        <w:t>Determine maintenance objectives</w:t>
      </w:r>
      <w:r w:rsidR="001F32E8">
        <w:rPr>
          <w:rFonts w:ascii="Calibri" w:eastAsia="Calibri" w:hAnsi="Calibri" w:cs="Times New Roman"/>
        </w:rPr>
        <w:t>.</w:t>
      </w:r>
    </w:p>
    <w:p w14:paraId="49C3FEFB" w14:textId="7F19CB08" w:rsidR="00236214" w:rsidRDefault="00236214" w:rsidP="00236214">
      <w:pPr>
        <w:contextualSpacing/>
        <w:rPr>
          <w:rFonts w:ascii="Calibri" w:eastAsia="Calibri" w:hAnsi="Calibri" w:cs="Times New Roman"/>
        </w:rPr>
      </w:pPr>
    </w:p>
    <w:p w14:paraId="5480BE36" w14:textId="77777777" w:rsidR="00236214" w:rsidRPr="00830139" w:rsidRDefault="00236214" w:rsidP="00236214">
      <w:pPr>
        <w:contextualSpacing/>
        <w:rPr>
          <w:rFonts w:ascii="Calibri" w:eastAsia="Calibri" w:hAnsi="Calibri" w:cs="Times New Roman"/>
          <w:b/>
          <w:bCs/>
          <w:u w:val="single"/>
        </w:rPr>
      </w:pPr>
      <w:r w:rsidRPr="00830139">
        <w:rPr>
          <w:rFonts w:ascii="Calibri" w:eastAsia="Calibri" w:hAnsi="Calibri" w:cs="Times New Roman"/>
          <w:b/>
          <w:bCs/>
          <w:u w:val="single"/>
        </w:rPr>
        <w:t>Reporting</w:t>
      </w:r>
    </w:p>
    <w:p w14:paraId="6A0E1281" w14:textId="77777777" w:rsidR="00236214" w:rsidRPr="00830139" w:rsidRDefault="00236214" w:rsidP="00236214">
      <w:pPr>
        <w:contextualSpacing/>
        <w:rPr>
          <w:rFonts w:ascii="Calibri" w:eastAsia="Calibri" w:hAnsi="Calibri" w:cs="Times New Roman"/>
        </w:rPr>
      </w:pPr>
      <w:r w:rsidRPr="00830139">
        <w:rPr>
          <w:rFonts w:ascii="Calibri" w:eastAsia="Calibri" w:hAnsi="Calibri" w:cs="Times New Roman"/>
        </w:rPr>
        <w:t>A Rehabilitation Report should be compiled and be accompanied by supporting information such as:</w:t>
      </w:r>
    </w:p>
    <w:p w14:paraId="38E8C67D" w14:textId="0D7EE460" w:rsidR="00236214" w:rsidRPr="00830139" w:rsidRDefault="00236214" w:rsidP="00353949">
      <w:pPr>
        <w:numPr>
          <w:ilvl w:val="0"/>
          <w:numId w:val="90"/>
        </w:numPr>
        <w:contextualSpacing/>
        <w:rPr>
          <w:rFonts w:ascii="Calibri" w:eastAsia="Calibri" w:hAnsi="Calibri" w:cs="Times New Roman"/>
        </w:rPr>
      </w:pPr>
      <w:r w:rsidRPr="00830139">
        <w:rPr>
          <w:rFonts w:ascii="Calibri" w:eastAsia="Calibri" w:hAnsi="Calibri" w:cs="Times New Roman"/>
        </w:rPr>
        <w:t>A map of disturbed and rehabilitated areas;</w:t>
      </w:r>
      <w:r w:rsidR="0014377F">
        <w:rPr>
          <w:rFonts w:ascii="Calibri" w:eastAsia="Calibri" w:hAnsi="Calibri" w:cs="Times New Roman"/>
        </w:rPr>
        <w:t xml:space="preserve"> and</w:t>
      </w:r>
    </w:p>
    <w:p w14:paraId="55138B44" w14:textId="77777777" w:rsidR="00236214" w:rsidRPr="00830139" w:rsidRDefault="00236214" w:rsidP="00353949">
      <w:pPr>
        <w:numPr>
          <w:ilvl w:val="0"/>
          <w:numId w:val="90"/>
        </w:numPr>
        <w:contextualSpacing/>
        <w:rPr>
          <w:rFonts w:ascii="Calibri" w:eastAsia="Calibri" w:hAnsi="Calibri" w:cs="Times New Roman"/>
        </w:rPr>
      </w:pPr>
      <w:r w:rsidRPr="00830139">
        <w:rPr>
          <w:rFonts w:ascii="Calibri" w:eastAsia="Calibri" w:hAnsi="Calibri" w:cs="Times New Roman"/>
        </w:rPr>
        <w:t>Before and after photos of rehabilitation including a significant landmark for comparison purposes, with a brief description including location, and date.</w:t>
      </w:r>
    </w:p>
    <w:p w14:paraId="1B8EE8AC" w14:textId="77777777" w:rsidR="00236214" w:rsidRPr="002A1F37" w:rsidRDefault="00236214" w:rsidP="00236214">
      <w:pPr>
        <w:contextualSpacing/>
        <w:rPr>
          <w:rFonts w:ascii="Calibri" w:eastAsia="Calibri" w:hAnsi="Calibri" w:cs="Times New Roman"/>
        </w:rPr>
      </w:pPr>
    </w:p>
    <w:p w14:paraId="719A94A5" w14:textId="48AA956A" w:rsidR="000B43DE" w:rsidRPr="00D5126B" w:rsidRDefault="00257A04" w:rsidP="00257A04">
      <w:pPr>
        <w:rPr>
          <w:i/>
          <w:iCs/>
          <w:u w:val="single"/>
        </w:rPr>
      </w:pPr>
      <w:r w:rsidRPr="00D5126B">
        <w:rPr>
          <w:b/>
          <w:bCs/>
          <w:i/>
          <w:iCs/>
          <w:sz w:val="28"/>
          <w:szCs w:val="28"/>
          <w:u w:val="single"/>
        </w:rPr>
        <w:t>Scenario 2:</w:t>
      </w:r>
      <w:r w:rsidRPr="00D5126B">
        <w:rPr>
          <w:i/>
          <w:iCs/>
          <w:u w:val="single"/>
        </w:rPr>
        <w:t xml:space="preserve">  </w:t>
      </w:r>
      <w:r w:rsidR="00537DD0" w:rsidRPr="004A3918">
        <w:rPr>
          <w:i/>
          <w:iCs/>
          <w:u w:val="single"/>
        </w:rPr>
        <w:t xml:space="preserve">Rehabilitation </w:t>
      </w:r>
      <w:r w:rsidR="009A35E9" w:rsidRPr="004A3918">
        <w:rPr>
          <w:i/>
          <w:iCs/>
          <w:u w:val="single"/>
        </w:rPr>
        <w:t>of excessive</w:t>
      </w:r>
      <w:r w:rsidR="009A35E9" w:rsidRPr="00D5126B">
        <w:rPr>
          <w:i/>
          <w:iCs/>
          <w:u w:val="single"/>
        </w:rPr>
        <w:t xml:space="preserve"> habitat</w:t>
      </w:r>
      <w:r w:rsidRPr="00D5126B">
        <w:rPr>
          <w:i/>
          <w:iCs/>
          <w:u w:val="single"/>
        </w:rPr>
        <w:t xml:space="preserve"> removal/alteration</w:t>
      </w:r>
    </w:p>
    <w:p w14:paraId="4A331F19" w14:textId="77777777" w:rsidR="00D11A3E" w:rsidRPr="00830139" w:rsidRDefault="00D11A3E" w:rsidP="00D11A3E">
      <w:pPr>
        <w:rPr>
          <w:b/>
          <w:bCs/>
        </w:rPr>
      </w:pPr>
      <w:r w:rsidRPr="00D5126B">
        <w:rPr>
          <w:b/>
          <w:bCs/>
        </w:rPr>
        <w:t>PHASE 1</w:t>
      </w:r>
      <w:r w:rsidRPr="00830139">
        <w:rPr>
          <w:b/>
          <w:bCs/>
        </w:rPr>
        <w:t>: Diagnostic Phase:</w:t>
      </w:r>
    </w:p>
    <w:p w14:paraId="045105C8" w14:textId="77777777" w:rsidR="00423130" w:rsidRPr="00830139" w:rsidRDefault="009A35E9" w:rsidP="00466C18">
      <w:pPr>
        <w:spacing w:after="0" w:line="240" w:lineRule="auto"/>
      </w:pPr>
      <w:r w:rsidRPr="00830139">
        <w:rPr>
          <w:b/>
          <w:bCs/>
        </w:rPr>
        <w:t>Step 1:</w:t>
      </w:r>
      <w:r w:rsidRPr="00830139">
        <w:t xml:space="preserve"> Acquire </w:t>
      </w:r>
      <w:r w:rsidR="00812D3E" w:rsidRPr="00830139">
        <w:t xml:space="preserve">habitat and </w:t>
      </w:r>
      <w:r w:rsidRPr="00830139">
        <w:t xml:space="preserve">zonation maps from the relevant authority to identify the extent of habitat </w:t>
      </w:r>
    </w:p>
    <w:p w14:paraId="218600D2" w14:textId="45345942" w:rsidR="009A35E9" w:rsidRPr="00830139" w:rsidRDefault="009A35E9" w:rsidP="00423130">
      <w:pPr>
        <w:spacing w:after="0" w:line="240" w:lineRule="auto"/>
        <w:ind w:firstLine="720"/>
      </w:pPr>
      <w:r w:rsidRPr="00830139">
        <w:t>alteration.</w:t>
      </w:r>
    </w:p>
    <w:p w14:paraId="3F73A6FF" w14:textId="580BF4C4" w:rsidR="00423130" w:rsidRPr="00830139" w:rsidRDefault="00423130" w:rsidP="009A35E9">
      <w:pPr>
        <w:spacing w:after="0" w:line="240" w:lineRule="auto"/>
        <w:ind w:left="720" w:hanging="720"/>
        <w:rPr>
          <w:b/>
          <w:bCs/>
        </w:rPr>
      </w:pPr>
      <w:r w:rsidRPr="00830139">
        <w:rPr>
          <w:b/>
          <w:bCs/>
        </w:rPr>
        <w:t>Step 2:</w:t>
      </w:r>
      <w:r w:rsidR="00830139">
        <w:rPr>
          <w:b/>
          <w:bCs/>
        </w:rPr>
        <w:t xml:space="preserve"> </w:t>
      </w:r>
      <w:r w:rsidRPr="00830139">
        <w:t>Measure impacts using the essential biodiversity variables (EBVs), quantifying changes in extent and quality</w:t>
      </w:r>
      <w:r w:rsidR="0014377F">
        <w:t>.</w:t>
      </w:r>
    </w:p>
    <w:p w14:paraId="05751A40" w14:textId="5DB9DE64" w:rsidR="009A35E9" w:rsidRPr="00830139" w:rsidRDefault="009A35E9" w:rsidP="009A35E9">
      <w:pPr>
        <w:spacing w:after="0" w:line="240" w:lineRule="auto"/>
        <w:ind w:left="720" w:hanging="720"/>
      </w:pPr>
      <w:r w:rsidRPr="00830139">
        <w:rPr>
          <w:b/>
          <w:bCs/>
        </w:rPr>
        <w:t xml:space="preserve">Step </w:t>
      </w:r>
      <w:r w:rsidR="00423130" w:rsidRPr="00830139">
        <w:rPr>
          <w:b/>
          <w:bCs/>
        </w:rPr>
        <w:t>3</w:t>
      </w:r>
      <w:r w:rsidRPr="00830139">
        <w:rPr>
          <w:b/>
          <w:bCs/>
        </w:rPr>
        <w:t>:</w:t>
      </w:r>
      <w:r w:rsidRPr="00830139">
        <w:t xml:space="preserve">  Identify the most impacted habitat(s) for example overutili</w:t>
      </w:r>
      <w:r w:rsidR="003E18C1" w:rsidRPr="00830139">
        <w:t>s</w:t>
      </w:r>
      <w:r w:rsidRPr="00830139">
        <w:t>ation of raw material (</w:t>
      </w:r>
      <w:r w:rsidRPr="00830139">
        <w:rPr>
          <w:i/>
          <w:iCs/>
        </w:rPr>
        <w:t>e.g.</w:t>
      </w:r>
      <w:r w:rsidR="00554424" w:rsidRPr="00830139">
        <w:rPr>
          <w:i/>
          <w:iCs/>
        </w:rPr>
        <w:t>,</w:t>
      </w:r>
      <w:r w:rsidRPr="00830139">
        <w:t xml:space="preserve"> </w:t>
      </w:r>
      <w:r w:rsidR="003E18C1" w:rsidRPr="00830139">
        <w:t xml:space="preserve">salt marshes, </w:t>
      </w:r>
      <w:r w:rsidR="00D16C9E" w:rsidRPr="00830139">
        <w:t>seagrasses,</w:t>
      </w:r>
      <w:r w:rsidR="004A3918" w:rsidRPr="00830139">
        <w:t xml:space="preserve"> </w:t>
      </w:r>
      <w:r w:rsidRPr="00830139">
        <w:t>and mangroves in that particular estuary</w:t>
      </w:r>
      <w:r w:rsidR="0014377F">
        <w:t>.</w:t>
      </w:r>
    </w:p>
    <w:p w14:paraId="081E3ACA" w14:textId="081CAB8C" w:rsidR="00D11A3E" w:rsidRPr="00FF7515" w:rsidRDefault="009A35E9" w:rsidP="0014377F">
      <w:pPr>
        <w:spacing w:after="0" w:line="240" w:lineRule="auto"/>
        <w:ind w:left="720" w:hanging="720"/>
      </w:pPr>
      <w:r w:rsidRPr="00830139">
        <w:rPr>
          <w:b/>
          <w:bCs/>
        </w:rPr>
        <w:t xml:space="preserve">Step </w:t>
      </w:r>
      <w:r w:rsidR="00423130" w:rsidRPr="00830139">
        <w:rPr>
          <w:b/>
          <w:bCs/>
        </w:rPr>
        <w:t>4</w:t>
      </w:r>
      <w:r w:rsidRPr="00830139">
        <w:rPr>
          <w:b/>
          <w:bCs/>
        </w:rPr>
        <w:t>:</w:t>
      </w:r>
      <w:r w:rsidRPr="00830139">
        <w:t xml:space="preserve"> Undertake a desktop analysis to evaluate impacts (as a result of human activities such as historic agriculture activities, illegal</w:t>
      </w:r>
      <w:r w:rsidRPr="00D5126B">
        <w:t xml:space="preserve"> recreational and tourism developments, mangrove </w:t>
      </w:r>
      <w:r w:rsidR="003E18C1" w:rsidRPr="004A3918">
        <w:t>harvesting/</w:t>
      </w:r>
      <w:r w:rsidRPr="004A3918">
        <w:t>cutting and current sand mining operations</w:t>
      </w:r>
      <w:r w:rsidR="00B12773" w:rsidRPr="004A3918">
        <w:t>)</w:t>
      </w:r>
      <w:r w:rsidR="0014377F">
        <w:t>.</w:t>
      </w:r>
    </w:p>
    <w:p w14:paraId="0AC20A1D" w14:textId="77777777" w:rsidR="00D11A3E" w:rsidRPr="00FF7515" w:rsidRDefault="00D11A3E" w:rsidP="00D11A3E">
      <w:pPr>
        <w:rPr>
          <w:b/>
          <w:bCs/>
        </w:rPr>
      </w:pPr>
      <w:r w:rsidRPr="00FF7515">
        <w:rPr>
          <w:b/>
          <w:bCs/>
        </w:rPr>
        <w:t>PHASE 2: Planning and Assessment</w:t>
      </w:r>
    </w:p>
    <w:p w14:paraId="74FFDCEC" w14:textId="77777777" w:rsidR="0014377F" w:rsidRDefault="00AC0F73" w:rsidP="0014377F">
      <w:pPr>
        <w:spacing w:after="0" w:line="240" w:lineRule="auto"/>
      </w:pPr>
      <w:r w:rsidRPr="00FF7515">
        <w:rPr>
          <w:b/>
          <w:bCs/>
        </w:rPr>
        <w:t>Step 1:</w:t>
      </w:r>
      <w:r w:rsidRPr="00FF7515">
        <w:t xml:space="preserve"> </w:t>
      </w:r>
      <w:r w:rsidR="008B6D8E" w:rsidRPr="001F32E8">
        <w:t>A</w:t>
      </w:r>
      <w:r w:rsidRPr="001F32E8">
        <w:t>ssess</w:t>
      </w:r>
      <w:r w:rsidR="008B6D8E" w:rsidRPr="001F32E8">
        <w:t xml:space="preserve"> </w:t>
      </w:r>
      <w:r w:rsidRPr="001F32E8">
        <w:t xml:space="preserve">to understand the conservation value of the estuary. An Estuary Protected Zone (as </w:t>
      </w:r>
    </w:p>
    <w:p w14:paraId="17D78755" w14:textId="77777777" w:rsidR="0014377F" w:rsidRDefault="00AC0F73" w:rsidP="0014377F">
      <w:pPr>
        <w:spacing w:after="0" w:line="240" w:lineRule="auto"/>
        <w:ind w:firstLine="720"/>
      </w:pPr>
      <w:r w:rsidRPr="001F32E8">
        <w:t>demarcated in the zonation map) would incorporate a variety of habitats (</w:t>
      </w:r>
      <w:r w:rsidRPr="001F32E8">
        <w:rPr>
          <w:i/>
          <w:iCs/>
        </w:rPr>
        <w:t>e.g.</w:t>
      </w:r>
      <w:r w:rsidR="00B77D93" w:rsidRPr="001F32E8">
        <w:rPr>
          <w:i/>
          <w:iCs/>
        </w:rPr>
        <w:t>,</w:t>
      </w:r>
      <w:r w:rsidRPr="001F32E8">
        <w:t xml:space="preserve"> inter- and </w:t>
      </w:r>
    </w:p>
    <w:p w14:paraId="510AACE3" w14:textId="426F888B" w:rsidR="00D11A3E" w:rsidRPr="004A3918" w:rsidRDefault="00AC0F73" w:rsidP="0014377F">
      <w:pPr>
        <w:spacing w:after="0" w:line="240" w:lineRule="auto"/>
        <w:ind w:left="720"/>
      </w:pPr>
      <w:r w:rsidRPr="001F32E8">
        <w:t>supra-tidal salt marsh, sandbanks</w:t>
      </w:r>
      <w:r w:rsidR="008B6D8E" w:rsidRPr="001F32E8">
        <w:t>,</w:t>
      </w:r>
      <w:r w:rsidRPr="001F32E8">
        <w:t xml:space="preserve"> and mudbanks) and any species would be closed to all </w:t>
      </w:r>
      <w:r w:rsidRPr="004A3918">
        <w:t>forms of human disturbance – specific to each estuary.</w:t>
      </w:r>
    </w:p>
    <w:p w14:paraId="209606FA" w14:textId="77777777" w:rsidR="004A3918" w:rsidRDefault="009A35E9" w:rsidP="004A3918">
      <w:pPr>
        <w:spacing w:after="0" w:line="240" w:lineRule="auto"/>
      </w:pPr>
      <w:r w:rsidRPr="004A3918">
        <w:rPr>
          <w:b/>
          <w:bCs/>
        </w:rPr>
        <w:t>Step 2:</w:t>
      </w:r>
      <w:r w:rsidRPr="004A3918">
        <w:t xml:space="preserve"> It is vital</w:t>
      </w:r>
      <w:r w:rsidR="00742584" w:rsidRPr="004A3918">
        <w:t>ly</w:t>
      </w:r>
      <w:r w:rsidRPr="004A3918">
        <w:t xml:space="preserve"> important that a </w:t>
      </w:r>
      <w:r w:rsidR="00537DD0" w:rsidRPr="004A3918">
        <w:t>rehabilitation</w:t>
      </w:r>
      <w:r w:rsidRPr="001F32E8">
        <w:t xml:space="preserve"> plan is developed which will articulate clear goal(s) </w:t>
      </w:r>
    </w:p>
    <w:p w14:paraId="232E6F97" w14:textId="764FFBDB" w:rsidR="009A35E9" w:rsidRPr="00FF7515" w:rsidRDefault="009A35E9" w:rsidP="0014377F">
      <w:pPr>
        <w:spacing w:after="0" w:line="240" w:lineRule="auto"/>
        <w:ind w:left="720"/>
      </w:pPr>
      <w:r w:rsidRPr="001F32E8">
        <w:t xml:space="preserve">and vision. It also needs to take into consideration the monitoring programme. Such plan should be used to set </w:t>
      </w:r>
      <w:r w:rsidR="00537DD0" w:rsidRPr="004A3918">
        <w:t xml:space="preserve">rehabilitation </w:t>
      </w:r>
      <w:r w:rsidR="00742584" w:rsidRPr="004A3918">
        <w:t>priorities</w:t>
      </w:r>
      <w:r w:rsidRPr="001F32E8">
        <w:t xml:space="preserve"> with</w:t>
      </w:r>
      <w:r>
        <w:t xml:space="preserve"> an estuary, using scientific criteria and socio-economic factors. </w:t>
      </w:r>
    </w:p>
    <w:p w14:paraId="71587328" w14:textId="77777777" w:rsidR="00830139" w:rsidRPr="00FF7515" w:rsidRDefault="00830139" w:rsidP="00AC0F73">
      <w:pPr>
        <w:spacing w:after="0" w:line="240" w:lineRule="auto"/>
      </w:pPr>
    </w:p>
    <w:p w14:paraId="21975CB4" w14:textId="77777777" w:rsidR="00D11A3E" w:rsidRPr="00FF7515" w:rsidRDefault="00D11A3E" w:rsidP="00D11A3E">
      <w:pPr>
        <w:rPr>
          <w:b/>
          <w:bCs/>
        </w:rPr>
      </w:pPr>
      <w:r w:rsidRPr="00FF7515">
        <w:rPr>
          <w:b/>
          <w:bCs/>
        </w:rPr>
        <w:t>PHASE 3: Identify and Define the Rehabilitation Objectives</w:t>
      </w:r>
    </w:p>
    <w:p w14:paraId="56D38A84" w14:textId="57B4D703" w:rsidR="00297FD8" w:rsidRPr="004A3918" w:rsidRDefault="00297FD8" w:rsidP="00297FD8">
      <w:pPr>
        <w:spacing w:after="0"/>
      </w:pPr>
      <w:r w:rsidRPr="00297FD8">
        <w:t xml:space="preserve">Define clear rehabilitation objectives based on information gathered in </w:t>
      </w:r>
      <w:r w:rsidRPr="00297FD8">
        <w:rPr>
          <w:b/>
          <w:bCs/>
        </w:rPr>
        <w:t>Phase</w:t>
      </w:r>
      <w:r w:rsidR="0073040E">
        <w:rPr>
          <w:b/>
          <w:bCs/>
        </w:rPr>
        <w:t>s</w:t>
      </w:r>
      <w:r w:rsidRPr="00297FD8">
        <w:rPr>
          <w:b/>
          <w:bCs/>
        </w:rPr>
        <w:t xml:space="preserve"> 1 &amp; 2</w:t>
      </w:r>
      <w:r w:rsidRPr="00297FD8">
        <w:t xml:space="preserve">. Common objectives for habitat </w:t>
      </w:r>
      <w:r w:rsidRPr="004A3918">
        <w:t>rehabilitation are to:</w:t>
      </w:r>
    </w:p>
    <w:p w14:paraId="0C75CAEA" w14:textId="2CE26315" w:rsidR="00297FD8" w:rsidRPr="004A3918" w:rsidRDefault="00297FD8" w:rsidP="00BD5A58">
      <w:pPr>
        <w:pStyle w:val="ListParagraph"/>
        <w:numPr>
          <w:ilvl w:val="0"/>
          <w:numId w:val="66"/>
        </w:numPr>
      </w:pPr>
      <w:r w:rsidRPr="004A3918">
        <w:t xml:space="preserve">Protection of </w:t>
      </w:r>
      <w:r w:rsidR="00537DD0" w:rsidRPr="004A3918">
        <w:t>I</w:t>
      </w:r>
      <w:r w:rsidRPr="004A3918">
        <w:t xml:space="preserve">ndigenous </w:t>
      </w:r>
      <w:r w:rsidR="002A1F37" w:rsidRPr="004A3918">
        <w:t xml:space="preserve">estuarine </w:t>
      </w:r>
      <w:r w:rsidRPr="004A3918">
        <w:t>vegetation</w:t>
      </w:r>
      <w:r w:rsidR="00E25A30">
        <w:t>;</w:t>
      </w:r>
    </w:p>
    <w:p w14:paraId="1DF62822" w14:textId="031D020A" w:rsidR="00297FD8" w:rsidRPr="004A3918" w:rsidRDefault="00297FD8" w:rsidP="00BD5A58">
      <w:pPr>
        <w:pStyle w:val="ListParagraph"/>
        <w:numPr>
          <w:ilvl w:val="0"/>
          <w:numId w:val="66"/>
        </w:numPr>
      </w:pPr>
      <w:r w:rsidRPr="004A3918">
        <w:t>Implement mitigation measures such as bank stabili</w:t>
      </w:r>
      <w:r w:rsidR="003E18C1" w:rsidRPr="004A3918">
        <w:t>s</w:t>
      </w:r>
      <w:r w:rsidRPr="004A3918">
        <w:t>ation</w:t>
      </w:r>
      <w:r w:rsidR="00E25A30">
        <w:t>; and</w:t>
      </w:r>
    </w:p>
    <w:p w14:paraId="7783D5BD" w14:textId="0AE3DD01" w:rsidR="00297FD8" w:rsidRPr="004A3918" w:rsidRDefault="00D16C9E" w:rsidP="00BD5A58">
      <w:pPr>
        <w:pStyle w:val="ListParagraph"/>
        <w:numPr>
          <w:ilvl w:val="0"/>
          <w:numId w:val="66"/>
        </w:numPr>
      </w:pPr>
      <w:r w:rsidRPr="004A3918">
        <w:t>Rehabilitation of</w:t>
      </w:r>
      <w:r w:rsidR="00297FD8" w:rsidRPr="004A3918">
        <w:t xml:space="preserve"> topographical sequences</w:t>
      </w:r>
      <w:r w:rsidR="00E25A30">
        <w:t>.</w:t>
      </w:r>
    </w:p>
    <w:p w14:paraId="2255469F" w14:textId="2FB6AC8E" w:rsidR="00D11A3E" w:rsidRPr="00D5126B" w:rsidRDefault="00D11A3E" w:rsidP="00D11A3E">
      <w:pPr>
        <w:rPr>
          <w:b/>
          <w:bCs/>
        </w:rPr>
      </w:pPr>
      <w:r w:rsidRPr="00D5126B">
        <w:rPr>
          <w:b/>
          <w:bCs/>
        </w:rPr>
        <w:t>PHASE 4: Execution</w:t>
      </w:r>
    </w:p>
    <w:p w14:paraId="189D4212" w14:textId="77777777" w:rsidR="0014377F" w:rsidRDefault="009A35E9" w:rsidP="0014377F">
      <w:pPr>
        <w:spacing w:after="0" w:line="240" w:lineRule="auto"/>
      </w:pPr>
      <w:r w:rsidRPr="00D5126B">
        <w:rPr>
          <w:b/>
          <w:bCs/>
        </w:rPr>
        <w:t>Step 1:</w:t>
      </w:r>
      <w:r w:rsidRPr="00D5126B">
        <w:t xml:space="preserve"> Consult all relevant authorities and ensure that you have acquired all the necessary</w:t>
      </w:r>
      <w:r w:rsidR="0014377F">
        <w:t xml:space="preserve"> </w:t>
      </w:r>
    </w:p>
    <w:p w14:paraId="1682B616" w14:textId="63FC65EF" w:rsidR="009A35E9" w:rsidRPr="00D5126B" w:rsidRDefault="009A35E9" w:rsidP="0014377F">
      <w:pPr>
        <w:spacing w:after="0" w:line="240" w:lineRule="auto"/>
        <w:ind w:firstLine="720"/>
      </w:pPr>
      <w:r w:rsidRPr="00D5126B">
        <w:t xml:space="preserve">information pertaining to the requirements and all the legal mandates are complied with. </w:t>
      </w:r>
    </w:p>
    <w:p w14:paraId="664A6002" w14:textId="5394DE6C" w:rsidR="00DA0429" w:rsidRPr="004A3918" w:rsidRDefault="00DA0429" w:rsidP="00DA0429">
      <w:pPr>
        <w:spacing w:after="0" w:line="240" w:lineRule="auto"/>
      </w:pPr>
      <w:r w:rsidRPr="00D5126B">
        <w:rPr>
          <w:b/>
          <w:bCs/>
        </w:rPr>
        <w:t xml:space="preserve">Step </w:t>
      </w:r>
      <w:r>
        <w:rPr>
          <w:b/>
          <w:bCs/>
        </w:rPr>
        <w:t>2</w:t>
      </w:r>
      <w:r w:rsidRPr="00D5126B">
        <w:rPr>
          <w:b/>
          <w:bCs/>
        </w:rPr>
        <w:t>:</w:t>
      </w:r>
      <w:r w:rsidRPr="00D5126B">
        <w:t xml:space="preserve"> Identifying funding sources and securing funding, including considering </w:t>
      </w:r>
      <w:r w:rsidRPr="004A3918">
        <w:t>linking ecosystem</w:t>
      </w:r>
    </w:p>
    <w:p w14:paraId="4E521819" w14:textId="271BAF71" w:rsidR="00DA0429" w:rsidRPr="004A3918" w:rsidRDefault="00DA0429" w:rsidP="00DA0429">
      <w:pPr>
        <w:spacing w:after="0" w:line="240" w:lineRule="auto"/>
      </w:pPr>
      <w:r w:rsidRPr="004A3918">
        <w:t xml:space="preserve"> </w:t>
      </w:r>
      <w:r w:rsidRPr="004A3918">
        <w:tab/>
        <w:t xml:space="preserve">service outcomes to beneficiaries and targeting funding opportunities linked to </w:t>
      </w:r>
      <w:r w:rsidR="00537DD0" w:rsidRPr="004A3918">
        <w:t xml:space="preserve">the </w:t>
      </w:r>
      <w:r w:rsidRPr="004A3918">
        <w:t xml:space="preserve">ecosystem </w:t>
      </w:r>
    </w:p>
    <w:p w14:paraId="29BB51C4" w14:textId="100DA54A" w:rsidR="009A35E9" w:rsidRPr="00830139" w:rsidRDefault="00DA0429" w:rsidP="0073040E">
      <w:pPr>
        <w:spacing w:after="0" w:line="240" w:lineRule="auto"/>
        <w:ind w:firstLine="720"/>
      </w:pPr>
      <w:r w:rsidRPr="004A3918">
        <w:t>service outcomes</w:t>
      </w:r>
      <w:r w:rsidR="0073040E" w:rsidRPr="004A3918">
        <w:t>.</w:t>
      </w:r>
    </w:p>
    <w:p w14:paraId="3662833A" w14:textId="68959160" w:rsidR="009A35E9" w:rsidRPr="004A3918" w:rsidRDefault="009A35E9" w:rsidP="009A35E9">
      <w:pPr>
        <w:spacing w:after="0" w:line="240" w:lineRule="auto"/>
      </w:pPr>
      <w:r w:rsidRPr="00830139">
        <w:rPr>
          <w:b/>
          <w:bCs/>
        </w:rPr>
        <w:t xml:space="preserve">Step </w:t>
      </w:r>
      <w:r w:rsidR="0073040E" w:rsidRPr="00830139">
        <w:rPr>
          <w:b/>
          <w:bCs/>
        </w:rPr>
        <w:t>3</w:t>
      </w:r>
      <w:r w:rsidRPr="00830139">
        <w:rPr>
          <w:b/>
          <w:bCs/>
        </w:rPr>
        <w:t>:</w:t>
      </w:r>
      <w:r w:rsidRPr="00830139">
        <w:t xml:space="preserve"> Establishing project management systems </w:t>
      </w:r>
      <w:r w:rsidR="009165EE" w:rsidRPr="00830139">
        <w:t xml:space="preserve">and </w:t>
      </w:r>
      <w:r w:rsidRPr="00830139">
        <w:t xml:space="preserve">the </w:t>
      </w:r>
      <w:r w:rsidRPr="004A3918">
        <w:t>technical approaches</w:t>
      </w:r>
      <w:r w:rsidR="0014377F">
        <w:t>.</w:t>
      </w:r>
    </w:p>
    <w:p w14:paraId="4DA5F135" w14:textId="087C3164" w:rsidR="002A1F37" w:rsidRDefault="009A35E9" w:rsidP="00217992">
      <w:pPr>
        <w:spacing w:after="0" w:line="240" w:lineRule="auto"/>
      </w:pPr>
      <w:r w:rsidRPr="004A3918">
        <w:rPr>
          <w:b/>
          <w:bCs/>
        </w:rPr>
        <w:t xml:space="preserve">Step </w:t>
      </w:r>
      <w:r w:rsidR="0073040E" w:rsidRPr="004A3918">
        <w:rPr>
          <w:b/>
          <w:bCs/>
        </w:rPr>
        <w:t>4</w:t>
      </w:r>
      <w:r w:rsidRPr="004A3918">
        <w:rPr>
          <w:b/>
          <w:bCs/>
        </w:rPr>
        <w:t>:</w:t>
      </w:r>
      <w:r w:rsidRPr="004A3918">
        <w:t xml:space="preserve"> Undertaking </w:t>
      </w:r>
      <w:r w:rsidR="00DC2711" w:rsidRPr="004A3918">
        <w:t>rehabilitation</w:t>
      </w:r>
      <w:r w:rsidRPr="004A3918">
        <w:t>, including with community volunteers</w:t>
      </w:r>
      <w:r w:rsidR="002A1F37" w:rsidRPr="004A3918">
        <w:t>, citizen science</w:t>
      </w:r>
      <w:r w:rsidRPr="004A3918">
        <w:t xml:space="preserve"> </w:t>
      </w:r>
      <w:r w:rsidR="00952DCA" w:rsidRPr="004A3918">
        <w:t xml:space="preserve">officials </w:t>
      </w:r>
      <w:r w:rsidRPr="004A3918">
        <w:t>and</w:t>
      </w:r>
      <w:r w:rsidRPr="00D5126B">
        <w:t xml:space="preserve"> </w:t>
      </w:r>
    </w:p>
    <w:p w14:paraId="23CE6DEE" w14:textId="62CA6E51" w:rsidR="00217992" w:rsidRPr="00830139" w:rsidRDefault="0014377F" w:rsidP="002A1F37">
      <w:pPr>
        <w:spacing w:after="0" w:line="240" w:lineRule="auto"/>
        <w:ind w:firstLine="720"/>
      </w:pPr>
      <w:r w:rsidRPr="00D5126B">
        <w:lastRenderedPageBreak/>
        <w:t>C</w:t>
      </w:r>
      <w:r w:rsidR="009A35E9" w:rsidRPr="00D5126B">
        <w:t>ontractors</w:t>
      </w:r>
      <w:r>
        <w:t>.</w:t>
      </w:r>
    </w:p>
    <w:p w14:paraId="13E7BFD6" w14:textId="77777777" w:rsidR="00875850" w:rsidRPr="00830139" w:rsidRDefault="00875850" w:rsidP="00217992">
      <w:pPr>
        <w:spacing w:after="0" w:line="240" w:lineRule="auto"/>
      </w:pPr>
    </w:p>
    <w:p w14:paraId="07155630" w14:textId="1C177673" w:rsidR="00D11A3E" w:rsidRPr="00830139" w:rsidRDefault="00D11A3E" w:rsidP="00BD34D8">
      <w:pPr>
        <w:autoSpaceDE w:val="0"/>
        <w:autoSpaceDN w:val="0"/>
        <w:adjustRightInd w:val="0"/>
        <w:spacing w:after="0" w:line="240" w:lineRule="auto"/>
        <w:rPr>
          <w:rFonts w:ascii="Calibri" w:eastAsia="Calibri" w:hAnsi="Calibri" w:cs="Times New Roman"/>
          <w:b/>
          <w:bCs/>
        </w:rPr>
      </w:pPr>
      <w:r w:rsidRPr="00830139">
        <w:rPr>
          <w:b/>
          <w:bCs/>
        </w:rPr>
        <w:t>PHASE 5: Monitoring</w:t>
      </w:r>
      <w:r w:rsidR="00236214" w:rsidRPr="00830139">
        <w:rPr>
          <w:rFonts w:ascii="Calibri" w:eastAsia="Calibri" w:hAnsi="Calibri" w:cs="Times New Roman"/>
          <w:b/>
          <w:bCs/>
        </w:rPr>
        <w:t xml:space="preserve">, </w:t>
      </w:r>
      <w:r w:rsidR="00BD34D8" w:rsidRPr="00830139">
        <w:rPr>
          <w:rFonts w:ascii="Calibri" w:eastAsia="Calibri" w:hAnsi="Calibri" w:cs="Times New Roman"/>
          <w:b/>
          <w:bCs/>
        </w:rPr>
        <w:t>Evaluation</w:t>
      </w:r>
      <w:r w:rsidR="00236214" w:rsidRPr="00830139">
        <w:rPr>
          <w:rFonts w:ascii="Calibri" w:eastAsia="Calibri" w:hAnsi="Calibri" w:cs="Times New Roman"/>
          <w:b/>
          <w:bCs/>
        </w:rPr>
        <w:t xml:space="preserve"> and Report</w:t>
      </w:r>
    </w:p>
    <w:p w14:paraId="54786ABD" w14:textId="77777777" w:rsidR="00BD34D8" w:rsidRPr="0073040E" w:rsidRDefault="00BD34D8" w:rsidP="00BD34D8">
      <w:pPr>
        <w:autoSpaceDE w:val="0"/>
        <w:autoSpaceDN w:val="0"/>
        <w:adjustRightInd w:val="0"/>
        <w:spacing w:after="0" w:line="240" w:lineRule="auto"/>
        <w:rPr>
          <w:rFonts w:ascii="Calibri" w:eastAsia="Calibri" w:hAnsi="Calibri" w:cs="Times New Roman"/>
          <w:b/>
          <w:bCs/>
        </w:rPr>
      </w:pPr>
    </w:p>
    <w:p w14:paraId="387C3F28" w14:textId="77777777" w:rsidR="00BD34D8" w:rsidRPr="0073040E" w:rsidRDefault="00BD34D8" w:rsidP="00BD34D8">
      <w:pPr>
        <w:autoSpaceDE w:val="0"/>
        <w:autoSpaceDN w:val="0"/>
        <w:adjustRightInd w:val="0"/>
        <w:spacing w:after="0" w:line="240" w:lineRule="auto"/>
        <w:rPr>
          <w:rFonts w:ascii="Calibri" w:eastAsia="Calibri" w:hAnsi="Calibri" w:cs="Times New Roman"/>
          <w:u w:val="single"/>
        </w:rPr>
      </w:pPr>
      <w:r w:rsidRPr="0073040E">
        <w:rPr>
          <w:rFonts w:ascii="Calibri" w:eastAsia="Calibri" w:hAnsi="Calibri" w:cs="Times New Roman"/>
          <w:b/>
          <w:bCs/>
          <w:u w:val="single"/>
        </w:rPr>
        <w:t>Monitoring</w:t>
      </w:r>
    </w:p>
    <w:p w14:paraId="675C155E" w14:textId="0AF6F4D8" w:rsidR="00DC2711" w:rsidRPr="0073040E" w:rsidRDefault="00DC2711" w:rsidP="00BD5A58">
      <w:pPr>
        <w:pStyle w:val="ListParagraph"/>
        <w:numPr>
          <w:ilvl w:val="0"/>
          <w:numId w:val="67"/>
        </w:numPr>
      </w:pPr>
      <w:r w:rsidRPr="0073040E">
        <w:t>Rehabilitation of estuarine habitats requires time and vigilance to allow the cumulative effects of smaller projects to emerge and larger</w:t>
      </w:r>
      <w:r w:rsidR="00EE5FE0" w:rsidRPr="0073040E">
        <w:t>-</w:t>
      </w:r>
      <w:r w:rsidRPr="0073040E">
        <w:t>scale natural processes to re-establish themselves</w:t>
      </w:r>
      <w:r w:rsidR="0014377F">
        <w:t>.</w:t>
      </w:r>
    </w:p>
    <w:p w14:paraId="47EA0963" w14:textId="16739CB6" w:rsidR="00DC2711" w:rsidRPr="0073040E" w:rsidRDefault="00DC2711" w:rsidP="00BD5A58">
      <w:pPr>
        <w:pStyle w:val="ListParagraph"/>
        <w:numPr>
          <w:ilvl w:val="0"/>
          <w:numId w:val="67"/>
        </w:numPr>
      </w:pPr>
      <w:r w:rsidRPr="0073040E">
        <w:t xml:space="preserve">Once </w:t>
      </w:r>
      <w:r w:rsidRPr="004A3918">
        <w:t>objectives for</w:t>
      </w:r>
      <w:r w:rsidR="00537DD0" w:rsidRPr="004A3918">
        <w:t xml:space="preserve"> rehabilitation</w:t>
      </w:r>
      <w:r w:rsidR="009165EE">
        <w:t xml:space="preserve"> </w:t>
      </w:r>
      <w:r w:rsidRPr="0073040E">
        <w:t>have been set, having a monitoring programme in place will assist with assessing the changes taking place in the estuary in response to measures undertaken to transform that particular estuary</w:t>
      </w:r>
      <w:r w:rsidR="0073040E">
        <w:t>.</w:t>
      </w:r>
    </w:p>
    <w:p w14:paraId="1AC47522" w14:textId="30750D47" w:rsidR="005569C5" w:rsidRPr="00830139" w:rsidRDefault="00DC2711" w:rsidP="00BD5A58">
      <w:pPr>
        <w:pStyle w:val="ListParagraph"/>
        <w:numPr>
          <w:ilvl w:val="0"/>
          <w:numId w:val="67"/>
        </w:numPr>
      </w:pPr>
      <w:r w:rsidRPr="0073040E">
        <w:t xml:space="preserve">It is, therefore, important that monitoring be started as soon as </w:t>
      </w:r>
      <w:r w:rsidRPr="00BC040F">
        <w:t>this</w:t>
      </w:r>
      <w:r w:rsidR="003E18C1" w:rsidRPr="00BC040F">
        <w:t xml:space="preserve"> phase/task</w:t>
      </w:r>
      <w:r w:rsidRPr="0073040E">
        <w:t xml:space="preserve"> commences. </w:t>
      </w:r>
      <w:r w:rsidR="00EE5FE0" w:rsidRPr="0073040E">
        <w:t>T</w:t>
      </w:r>
      <w:r w:rsidRPr="0073040E">
        <w:t xml:space="preserve">he </w:t>
      </w:r>
      <w:r w:rsidRPr="00830139">
        <w:t>monitoring programme</w:t>
      </w:r>
      <w:r w:rsidR="00EE5FE0" w:rsidRPr="00830139">
        <w:t xml:space="preserve"> should</w:t>
      </w:r>
      <w:r w:rsidRPr="00830139">
        <w:t xml:space="preserve"> be developed during the assessment phase</w:t>
      </w:r>
      <w:r w:rsidR="00BC040F" w:rsidRPr="00830139">
        <w:t>.</w:t>
      </w:r>
    </w:p>
    <w:p w14:paraId="0E1CB289" w14:textId="0DCD0312" w:rsidR="009165EE" w:rsidRPr="00830139" w:rsidRDefault="009165EE" w:rsidP="00FF33A7">
      <w:pPr>
        <w:pStyle w:val="ListParagraph"/>
        <w:numPr>
          <w:ilvl w:val="0"/>
          <w:numId w:val="67"/>
        </w:numPr>
      </w:pPr>
      <w:r w:rsidRPr="00830139">
        <w:t>Monitoring parameter</w:t>
      </w:r>
      <w:r w:rsidR="00352275" w:rsidRPr="00830139">
        <w:t>s</w:t>
      </w:r>
      <w:r w:rsidRPr="00830139">
        <w:t xml:space="preserve"> and frequency </w:t>
      </w:r>
      <w:r w:rsidR="008E209D" w:rsidRPr="00830139">
        <w:t xml:space="preserve">for </w:t>
      </w:r>
      <w:r w:rsidRPr="00830139">
        <w:t>Habitat</w:t>
      </w:r>
      <w:r w:rsidR="00352275" w:rsidRPr="00830139">
        <w:rPr>
          <w:strike/>
        </w:rPr>
        <w:t>s</w:t>
      </w:r>
      <w:r w:rsidRPr="00830139">
        <w:t xml:space="preserve"> and Geomorphology</w:t>
      </w:r>
      <w:r w:rsidR="008E209D" w:rsidRPr="00830139">
        <w:t xml:space="preserve"> </w:t>
      </w:r>
      <w:r w:rsidR="00352275" w:rsidRPr="00830139">
        <w:t>are</w:t>
      </w:r>
      <w:r w:rsidR="008E209D" w:rsidRPr="00830139">
        <w:t xml:space="preserve"> as follows</w:t>
      </w:r>
      <w:r w:rsidRPr="00830139">
        <w:t>:</w:t>
      </w:r>
    </w:p>
    <w:p w14:paraId="7DF9F607" w14:textId="77777777" w:rsidR="009165EE" w:rsidRPr="00830139" w:rsidRDefault="009165EE" w:rsidP="00353949">
      <w:pPr>
        <w:pStyle w:val="ListParagraph"/>
        <w:numPr>
          <w:ilvl w:val="0"/>
          <w:numId w:val="87"/>
        </w:numPr>
        <w:ind w:left="1097"/>
      </w:pPr>
      <w:r w:rsidRPr="00830139">
        <w:t>Suspended sediment concentration – Monthly</w:t>
      </w:r>
    </w:p>
    <w:p w14:paraId="79605696" w14:textId="77777777" w:rsidR="009165EE" w:rsidRPr="00830139" w:rsidRDefault="009165EE" w:rsidP="00353949">
      <w:pPr>
        <w:pStyle w:val="ListParagraph"/>
        <w:numPr>
          <w:ilvl w:val="0"/>
          <w:numId w:val="87"/>
        </w:numPr>
        <w:ind w:left="1097"/>
      </w:pPr>
      <w:r w:rsidRPr="00830139">
        <w:t xml:space="preserve">Sediment Quality – Annually </w:t>
      </w:r>
    </w:p>
    <w:p w14:paraId="7DB8496D" w14:textId="62BF4273" w:rsidR="00352275" w:rsidRPr="00830139" w:rsidRDefault="009165EE" w:rsidP="0014377F">
      <w:pPr>
        <w:pStyle w:val="ListParagraph"/>
        <w:numPr>
          <w:ilvl w:val="0"/>
          <w:numId w:val="87"/>
        </w:numPr>
        <w:ind w:left="1097"/>
      </w:pPr>
      <w:r w:rsidRPr="00830139">
        <w:t>Riparian Vegetation/Habitat – Annually</w:t>
      </w:r>
    </w:p>
    <w:p w14:paraId="5D40F683" w14:textId="154165A6" w:rsidR="009165EE" w:rsidRPr="00830139" w:rsidRDefault="00352275" w:rsidP="00353949">
      <w:pPr>
        <w:pStyle w:val="ListParagraph"/>
        <w:numPr>
          <w:ilvl w:val="0"/>
          <w:numId w:val="91"/>
        </w:numPr>
      </w:pPr>
      <w:r w:rsidRPr="00830139">
        <w:t xml:space="preserve">Monitoring parameter and frequency for </w:t>
      </w:r>
      <w:r w:rsidR="009165EE" w:rsidRPr="00830139">
        <w:t xml:space="preserve">Instream Habitat/ </w:t>
      </w:r>
      <w:r w:rsidR="001C5F0A" w:rsidRPr="00830139">
        <w:t>Hydrology is</w:t>
      </w:r>
      <w:r w:rsidRPr="00830139">
        <w:t xml:space="preserve"> as follows:</w:t>
      </w:r>
    </w:p>
    <w:p w14:paraId="158B24E0" w14:textId="5E6523CF" w:rsidR="009165EE" w:rsidRPr="00830139" w:rsidRDefault="009165EE" w:rsidP="00353949">
      <w:pPr>
        <w:pStyle w:val="ListParagraph"/>
        <w:numPr>
          <w:ilvl w:val="0"/>
          <w:numId w:val="88"/>
        </w:numPr>
        <w:ind w:left="1097"/>
      </w:pPr>
      <w:r w:rsidRPr="00830139">
        <w:t>The water column habitat not to be severely reduced for longer than 3 months at a time</w:t>
      </w:r>
      <w:r w:rsidR="0014377F">
        <w:t>.</w:t>
      </w:r>
    </w:p>
    <w:p w14:paraId="09866947" w14:textId="77777777" w:rsidR="00BD34D8" w:rsidRPr="0073040E" w:rsidRDefault="00BD34D8" w:rsidP="00BD34D8">
      <w:pPr>
        <w:autoSpaceDE w:val="0"/>
        <w:autoSpaceDN w:val="0"/>
        <w:adjustRightInd w:val="0"/>
        <w:spacing w:after="0" w:line="240" w:lineRule="auto"/>
        <w:rPr>
          <w:rFonts w:ascii="Calibri" w:eastAsia="Calibri" w:hAnsi="Calibri" w:cs="Times New Roman"/>
          <w:b/>
          <w:bCs/>
          <w:u w:val="single"/>
        </w:rPr>
      </w:pPr>
      <w:r w:rsidRPr="0073040E">
        <w:rPr>
          <w:rFonts w:ascii="Calibri" w:eastAsia="Calibri" w:hAnsi="Calibri" w:cs="Times New Roman"/>
          <w:b/>
          <w:bCs/>
          <w:u w:val="single"/>
        </w:rPr>
        <w:t>Evaluation</w:t>
      </w:r>
    </w:p>
    <w:p w14:paraId="04817CB9" w14:textId="6797224B" w:rsidR="00BD34D8" w:rsidRPr="0073040E" w:rsidRDefault="00BD34D8" w:rsidP="00A74434">
      <w:pPr>
        <w:numPr>
          <w:ilvl w:val="0"/>
          <w:numId w:val="27"/>
        </w:numPr>
        <w:contextualSpacing/>
        <w:jc w:val="left"/>
        <w:rPr>
          <w:rFonts w:ascii="Calibri" w:eastAsia="Calibri" w:hAnsi="Calibri" w:cs="Times New Roman"/>
        </w:rPr>
      </w:pPr>
      <w:r w:rsidRPr="0073040E">
        <w:rPr>
          <w:rFonts w:ascii="Calibri" w:eastAsia="Calibri" w:hAnsi="Calibri" w:cs="Times New Roman"/>
        </w:rPr>
        <w:t xml:space="preserve">Evaluate the effectiveness of interventions against </w:t>
      </w:r>
      <w:r w:rsidR="008B6D8E" w:rsidRPr="0073040E">
        <w:rPr>
          <w:rFonts w:ascii="Calibri" w:eastAsia="Calibri" w:hAnsi="Calibri" w:cs="Times New Roman"/>
        </w:rPr>
        <w:t xml:space="preserve">the </w:t>
      </w:r>
      <w:r w:rsidRPr="0073040E">
        <w:rPr>
          <w:rFonts w:ascii="Calibri" w:eastAsia="Calibri" w:hAnsi="Calibri" w:cs="Times New Roman"/>
        </w:rPr>
        <w:t>achievement of rehabilitation objectives and outcomes</w:t>
      </w:r>
      <w:r w:rsidR="0014377F">
        <w:rPr>
          <w:rFonts w:ascii="Calibri" w:eastAsia="Calibri" w:hAnsi="Calibri" w:cs="Times New Roman"/>
        </w:rPr>
        <w:t>; and</w:t>
      </w:r>
    </w:p>
    <w:p w14:paraId="6F7CFA3C" w14:textId="1E307936" w:rsidR="00954AF8" w:rsidRPr="0014377F" w:rsidRDefault="00BD34D8" w:rsidP="0014377F">
      <w:pPr>
        <w:numPr>
          <w:ilvl w:val="0"/>
          <w:numId w:val="27"/>
        </w:numPr>
        <w:contextualSpacing/>
        <w:jc w:val="left"/>
        <w:rPr>
          <w:rFonts w:ascii="Calibri" w:eastAsia="Calibri" w:hAnsi="Calibri" w:cs="Times New Roman"/>
        </w:rPr>
      </w:pPr>
      <w:r w:rsidRPr="0073040E">
        <w:rPr>
          <w:rFonts w:ascii="Calibri" w:eastAsia="Calibri" w:hAnsi="Calibri" w:cs="Times New Roman"/>
        </w:rPr>
        <w:t>Determine maintenance objective</w:t>
      </w:r>
      <w:r w:rsidR="0073040E">
        <w:rPr>
          <w:rFonts w:ascii="Calibri" w:eastAsia="Calibri" w:hAnsi="Calibri" w:cs="Times New Roman"/>
        </w:rPr>
        <w:t>.</w:t>
      </w:r>
    </w:p>
    <w:p w14:paraId="657A71F2" w14:textId="77777777" w:rsidR="00236214" w:rsidRPr="00830139" w:rsidRDefault="00236214" w:rsidP="00236214">
      <w:pPr>
        <w:contextualSpacing/>
        <w:rPr>
          <w:rFonts w:ascii="Calibri" w:eastAsia="Calibri" w:hAnsi="Calibri" w:cs="Times New Roman"/>
          <w:b/>
          <w:bCs/>
          <w:u w:val="single"/>
        </w:rPr>
      </w:pPr>
      <w:r w:rsidRPr="00830139">
        <w:rPr>
          <w:rFonts w:ascii="Calibri" w:eastAsia="Calibri" w:hAnsi="Calibri" w:cs="Times New Roman"/>
          <w:b/>
          <w:bCs/>
          <w:u w:val="single"/>
        </w:rPr>
        <w:t>Reporting</w:t>
      </w:r>
    </w:p>
    <w:p w14:paraId="25724175" w14:textId="77777777" w:rsidR="00236214" w:rsidRPr="00830139" w:rsidRDefault="00236214" w:rsidP="00236214">
      <w:pPr>
        <w:contextualSpacing/>
        <w:rPr>
          <w:rFonts w:ascii="Calibri" w:eastAsia="Calibri" w:hAnsi="Calibri" w:cs="Times New Roman"/>
        </w:rPr>
      </w:pPr>
      <w:r w:rsidRPr="00830139">
        <w:rPr>
          <w:rFonts w:ascii="Calibri" w:eastAsia="Calibri" w:hAnsi="Calibri" w:cs="Times New Roman"/>
        </w:rPr>
        <w:t>A Rehabilitation Report should be compiled and be accompanied by supporting information such as:</w:t>
      </w:r>
    </w:p>
    <w:p w14:paraId="2B45F89A" w14:textId="15454A08" w:rsidR="00236214" w:rsidRPr="00830139" w:rsidRDefault="00236214" w:rsidP="00353949">
      <w:pPr>
        <w:numPr>
          <w:ilvl w:val="0"/>
          <w:numId w:val="90"/>
        </w:numPr>
        <w:contextualSpacing/>
        <w:rPr>
          <w:rFonts w:ascii="Calibri" w:eastAsia="Calibri" w:hAnsi="Calibri" w:cs="Times New Roman"/>
        </w:rPr>
      </w:pPr>
      <w:r w:rsidRPr="00830139">
        <w:rPr>
          <w:rFonts w:ascii="Calibri" w:eastAsia="Calibri" w:hAnsi="Calibri" w:cs="Times New Roman"/>
        </w:rPr>
        <w:t>A map of disturbed and rehabilitated areas;</w:t>
      </w:r>
      <w:r w:rsidR="0014377F">
        <w:rPr>
          <w:rFonts w:ascii="Calibri" w:eastAsia="Calibri" w:hAnsi="Calibri" w:cs="Times New Roman"/>
        </w:rPr>
        <w:t xml:space="preserve"> and</w:t>
      </w:r>
    </w:p>
    <w:p w14:paraId="0A8D2780" w14:textId="3755BD0E" w:rsidR="00236214" w:rsidRDefault="00236214" w:rsidP="0014377F">
      <w:pPr>
        <w:numPr>
          <w:ilvl w:val="0"/>
          <w:numId w:val="90"/>
        </w:numPr>
        <w:contextualSpacing/>
        <w:rPr>
          <w:rFonts w:ascii="Calibri" w:eastAsia="Calibri" w:hAnsi="Calibri" w:cs="Times New Roman"/>
        </w:rPr>
      </w:pPr>
      <w:r w:rsidRPr="00830139">
        <w:rPr>
          <w:rFonts w:ascii="Calibri" w:eastAsia="Calibri" w:hAnsi="Calibri" w:cs="Times New Roman"/>
        </w:rPr>
        <w:t>Before and after photos of rehabilitation including a significant landmark for comparison purposes, with a brief description including location, and date.</w:t>
      </w:r>
    </w:p>
    <w:p w14:paraId="688FEE56" w14:textId="77777777" w:rsidR="0014377F" w:rsidRPr="0014377F" w:rsidRDefault="0014377F" w:rsidP="0014377F">
      <w:pPr>
        <w:ind w:left="720"/>
        <w:contextualSpacing/>
        <w:rPr>
          <w:rFonts w:ascii="Calibri" w:eastAsia="Calibri" w:hAnsi="Calibri" w:cs="Times New Roman"/>
        </w:rPr>
      </w:pPr>
    </w:p>
    <w:p w14:paraId="5E4713D9" w14:textId="3884F30A" w:rsidR="00D82D2E" w:rsidRPr="00FF7515" w:rsidRDefault="00D82D2E" w:rsidP="00D82D2E">
      <w:pPr>
        <w:rPr>
          <w:i/>
          <w:iCs/>
          <w:u w:val="single"/>
        </w:rPr>
      </w:pPr>
      <w:r w:rsidRPr="0073040E">
        <w:rPr>
          <w:b/>
          <w:bCs/>
          <w:i/>
          <w:iCs/>
          <w:sz w:val="28"/>
          <w:szCs w:val="28"/>
          <w:u w:val="single"/>
        </w:rPr>
        <w:t xml:space="preserve">Scenario </w:t>
      </w:r>
      <w:r w:rsidR="00451BF1" w:rsidRPr="0073040E">
        <w:rPr>
          <w:b/>
          <w:bCs/>
          <w:i/>
          <w:iCs/>
          <w:sz w:val="28"/>
          <w:szCs w:val="28"/>
          <w:u w:val="single"/>
        </w:rPr>
        <w:t>3</w:t>
      </w:r>
      <w:r w:rsidRPr="0073040E">
        <w:rPr>
          <w:b/>
          <w:bCs/>
          <w:i/>
          <w:iCs/>
          <w:sz w:val="28"/>
          <w:szCs w:val="28"/>
          <w:u w:val="single"/>
        </w:rPr>
        <w:t>:</w:t>
      </w:r>
      <w:r w:rsidRPr="0073040E">
        <w:rPr>
          <w:b/>
          <w:bCs/>
          <w:i/>
          <w:iCs/>
          <w:u w:val="single"/>
        </w:rPr>
        <w:t xml:space="preserve"> Estuary</w:t>
      </w:r>
      <w:r w:rsidRPr="00DC2711">
        <w:rPr>
          <w:b/>
          <w:bCs/>
          <w:i/>
          <w:iCs/>
          <w:u w:val="single"/>
        </w:rPr>
        <w:t xml:space="preserve"> Mouth Breaching</w:t>
      </w:r>
      <w:r w:rsidRPr="00FF7515">
        <w:rPr>
          <w:i/>
          <w:iCs/>
          <w:u w:val="single"/>
        </w:rPr>
        <w:t xml:space="preserve"> </w:t>
      </w:r>
    </w:p>
    <w:p w14:paraId="3824B50E" w14:textId="180A4E52" w:rsidR="001E08A1" w:rsidRDefault="00D82D2E" w:rsidP="00F03FB8">
      <w:pPr>
        <w:spacing w:line="240" w:lineRule="auto"/>
      </w:pPr>
      <w:r w:rsidRPr="00554424">
        <w:t xml:space="preserve">Estuary mouth </w:t>
      </w:r>
      <w:r w:rsidRPr="0073040E">
        <w:t xml:space="preserve">breaching is estuary </w:t>
      </w:r>
      <w:r w:rsidRPr="00BC040F">
        <w:t>specifi</w:t>
      </w:r>
      <w:r w:rsidR="00BC040F" w:rsidRPr="00BC040F">
        <w:t xml:space="preserve">c. </w:t>
      </w:r>
      <w:r w:rsidRPr="00BC040F">
        <w:t>Natural</w:t>
      </w:r>
      <w:r w:rsidRPr="0073040E">
        <w:t xml:space="preserve"> breaching will always remain the</w:t>
      </w:r>
      <w:r w:rsidRPr="00BC040F">
        <w:rPr>
          <w:color w:val="000000" w:themeColor="text1"/>
        </w:rPr>
        <w:t xml:space="preserve"> preferred option for breaching. </w:t>
      </w:r>
      <w:r w:rsidRPr="00830139">
        <w:rPr>
          <w:color w:val="000000" w:themeColor="text1"/>
        </w:rPr>
        <w:t xml:space="preserve">There are </w:t>
      </w:r>
      <w:r w:rsidR="00CD207D" w:rsidRPr="00830139">
        <w:rPr>
          <w:color w:val="000000" w:themeColor="text1"/>
        </w:rPr>
        <w:t xml:space="preserve">two </w:t>
      </w:r>
      <w:r w:rsidRPr="00830139">
        <w:rPr>
          <w:color w:val="000000" w:themeColor="text1"/>
        </w:rPr>
        <w:t>types of artificial beaching</w:t>
      </w:r>
      <w:bookmarkStart w:id="201" w:name="_Hlk142650574"/>
      <w:r w:rsidRPr="00830139">
        <w:rPr>
          <w:color w:val="000000" w:themeColor="text1"/>
        </w:rPr>
        <w:t xml:space="preserve">, </w:t>
      </w:r>
      <w:r w:rsidR="00AF3EB5" w:rsidRPr="00830139">
        <w:rPr>
          <w:b/>
          <w:bCs/>
          <w:color w:val="000000" w:themeColor="text1"/>
        </w:rPr>
        <w:t>P</w:t>
      </w:r>
      <w:r w:rsidRPr="00830139">
        <w:rPr>
          <w:b/>
          <w:bCs/>
          <w:color w:val="000000" w:themeColor="text1"/>
        </w:rPr>
        <w:t>lanned artificial</w:t>
      </w:r>
      <w:r w:rsidRPr="00830139">
        <w:rPr>
          <w:color w:val="000000" w:themeColor="text1"/>
        </w:rPr>
        <w:t xml:space="preserve"> </w:t>
      </w:r>
      <w:r w:rsidRPr="00830139">
        <w:rPr>
          <w:b/>
          <w:bCs/>
          <w:color w:val="000000" w:themeColor="text1"/>
        </w:rPr>
        <w:t>breaching</w:t>
      </w:r>
      <w:bookmarkEnd w:id="201"/>
      <w:r w:rsidRPr="00830139">
        <w:rPr>
          <w:color w:val="000000" w:themeColor="text1"/>
        </w:rPr>
        <w:t xml:space="preserve"> and </w:t>
      </w:r>
      <w:r w:rsidRPr="00830139">
        <w:rPr>
          <w:b/>
          <w:bCs/>
          <w:color w:val="000000" w:themeColor="text1"/>
        </w:rPr>
        <w:t>Emergency breaching</w:t>
      </w:r>
      <w:r w:rsidRPr="00830139">
        <w:rPr>
          <w:color w:val="000000" w:themeColor="text1"/>
        </w:rPr>
        <w:t xml:space="preserve"> (</w:t>
      </w:r>
      <w:r w:rsidRPr="00830139">
        <w:rPr>
          <w:i/>
          <w:iCs/>
          <w:color w:val="000000" w:themeColor="text1"/>
        </w:rPr>
        <w:t>e.g.,</w:t>
      </w:r>
      <w:r w:rsidRPr="00830139">
        <w:rPr>
          <w:color w:val="000000" w:themeColor="text1"/>
        </w:rPr>
        <w:t xml:space="preserve"> </w:t>
      </w:r>
      <w:r w:rsidR="001468E0" w:rsidRPr="00830139">
        <w:rPr>
          <w:color w:val="000000" w:themeColor="text1"/>
        </w:rPr>
        <w:t>for ecological benefits and</w:t>
      </w:r>
      <w:r w:rsidR="001468E0">
        <w:rPr>
          <w:color w:val="000000" w:themeColor="text1"/>
        </w:rPr>
        <w:t xml:space="preserve"> </w:t>
      </w:r>
      <w:r w:rsidRPr="00BC040F">
        <w:rPr>
          <w:color w:val="000000" w:themeColor="text1"/>
        </w:rPr>
        <w:t xml:space="preserve">to avoid </w:t>
      </w:r>
      <w:r w:rsidR="00EE5FE0" w:rsidRPr="00BC040F">
        <w:rPr>
          <w:color w:val="000000" w:themeColor="text1"/>
        </w:rPr>
        <w:t xml:space="preserve">the </w:t>
      </w:r>
      <w:r w:rsidRPr="00BC040F">
        <w:rPr>
          <w:color w:val="000000" w:themeColor="text1"/>
        </w:rPr>
        <w:t xml:space="preserve">danger of flooding). Artificial breaching is not the solution to water quality problems </w:t>
      </w:r>
      <w:r w:rsidRPr="0073040E">
        <w:t>(</w:t>
      </w:r>
      <w:r w:rsidRPr="0073040E">
        <w:rPr>
          <w:i/>
          <w:iCs/>
        </w:rPr>
        <w:t>e.g.,</w:t>
      </w:r>
      <w:r w:rsidRPr="0073040E">
        <w:t xml:space="preserve"> low oxygen levels). Thus, water quality problems should be fixed at </w:t>
      </w:r>
      <w:r w:rsidR="00EE5FE0" w:rsidRPr="0073040E">
        <w:t xml:space="preserve">the </w:t>
      </w:r>
      <w:r w:rsidRPr="0073040E">
        <w:t>source.</w:t>
      </w:r>
    </w:p>
    <w:p w14:paraId="2531126C" w14:textId="450C1B1E" w:rsidR="00236214" w:rsidRDefault="00352275" w:rsidP="00F03FB8">
      <w:pPr>
        <w:spacing w:line="240" w:lineRule="auto"/>
      </w:pPr>
      <w:r>
        <w:rPr>
          <w:noProof/>
        </w:rPr>
        <mc:AlternateContent>
          <mc:Choice Requires="wps">
            <w:drawing>
              <wp:anchor distT="0" distB="0" distL="114300" distR="114300" simplePos="0" relativeHeight="251686912" behindDoc="0" locked="0" layoutInCell="1" allowOverlap="1" wp14:anchorId="11C5091D" wp14:editId="6A97A342">
                <wp:simplePos x="0" y="0"/>
                <wp:positionH relativeFrom="column">
                  <wp:posOffset>2988521</wp:posOffset>
                </wp:positionH>
                <wp:positionV relativeFrom="paragraph">
                  <wp:posOffset>4657</wp:posOffset>
                </wp:positionV>
                <wp:extent cx="2962910" cy="1964267"/>
                <wp:effectExtent l="0" t="0" r="27940" b="17145"/>
                <wp:wrapNone/>
                <wp:docPr id="19" name="Rectangle 19"/>
                <wp:cNvGraphicFramePr/>
                <a:graphic xmlns:a="http://schemas.openxmlformats.org/drawingml/2006/main">
                  <a:graphicData uri="http://schemas.microsoft.com/office/word/2010/wordprocessingShape">
                    <wps:wsp>
                      <wps:cNvSpPr/>
                      <wps:spPr>
                        <a:xfrm>
                          <a:off x="0" y="0"/>
                          <a:ext cx="2962910" cy="196426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7DC237B" w14:textId="7B10B564" w:rsidR="005067E1" w:rsidRPr="004F2993" w:rsidRDefault="005067E1" w:rsidP="005067E1">
                            <w:pPr>
                              <w:jc w:val="left"/>
                              <w:rPr>
                                <w:b/>
                                <w:bCs/>
                                <w:lang w:val="en-US"/>
                              </w:rPr>
                            </w:pPr>
                            <w:r w:rsidRPr="004F2993">
                              <w:rPr>
                                <w:b/>
                                <w:bCs/>
                                <w:lang w:val="en-US"/>
                              </w:rPr>
                              <w:t xml:space="preserve">Box </w:t>
                            </w:r>
                            <w:r w:rsidR="004F2993" w:rsidRPr="004F2993">
                              <w:rPr>
                                <w:b/>
                                <w:bCs/>
                                <w:lang w:val="en-US"/>
                              </w:rPr>
                              <w:t>2</w:t>
                            </w:r>
                          </w:p>
                          <w:p w14:paraId="775C3D23" w14:textId="1A4518FB" w:rsidR="008020D1" w:rsidRPr="00BC040F" w:rsidRDefault="008020D1" w:rsidP="008020D1">
                            <w:pPr>
                              <w:jc w:val="center"/>
                              <w:rPr>
                                <w:b/>
                                <w:bCs/>
                                <w:color w:val="000000" w:themeColor="text1"/>
                                <w:u w:val="single"/>
                                <w:lang w:val="en-US"/>
                              </w:rPr>
                            </w:pPr>
                            <w:r w:rsidRPr="00BC040F">
                              <w:rPr>
                                <w:b/>
                                <w:bCs/>
                                <w:color w:val="000000" w:themeColor="text1"/>
                                <w:u w:val="single"/>
                                <w:lang w:val="en-US"/>
                              </w:rPr>
                              <w:t>Emergency Breaching</w:t>
                            </w:r>
                          </w:p>
                          <w:p w14:paraId="3E063C47" w14:textId="2F1BDADC" w:rsidR="00E35AC0" w:rsidRPr="00BC040F" w:rsidRDefault="008020D1" w:rsidP="00BD5A58">
                            <w:pPr>
                              <w:pStyle w:val="ListParagraph"/>
                              <w:numPr>
                                <w:ilvl w:val="0"/>
                                <w:numId w:val="73"/>
                              </w:numPr>
                              <w:spacing w:after="0" w:line="240" w:lineRule="auto"/>
                              <w:ind w:left="244" w:hanging="357"/>
                              <w:rPr>
                                <w:color w:val="000000" w:themeColor="text1"/>
                                <w:lang w:val="en-US"/>
                              </w:rPr>
                            </w:pPr>
                            <w:r w:rsidRPr="00BC040F">
                              <w:rPr>
                                <w:color w:val="000000" w:themeColor="text1"/>
                                <w:lang w:val="en-US"/>
                              </w:rPr>
                              <w:t>Emergency</w:t>
                            </w:r>
                            <w:r w:rsidR="00E35AC0" w:rsidRPr="00BC040F">
                              <w:rPr>
                                <w:color w:val="000000" w:themeColor="text1"/>
                                <w:lang w:val="en-US"/>
                              </w:rPr>
                              <w:t xml:space="preserve"> breaching is undertaken due to</w:t>
                            </w:r>
                            <w:r w:rsidRPr="00BC040F">
                              <w:rPr>
                                <w:color w:val="000000" w:themeColor="text1"/>
                                <w:lang w:val="en-US"/>
                              </w:rPr>
                              <w:t xml:space="preserve"> conditions </w:t>
                            </w:r>
                            <w:r w:rsidR="00E35AC0" w:rsidRPr="00BC040F">
                              <w:rPr>
                                <w:color w:val="000000" w:themeColor="text1"/>
                                <w:lang w:val="en-US"/>
                              </w:rPr>
                              <w:t xml:space="preserve">that </w:t>
                            </w:r>
                            <w:r w:rsidRPr="00BC040F">
                              <w:rPr>
                                <w:color w:val="000000" w:themeColor="text1"/>
                                <w:lang w:val="en-US"/>
                              </w:rPr>
                              <w:t xml:space="preserve">develop when an estuary mouth is closed/constricted and severe rainfall occurs in the catchment causing a large flood. </w:t>
                            </w:r>
                          </w:p>
                          <w:p w14:paraId="287272D3" w14:textId="0EDD1255" w:rsidR="006674DB" w:rsidRPr="00BC040F" w:rsidRDefault="006674DB" w:rsidP="00BD5A58">
                            <w:pPr>
                              <w:pStyle w:val="ListParagraph"/>
                              <w:numPr>
                                <w:ilvl w:val="0"/>
                                <w:numId w:val="73"/>
                              </w:numPr>
                              <w:spacing w:after="0" w:line="240" w:lineRule="auto"/>
                              <w:ind w:left="244" w:hanging="357"/>
                              <w:rPr>
                                <w:color w:val="000000" w:themeColor="text1"/>
                                <w:lang w:val="en-US"/>
                              </w:rPr>
                            </w:pPr>
                            <w:r w:rsidRPr="00BC040F">
                              <w:rPr>
                                <w:color w:val="000000" w:themeColor="text1"/>
                                <w:lang w:val="en-US"/>
                              </w:rPr>
                              <w:t>Triggers NEMA: S30A Regulations</w:t>
                            </w:r>
                            <w:r w:rsidR="0014377F">
                              <w:rPr>
                                <w:color w:val="000000" w:themeColor="text1"/>
                                <w:lang w:val="en-US"/>
                              </w:rPr>
                              <w:t>.</w:t>
                            </w:r>
                          </w:p>
                          <w:p w14:paraId="5AA7ED22" w14:textId="6C4E31E5" w:rsidR="006674DB" w:rsidRPr="00BC040F" w:rsidRDefault="006674DB" w:rsidP="00BD5A58">
                            <w:pPr>
                              <w:pStyle w:val="ListParagraph"/>
                              <w:numPr>
                                <w:ilvl w:val="0"/>
                                <w:numId w:val="73"/>
                              </w:numPr>
                              <w:spacing w:after="0" w:line="240" w:lineRule="auto"/>
                              <w:ind w:left="244" w:hanging="357"/>
                              <w:rPr>
                                <w:color w:val="000000" w:themeColor="text1"/>
                                <w:lang w:val="en-US"/>
                              </w:rPr>
                            </w:pPr>
                            <w:r w:rsidRPr="00BC040F">
                              <w:rPr>
                                <w:color w:val="000000" w:themeColor="text1"/>
                                <w:lang w:val="en-US"/>
                              </w:rPr>
                              <w:t>Conducted once-off</w:t>
                            </w:r>
                            <w:r w:rsidR="0014377F">
                              <w:rPr>
                                <w:color w:val="000000" w:themeColor="text1"/>
                                <w:lang w:val="en-US"/>
                              </w:rPr>
                              <w:t>.</w:t>
                            </w:r>
                          </w:p>
                          <w:p w14:paraId="6955EC61" w14:textId="77777777" w:rsidR="008020D1" w:rsidRPr="008020D1" w:rsidRDefault="008020D1" w:rsidP="008020D1">
                            <w:pPr>
                              <w:rPr>
                                <w:lang w:val="en-US"/>
                              </w:rPr>
                            </w:pPr>
                          </w:p>
                          <w:p w14:paraId="4AAABB5E" w14:textId="77777777" w:rsidR="008020D1" w:rsidRPr="008020D1" w:rsidRDefault="008020D1" w:rsidP="008020D1">
                            <w:pPr>
                              <w:jc w:val="center"/>
                              <w:rPr>
                                <w:b/>
                                <w:bCs/>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C5091D" id="Rectangle 19" o:spid="_x0000_s1030" style="position:absolute;left:0;text-align:left;margin-left:235.3pt;margin-top:.35pt;width:233.3pt;height:154.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" fillcolor="white [3201]" strokecolor="#4472c4 [3204]" strokeweight="1pt">
                <v:textbox>
                  <w:txbxContent>
                    <w:p w14:paraId="67DC237B" w14:textId="7B10B564" w:rsidR="005067E1" w:rsidRPr="004F2993" w:rsidRDefault="005067E1" w:rsidP="005067E1">
                      <w:pPr>
                        <w:jc w:val="left"/>
                        <w:rPr>
                          <w:b/>
                          <w:bCs/>
                          <w:lang w:val="en-US"/>
                        </w:rPr>
                      </w:pPr>
                      <w:r w:rsidRPr="004F2993">
                        <w:rPr>
                          <w:b/>
                          <w:bCs/>
                          <w:lang w:val="en-US"/>
                        </w:rPr>
                        <w:t xml:space="preserve">Box </w:t>
                      </w:r>
                      <w:r w:rsidR="004F2993" w:rsidRPr="004F2993">
                        <w:rPr>
                          <w:b/>
                          <w:bCs/>
                          <w:lang w:val="en-US"/>
                        </w:rPr>
                        <w:t>2</w:t>
                      </w:r>
                    </w:p>
                    <w:p w14:paraId="775C3D23" w14:textId="1A4518FB" w:rsidR="008020D1" w:rsidRPr="00BC040F" w:rsidRDefault="008020D1" w:rsidP="008020D1">
                      <w:pPr>
                        <w:jc w:val="center"/>
                        <w:rPr>
                          <w:b/>
                          <w:bCs/>
                          <w:color w:val="000000" w:themeColor="text1"/>
                          <w:u w:val="single"/>
                          <w:lang w:val="en-US"/>
                        </w:rPr>
                      </w:pPr>
                      <w:r w:rsidRPr="00BC040F">
                        <w:rPr>
                          <w:b/>
                          <w:bCs/>
                          <w:color w:val="000000" w:themeColor="text1"/>
                          <w:u w:val="single"/>
                          <w:lang w:val="en-US"/>
                        </w:rPr>
                        <w:t>Emergency Breaching</w:t>
                      </w:r>
                    </w:p>
                    <w:p w14:paraId="3E063C47" w14:textId="2F1BDADC" w:rsidR="00E35AC0" w:rsidRPr="00BC040F" w:rsidRDefault="008020D1" w:rsidP="00BD5A58">
                      <w:pPr>
                        <w:pStyle w:val="ListParagraph"/>
                        <w:numPr>
                          <w:ilvl w:val="0"/>
                          <w:numId w:val="73"/>
                        </w:numPr>
                        <w:spacing w:after="0" w:line="240" w:lineRule="auto"/>
                        <w:ind w:left="244" w:hanging="357"/>
                        <w:rPr>
                          <w:color w:val="000000" w:themeColor="text1"/>
                          <w:lang w:val="en-US"/>
                        </w:rPr>
                      </w:pPr>
                      <w:r w:rsidRPr="00BC040F">
                        <w:rPr>
                          <w:color w:val="000000" w:themeColor="text1"/>
                          <w:lang w:val="en-US"/>
                        </w:rPr>
                        <w:t>Emergency</w:t>
                      </w:r>
                      <w:r w:rsidR="00E35AC0" w:rsidRPr="00BC040F">
                        <w:rPr>
                          <w:color w:val="000000" w:themeColor="text1"/>
                          <w:lang w:val="en-US"/>
                        </w:rPr>
                        <w:t xml:space="preserve"> breaching is undertaken due to</w:t>
                      </w:r>
                      <w:r w:rsidRPr="00BC040F">
                        <w:rPr>
                          <w:color w:val="000000" w:themeColor="text1"/>
                          <w:lang w:val="en-US"/>
                        </w:rPr>
                        <w:t xml:space="preserve"> conditions </w:t>
                      </w:r>
                      <w:r w:rsidR="00E35AC0" w:rsidRPr="00BC040F">
                        <w:rPr>
                          <w:color w:val="000000" w:themeColor="text1"/>
                          <w:lang w:val="en-US"/>
                        </w:rPr>
                        <w:t xml:space="preserve">that </w:t>
                      </w:r>
                      <w:r w:rsidRPr="00BC040F">
                        <w:rPr>
                          <w:color w:val="000000" w:themeColor="text1"/>
                          <w:lang w:val="en-US"/>
                        </w:rPr>
                        <w:t xml:space="preserve">develop when an estuary mouth is closed/constricted and severe rainfall occurs in the catchment causing a large flood. </w:t>
                      </w:r>
                    </w:p>
                    <w:p w14:paraId="287272D3" w14:textId="0EDD1255" w:rsidR="006674DB" w:rsidRPr="00BC040F" w:rsidRDefault="006674DB" w:rsidP="00BD5A58">
                      <w:pPr>
                        <w:pStyle w:val="ListParagraph"/>
                        <w:numPr>
                          <w:ilvl w:val="0"/>
                          <w:numId w:val="73"/>
                        </w:numPr>
                        <w:spacing w:after="0" w:line="240" w:lineRule="auto"/>
                        <w:ind w:left="244" w:hanging="357"/>
                        <w:rPr>
                          <w:color w:val="000000" w:themeColor="text1"/>
                          <w:lang w:val="en-US"/>
                        </w:rPr>
                      </w:pPr>
                      <w:r w:rsidRPr="00BC040F">
                        <w:rPr>
                          <w:color w:val="000000" w:themeColor="text1"/>
                          <w:lang w:val="en-US"/>
                        </w:rPr>
                        <w:t>Triggers NEMA: S30A Regulations</w:t>
                      </w:r>
                      <w:r w:rsidR="0014377F">
                        <w:rPr>
                          <w:color w:val="000000" w:themeColor="text1"/>
                          <w:lang w:val="en-US"/>
                        </w:rPr>
                        <w:t>.</w:t>
                      </w:r>
                    </w:p>
                    <w:p w14:paraId="5AA7ED22" w14:textId="6C4E31E5" w:rsidR="006674DB" w:rsidRPr="00BC040F" w:rsidRDefault="006674DB" w:rsidP="00BD5A58">
                      <w:pPr>
                        <w:pStyle w:val="ListParagraph"/>
                        <w:numPr>
                          <w:ilvl w:val="0"/>
                          <w:numId w:val="73"/>
                        </w:numPr>
                        <w:spacing w:after="0" w:line="240" w:lineRule="auto"/>
                        <w:ind w:left="244" w:hanging="357"/>
                        <w:rPr>
                          <w:color w:val="000000" w:themeColor="text1"/>
                          <w:lang w:val="en-US"/>
                        </w:rPr>
                      </w:pPr>
                      <w:r w:rsidRPr="00BC040F">
                        <w:rPr>
                          <w:color w:val="000000" w:themeColor="text1"/>
                          <w:lang w:val="en-US"/>
                        </w:rPr>
                        <w:t>Conducted once-off</w:t>
                      </w:r>
                      <w:r w:rsidR="0014377F">
                        <w:rPr>
                          <w:color w:val="000000" w:themeColor="text1"/>
                          <w:lang w:val="en-US"/>
                        </w:rPr>
                        <w:t>.</w:t>
                      </w:r>
                    </w:p>
                    <w:p w14:paraId="6955EC61" w14:textId="77777777" w:rsidR="008020D1" w:rsidRPr="008020D1" w:rsidRDefault="008020D1" w:rsidP="008020D1">
                      <w:pPr>
                        <w:rPr>
                          <w:lang w:val="en-US"/>
                        </w:rPr>
                      </w:pPr>
                    </w:p>
                    <w:p w14:paraId="4AAABB5E" w14:textId="77777777" w:rsidR="008020D1" w:rsidRPr="008020D1" w:rsidRDefault="008020D1" w:rsidP="008020D1">
                      <w:pPr>
                        <w:jc w:val="center"/>
                        <w:rPr>
                          <w:b/>
                          <w:bCs/>
                          <w:u w:val="single"/>
                          <w:lang w:val="en-US"/>
                        </w:rPr>
                      </w:pP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10D5FC79" wp14:editId="6AEB0482">
                <wp:simplePos x="0" y="0"/>
                <wp:positionH relativeFrom="margin">
                  <wp:align>left</wp:align>
                </wp:positionH>
                <wp:positionV relativeFrom="paragraph">
                  <wp:posOffset>4657</wp:posOffset>
                </wp:positionV>
                <wp:extent cx="2962910" cy="1981200"/>
                <wp:effectExtent l="0" t="0" r="27940" b="19050"/>
                <wp:wrapNone/>
                <wp:docPr id="8" name="Rectangle 8"/>
                <wp:cNvGraphicFramePr/>
                <a:graphic xmlns:a="http://schemas.openxmlformats.org/drawingml/2006/main">
                  <a:graphicData uri="http://schemas.microsoft.com/office/word/2010/wordprocessingShape">
                    <wps:wsp>
                      <wps:cNvSpPr/>
                      <wps:spPr>
                        <a:xfrm>
                          <a:off x="0" y="0"/>
                          <a:ext cx="2962910" cy="19812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504D28D" w14:textId="7FE84EBC" w:rsidR="005067E1" w:rsidRPr="004F2993" w:rsidRDefault="005067E1" w:rsidP="005067E1">
                            <w:pPr>
                              <w:rPr>
                                <w:b/>
                                <w:bCs/>
                                <w:lang w:val="en-US"/>
                              </w:rPr>
                            </w:pPr>
                            <w:r w:rsidRPr="004F2993">
                              <w:rPr>
                                <w:b/>
                                <w:bCs/>
                                <w:lang w:val="en-US"/>
                              </w:rPr>
                              <w:t xml:space="preserve">Box </w:t>
                            </w:r>
                            <w:r w:rsidR="004F2993" w:rsidRPr="004F2993">
                              <w:rPr>
                                <w:b/>
                                <w:bCs/>
                                <w:lang w:val="en-US"/>
                              </w:rPr>
                              <w:t>1</w:t>
                            </w:r>
                          </w:p>
                          <w:p w14:paraId="37FA50D2" w14:textId="7B227C3B" w:rsidR="00360EBB" w:rsidRPr="00BC040F" w:rsidRDefault="00360EBB" w:rsidP="00621602">
                            <w:pPr>
                              <w:jc w:val="center"/>
                              <w:rPr>
                                <w:b/>
                                <w:bCs/>
                                <w:color w:val="000000" w:themeColor="text1"/>
                                <w:u w:val="single"/>
                                <w:lang w:val="en-US"/>
                              </w:rPr>
                            </w:pPr>
                            <w:r w:rsidRPr="00BC040F">
                              <w:rPr>
                                <w:b/>
                                <w:bCs/>
                                <w:color w:val="000000" w:themeColor="text1"/>
                                <w:u w:val="single"/>
                                <w:lang w:val="en-US"/>
                              </w:rPr>
                              <w:t>Planned Breaching</w:t>
                            </w:r>
                          </w:p>
                          <w:p w14:paraId="7D15F2C4" w14:textId="199DC860" w:rsidR="006674DB" w:rsidRPr="00830139" w:rsidRDefault="00360EBB" w:rsidP="00BD5A58">
                            <w:pPr>
                              <w:pStyle w:val="ListParagraph"/>
                              <w:numPr>
                                <w:ilvl w:val="0"/>
                                <w:numId w:val="73"/>
                              </w:numPr>
                              <w:spacing w:after="0" w:line="240" w:lineRule="auto"/>
                              <w:ind w:left="244" w:hanging="357"/>
                              <w:rPr>
                                <w:color w:val="000000" w:themeColor="text1"/>
                              </w:rPr>
                            </w:pPr>
                            <w:r w:rsidRPr="00BC040F">
                              <w:rPr>
                                <w:color w:val="000000" w:themeColor="text1"/>
                                <w:lang w:val="en-US"/>
                              </w:rPr>
                              <w:t xml:space="preserve">Planned breaching </w:t>
                            </w:r>
                            <w:r w:rsidR="00E35AC0" w:rsidRPr="00BC040F">
                              <w:rPr>
                                <w:color w:val="000000" w:themeColor="text1"/>
                                <w:lang w:val="en-US"/>
                              </w:rPr>
                              <w:t>is undertaken when the estuary experience</w:t>
                            </w:r>
                            <w:r w:rsidR="00952DCA" w:rsidRPr="00BC040F">
                              <w:rPr>
                                <w:color w:val="000000" w:themeColor="text1"/>
                                <w:lang w:val="en-US"/>
                              </w:rPr>
                              <w:t>s</w:t>
                            </w:r>
                            <w:r w:rsidRPr="00BC040F">
                              <w:rPr>
                                <w:color w:val="000000" w:themeColor="text1"/>
                                <w:lang w:val="en-US"/>
                              </w:rPr>
                              <w:t xml:space="preserve"> high water levels or at the frequency that is necessary for the protection of infrastructure </w:t>
                            </w:r>
                            <w:r w:rsidRPr="00830139">
                              <w:rPr>
                                <w:color w:val="000000" w:themeColor="text1"/>
                                <w:lang w:val="en-US"/>
                              </w:rPr>
                              <w:t>and ecosystem functioning</w:t>
                            </w:r>
                            <w:r w:rsidR="0014377F">
                              <w:rPr>
                                <w:color w:val="000000" w:themeColor="text1"/>
                                <w:lang w:val="en-US"/>
                              </w:rPr>
                              <w:t>.</w:t>
                            </w:r>
                          </w:p>
                          <w:p w14:paraId="563933A7" w14:textId="551CBAD4" w:rsidR="006674DB" w:rsidRPr="00830139" w:rsidRDefault="006674DB" w:rsidP="00BD5A58">
                            <w:pPr>
                              <w:pStyle w:val="ListParagraph"/>
                              <w:numPr>
                                <w:ilvl w:val="0"/>
                                <w:numId w:val="73"/>
                              </w:numPr>
                              <w:spacing w:after="0" w:line="240" w:lineRule="auto"/>
                              <w:ind w:left="244" w:hanging="357"/>
                              <w:rPr>
                                <w:color w:val="000000" w:themeColor="text1"/>
                              </w:rPr>
                            </w:pPr>
                            <w:r w:rsidRPr="00830139">
                              <w:rPr>
                                <w:color w:val="000000" w:themeColor="text1"/>
                              </w:rPr>
                              <w:t xml:space="preserve">Triggers NEMA: EIA </w:t>
                            </w:r>
                            <w:r w:rsidR="009B1252" w:rsidRPr="00830139">
                              <w:rPr>
                                <w:color w:val="000000" w:themeColor="text1"/>
                              </w:rPr>
                              <w:t xml:space="preserve">S30 </w:t>
                            </w:r>
                            <w:r w:rsidRPr="00830139">
                              <w:rPr>
                                <w:color w:val="000000" w:themeColor="text1"/>
                              </w:rPr>
                              <w:t>Regulations</w:t>
                            </w:r>
                            <w:r w:rsidR="0014377F">
                              <w:rPr>
                                <w:color w:val="000000" w:themeColor="text1"/>
                              </w:rPr>
                              <w:t>.</w:t>
                            </w:r>
                          </w:p>
                          <w:p w14:paraId="1EF7C906" w14:textId="4A3848D0" w:rsidR="00E35AC0" w:rsidRPr="00BC040F" w:rsidRDefault="006674DB" w:rsidP="00BD5A58">
                            <w:pPr>
                              <w:pStyle w:val="ListParagraph"/>
                              <w:numPr>
                                <w:ilvl w:val="0"/>
                                <w:numId w:val="73"/>
                              </w:numPr>
                              <w:spacing w:after="0" w:line="240" w:lineRule="auto"/>
                              <w:ind w:left="244" w:hanging="357"/>
                              <w:rPr>
                                <w:color w:val="000000" w:themeColor="text1"/>
                              </w:rPr>
                            </w:pPr>
                            <w:r w:rsidRPr="00BC040F">
                              <w:rPr>
                                <w:color w:val="000000" w:themeColor="text1"/>
                              </w:rPr>
                              <w:t>Conducted periodically i.e., every two years or less</w:t>
                            </w:r>
                            <w:r w:rsidR="0014377F">
                              <w:rPr>
                                <w:color w:val="000000" w:themeColor="text1"/>
                              </w:rPr>
                              <w:t>.</w:t>
                            </w:r>
                          </w:p>
                          <w:p w14:paraId="34C6AA46" w14:textId="447F0809" w:rsidR="00E35AC0" w:rsidRDefault="00E35AC0" w:rsidP="00E35AC0"/>
                          <w:p w14:paraId="58641B7B" w14:textId="137F3233" w:rsidR="00E35AC0" w:rsidRDefault="00E35AC0" w:rsidP="00E35AC0"/>
                          <w:p w14:paraId="11B59351" w14:textId="7DE13428" w:rsidR="00E35AC0" w:rsidRDefault="00E35AC0" w:rsidP="00E35AC0"/>
                          <w:p w14:paraId="439AE967" w14:textId="77777777" w:rsidR="00E35AC0" w:rsidRDefault="00E35AC0" w:rsidP="00E35A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5FC79" id="Rectangle 8" o:spid="_x0000_s1031" style="position:absolute;left:0;text-align:left;margin-left:0;margin-top:.35pt;width:233.3pt;height:156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" fillcolor="white [3201]" strokecolor="#4472c4 [3204]" strokeweight="1pt">
                <v:textbox>
                  <w:txbxContent>
                    <w:p w14:paraId="7504D28D" w14:textId="7FE84EBC" w:rsidR="005067E1" w:rsidRPr="004F2993" w:rsidRDefault="005067E1" w:rsidP="005067E1">
                      <w:pPr>
                        <w:rPr>
                          <w:b/>
                          <w:bCs/>
                          <w:lang w:val="en-US"/>
                        </w:rPr>
                      </w:pPr>
                      <w:r w:rsidRPr="004F2993">
                        <w:rPr>
                          <w:b/>
                          <w:bCs/>
                          <w:lang w:val="en-US"/>
                        </w:rPr>
                        <w:t xml:space="preserve">Box </w:t>
                      </w:r>
                      <w:r w:rsidR="004F2993" w:rsidRPr="004F2993">
                        <w:rPr>
                          <w:b/>
                          <w:bCs/>
                          <w:lang w:val="en-US"/>
                        </w:rPr>
                        <w:t>1</w:t>
                      </w:r>
                    </w:p>
                    <w:p w14:paraId="37FA50D2" w14:textId="7B227C3B" w:rsidR="00360EBB" w:rsidRPr="00BC040F" w:rsidRDefault="00360EBB" w:rsidP="00621602">
                      <w:pPr>
                        <w:jc w:val="center"/>
                        <w:rPr>
                          <w:b/>
                          <w:bCs/>
                          <w:color w:val="000000" w:themeColor="text1"/>
                          <w:u w:val="single"/>
                          <w:lang w:val="en-US"/>
                        </w:rPr>
                      </w:pPr>
                      <w:r w:rsidRPr="00BC040F">
                        <w:rPr>
                          <w:b/>
                          <w:bCs/>
                          <w:color w:val="000000" w:themeColor="text1"/>
                          <w:u w:val="single"/>
                          <w:lang w:val="en-US"/>
                        </w:rPr>
                        <w:t>Planned Breaching</w:t>
                      </w:r>
                    </w:p>
                    <w:p w14:paraId="7D15F2C4" w14:textId="199DC860" w:rsidR="006674DB" w:rsidRPr="00830139" w:rsidRDefault="00360EBB" w:rsidP="00BD5A58">
                      <w:pPr>
                        <w:pStyle w:val="ListParagraph"/>
                        <w:numPr>
                          <w:ilvl w:val="0"/>
                          <w:numId w:val="73"/>
                        </w:numPr>
                        <w:spacing w:after="0" w:line="240" w:lineRule="auto"/>
                        <w:ind w:left="244" w:hanging="357"/>
                        <w:rPr>
                          <w:color w:val="000000" w:themeColor="text1"/>
                        </w:rPr>
                      </w:pPr>
                      <w:r w:rsidRPr="00BC040F">
                        <w:rPr>
                          <w:color w:val="000000" w:themeColor="text1"/>
                          <w:lang w:val="en-US"/>
                        </w:rPr>
                        <w:t xml:space="preserve">Planned breaching </w:t>
                      </w:r>
                      <w:r w:rsidR="00E35AC0" w:rsidRPr="00BC040F">
                        <w:rPr>
                          <w:color w:val="000000" w:themeColor="text1"/>
                          <w:lang w:val="en-US"/>
                        </w:rPr>
                        <w:t>is undertaken when the estuary experience</w:t>
                      </w:r>
                      <w:r w:rsidR="00952DCA" w:rsidRPr="00BC040F">
                        <w:rPr>
                          <w:color w:val="000000" w:themeColor="text1"/>
                          <w:lang w:val="en-US"/>
                        </w:rPr>
                        <w:t>s</w:t>
                      </w:r>
                      <w:r w:rsidRPr="00BC040F">
                        <w:rPr>
                          <w:color w:val="000000" w:themeColor="text1"/>
                          <w:lang w:val="en-US"/>
                        </w:rPr>
                        <w:t xml:space="preserve"> high water levels or at the frequency that is necessary for the protection of infrastructure </w:t>
                      </w:r>
                      <w:r w:rsidRPr="00830139">
                        <w:rPr>
                          <w:color w:val="000000" w:themeColor="text1"/>
                          <w:lang w:val="en-US"/>
                        </w:rPr>
                        <w:t>and ecosystem functioning</w:t>
                      </w:r>
                      <w:r w:rsidR="0014377F">
                        <w:rPr>
                          <w:color w:val="000000" w:themeColor="text1"/>
                          <w:lang w:val="en-US"/>
                        </w:rPr>
                        <w:t>.</w:t>
                      </w:r>
                    </w:p>
                    <w:p w14:paraId="563933A7" w14:textId="551CBAD4" w:rsidR="006674DB" w:rsidRPr="00830139" w:rsidRDefault="006674DB" w:rsidP="00BD5A58">
                      <w:pPr>
                        <w:pStyle w:val="ListParagraph"/>
                        <w:numPr>
                          <w:ilvl w:val="0"/>
                          <w:numId w:val="73"/>
                        </w:numPr>
                        <w:spacing w:after="0" w:line="240" w:lineRule="auto"/>
                        <w:ind w:left="244" w:hanging="357"/>
                        <w:rPr>
                          <w:color w:val="000000" w:themeColor="text1"/>
                        </w:rPr>
                      </w:pPr>
                      <w:r w:rsidRPr="00830139">
                        <w:rPr>
                          <w:color w:val="000000" w:themeColor="text1"/>
                        </w:rPr>
                        <w:t xml:space="preserve">Triggers NEMA: EIA </w:t>
                      </w:r>
                      <w:r w:rsidR="009B1252" w:rsidRPr="00830139">
                        <w:rPr>
                          <w:color w:val="000000" w:themeColor="text1"/>
                        </w:rPr>
                        <w:t xml:space="preserve">S30 </w:t>
                      </w:r>
                      <w:r w:rsidRPr="00830139">
                        <w:rPr>
                          <w:color w:val="000000" w:themeColor="text1"/>
                        </w:rPr>
                        <w:t>Regulations</w:t>
                      </w:r>
                      <w:r w:rsidR="0014377F">
                        <w:rPr>
                          <w:color w:val="000000" w:themeColor="text1"/>
                        </w:rPr>
                        <w:t>.</w:t>
                      </w:r>
                    </w:p>
                    <w:p w14:paraId="1EF7C906" w14:textId="4A3848D0" w:rsidR="00E35AC0" w:rsidRPr="00BC040F" w:rsidRDefault="006674DB" w:rsidP="00BD5A58">
                      <w:pPr>
                        <w:pStyle w:val="ListParagraph"/>
                        <w:numPr>
                          <w:ilvl w:val="0"/>
                          <w:numId w:val="73"/>
                        </w:numPr>
                        <w:spacing w:after="0" w:line="240" w:lineRule="auto"/>
                        <w:ind w:left="244" w:hanging="357"/>
                        <w:rPr>
                          <w:color w:val="000000" w:themeColor="text1"/>
                        </w:rPr>
                      </w:pPr>
                      <w:r w:rsidRPr="00BC040F">
                        <w:rPr>
                          <w:color w:val="000000" w:themeColor="text1"/>
                        </w:rPr>
                        <w:t>Conducted periodically i.e., every two years or less</w:t>
                      </w:r>
                      <w:r w:rsidR="0014377F">
                        <w:rPr>
                          <w:color w:val="000000" w:themeColor="text1"/>
                        </w:rPr>
                        <w:t>.</w:t>
                      </w:r>
                    </w:p>
                    <w:p w14:paraId="34C6AA46" w14:textId="447F0809" w:rsidR="00E35AC0" w:rsidRDefault="00E35AC0" w:rsidP="00E35AC0"/>
                    <w:p w14:paraId="58641B7B" w14:textId="137F3233" w:rsidR="00E35AC0" w:rsidRDefault="00E35AC0" w:rsidP="00E35AC0"/>
                    <w:p w14:paraId="11B59351" w14:textId="7DE13428" w:rsidR="00E35AC0" w:rsidRDefault="00E35AC0" w:rsidP="00E35AC0"/>
                    <w:p w14:paraId="439AE967" w14:textId="77777777" w:rsidR="00E35AC0" w:rsidRDefault="00E35AC0" w:rsidP="00E35AC0"/>
                  </w:txbxContent>
                </v:textbox>
                <w10:wrap anchorx="margin"/>
              </v:rect>
            </w:pict>
          </mc:Fallback>
        </mc:AlternateContent>
      </w:r>
    </w:p>
    <w:p w14:paraId="35E461D3" w14:textId="57FA1462" w:rsidR="00352275" w:rsidRDefault="00352275" w:rsidP="00F03FB8">
      <w:pPr>
        <w:spacing w:line="240" w:lineRule="auto"/>
      </w:pPr>
    </w:p>
    <w:p w14:paraId="5F99EDB8" w14:textId="03EA3BE4" w:rsidR="00352275" w:rsidRDefault="00352275" w:rsidP="00F03FB8">
      <w:pPr>
        <w:spacing w:line="240" w:lineRule="auto"/>
      </w:pPr>
    </w:p>
    <w:p w14:paraId="0202819C" w14:textId="75531B27" w:rsidR="00352275" w:rsidRDefault="00352275" w:rsidP="00F03FB8">
      <w:pPr>
        <w:spacing w:line="240" w:lineRule="auto"/>
      </w:pPr>
    </w:p>
    <w:p w14:paraId="7D8B19C9" w14:textId="0A2B263D" w:rsidR="00352275" w:rsidRDefault="00352275" w:rsidP="00F03FB8">
      <w:pPr>
        <w:spacing w:line="240" w:lineRule="auto"/>
      </w:pPr>
    </w:p>
    <w:p w14:paraId="4CDF8B0A" w14:textId="291D72BE" w:rsidR="00352275" w:rsidRDefault="00352275" w:rsidP="00F03FB8">
      <w:pPr>
        <w:spacing w:line="240" w:lineRule="auto"/>
      </w:pPr>
    </w:p>
    <w:p w14:paraId="2C327A2C" w14:textId="77777777" w:rsidR="00352275" w:rsidRDefault="00352275" w:rsidP="00F03FB8">
      <w:pPr>
        <w:spacing w:line="240" w:lineRule="auto"/>
      </w:pPr>
    </w:p>
    <w:p w14:paraId="180B2083" w14:textId="141D59D6" w:rsidR="0090407A" w:rsidRPr="008E209D" w:rsidRDefault="0090407A" w:rsidP="008E209D">
      <w:pPr>
        <w:spacing w:line="240" w:lineRule="auto"/>
      </w:pPr>
    </w:p>
    <w:p w14:paraId="6433B497" w14:textId="666DA977" w:rsidR="00D82D2E" w:rsidRPr="00FF7515" w:rsidRDefault="00D82D2E" w:rsidP="00D82D2E">
      <w:pPr>
        <w:rPr>
          <w:b/>
          <w:bCs/>
        </w:rPr>
      </w:pPr>
      <w:r w:rsidRPr="00FF7515">
        <w:rPr>
          <w:b/>
          <w:bCs/>
        </w:rPr>
        <w:lastRenderedPageBreak/>
        <w:t>PHASE 1: Diagnostic Phase:</w:t>
      </w:r>
    </w:p>
    <w:p w14:paraId="3DE5E880" w14:textId="77777777" w:rsidR="003E18C1" w:rsidRPr="00BC040F" w:rsidRDefault="00D82D2E" w:rsidP="00D82D2E">
      <w:pPr>
        <w:spacing w:after="0" w:line="240" w:lineRule="auto"/>
      </w:pPr>
      <w:r w:rsidRPr="00BC040F">
        <w:rPr>
          <w:b/>
          <w:bCs/>
        </w:rPr>
        <w:t>Step 1:</w:t>
      </w:r>
      <w:r w:rsidRPr="00BC040F">
        <w:t xml:space="preserve"> </w:t>
      </w:r>
      <w:r w:rsidR="00DC2711" w:rsidRPr="00BC040F">
        <w:t>Describe the catchment area or estuary of concern.</w:t>
      </w:r>
      <w:r w:rsidR="003E18C1" w:rsidRPr="00BC040F">
        <w:t xml:space="preserve"> Consider the ecosystem type and natural </w:t>
      </w:r>
    </w:p>
    <w:p w14:paraId="2EA4018A" w14:textId="3D13DBD9" w:rsidR="00D82D2E" w:rsidRPr="00FF7515" w:rsidRDefault="003E18C1" w:rsidP="003E18C1">
      <w:pPr>
        <w:spacing w:after="0" w:line="240" w:lineRule="auto"/>
        <w:ind w:firstLine="720"/>
      </w:pPr>
      <w:r w:rsidRPr="00BC040F">
        <w:t>phases of the estuarine mouth state.</w:t>
      </w:r>
    </w:p>
    <w:p w14:paraId="0B3BF22A" w14:textId="77777777" w:rsidR="00064362" w:rsidRDefault="00D82D2E" w:rsidP="00D82D2E">
      <w:pPr>
        <w:spacing w:after="0" w:line="240" w:lineRule="auto"/>
      </w:pPr>
      <w:r w:rsidRPr="00FF7515">
        <w:rPr>
          <w:b/>
          <w:bCs/>
        </w:rPr>
        <w:t>Step 2:</w:t>
      </w:r>
      <w:r w:rsidRPr="00FF7515">
        <w:t xml:space="preserve"> </w:t>
      </w:r>
      <w:r w:rsidR="00DC2711" w:rsidRPr="00DC2711">
        <w:t xml:space="preserve">Use tools such as Google </w:t>
      </w:r>
      <w:r w:rsidR="00DC2711" w:rsidRPr="00014C4F">
        <w:t>Earth/Engine</w:t>
      </w:r>
      <w:r w:rsidR="00064362" w:rsidRPr="00014C4F">
        <w:t>/Sentinel</w:t>
      </w:r>
      <w:r w:rsidR="00DC2711" w:rsidRPr="00014C4F">
        <w:t xml:space="preserve">, </w:t>
      </w:r>
      <w:r w:rsidR="00DC2711" w:rsidRPr="00DC2711">
        <w:t xml:space="preserve">satellite imagery, </w:t>
      </w:r>
      <w:r w:rsidR="0073040E" w:rsidRPr="00DC2711">
        <w:t>GIS,</w:t>
      </w:r>
      <w:r w:rsidR="00DC2711" w:rsidRPr="00DC2711">
        <w:t xml:space="preserve"> and Remote Sensing to </w:t>
      </w:r>
    </w:p>
    <w:p w14:paraId="08BD47B1" w14:textId="15C5E06B" w:rsidR="00DC2711" w:rsidRDefault="00DC2711" w:rsidP="00064362">
      <w:pPr>
        <w:spacing w:after="0" w:line="240" w:lineRule="auto"/>
        <w:ind w:firstLine="720"/>
      </w:pPr>
      <w:r w:rsidRPr="00DC2711">
        <w:t>identify estuaries that are affected by sand berms depriving freshwater flow</w:t>
      </w:r>
      <w:r w:rsidR="0014377F">
        <w:t>.</w:t>
      </w:r>
    </w:p>
    <w:p w14:paraId="64DBC833" w14:textId="5108520A" w:rsidR="00D82D2E" w:rsidRPr="00FF7515" w:rsidRDefault="00DC2711" w:rsidP="00D82D2E">
      <w:pPr>
        <w:spacing w:after="0" w:line="240" w:lineRule="auto"/>
      </w:pPr>
      <w:r w:rsidRPr="00DC2711">
        <w:rPr>
          <w:b/>
          <w:bCs/>
        </w:rPr>
        <w:t>Step 3:</w:t>
      </w:r>
      <w:r>
        <w:t xml:space="preserve"> </w:t>
      </w:r>
      <w:r w:rsidR="00D82D2E" w:rsidRPr="00FF7515">
        <w:t xml:space="preserve">Identify and describe water obstruction on the watercourse that might hinder the natural </w:t>
      </w:r>
    </w:p>
    <w:p w14:paraId="5E9C27CA" w14:textId="77777777" w:rsidR="00D82D2E" w:rsidRPr="00FF7515" w:rsidRDefault="00D82D2E" w:rsidP="00D82D2E">
      <w:pPr>
        <w:spacing w:after="0" w:line="240" w:lineRule="auto"/>
        <w:ind w:firstLine="720"/>
      </w:pPr>
      <w:r w:rsidRPr="00FF7515">
        <w:t>breaching of the mouth.</w:t>
      </w:r>
    </w:p>
    <w:p w14:paraId="27AF535D" w14:textId="0314C415" w:rsidR="00D82D2E" w:rsidRPr="00BC040F" w:rsidRDefault="00D82D2E" w:rsidP="00D82D2E">
      <w:pPr>
        <w:spacing w:after="0" w:line="240" w:lineRule="auto"/>
      </w:pPr>
      <w:r w:rsidRPr="00FF7515">
        <w:rPr>
          <w:b/>
          <w:bCs/>
        </w:rPr>
        <w:t xml:space="preserve">Step </w:t>
      </w:r>
      <w:r w:rsidR="00DC2711">
        <w:rPr>
          <w:b/>
          <w:bCs/>
        </w:rPr>
        <w:t>4</w:t>
      </w:r>
      <w:r w:rsidRPr="00FF7515">
        <w:rPr>
          <w:b/>
          <w:bCs/>
        </w:rPr>
        <w:t>:</w:t>
      </w:r>
      <w:r w:rsidRPr="00FF7515">
        <w:t xml:space="preserve"> </w:t>
      </w:r>
      <w:r w:rsidRPr="00BC040F">
        <w:t>Understand sediment dynamics using</w:t>
      </w:r>
      <w:r w:rsidR="001A1D43" w:rsidRPr="00BC040F">
        <w:t xml:space="preserve"> relevant tools</w:t>
      </w:r>
      <w:r w:rsidRPr="00BC040F">
        <w:t xml:space="preserve">. </w:t>
      </w:r>
    </w:p>
    <w:p w14:paraId="19E6395F" w14:textId="0413B509" w:rsidR="006674DB" w:rsidRPr="00BC040F" w:rsidRDefault="006674DB" w:rsidP="00D82D2E">
      <w:pPr>
        <w:spacing w:after="0" w:line="240" w:lineRule="auto"/>
      </w:pPr>
      <w:r w:rsidRPr="00BC040F">
        <w:rPr>
          <w:b/>
          <w:bCs/>
        </w:rPr>
        <w:t>Step 5:</w:t>
      </w:r>
      <w:r w:rsidRPr="00BC040F">
        <w:t xml:space="preserve"> Determine whether a </w:t>
      </w:r>
      <w:r w:rsidRPr="00BC040F">
        <w:rPr>
          <w:b/>
          <w:bCs/>
        </w:rPr>
        <w:t>planned</w:t>
      </w:r>
      <w:r w:rsidRPr="00BC040F">
        <w:t xml:space="preserve"> or </w:t>
      </w:r>
      <w:r w:rsidRPr="00BC040F">
        <w:rPr>
          <w:b/>
          <w:bCs/>
        </w:rPr>
        <w:t xml:space="preserve">emergency </w:t>
      </w:r>
      <w:r w:rsidRPr="00BC040F">
        <w:t>breaching is required</w:t>
      </w:r>
      <w:r w:rsidR="0014377F">
        <w:t>.</w:t>
      </w:r>
    </w:p>
    <w:p w14:paraId="0C1DEE9B" w14:textId="77777777" w:rsidR="00D82D2E" w:rsidRPr="00BC040F" w:rsidRDefault="00D82D2E" w:rsidP="00D82D2E">
      <w:pPr>
        <w:spacing w:after="0" w:line="240" w:lineRule="auto"/>
      </w:pPr>
    </w:p>
    <w:p w14:paraId="527CF43C" w14:textId="1EB28E5F" w:rsidR="009B1252" w:rsidRPr="00870091" w:rsidRDefault="00D82D2E" w:rsidP="00D82D2E">
      <w:pPr>
        <w:rPr>
          <w:b/>
          <w:bCs/>
        </w:rPr>
      </w:pPr>
      <w:r w:rsidRPr="00BC040F">
        <w:rPr>
          <w:b/>
          <w:bCs/>
        </w:rPr>
        <w:t>PHASE 2</w:t>
      </w:r>
      <w:r w:rsidR="006674DB" w:rsidRPr="00BC040F">
        <w:rPr>
          <w:b/>
          <w:bCs/>
        </w:rPr>
        <w:t>.1</w:t>
      </w:r>
      <w:r w:rsidRPr="00BC040F">
        <w:rPr>
          <w:b/>
          <w:bCs/>
        </w:rPr>
        <w:t>: Planning and Assessment</w:t>
      </w:r>
      <w:r w:rsidR="006674DB" w:rsidRPr="00BC040F">
        <w:rPr>
          <w:b/>
          <w:bCs/>
        </w:rPr>
        <w:t xml:space="preserve"> (Planned Breaching)</w:t>
      </w:r>
    </w:p>
    <w:p w14:paraId="23AED2A4" w14:textId="77777777" w:rsidR="00870091" w:rsidRDefault="00D82D2E" w:rsidP="00870091">
      <w:pPr>
        <w:contextualSpacing/>
      </w:pPr>
      <w:bookmarkStart w:id="202" w:name="_Hlk142909689"/>
      <w:r w:rsidRPr="00FF7515">
        <w:rPr>
          <w:b/>
          <w:bCs/>
        </w:rPr>
        <w:t>Step 1:</w:t>
      </w:r>
      <w:r w:rsidRPr="00FF7515">
        <w:t xml:space="preserve"> </w:t>
      </w:r>
      <w:r w:rsidR="00870091" w:rsidRPr="00870091">
        <w:t xml:space="preserve">Consult relevant authorities (municipal, conservation body as well as Provincial DWS &amp; DFFE </w:t>
      </w:r>
    </w:p>
    <w:p w14:paraId="090E2FD0" w14:textId="4815BEF2" w:rsidR="00870091" w:rsidRDefault="00870091" w:rsidP="00870091">
      <w:pPr>
        <w:ind w:firstLine="720"/>
        <w:contextualSpacing/>
      </w:pPr>
      <w:r w:rsidRPr="00870091">
        <w:t>Offices</w:t>
      </w:r>
      <w:r w:rsidR="0014377F">
        <w:t>.</w:t>
      </w:r>
    </w:p>
    <w:p w14:paraId="40629E17" w14:textId="77777777" w:rsidR="00870091" w:rsidRDefault="00D82D2E" w:rsidP="00870091">
      <w:pPr>
        <w:contextualSpacing/>
      </w:pPr>
      <w:r w:rsidRPr="00FF7515">
        <w:rPr>
          <w:b/>
          <w:bCs/>
        </w:rPr>
        <w:t>Step 2:</w:t>
      </w:r>
      <w:r w:rsidRPr="00FF7515">
        <w:t xml:space="preserve"> </w:t>
      </w:r>
      <w:r w:rsidR="00870091" w:rsidRPr="00870091">
        <w:t xml:space="preserve">At desktop level, employ remote sensing to assess the extent of the problem as well as </w:t>
      </w:r>
    </w:p>
    <w:p w14:paraId="171753F6" w14:textId="77777777" w:rsidR="00870091" w:rsidRDefault="00870091" w:rsidP="00870091">
      <w:pPr>
        <w:ind w:firstLine="720"/>
        <w:contextualSpacing/>
      </w:pPr>
      <w:r w:rsidRPr="00870091">
        <w:t xml:space="preserve">estuarine field surveys. This activity needs to be done in conjunction with information from </w:t>
      </w:r>
    </w:p>
    <w:p w14:paraId="280AB055" w14:textId="447526F6" w:rsidR="00D82D2E" w:rsidRPr="00FF7515" w:rsidRDefault="00870091" w:rsidP="00870091">
      <w:pPr>
        <w:ind w:firstLine="720"/>
        <w:contextualSpacing/>
      </w:pPr>
      <w:r w:rsidRPr="0014377F">
        <w:rPr>
          <w:b/>
          <w:bCs/>
        </w:rPr>
        <w:t>Step 1</w:t>
      </w:r>
      <w:r w:rsidRPr="00870091">
        <w:t xml:space="preserve"> of </w:t>
      </w:r>
      <w:r w:rsidRPr="0014377F">
        <w:rPr>
          <w:b/>
          <w:bCs/>
        </w:rPr>
        <w:t>Phase 1</w:t>
      </w:r>
      <w:r w:rsidRPr="00870091">
        <w:t xml:space="preserve"> to avoid duplication of efforts</w:t>
      </w:r>
      <w:r w:rsidR="0014377F">
        <w:t>.</w:t>
      </w:r>
    </w:p>
    <w:p w14:paraId="3D1B769C" w14:textId="5D648EF2" w:rsidR="00D82D2E" w:rsidRPr="00FF7515" w:rsidRDefault="00D82D2E" w:rsidP="00BC040F">
      <w:pPr>
        <w:contextualSpacing/>
      </w:pPr>
      <w:r w:rsidRPr="00FF7515">
        <w:rPr>
          <w:b/>
          <w:bCs/>
        </w:rPr>
        <w:t>Step 3:</w:t>
      </w:r>
      <w:r w:rsidRPr="00FF7515">
        <w:t xml:space="preserve"> </w:t>
      </w:r>
      <w:r w:rsidR="00870091" w:rsidRPr="00870091">
        <w:t>Assess whether impacts are due to natural or anthropogenic factors using estuarine indices</w:t>
      </w:r>
      <w:r w:rsidR="0014377F">
        <w:t>.</w:t>
      </w:r>
    </w:p>
    <w:bookmarkEnd w:id="202"/>
    <w:p w14:paraId="3E03F493" w14:textId="7F1E1BE0" w:rsidR="00870091" w:rsidRPr="00BC040F" w:rsidRDefault="00D82D2E" w:rsidP="00870091">
      <w:pPr>
        <w:contextualSpacing/>
      </w:pPr>
      <w:r w:rsidRPr="00FF7515">
        <w:rPr>
          <w:b/>
          <w:bCs/>
        </w:rPr>
        <w:t>Step 4:</w:t>
      </w:r>
      <w:r w:rsidRPr="00FF7515">
        <w:t xml:space="preserve"> </w:t>
      </w:r>
      <w:r w:rsidR="00870091" w:rsidRPr="00870091">
        <w:t xml:space="preserve">Determine estuarine conditions, which will provide an </w:t>
      </w:r>
      <w:r w:rsidR="00870091" w:rsidRPr="00BC040F">
        <w:t xml:space="preserve">indication </w:t>
      </w:r>
      <w:r w:rsidR="00537DD0" w:rsidRPr="00BC040F">
        <w:t xml:space="preserve">of </w:t>
      </w:r>
      <w:r w:rsidR="00870091" w:rsidRPr="00BC040F">
        <w:t xml:space="preserve">the extent and type of </w:t>
      </w:r>
    </w:p>
    <w:p w14:paraId="49FC6900" w14:textId="6DA8D3D5" w:rsidR="00870091" w:rsidRPr="00BC040F" w:rsidRDefault="00870091" w:rsidP="00870091">
      <w:pPr>
        <w:ind w:firstLine="720"/>
        <w:contextualSpacing/>
      </w:pPr>
      <w:r w:rsidRPr="00BC040F">
        <w:t xml:space="preserve">rehabilitation that is needed for the estuary. There are different indices </w:t>
      </w:r>
      <w:r w:rsidR="00537DD0" w:rsidRPr="00BC040F">
        <w:t>that</w:t>
      </w:r>
      <w:r w:rsidRPr="00BC040F">
        <w:t xml:space="preserve"> are employed </w:t>
      </w:r>
    </w:p>
    <w:p w14:paraId="1F3CEA38" w14:textId="77777777" w:rsidR="00870091" w:rsidRPr="00BC040F" w:rsidRDefault="00870091" w:rsidP="00870091">
      <w:pPr>
        <w:ind w:firstLine="720"/>
        <w:contextualSpacing/>
      </w:pPr>
      <w:r w:rsidRPr="00BC040F">
        <w:t xml:space="preserve">at various levels of aggregation, that is, estuary ecosystem condition indicators, estuary health </w:t>
      </w:r>
    </w:p>
    <w:p w14:paraId="6D874199" w14:textId="75CCC31C" w:rsidR="00D82D2E" w:rsidRDefault="00870091" w:rsidP="00870091">
      <w:pPr>
        <w:ind w:firstLine="720"/>
        <w:contextualSpacing/>
      </w:pPr>
      <w:r w:rsidRPr="00BC040F">
        <w:t xml:space="preserve">index </w:t>
      </w:r>
      <w:r w:rsidR="003E18C1" w:rsidRPr="00BC040F">
        <w:t>and</w:t>
      </w:r>
      <w:r w:rsidRPr="00BC040F">
        <w:t xml:space="preserve"> national estuarine ecosystems condition</w:t>
      </w:r>
      <w:r w:rsidRPr="00870091">
        <w:t xml:space="preserve"> index (Van Niekerk et. al, 2020</w:t>
      </w:r>
      <w:r w:rsidR="00BE5770">
        <w:t>)</w:t>
      </w:r>
      <w:r w:rsidR="0014377F">
        <w:t>.</w:t>
      </w:r>
    </w:p>
    <w:p w14:paraId="69B4BBEE" w14:textId="559A84FB" w:rsidR="006674DB" w:rsidRDefault="006674DB" w:rsidP="006674DB">
      <w:pPr>
        <w:contextualSpacing/>
      </w:pPr>
    </w:p>
    <w:p w14:paraId="43958B87" w14:textId="36BD1912" w:rsidR="006674DB" w:rsidRPr="00BC040F" w:rsidRDefault="006674DB" w:rsidP="006674DB">
      <w:pPr>
        <w:rPr>
          <w:b/>
          <w:bCs/>
          <w:u w:val="single"/>
        </w:rPr>
      </w:pPr>
      <w:r w:rsidRPr="00BC040F">
        <w:rPr>
          <w:b/>
          <w:bCs/>
          <w:u w:val="single"/>
        </w:rPr>
        <w:t>PHASE 2.2: Planning and Assessment (Emergency Breaching)</w:t>
      </w:r>
    </w:p>
    <w:p w14:paraId="3D31D8A6" w14:textId="77777777" w:rsidR="00706B50" w:rsidRPr="0014377F" w:rsidRDefault="00706B50" w:rsidP="00706B50">
      <w:pPr>
        <w:contextualSpacing/>
        <w:rPr>
          <w:b/>
          <w:bCs/>
          <w:i/>
          <w:iCs/>
          <w:u w:val="single"/>
        </w:rPr>
      </w:pPr>
      <w:r w:rsidRPr="0014377F">
        <w:rPr>
          <w:b/>
          <w:bCs/>
          <w:i/>
          <w:iCs/>
          <w:u w:val="single"/>
        </w:rPr>
        <w:t>Note:</w:t>
      </w:r>
    </w:p>
    <w:p w14:paraId="16635D40" w14:textId="4B660A46" w:rsidR="00706B50" w:rsidRPr="0014377F" w:rsidRDefault="00706B50" w:rsidP="001509BD">
      <w:pPr>
        <w:contextualSpacing/>
        <w:rPr>
          <w:i/>
          <w:iCs/>
        </w:rPr>
      </w:pPr>
      <w:r w:rsidRPr="0014377F">
        <w:rPr>
          <w:i/>
          <w:iCs/>
        </w:rPr>
        <w:t>While breaching should be conducted according to a Mouth Management Plan (MMP) in support of an Estuarine Management Plan (EMP), some of the general breaching principles may be waivered under emergency conditions to ensure practical breaching</w:t>
      </w:r>
      <w:r w:rsidR="0014377F" w:rsidRPr="0014377F">
        <w:rPr>
          <w:i/>
          <w:iCs/>
        </w:rPr>
        <w:t>.</w:t>
      </w:r>
    </w:p>
    <w:p w14:paraId="67CD9FCE" w14:textId="77777777" w:rsidR="0014377F" w:rsidRPr="0011643A" w:rsidRDefault="0014377F" w:rsidP="001509BD">
      <w:pPr>
        <w:contextualSpacing/>
      </w:pPr>
    </w:p>
    <w:p w14:paraId="6522DC75" w14:textId="30004BA9" w:rsidR="001509BD" w:rsidRPr="00BC040F" w:rsidRDefault="006674DB" w:rsidP="001509BD">
      <w:pPr>
        <w:contextualSpacing/>
      </w:pPr>
      <w:r w:rsidRPr="00BC040F">
        <w:rPr>
          <w:b/>
          <w:bCs/>
        </w:rPr>
        <w:t>Step 1:</w:t>
      </w:r>
      <w:r w:rsidRPr="00BC040F">
        <w:t xml:space="preserve"> </w:t>
      </w:r>
      <w:r w:rsidR="001509BD" w:rsidRPr="00BC040F">
        <w:t xml:space="preserve">A written request to breach, in terms of NEMA section 30A should </w:t>
      </w:r>
      <w:r w:rsidR="00952DCA" w:rsidRPr="00BC040F">
        <w:t xml:space="preserve">be </w:t>
      </w:r>
      <w:r w:rsidR="001509BD" w:rsidRPr="00BC040F">
        <w:t xml:space="preserve">directed to the </w:t>
      </w:r>
      <w:bookmarkStart w:id="203" w:name="_Hlk142909844"/>
      <w:r w:rsidR="001509BD" w:rsidRPr="00BC040F">
        <w:t xml:space="preserve">Provincial </w:t>
      </w:r>
    </w:p>
    <w:p w14:paraId="73CADC76" w14:textId="77777777" w:rsidR="00706B50" w:rsidRPr="00BC040F" w:rsidRDefault="001509BD" w:rsidP="001509BD">
      <w:pPr>
        <w:ind w:firstLine="720"/>
        <w:contextualSpacing/>
      </w:pPr>
      <w:r w:rsidRPr="00BC040F">
        <w:t xml:space="preserve">DFFE Office. </w:t>
      </w:r>
      <w:bookmarkEnd w:id="203"/>
      <w:r w:rsidRPr="00BC040F">
        <w:t xml:space="preserve">The request should be accompanied </w:t>
      </w:r>
      <w:r w:rsidR="00952DCA" w:rsidRPr="00BC040F">
        <w:t xml:space="preserve">by </w:t>
      </w:r>
      <w:r w:rsidRPr="00BC040F">
        <w:t xml:space="preserve">photographs of the status quo of the </w:t>
      </w:r>
    </w:p>
    <w:p w14:paraId="58AC74B5" w14:textId="16074D63" w:rsidR="001509BD" w:rsidRPr="00BC040F" w:rsidRDefault="0014377F" w:rsidP="001509BD">
      <w:pPr>
        <w:ind w:firstLine="720"/>
        <w:contextualSpacing/>
      </w:pPr>
      <w:r>
        <w:t>e</w:t>
      </w:r>
      <w:r w:rsidR="001509BD" w:rsidRPr="00BC040F">
        <w:t>stuary</w:t>
      </w:r>
      <w:r>
        <w:t>.</w:t>
      </w:r>
    </w:p>
    <w:p w14:paraId="7563C91F" w14:textId="77777777" w:rsidR="001509BD" w:rsidRPr="00BC040F" w:rsidRDefault="006674DB" w:rsidP="001509BD">
      <w:pPr>
        <w:contextualSpacing/>
      </w:pPr>
      <w:r w:rsidRPr="00BC040F">
        <w:rPr>
          <w:b/>
          <w:bCs/>
        </w:rPr>
        <w:t>Step 2:</w:t>
      </w:r>
      <w:r w:rsidRPr="00BC040F">
        <w:t xml:space="preserve"> </w:t>
      </w:r>
      <w:r w:rsidR="001509BD" w:rsidRPr="00BC040F">
        <w:t xml:space="preserve">Where reasonably possible, a site inspection must be undertaken by the Provincial DFFE Office </w:t>
      </w:r>
    </w:p>
    <w:p w14:paraId="112F5B2A" w14:textId="77777777" w:rsidR="001509BD" w:rsidRPr="00BC040F" w:rsidRDefault="001509BD" w:rsidP="001509BD">
      <w:pPr>
        <w:ind w:firstLine="720"/>
        <w:contextualSpacing/>
      </w:pPr>
      <w:r w:rsidRPr="00BC040F">
        <w:t xml:space="preserve">to verify the information received. The inspection may consist of a team coordinated by the </w:t>
      </w:r>
    </w:p>
    <w:p w14:paraId="3B30B1E5" w14:textId="31308630" w:rsidR="001509BD" w:rsidRPr="00BC040F" w:rsidRDefault="001509BD" w:rsidP="001509BD">
      <w:pPr>
        <w:ind w:firstLine="720"/>
        <w:contextualSpacing/>
      </w:pPr>
      <w:r w:rsidRPr="00BC040F">
        <w:t>Provincial DFFE Office which involves all the affected authorities</w:t>
      </w:r>
      <w:r w:rsidR="0014377F">
        <w:t>.</w:t>
      </w:r>
    </w:p>
    <w:p w14:paraId="6B4E225A" w14:textId="37A09A71" w:rsidR="001509BD" w:rsidRPr="00BC040F" w:rsidRDefault="006674DB" w:rsidP="001509BD">
      <w:pPr>
        <w:contextualSpacing/>
      </w:pPr>
      <w:r w:rsidRPr="00BC040F">
        <w:rPr>
          <w:b/>
          <w:bCs/>
        </w:rPr>
        <w:t>Step 3:</w:t>
      </w:r>
      <w:r w:rsidRPr="00BC040F">
        <w:t xml:space="preserve"> </w:t>
      </w:r>
      <w:r w:rsidR="001509BD" w:rsidRPr="00BC040F">
        <w:t>Once</w:t>
      </w:r>
      <w:r w:rsidR="00952DCA" w:rsidRPr="00BC040F">
        <w:t xml:space="preserve"> the</w:t>
      </w:r>
      <w:r w:rsidR="001509BD" w:rsidRPr="00BC040F">
        <w:t xml:space="preserve"> status quo of the estuary has been confirmed by the Provincial DFFE Office, a</w:t>
      </w:r>
    </w:p>
    <w:p w14:paraId="2C14107C" w14:textId="77777777" w:rsidR="001509BD" w:rsidRPr="00BC040F" w:rsidRDefault="001509BD" w:rsidP="001509BD">
      <w:pPr>
        <w:ind w:firstLine="720"/>
        <w:contextualSpacing/>
      </w:pPr>
      <w:r w:rsidRPr="00BC040F">
        <w:t xml:space="preserve"> decision/written directive regarding the commencement of the requested activity </w:t>
      </w:r>
      <w:r w:rsidRPr="00BC040F">
        <w:rPr>
          <w:i/>
          <w:iCs/>
        </w:rPr>
        <w:t>(i.e.,</w:t>
      </w:r>
      <w:r w:rsidRPr="00BC040F">
        <w:t xml:space="preserve"> </w:t>
      </w:r>
    </w:p>
    <w:p w14:paraId="23EC8420" w14:textId="2D98B442" w:rsidR="006674DB" w:rsidRDefault="001509BD" w:rsidP="001509BD">
      <w:pPr>
        <w:ind w:firstLine="720"/>
        <w:contextualSpacing/>
      </w:pPr>
      <w:r w:rsidRPr="00BC040F">
        <w:t>emergency breaching) should be issued</w:t>
      </w:r>
      <w:r w:rsidR="0014377F">
        <w:t>.</w:t>
      </w:r>
    </w:p>
    <w:p w14:paraId="1BC270C8" w14:textId="77777777" w:rsidR="001509BD" w:rsidRPr="00FF7515" w:rsidRDefault="001509BD" w:rsidP="001509BD">
      <w:pPr>
        <w:ind w:firstLine="720"/>
        <w:contextualSpacing/>
      </w:pPr>
    </w:p>
    <w:p w14:paraId="78EC7294" w14:textId="77777777" w:rsidR="00D82D2E" w:rsidRPr="00FF7515" w:rsidRDefault="00D82D2E" w:rsidP="00D82D2E">
      <w:pPr>
        <w:rPr>
          <w:b/>
          <w:bCs/>
        </w:rPr>
      </w:pPr>
      <w:r w:rsidRPr="00FF7515">
        <w:rPr>
          <w:b/>
          <w:bCs/>
        </w:rPr>
        <w:t>PHASE 3: Identify and Define the Rehabilitation Objectives</w:t>
      </w:r>
    </w:p>
    <w:p w14:paraId="40234F15" w14:textId="3E03D1FB" w:rsidR="00D82D2E" w:rsidRPr="0073040E" w:rsidRDefault="00D82D2E" w:rsidP="00D82D2E">
      <w:pPr>
        <w:autoSpaceDE w:val="0"/>
        <w:autoSpaceDN w:val="0"/>
        <w:adjustRightInd w:val="0"/>
        <w:spacing w:after="0" w:line="240" w:lineRule="auto"/>
        <w:rPr>
          <w:rFonts w:cstheme="minorHAnsi"/>
        </w:rPr>
      </w:pPr>
      <w:r w:rsidRPr="00FF7515">
        <w:t>Clearly define t</w:t>
      </w:r>
      <w:r w:rsidRPr="00FF7515">
        <w:rPr>
          <w:rFonts w:cstheme="minorHAnsi"/>
        </w:rPr>
        <w:t xml:space="preserve">he objectives for </w:t>
      </w:r>
      <w:r w:rsidRPr="00FF7515">
        <w:rPr>
          <w:rFonts w:ascii="Calibri" w:hAnsi="Calibri" w:cs="Calibri"/>
        </w:rPr>
        <w:t xml:space="preserve">estuary mouth </w:t>
      </w:r>
      <w:r w:rsidRPr="0073040E">
        <w:rPr>
          <w:rFonts w:ascii="Calibri" w:hAnsi="Calibri" w:cs="Calibri"/>
        </w:rPr>
        <w:t>breaching, which must be</w:t>
      </w:r>
      <w:r w:rsidRPr="0073040E">
        <w:rPr>
          <w:rFonts w:cstheme="minorHAnsi"/>
        </w:rPr>
        <w:t xml:space="preserve"> clear from the start. These objectives must be informed by the information and data collated in </w:t>
      </w:r>
      <w:r w:rsidRPr="0073040E">
        <w:rPr>
          <w:rFonts w:cstheme="minorHAnsi"/>
          <w:b/>
          <w:bCs/>
        </w:rPr>
        <w:t>Phase</w:t>
      </w:r>
      <w:r w:rsidR="00E6452B" w:rsidRPr="0073040E">
        <w:rPr>
          <w:rFonts w:cstheme="minorHAnsi"/>
          <w:b/>
          <w:bCs/>
        </w:rPr>
        <w:t>s</w:t>
      </w:r>
      <w:r w:rsidRPr="0073040E">
        <w:rPr>
          <w:rFonts w:cstheme="minorHAnsi"/>
          <w:b/>
          <w:bCs/>
        </w:rPr>
        <w:t xml:space="preserve"> 1 and 2</w:t>
      </w:r>
      <w:r w:rsidRPr="0073040E">
        <w:rPr>
          <w:rFonts w:cstheme="minorHAnsi"/>
        </w:rPr>
        <w:t xml:space="preserve"> above. </w:t>
      </w:r>
      <w:r w:rsidR="00870091" w:rsidRPr="0073040E">
        <w:rPr>
          <w:rFonts w:cstheme="minorHAnsi"/>
        </w:rPr>
        <w:t xml:space="preserve"> </w:t>
      </w:r>
      <w:r w:rsidRPr="0073040E">
        <w:rPr>
          <w:rFonts w:cstheme="minorHAnsi"/>
        </w:rPr>
        <w:t>Below is a list of common aims and objectives:</w:t>
      </w:r>
    </w:p>
    <w:p w14:paraId="41AD09B3" w14:textId="62A218A6" w:rsidR="00870091" w:rsidRPr="0073040E" w:rsidRDefault="00870091" w:rsidP="00BD5A58">
      <w:pPr>
        <w:pStyle w:val="ListParagraph"/>
        <w:numPr>
          <w:ilvl w:val="0"/>
          <w:numId w:val="68"/>
        </w:numPr>
        <w:autoSpaceDE w:val="0"/>
        <w:autoSpaceDN w:val="0"/>
        <w:adjustRightInd w:val="0"/>
        <w:spacing w:after="0" w:line="240" w:lineRule="auto"/>
        <w:rPr>
          <w:rFonts w:cstheme="minorHAnsi"/>
        </w:rPr>
      </w:pPr>
      <w:r w:rsidRPr="0073040E">
        <w:rPr>
          <w:rFonts w:cstheme="minorHAnsi"/>
        </w:rPr>
        <w:t>Maintain the estuarine biodiversity</w:t>
      </w:r>
      <w:r w:rsidR="00E25A30">
        <w:rPr>
          <w:rFonts w:cstheme="minorHAnsi"/>
        </w:rPr>
        <w:t>;</w:t>
      </w:r>
    </w:p>
    <w:p w14:paraId="2659FEC2" w14:textId="7F988C5B" w:rsidR="00870091" w:rsidRPr="00830139" w:rsidRDefault="00870091" w:rsidP="00BD5A58">
      <w:pPr>
        <w:pStyle w:val="ListParagraph"/>
        <w:numPr>
          <w:ilvl w:val="0"/>
          <w:numId w:val="68"/>
        </w:numPr>
        <w:autoSpaceDE w:val="0"/>
        <w:autoSpaceDN w:val="0"/>
        <w:adjustRightInd w:val="0"/>
        <w:spacing w:after="0" w:line="240" w:lineRule="auto"/>
        <w:rPr>
          <w:rFonts w:cstheme="minorHAnsi"/>
        </w:rPr>
      </w:pPr>
      <w:r w:rsidRPr="00830139">
        <w:rPr>
          <w:rFonts w:cstheme="minorHAnsi"/>
        </w:rPr>
        <w:t>Prevent further causes ecological degradation</w:t>
      </w:r>
      <w:r w:rsidR="00E25A30" w:rsidRPr="00830139">
        <w:rPr>
          <w:rFonts w:cstheme="minorHAnsi"/>
        </w:rPr>
        <w:t>;</w:t>
      </w:r>
    </w:p>
    <w:p w14:paraId="6EB3E47A" w14:textId="1BBD2D63" w:rsidR="008E209D" w:rsidRPr="00830139" w:rsidRDefault="00870091" w:rsidP="008E209D">
      <w:pPr>
        <w:pStyle w:val="ListParagraph"/>
        <w:numPr>
          <w:ilvl w:val="0"/>
          <w:numId w:val="68"/>
        </w:numPr>
        <w:autoSpaceDE w:val="0"/>
        <w:autoSpaceDN w:val="0"/>
        <w:adjustRightInd w:val="0"/>
        <w:spacing w:after="0" w:line="240" w:lineRule="auto"/>
        <w:rPr>
          <w:rFonts w:cstheme="minorHAnsi"/>
        </w:rPr>
      </w:pPr>
      <w:r w:rsidRPr="00830139">
        <w:rPr>
          <w:rFonts w:cstheme="minorHAnsi"/>
        </w:rPr>
        <w:t>Improve the overall functions of estuaries</w:t>
      </w:r>
      <w:r w:rsidR="00423130" w:rsidRPr="00830139">
        <w:t xml:space="preserve"> </w:t>
      </w:r>
      <w:r w:rsidR="00423130" w:rsidRPr="00830139">
        <w:rPr>
          <w:rFonts w:cstheme="minorHAnsi"/>
        </w:rPr>
        <w:t>in line with the desired state in terms of extent and condition</w:t>
      </w:r>
      <w:r w:rsidR="00E25A30" w:rsidRPr="00830139">
        <w:rPr>
          <w:rFonts w:cstheme="minorHAnsi"/>
        </w:rPr>
        <w:t>; and</w:t>
      </w:r>
    </w:p>
    <w:p w14:paraId="4A3433FF" w14:textId="438302CF" w:rsidR="008E209D" w:rsidRPr="00830139" w:rsidRDefault="00537DD0" w:rsidP="00236214">
      <w:pPr>
        <w:pStyle w:val="ListParagraph"/>
        <w:numPr>
          <w:ilvl w:val="0"/>
          <w:numId w:val="68"/>
        </w:numPr>
        <w:rPr>
          <w:rFonts w:cstheme="minorHAnsi"/>
        </w:rPr>
      </w:pPr>
      <w:r w:rsidRPr="00830139">
        <w:rPr>
          <w:rFonts w:cstheme="minorHAnsi"/>
        </w:rPr>
        <w:t>Flood prevention</w:t>
      </w:r>
      <w:r w:rsidR="00E25A30" w:rsidRPr="00830139">
        <w:rPr>
          <w:rFonts w:cstheme="minorHAnsi"/>
        </w:rPr>
        <w:t>.</w:t>
      </w:r>
    </w:p>
    <w:p w14:paraId="64A7744A" w14:textId="30BCB4F9" w:rsidR="00D82D2E" w:rsidRPr="00830139" w:rsidRDefault="00D82D2E" w:rsidP="00D82D2E">
      <w:pPr>
        <w:rPr>
          <w:b/>
          <w:bCs/>
        </w:rPr>
      </w:pPr>
      <w:r w:rsidRPr="00830139">
        <w:rPr>
          <w:b/>
          <w:bCs/>
        </w:rPr>
        <w:lastRenderedPageBreak/>
        <w:t>PHASE 4: Execution</w:t>
      </w:r>
    </w:p>
    <w:p w14:paraId="5D5A58BC" w14:textId="77777777" w:rsidR="001509BD" w:rsidRPr="0014377F" w:rsidRDefault="001509BD" w:rsidP="0014377F">
      <w:pPr>
        <w:spacing w:after="0"/>
        <w:rPr>
          <w:b/>
          <w:bCs/>
          <w:i/>
          <w:iCs/>
          <w:u w:val="single"/>
        </w:rPr>
      </w:pPr>
      <w:r w:rsidRPr="0014377F">
        <w:rPr>
          <w:b/>
          <w:bCs/>
          <w:i/>
          <w:iCs/>
          <w:u w:val="single"/>
        </w:rPr>
        <w:t xml:space="preserve">Note: </w:t>
      </w:r>
    </w:p>
    <w:p w14:paraId="5277720C" w14:textId="40FA4C9F" w:rsidR="001509BD" w:rsidRPr="0014377F" w:rsidRDefault="001509BD" w:rsidP="00D82D2E">
      <w:pPr>
        <w:rPr>
          <w:b/>
          <w:bCs/>
          <w:i/>
          <w:iCs/>
        </w:rPr>
      </w:pPr>
      <w:r w:rsidRPr="0014377F">
        <w:rPr>
          <w:b/>
          <w:bCs/>
          <w:i/>
          <w:iCs/>
        </w:rPr>
        <w:t>Steps 1-4 below are applicable to Planned Estuary Breaching, while Step 3-2 below are applicable to Emergency Breaching.</w:t>
      </w:r>
    </w:p>
    <w:p w14:paraId="1FF56598" w14:textId="187AF8DC" w:rsidR="00870091" w:rsidRPr="00830139" w:rsidRDefault="00870091" w:rsidP="00D82D2E">
      <w:pPr>
        <w:rPr>
          <w:b/>
          <w:bCs/>
        </w:rPr>
      </w:pPr>
      <w:r w:rsidRPr="00830139">
        <w:rPr>
          <w:b/>
          <w:bCs/>
        </w:rPr>
        <w:t>Step 1:</w:t>
      </w:r>
    </w:p>
    <w:p w14:paraId="11C95D2C" w14:textId="106093F1" w:rsidR="001509BD" w:rsidRPr="00830139" w:rsidRDefault="001509BD" w:rsidP="00BD5A58">
      <w:pPr>
        <w:pStyle w:val="ListParagraph"/>
        <w:numPr>
          <w:ilvl w:val="0"/>
          <w:numId w:val="69"/>
        </w:numPr>
        <w:spacing w:after="0" w:line="240" w:lineRule="auto"/>
        <w:ind w:left="714" w:hanging="357"/>
      </w:pPr>
      <w:r w:rsidRPr="00830139">
        <w:t xml:space="preserve">Develop a Mouth Management Plan (MMP) in support of </w:t>
      </w:r>
      <w:r w:rsidR="00537DD0" w:rsidRPr="00830139">
        <w:t xml:space="preserve">the </w:t>
      </w:r>
      <w:r w:rsidRPr="00830139">
        <w:t>Estuarine Management Plan (EMP) to provide information of the methods and mechanisms of breaching suitable to a specific estuary</w:t>
      </w:r>
      <w:r w:rsidR="0014377F">
        <w:t>.</w:t>
      </w:r>
    </w:p>
    <w:p w14:paraId="7887A0BC" w14:textId="77EFF6BD" w:rsidR="00BC040F" w:rsidRPr="00830139" w:rsidRDefault="001509BD" w:rsidP="008020D1">
      <w:pPr>
        <w:pStyle w:val="ListParagraph"/>
        <w:numPr>
          <w:ilvl w:val="0"/>
          <w:numId w:val="69"/>
        </w:numPr>
        <w:spacing w:after="0" w:line="240" w:lineRule="auto"/>
        <w:ind w:left="714" w:hanging="357"/>
      </w:pPr>
      <w:r w:rsidRPr="00830139">
        <w:t>Consult the EMP if readily available for the estuary of concern</w:t>
      </w:r>
      <w:r w:rsidR="0014377F">
        <w:t>.</w:t>
      </w:r>
    </w:p>
    <w:p w14:paraId="3A5ECF0E" w14:textId="77777777" w:rsidR="00BC040F" w:rsidRPr="00830139" w:rsidRDefault="00BC040F" w:rsidP="008020D1">
      <w:pPr>
        <w:spacing w:after="0" w:line="240" w:lineRule="auto"/>
        <w:rPr>
          <w:rFonts w:cstheme="minorHAnsi"/>
        </w:rPr>
      </w:pPr>
    </w:p>
    <w:p w14:paraId="4FD4557F" w14:textId="696DBE9A" w:rsidR="00870091" w:rsidRPr="00830139" w:rsidRDefault="00870091" w:rsidP="00D82D2E">
      <w:pPr>
        <w:rPr>
          <w:b/>
          <w:bCs/>
        </w:rPr>
      </w:pPr>
      <w:r w:rsidRPr="00830139">
        <w:rPr>
          <w:b/>
          <w:bCs/>
        </w:rPr>
        <w:t>Step 2:</w:t>
      </w:r>
      <w:r w:rsidR="00C856B2" w:rsidRPr="00830139">
        <w:t xml:space="preserve"> </w:t>
      </w:r>
      <w:r w:rsidR="00C856B2" w:rsidRPr="00830139">
        <w:rPr>
          <w:b/>
          <w:bCs/>
        </w:rPr>
        <w:t>Breaching should be conducted under the following conditions:</w:t>
      </w:r>
    </w:p>
    <w:p w14:paraId="3C7025B0" w14:textId="77777777" w:rsidR="00C856B2" w:rsidRPr="00830139" w:rsidRDefault="00C856B2" w:rsidP="00BD5A58">
      <w:pPr>
        <w:pStyle w:val="ListParagraph"/>
        <w:numPr>
          <w:ilvl w:val="0"/>
          <w:numId w:val="70"/>
        </w:numPr>
        <w:spacing w:after="0" w:line="240" w:lineRule="auto"/>
        <w:ind w:left="714" w:hanging="357"/>
      </w:pPr>
      <w:r w:rsidRPr="00830139">
        <w:t>When the water level is at the highest which increases the flushing rates of sediments;</w:t>
      </w:r>
    </w:p>
    <w:p w14:paraId="3562A6CE" w14:textId="4BD9ADCA" w:rsidR="00C856B2" w:rsidRPr="00830139" w:rsidRDefault="00952DCA" w:rsidP="00BD5A58">
      <w:pPr>
        <w:pStyle w:val="ListParagraph"/>
        <w:numPr>
          <w:ilvl w:val="0"/>
          <w:numId w:val="70"/>
        </w:numPr>
        <w:spacing w:after="0" w:line="240" w:lineRule="auto"/>
        <w:ind w:left="714" w:hanging="357"/>
      </w:pPr>
      <w:r w:rsidRPr="00830139">
        <w:t xml:space="preserve">During periods </w:t>
      </w:r>
      <w:r w:rsidR="00C856B2" w:rsidRPr="00830139">
        <w:t>of their high waves which promote an influx of sediments, depending on site specific climate</w:t>
      </w:r>
      <w:r w:rsidR="0014377F">
        <w:t>.</w:t>
      </w:r>
    </w:p>
    <w:p w14:paraId="70AB005B" w14:textId="1879138E" w:rsidR="006674DB" w:rsidRPr="00830139" w:rsidRDefault="00C856B2" w:rsidP="00D82D2E">
      <w:pPr>
        <w:pStyle w:val="ListParagraph"/>
        <w:numPr>
          <w:ilvl w:val="0"/>
          <w:numId w:val="70"/>
        </w:numPr>
        <w:spacing w:after="0" w:line="240" w:lineRule="auto"/>
        <w:ind w:left="714" w:hanging="357"/>
      </w:pPr>
      <w:r w:rsidRPr="00830139">
        <w:t>At high tide to maximise outflow</w:t>
      </w:r>
      <w:r w:rsidR="0014377F">
        <w:t>.</w:t>
      </w:r>
    </w:p>
    <w:p w14:paraId="4AE2E4DC" w14:textId="77777777" w:rsidR="00110227" w:rsidRPr="00830139" w:rsidRDefault="00110227" w:rsidP="00110227">
      <w:pPr>
        <w:pStyle w:val="ListParagraph"/>
        <w:spacing w:after="0" w:line="240" w:lineRule="auto"/>
        <w:ind w:left="714"/>
      </w:pPr>
    </w:p>
    <w:p w14:paraId="0994AD29" w14:textId="41DDAFB8" w:rsidR="00870091" w:rsidRPr="00830139" w:rsidRDefault="00870091" w:rsidP="00D82D2E">
      <w:pPr>
        <w:rPr>
          <w:b/>
          <w:bCs/>
        </w:rPr>
      </w:pPr>
      <w:r w:rsidRPr="00830139">
        <w:rPr>
          <w:b/>
          <w:bCs/>
        </w:rPr>
        <w:t>Step 3:</w:t>
      </w:r>
      <w:r w:rsidR="00C856B2" w:rsidRPr="00830139">
        <w:t xml:space="preserve"> </w:t>
      </w:r>
      <w:r w:rsidR="00C856B2" w:rsidRPr="00830139">
        <w:rPr>
          <w:b/>
          <w:bCs/>
        </w:rPr>
        <w:t>The following steps needs to be followed:</w:t>
      </w:r>
    </w:p>
    <w:p w14:paraId="4537EEBF" w14:textId="5B155388" w:rsidR="00C856B2" w:rsidRPr="00830139" w:rsidRDefault="00C856B2" w:rsidP="00BD5A58">
      <w:pPr>
        <w:pStyle w:val="ListParagraph"/>
        <w:numPr>
          <w:ilvl w:val="0"/>
          <w:numId w:val="71"/>
        </w:numPr>
        <w:spacing w:after="0" w:line="240" w:lineRule="auto"/>
        <w:ind w:left="714" w:hanging="357"/>
      </w:pPr>
      <w:r w:rsidRPr="00830139">
        <w:t xml:space="preserve">Select </w:t>
      </w:r>
      <w:r w:rsidR="00537DD0" w:rsidRPr="00830139">
        <w:t xml:space="preserve">the </w:t>
      </w:r>
      <w:r w:rsidRPr="00830139">
        <w:t>appropriate location for breaching, using historic images</w:t>
      </w:r>
      <w:r w:rsidR="008E209D" w:rsidRPr="00830139">
        <w:t xml:space="preserve"> which can be accessed from local libraries</w:t>
      </w:r>
      <w:r w:rsidR="0014377F">
        <w:t>.</w:t>
      </w:r>
    </w:p>
    <w:p w14:paraId="0DCEFFB7" w14:textId="109D2DC0" w:rsidR="00C856B2" w:rsidRPr="00BC040F" w:rsidRDefault="00C856B2" w:rsidP="00BD5A58">
      <w:pPr>
        <w:pStyle w:val="ListParagraph"/>
        <w:numPr>
          <w:ilvl w:val="0"/>
          <w:numId w:val="71"/>
        </w:numPr>
        <w:spacing w:after="0" w:line="240" w:lineRule="auto"/>
        <w:ind w:left="714" w:hanging="357"/>
        <w:rPr>
          <w:color w:val="000000" w:themeColor="text1"/>
        </w:rPr>
      </w:pPr>
      <w:r w:rsidRPr="00830139">
        <w:t>Consider public safety and animal mobility during breaching. Breaching should ideally be done in the late afternoon or early morning</w:t>
      </w:r>
      <w:r w:rsidR="005F6D6E" w:rsidRPr="00830139">
        <w:t xml:space="preserve"> for safety </w:t>
      </w:r>
      <w:r w:rsidR="005F6D6E" w:rsidRPr="00BC040F">
        <w:rPr>
          <w:color w:val="000000" w:themeColor="text1"/>
        </w:rPr>
        <w:t>reasons</w:t>
      </w:r>
      <w:r w:rsidRPr="00BC040F">
        <w:rPr>
          <w:color w:val="000000" w:themeColor="text1"/>
        </w:rPr>
        <w:t xml:space="preserve">. </w:t>
      </w:r>
    </w:p>
    <w:p w14:paraId="5934B94A" w14:textId="5C328024" w:rsidR="00C856B2" w:rsidRPr="00C856B2" w:rsidRDefault="00C856B2" w:rsidP="00BD5A58">
      <w:pPr>
        <w:pStyle w:val="ListParagraph"/>
        <w:numPr>
          <w:ilvl w:val="0"/>
          <w:numId w:val="71"/>
        </w:numPr>
        <w:spacing w:after="0" w:line="240" w:lineRule="auto"/>
        <w:ind w:left="714" w:hanging="357"/>
      </w:pPr>
      <w:r w:rsidRPr="00C856B2">
        <w:t>Excavated trenches should be reasonable in size depending on the size of the sand berm. The aim is to lose all the excess water in the estuary</w:t>
      </w:r>
      <w:r w:rsidR="0014377F">
        <w:t>.</w:t>
      </w:r>
    </w:p>
    <w:p w14:paraId="56673BBB" w14:textId="77777777" w:rsidR="00110227" w:rsidRDefault="00C856B2" w:rsidP="0011643A">
      <w:pPr>
        <w:pStyle w:val="ListParagraph"/>
        <w:numPr>
          <w:ilvl w:val="0"/>
          <w:numId w:val="71"/>
        </w:numPr>
        <w:spacing w:after="0" w:line="240" w:lineRule="auto"/>
        <w:ind w:left="714" w:hanging="357"/>
      </w:pPr>
      <w:r w:rsidRPr="00C856B2">
        <w:t>Excavated sand must be sent back to the ocean and not be left on the sides of the breached mouth</w:t>
      </w:r>
      <w:r w:rsidR="00110227">
        <w:t xml:space="preserve">. </w:t>
      </w:r>
    </w:p>
    <w:p w14:paraId="621E0043" w14:textId="74B51672" w:rsidR="0011643A" w:rsidRDefault="00110227" w:rsidP="00110227">
      <w:pPr>
        <w:pStyle w:val="ListParagraph"/>
        <w:spacing w:after="0" w:line="240" w:lineRule="auto"/>
        <w:ind w:left="714"/>
      </w:pPr>
      <w:r w:rsidRPr="00830139">
        <w:rPr>
          <w:b/>
          <w:bCs/>
          <w:i/>
          <w:iCs/>
          <w:u w:val="single"/>
        </w:rPr>
        <w:t>Note:</w:t>
      </w:r>
      <w:r w:rsidRPr="00830139">
        <w:t xml:space="preserve"> </w:t>
      </w:r>
      <w:r w:rsidRPr="00830139">
        <w:rPr>
          <w:i/>
          <w:iCs/>
        </w:rPr>
        <w:t>The branch Oceans and Coasts of the DFFE is mandated with the responsibility for regulating the disposal of materials in the marine environment. Therefore, the relevant official</w:t>
      </w:r>
      <w:r w:rsidR="00250FA4" w:rsidRPr="00830139">
        <w:rPr>
          <w:i/>
          <w:iCs/>
        </w:rPr>
        <w:t>s</w:t>
      </w:r>
      <w:r w:rsidRPr="00830139">
        <w:rPr>
          <w:i/>
          <w:iCs/>
        </w:rPr>
        <w:t xml:space="preserve"> of the department should be consulted.</w:t>
      </w:r>
    </w:p>
    <w:p w14:paraId="694B2519" w14:textId="77777777" w:rsidR="0011643A" w:rsidRPr="00C856B2" w:rsidRDefault="0011643A" w:rsidP="0011643A">
      <w:pPr>
        <w:spacing w:after="0" w:line="240" w:lineRule="auto"/>
      </w:pPr>
    </w:p>
    <w:p w14:paraId="0B9E875D" w14:textId="79D36373" w:rsidR="00870091" w:rsidRDefault="00870091" w:rsidP="00D82D2E">
      <w:pPr>
        <w:rPr>
          <w:b/>
          <w:bCs/>
        </w:rPr>
      </w:pPr>
      <w:r>
        <w:rPr>
          <w:b/>
          <w:bCs/>
        </w:rPr>
        <w:t>Step 4:</w:t>
      </w:r>
    </w:p>
    <w:p w14:paraId="78138330" w14:textId="186AC8F6" w:rsidR="00C856B2" w:rsidRPr="00BC040F" w:rsidRDefault="005F6D6E" w:rsidP="00BD5A58">
      <w:pPr>
        <w:pStyle w:val="ListParagraph"/>
        <w:numPr>
          <w:ilvl w:val="0"/>
          <w:numId w:val="72"/>
        </w:numPr>
        <w:spacing w:after="0" w:line="240" w:lineRule="auto"/>
        <w:ind w:left="714" w:hanging="357"/>
      </w:pPr>
      <w:r w:rsidRPr="00BC040F">
        <w:rPr>
          <w:lang w:val="en-US"/>
        </w:rPr>
        <w:t>Excavate a deep trench (about 2m in depth &amp; 3-4m in width) before breaching to maximise outflow – unless site specific conditions dictate otherwise</w:t>
      </w:r>
      <w:r w:rsidR="0014377F">
        <w:rPr>
          <w:lang w:val="en-US"/>
        </w:rPr>
        <w:t>.</w:t>
      </w:r>
    </w:p>
    <w:p w14:paraId="17C8A0FE" w14:textId="3080F67E" w:rsidR="008E209D" w:rsidRPr="00014C4F" w:rsidRDefault="00C856B2" w:rsidP="001E08A1">
      <w:pPr>
        <w:pStyle w:val="ListParagraph"/>
        <w:numPr>
          <w:ilvl w:val="0"/>
          <w:numId w:val="72"/>
        </w:numPr>
        <w:spacing w:after="0" w:line="240" w:lineRule="auto"/>
        <w:ind w:left="714" w:hanging="357"/>
      </w:pPr>
      <w:r w:rsidRPr="00BC040F">
        <w:rPr>
          <w:lang w:val="en-US"/>
        </w:rPr>
        <w:t>Sediment taken out would have to be moved to the ocean</w:t>
      </w:r>
      <w:r w:rsidR="0014377F">
        <w:rPr>
          <w:lang w:val="en-US"/>
        </w:rPr>
        <w:t>.</w:t>
      </w:r>
    </w:p>
    <w:p w14:paraId="3F2028C9" w14:textId="77777777" w:rsidR="00014C4F" w:rsidRPr="00BC040F" w:rsidRDefault="00014C4F" w:rsidP="00014C4F">
      <w:pPr>
        <w:pStyle w:val="ListParagraph"/>
        <w:spacing w:after="0" w:line="240" w:lineRule="auto"/>
        <w:ind w:left="714"/>
      </w:pPr>
    </w:p>
    <w:p w14:paraId="2B5864D1" w14:textId="55E3C248" w:rsidR="00416C97" w:rsidRPr="005F6D6E" w:rsidRDefault="00D82D2E" w:rsidP="00D82D2E">
      <w:pPr>
        <w:rPr>
          <w:rFonts w:ascii="Calibri" w:eastAsia="Calibri" w:hAnsi="Calibri" w:cs="Times New Roman"/>
          <w:b/>
          <w:bCs/>
        </w:rPr>
      </w:pPr>
      <w:r w:rsidRPr="0073040E">
        <w:rPr>
          <w:b/>
          <w:bCs/>
        </w:rPr>
        <w:t>PHASE 5: Monitoring</w:t>
      </w:r>
      <w:r w:rsidRPr="0073040E">
        <w:rPr>
          <w:rFonts w:ascii="Calibri" w:eastAsia="Calibri" w:hAnsi="Calibri" w:cs="Times New Roman"/>
          <w:b/>
          <w:bCs/>
        </w:rPr>
        <w:t xml:space="preserve"> and Evaluation</w:t>
      </w:r>
    </w:p>
    <w:p w14:paraId="730067F2" w14:textId="77777777" w:rsidR="00D82D2E" w:rsidRPr="0073040E" w:rsidRDefault="00D82D2E" w:rsidP="00D82D2E">
      <w:pPr>
        <w:contextualSpacing/>
        <w:rPr>
          <w:u w:val="single"/>
        </w:rPr>
      </w:pPr>
      <w:r w:rsidRPr="0073040E">
        <w:rPr>
          <w:b/>
          <w:bCs/>
          <w:u w:val="single"/>
        </w:rPr>
        <w:t>Monitoring</w:t>
      </w:r>
    </w:p>
    <w:p w14:paraId="14E3AB4B" w14:textId="2E50DF61" w:rsidR="00A3741D" w:rsidRPr="0073040E" w:rsidRDefault="00A3741D" w:rsidP="00BD5A58">
      <w:pPr>
        <w:numPr>
          <w:ilvl w:val="0"/>
          <w:numId w:val="32"/>
        </w:numPr>
        <w:contextualSpacing/>
      </w:pPr>
      <w:r w:rsidRPr="0073040E">
        <w:t xml:space="preserve">Monitoring needs to focus on </w:t>
      </w:r>
      <w:r w:rsidRPr="0073040E">
        <w:rPr>
          <w:b/>
          <w:bCs/>
        </w:rPr>
        <w:t>water levels</w:t>
      </w:r>
      <w:r w:rsidRPr="0073040E">
        <w:t xml:space="preserve"> and </w:t>
      </w:r>
      <w:r w:rsidRPr="0073040E">
        <w:rPr>
          <w:b/>
          <w:bCs/>
        </w:rPr>
        <w:t>mouth observations</w:t>
      </w:r>
      <w:r w:rsidR="0014377F">
        <w:rPr>
          <w:b/>
          <w:bCs/>
        </w:rPr>
        <w:t>.</w:t>
      </w:r>
    </w:p>
    <w:p w14:paraId="5C86099B" w14:textId="6F966720" w:rsidR="00D82D2E" w:rsidRPr="0073040E" w:rsidRDefault="00A3741D" w:rsidP="00BD5A58">
      <w:pPr>
        <w:numPr>
          <w:ilvl w:val="0"/>
          <w:numId w:val="32"/>
        </w:numPr>
        <w:contextualSpacing/>
      </w:pPr>
      <w:r w:rsidRPr="0073040E">
        <w:t>Monitoring should be an ongoing activity that must be undertaken pre, during and post the breaching</w:t>
      </w:r>
      <w:r w:rsidR="0014377F">
        <w:t>.</w:t>
      </w:r>
    </w:p>
    <w:p w14:paraId="1D2B6750" w14:textId="77777777" w:rsidR="00D82D2E" w:rsidRPr="0073040E" w:rsidRDefault="00D82D2E" w:rsidP="00D82D2E">
      <w:pPr>
        <w:autoSpaceDE w:val="0"/>
        <w:autoSpaceDN w:val="0"/>
        <w:adjustRightInd w:val="0"/>
        <w:spacing w:after="0" w:line="240" w:lineRule="auto"/>
        <w:rPr>
          <w:rFonts w:ascii="Calibri" w:eastAsia="Calibri" w:hAnsi="Calibri" w:cs="Times New Roman"/>
          <w:b/>
          <w:bCs/>
          <w:u w:val="single"/>
        </w:rPr>
      </w:pPr>
      <w:r w:rsidRPr="0073040E">
        <w:rPr>
          <w:rFonts w:ascii="Calibri" w:eastAsia="Calibri" w:hAnsi="Calibri" w:cs="Times New Roman"/>
          <w:b/>
          <w:bCs/>
          <w:u w:val="single"/>
        </w:rPr>
        <w:t>Evaluation</w:t>
      </w:r>
    </w:p>
    <w:p w14:paraId="25272009" w14:textId="2A5231E5" w:rsidR="00D82D2E" w:rsidRPr="0073040E" w:rsidRDefault="00D82D2E" w:rsidP="00A74434">
      <w:pPr>
        <w:numPr>
          <w:ilvl w:val="0"/>
          <w:numId w:val="27"/>
        </w:numPr>
        <w:contextualSpacing/>
        <w:jc w:val="left"/>
        <w:rPr>
          <w:rFonts w:ascii="Calibri" w:eastAsia="Calibri" w:hAnsi="Calibri" w:cs="Times New Roman"/>
        </w:rPr>
      </w:pPr>
      <w:r w:rsidRPr="0073040E">
        <w:rPr>
          <w:rFonts w:ascii="Calibri" w:eastAsia="Calibri" w:hAnsi="Calibri" w:cs="Times New Roman"/>
        </w:rPr>
        <w:t xml:space="preserve">Evaluate the effectiveness of interventions against </w:t>
      </w:r>
      <w:r w:rsidR="00E6452B" w:rsidRPr="0073040E">
        <w:rPr>
          <w:rFonts w:ascii="Calibri" w:eastAsia="Calibri" w:hAnsi="Calibri" w:cs="Times New Roman"/>
        </w:rPr>
        <w:t xml:space="preserve">the </w:t>
      </w:r>
      <w:r w:rsidRPr="0073040E">
        <w:rPr>
          <w:rFonts w:ascii="Calibri" w:eastAsia="Calibri" w:hAnsi="Calibri" w:cs="Times New Roman"/>
        </w:rPr>
        <w:t>achievement of rehabilitation objectives and outcomes</w:t>
      </w:r>
      <w:r w:rsidR="0014377F">
        <w:rPr>
          <w:rFonts w:ascii="Calibri" w:eastAsia="Calibri" w:hAnsi="Calibri" w:cs="Times New Roman"/>
        </w:rPr>
        <w:t>; and</w:t>
      </w:r>
    </w:p>
    <w:p w14:paraId="30C556A2" w14:textId="77FF1D20" w:rsidR="008020D1" w:rsidRPr="00022ADF" w:rsidRDefault="00D82D2E" w:rsidP="00F575CE">
      <w:pPr>
        <w:numPr>
          <w:ilvl w:val="0"/>
          <w:numId w:val="27"/>
        </w:numPr>
        <w:contextualSpacing/>
        <w:jc w:val="left"/>
        <w:rPr>
          <w:rFonts w:ascii="Calibri" w:eastAsia="Calibri" w:hAnsi="Calibri" w:cs="Times New Roman"/>
        </w:rPr>
      </w:pPr>
      <w:r w:rsidRPr="00022ADF">
        <w:rPr>
          <w:rFonts w:ascii="Calibri" w:eastAsia="Calibri" w:hAnsi="Calibri" w:cs="Times New Roman"/>
        </w:rPr>
        <w:t>Determine maintenance objective</w:t>
      </w:r>
      <w:r w:rsidR="0014377F">
        <w:rPr>
          <w:rFonts w:ascii="Calibri" w:eastAsia="Calibri" w:hAnsi="Calibri" w:cs="Times New Roman"/>
        </w:rPr>
        <w:t>.</w:t>
      </w:r>
    </w:p>
    <w:p w14:paraId="46078A5F" w14:textId="510A1744" w:rsidR="00C92983" w:rsidRDefault="00C92983" w:rsidP="000149CB">
      <w:pPr>
        <w:pStyle w:val="Heading2"/>
        <w:numPr>
          <w:ilvl w:val="1"/>
          <w:numId w:val="4"/>
        </w:numPr>
        <w:ind w:hanging="312"/>
      </w:pPr>
      <w:bookmarkStart w:id="204" w:name="_Toc152070818"/>
      <w:bookmarkStart w:id="205" w:name="_Hlk104531576"/>
      <w:bookmarkEnd w:id="191"/>
      <w:bookmarkEnd w:id="192"/>
      <w:r>
        <w:lastRenderedPageBreak/>
        <w:t>BIOTA</w:t>
      </w:r>
      <w:bookmarkEnd w:id="204"/>
    </w:p>
    <w:p w14:paraId="050D7BF2" w14:textId="374D9330" w:rsidR="00F461FF" w:rsidRPr="00D145D0" w:rsidRDefault="00F461FF" w:rsidP="005910F0">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206" w:name="_Toc152070819"/>
      <w:r w:rsidRPr="00D145D0">
        <w:rPr>
          <w:rFonts w:asciiTheme="majorHAnsi" w:eastAsiaTheme="majorEastAsia" w:hAnsiTheme="majorHAnsi" w:cstheme="majorBidi"/>
          <w:bCs/>
          <w:iCs/>
          <w:color w:val="5B9BD5" w:themeColor="accent5"/>
          <w:sz w:val="24"/>
        </w:rPr>
        <w:t>Description</w:t>
      </w:r>
      <w:bookmarkEnd w:id="206"/>
      <w:r w:rsidRPr="00D145D0">
        <w:rPr>
          <w:rFonts w:asciiTheme="majorHAnsi" w:eastAsiaTheme="majorEastAsia" w:hAnsiTheme="majorHAnsi" w:cstheme="majorBidi"/>
          <w:bCs/>
          <w:iCs/>
          <w:color w:val="5B9BD5" w:themeColor="accent5"/>
          <w:sz w:val="24"/>
        </w:rPr>
        <w:t xml:space="preserve"> </w:t>
      </w:r>
    </w:p>
    <w:p w14:paraId="03116393" w14:textId="3C355087" w:rsidR="000B43DE" w:rsidRPr="005910F0" w:rsidRDefault="005910F0" w:rsidP="005910F0">
      <w:pPr>
        <w:spacing w:line="276" w:lineRule="auto"/>
      </w:pPr>
      <w:r w:rsidRPr="005910F0">
        <w:t>Biota/aquatic biota is described as the community of plants and animals with a biotic integrity, which r</w:t>
      </w:r>
      <w:r w:rsidRPr="0073040E">
        <w:t>eflect</w:t>
      </w:r>
      <w:r w:rsidR="00EE5FE0" w:rsidRPr="0073040E">
        <w:t>s</w:t>
      </w:r>
      <w:r w:rsidRPr="0073040E">
        <w:t xml:space="preserve"> the</w:t>
      </w:r>
      <w:r w:rsidRPr="005910F0">
        <w:t xml:space="preserve"> health, community structure and distribution which is dependent on habitat (DWAF, 1999).</w:t>
      </w:r>
      <w:r w:rsidR="00AE6624" w:rsidRPr="00AE6624">
        <w:rPr>
          <w:rFonts w:ascii="FAQJKC+ArialMT" w:hAnsi="FAQJKC+ArialMT" w:cs="FAQJKC+ArialMT"/>
          <w:color w:val="000000"/>
          <w:sz w:val="21"/>
          <w:szCs w:val="21"/>
        </w:rPr>
        <w:t xml:space="preserve"> </w:t>
      </w:r>
      <w:r w:rsidR="00AE6624" w:rsidRPr="00FF7515">
        <w:t>Estuaries are important for fish reproduction by providing a nursery function for several juvenile fish species. Fishing is a crucial socio-economic activity for the local communities as it plays a key role in livelihood activities and sustenance.</w:t>
      </w:r>
    </w:p>
    <w:p w14:paraId="073F11CA" w14:textId="5D86A25F" w:rsidR="000B43DE" w:rsidRPr="00D145D0" w:rsidRDefault="00F461FF" w:rsidP="000B43DE">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207" w:name="_Hlk104531624"/>
      <w:bookmarkStart w:id="208" w:name="_Toc152070820"/>
      <w:bookmarkEnd w:id="205"/>
      <w:r w:rsidRPr="00D145D0">
        <w:rPr>
          <w:rFonts w:asciiTheme="majorHAnsi" w:eastAsiaTheme="majorEastAsia" w:hAnsiTheme="majorHAnsi" w:cstheme="majorBidi"/>
          <w:bCs/>
          <w:iCs/>
          <w:color w:val="5B9BD5" w:themeColor="accent5"/>
          <w:sz w:val="24"/>
        </w:rPr>
        <w:t>Types of Biota Impacts</w:t>
      </w:r>
      <w:bookmarkEnd w:id="207"/>
      <w:bookmarkEnd w:id="208"/>
    </w:p>
    <w:p w14:paraId="2266E59A" w14:textId="0A741CBF" w:rsidR="001F1AE8" w:rsidRPr="00083B1A" w:rsidRDefault="001F1AE8" w:rsidP="000B43DE">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209" w:name="_Toc152070821"/>
      <w:r w:rsidRPr="00083B1A">
        <w:rPr>
          <w:rFonts w:asciiTheme="majorHAnsi" w:eastAsiaTheme="majorEastAsia" w:hAnsiTheme="majorHAnsi" w:cstheme="majorBidi"/>
          <w:bCs/>
          <w:i/>
          <w:color w:val="4472C4" w:themeColor="accent1"/>
        </w:rPr>
        <w:t>Over-exploitation</w:t>
      </w:r>
      <w:r w:rsidR="005F283B">
        <w:rPr>
          <w:rFonts w:asciiTheme="majorHAnsi" w:eastAsiaTheme="majorEastAsia" w:hAnsiTheme="majorHAnsi" w:cstheme="majorBidi"/>
          <w:bCs/>
          <w:i/>
          <w:color w:val="4472C4" w:themeColor="accent1"/>
        </w:rPr>
        <w:t xml:space="preserve"> </w:t>
      </w:r>
      <w:r w:rsidR="005F283B" w:rsidRPr="0052038F">
        <w:rPr>
          <w:rFonts w:asciiTheme="majorHAnsi" w:eastAsiaTheme="majorEastAsia" w:hAnsiTheme="majorHAnsi" w:cstheme="majorBidi"/>
          <w:bCs/>
          <w:i/>
          <w:color w:val="4472C4" w:themeColor="accent1"/>
        </w:rPr>
        <w:t>/ Overfishing</w:t>
      </w:r>
      <w:bookmarkEnd w:id="209"/>
    </w:p>
    <w:p w14:paraId="41F652DB" w14:textId="7CDE2EC4" w:rsidR="00D95A20" w:rsidRPr="00D95A20" w:rsidRDefault="00F30CF4" w:rsidP="00D95A20">
      <w:r w:rsidRPr="0052038F">
        <w:t xml:space="preserve">Overfishing is catching fish at a higher rate than which the fish can reproduce to replace what has </w:t>
      </w:r>
      <w:r w:rsidRPr="0073040E">
        <w:t>b</w:t>
      </w:r>
      <w:r w:rsidR="00EE5FE0" w:rsidRPr="0073040E">
        <w:t xml:space="preserve">een </w:t>
      </w:r>
      <w:r w:rsidRPr="0073040E">
        <w:t>caught</w:t>
      </w:r>
      <w:r w:rsidRPr="0052038F">
        <w:t xml:space="preserve">. </w:t>
      </w:r>
      <w:r w:rsidR="00D95A20" w:rsidRPr="0052038F">
        <w:t xml:space="preserve">The overfishing of </w:t>
      </w:r>
      <w:r w:rsidR="00D95A20" w:rsidRPr="00D95A20">
        <w:t xml:space="preserve">fish populations leads to decreased supplies as well as changes in supplies in </w:t>
      </w:r>
      <w:r w:rsidR="00D95A20" w:rsidRPr="0073040E">
        <w:t>the food</w:t>
      </w:r>
      <w:r w:rsidR="00CD207D" w:rsidRPr="0073040E">
        <w:t>-</w:t>
      </w:r>
      <w:r w:rsidR="00D95A20" w:rsidRPr="0073040E">
        <w:t>web</w:t>
      </w:r>
      <w:r w:rsidR="00D95A20" w:rsidRPr="00D95A20">
        <w:t xml:space="preserve"> structure of estuaries. For example, the </w:t>
      </w:r>
      <w:r w:rsidR="00D95A20" w:rsidRPr="00BC040F">
        <w:t xml:space="preserve">decrease </w:t>
      </w:r>
      <w:r w:rsidR="00537DD0" w:rsidRPr="00BC040F">
        <w:t xml:space="preserve">in </w:t>
      </w:r>
      <w:r w:rsidR="00D95A20" w:rsidRPr="00BC040F">
        <w:t xml:space="preserve">major fish populations may lead to </w:t>
      </w:r>
      <w:r w:rsidR="00537DD0" w:rsidRPr="00BC040F">
        <w:t>an</w:t>
      </w:r>
      <w:r w:rsidR="00D95A20" w:rsidRPr="00BC040F">
        <w:t xml:space="preserve"> increase its prey species, which creates an imbalance in the ecosystem (Briggs</w:t>
      </w:r>
      <w:r w:rsidR="00D95A20" w:rsidRPr="00D95A20">
        <w:t xml:space="preserve">, 2012).  </w:t>
      </w:r>
    </w:p>
    <w:p w14:paraId="60830ED3" w14:textId="58D6DD40" w:rsidR="001F1AE8" w:rsidRPr="00830139" w:rsidRDefault="00E0657D" w:rsidP="000B43DE">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210" w:name="_Toc152070822"/>
      <w:r w:rsidRPr="00830139">
        <w:rPr>
          <w:rFonts w:asciiTheme="majorHAnsi" w:eastAsiaTheme="majorEastAsia" w:hAnsiTheme="majorHAnsi" w:cstheme="majorBidi"/>
          <w:bCs/>
          <w:i/>
          <w:color w:val="4472C4" w:themeColor="accent1"/>
        </w:rPr>
        <w:t>Plastic Waste</w:t>
      </w:r>
      <w:bookmarkEnd w:id="210"/>
    </w:p>
    <w:p w14:paraId="73352D92" w14:textId="44EA4DA1" w:rsidR="00804D1E" w:rsidRPr="00804D1E" w:rsidRDefault="00804D1E" w:rsidP="00804D1E">
      <w:r w:rsidRPr="00804D1E">
        <w:t xml:space="preserve">In estuarine and marine ecosystems, marine waste, particularly plastics, has become a global problem. </w:t>
      </w:r>
      <w:r w:rsidR="00AC3A6C" w:rsidRPr="0073040E">
        <w:t>The pervasive use of plastics together with the lack of degradation results in the pollution problem.</w:t>
      </w:r>
      <w:r w:rsidR="00AC3A6C">
        <w:t xml:space="preserve"> </w:t>
      </w:r>
      <w:r w:rsidRPr="00804D1E">
        <w:t>Many organisms, particularly fish, turtles, birds, and mammals that consume some of the pollutants or are exposed to them, are at risk. Some organisms mistake the floating material for prey (Verster and Hindrik, 2020). The ingestion of plastics and other marine debris can suffocate the animals or obstruct their digestive systems, causing death (Verster and Hindrik, 2020; Kennish, 2017).</w:t>
      </w:r>
    </w:p>
    <w:p w14:paraId="1EDC923D" w14:textId="29E83ED3" w:rsidR="001F1AE8" w:rsidRDefault="002B780F" w:rsidP="002B780F">
      <w:pPr>
        <w:pStyle w:val="ListParagraph"/>
        <w:keepNext/>
        <w:keepLines/>
        <w:numPr>
          <w:ilvl w:val="3"/>
          <w:numId w:val="4"/>
        </w:numPr>
        <w:spacing w:before="40" w:after="0" w:line="360" w:lineRule="auto"/>
        <w:ind w:left="720"/>
        <w:outlineLvl w:val="3"/>
        <w:rPr>
          <w:rFonts w:asciiTheme="majorHAnsi" w:eastAsiaTheme="majorEastAsia" w:hAnsiTheme="majorHAnsi" w:cstheme="majorBidi"/>
          <w:bCs/>
          <w:i/>
          <w:color w:val="4472C4" w:themeColor="accent1"/>
        </w:rPr>
      </w:pPr>
      <w:bookmarkStart w:id="211" w:name="_Toc152070823"/>
      <w:r>
        <w:rPr>
          <w:rFonts w:asciiTheme="majorHAnsi" w:eastAsiaTheme="majorEastAsia" w:hAnsiTheme="majorHAnsi" w:cstheme="majorBidi"/>
          <w:bCs/>
          <w:i/>
          <w:color w:val="4472C4" w:themeColor="accent1"/>
        </w:rPr>
        <w:t xml:space="preserve">Artificial Breaching / </w:t>
      </w:r>
      <w:r w:rsidR="001F1AE8" w:rsidRPr="00083B1A">
        <w:rPr>
          <w:rFonts w:asciiTheme="majorHAnsi" w:eastAsiaTheme="majorEastAsia" w:hAnsiTheme="majorHAnsi" w:cstheme="majorBidi"/>
          <w:bCs/>
          <w:i/>
          <w:color w:val="4472C4" w:themeColor="accent1"/>
        </w:rPr>
        <w:t>Mouth manipulations</w:t>
      </w:r>
      <w:bookmarkEnd w:id="211"/>
      <w:r>
        <w:rPr>
          <w:rFonts w:asciiTheme="majorHAnsi" w:eastAsiaTheme="majorEastAsia" w:hAnsiTheme="majorHAnsi" w:cstheme="majorBidi"/>
          <w:bCs/>
          <w:i/>
          <w:color w:val="4472C4" w:themeColor="accent1"/>
        </w:rPr>
        <w:t xml:space="preserve"> </w:t>
      </w:r>
    </w:p>
    <w:p w14:paraId="7EC1F66B" w14:textId="55B82EDF" w:rsidR="000B43DE" w:rsidRPr="002B780F" w:rsidRDefault="002B780F" w:rsidP="002B780F">
      <w:r>
        <w:t>E</w:t>
      </w:r>
      <w:r w:rsidRPr="002B780F">
        <w:t xml:space="preserve">stuaries provide valuable ecological, environmental, and </w:t>
      </w:r>
      <w:r w:rsidRPr="00BC040F">
        <w:t>economic services but</w:t>
      </w:r>
      <w:r w:rsidR="003E18C1" w:rsidRPr="00BC040F">
        <w:t xml:space="preserve"> severely degraded ecosystems cannot offer such services</w:t>
      </w:r>
      <w:r w:rsidRPr="00BC040F">
        <w:t xml:space="preserve">. </w:t>
      </w:r>
      <w:r w:rsidRPr="002B780F">
        <w:t xml:space="preserve">Estuaries </w:t>
      </w:r>
      <w:r>
        <w:t>are also</w:t>
      </w:r>
      <w:r w:rsidRPr="002B780F">
        <w:t xml:space="preserve"> manipulated through releases from dams upstream, resulting in loss of natural timing, and volume of system flows. </w:t>
      </w:r>
    </w:p>
    <w:p w14:paraId="7DDA9BA9" w14:textId="1E6C2AD3" w:rsidR="001F1AE8" w:rsidRDefault="001F1AE8" w:rsidP="001F1AE8">
      <w:pPr>
        <w:pStyle w:val="ListParagraph"/>
        <w:keepNext/>
        <w:keepLines/>
        <w:numPr>
          <w:ilvl w:val="3"/>
          <w:numId w:val="4"/>
        </w:numPr>
        <w:spacing w:before="40" w:after="0"/>
        <w:ind w:left="720"/>
        <w:outlineLvl w:val="3"/>
        <w:rPr>
          <w:rFonts w:asciiTheme="majorHAnsi" w:eastAsiaTheme="majorEastAsia" w:hAnsiTheme="majorHAnsi" w:cstheme="majorBidi"/>
          <w:bCs/>
          <w:i/>
          <w:color w:val="4472C4" w:themeColor="accent1"/>
        </w:rPr>
      </w:pPr>
      <w:bookmarkStart w:id="212" w:name="_Toc152070824"/>
      <w:r w:rsidRPr="00083B1A">
        <w:rPr>
          <w:rFonts w:asciiTheme="majorHAnsi" w:eastAsiaTheme="majorEastAsia" w:hAnsiTheme="majorHAnsi" w:cstheme="majorBidi"/>
          <w:bCs/>
          <w:i/>
          <w:color w:val="4472C4" w:themeColor="accent1"/>
        </w:rPr>
        <w:t>Sand mining</w:t>
      </w:r>
      <w:bookmarkEnd w:id="212"/>
    </w:p>
    <w:p w14:paraId="04CC0D3F" w14:textId="02E2E9C0" w:rsidR="000B43DE" w:rsidRDefault="00822CC1" w:rsidP="00822CC1">
      <w:r>
        <w:t>S</w:t>
      </w:r>
      <w:r w:rsidRPr="00822CC1">
        <w:t xml:space="preserve">and mining and dredging have significant physical, </w:t>
      </w:r>
      <w:r w:rsidRPr="0073040E">
        <w:t xml:space="preserve">chemical, and biological impacts on estuaries. These impacts </w:t>
      </w:r>
      <w:r w:rsidR="00E30FD4" w:rsidRPr="0073040E">
        <w:t>affect</w:t>
      </w:r>
      <w:r w:rsidRPr="0073040E">
        <w:t xml:space="preserve"> organisms (habitat diversity/type), result</w:t>
      </w:r>
      <w:r w:rsidR="00EE5FE0" w:rsidRPr="0073040E">
        <w:t>ing</w:t>
      </w:r>
      <w:r w:rsidRPr="0073040E">
        <w:t xml:space="preserve"> in elevated turbidity levels, which reduces light penetration in the water environment, adversely affecting</w:t>
      </w:r>
      <w:r w:rsidRPr="00822CC1">
        <w:t xml:space="preserve"> the phytoplankton aquatic vegetation (Cabrita </w:t>
      </w:r>
      <w:r w:rsidRPr="00C23F42">
        <w:rPr>
          <w:i/>
          <w:iCs/>
        </w:rPr>
        <w:t>et al</w:t>
      </w:r>
      <w:r w:rsidRPr="00822CC1">
        <w:t>., 2020).</w:t>
      </w:r>
    </w:p>
    <w:p w14:paraId="5A78F54C" w14:textId="191E8E36" w:rsidR="00191800" w:rsidRPr="00BC040F" w:rsidRDefault="004C495F" w:rsidP="00B207D3">
      <w:pPr>
        <w:pStyle w:val="ListParagraph"/>
        <w:keepNext/>
        <w:keepLines/>
        <w:numPr>
          <w:ilvl w:val="2"/>
          <w:numId w:val="4"/>
        </w:numPr>
        <w:spacing w:before="40" w:after="0" w:line="480" w:lineRule="auto"/>
        <w:ind w:left="720"/>
        <w:outlineLvl w:val="3"/>
        <w:rPr>
          <w:rFonts w:asciiTheme="majorHAnsi" w:eastAsiaTheme="majorEastAsia" w:hAnsiTheme="majorHAnsi" w:cstheme="majorBidi"/>
          <w:bCs/>
          <w:iCs/>
          <w:color w:val="5B9BD5" w:themeColor="accent5"/>
          <w:sz w:val="24"/>
        </w:rPr>
      </w:pPr>
      <w:bookmarkStart w:id="213" w:name="_Hlk104531739"/>
      <w:bookmarkStart w:id="214" w:name="_Toc152070825"/>
      <w:r w:rsidRPr="00D145D0">
        <w:rPr>
          <w:rFonts w:asciiTheme="majorHAnsi" w:eastAsiaTheme="majorEastAsia" w:hAnsiTheme="majorHAnsi" w:cstheme="majorBidi"/>
          <w:bCs/>
          <w:iCs/>
          <w:color w:val="5B9BD5" w:themeColor="accent5"/>
          <w:sz w:val="24"/>
        </w:rPr>
        <w:t>Rehabilitation</w:t>
      </w:r>
      <w:r w:rsidR="00F461FF" w:rsidRPr="00D145D0">
        <w:rPr>
          <w:rFonts w:asciiTheme="majorHAnsi" w:eastAsiaTheme="majorEastAsia" w:hAnsiTheme="majorHAnsi" w:cstheme="majorBidi"/>
          <w:bCs/>
          <w:iCs/>
          <w:color w:val="5B9BD5" w:themeColor="accent5"/>
          <w:sz w:val="24"/>
        </w:rPr>
        <w:t xml:space="preserve"> </w:t>
      </w:r>
      <w:r w:rsidR="005C6EC2" w:rsidRPr="00D145D0">
        <w:rPr>
          <w:rFonts w:asciiTheme="majorHAnsi" w:eastAsiaTheme="majorEastAsia" w:hAnsiTheme="majorHAnsi" w:cstheme="majorBidi"/>
          <w:bCs/>
          <w:iCs/>
          <w:color w:val="5B9BD5" w:themeColor="accent5"/>
          <w:sz w:val="24"/>
        </w:rPr>
        <w:t xml:space="preserve">Management </w:t>
      </w:r>
      <w:r w:rsidR="00F461FF" w:rsidRPr="00D145D0">
        <w:rPr>
          <w:rFonts w:asciiTheme="majorHAnsi" w:eastAsiaTheme="majorEastAsia" w:hAnsiTheme="majorHAnsi" w:cstheme="majorBidi"/>
          <w:bCs/>
          <w:iCs/>
          <w:color w:val="5B9BD5" w:themeColor="accent5"/>
          <w:sz w:val="24"/>
        </w:rPr>
        <w:t>Guidelines</w:t>
      </w:r>
      <w:r w:rsidR="005C6EC2" w:rsidRPr="00D145D0">
        <w:rPr>
          <w:rFonts w:asciiTheme="majorHAnsi" w:eastAsiaTheme="majorEastAsia" w:hAnsiTheme="majorHAnsi" w:cstheme="majorBidi"/>
          <w:bCs/>
          <w:iCs/>
          <w:color w:val="5B9BD5" w:themeColor="accent5"/>
          <w:sz w:val="24"/>
        </w:rPr>
        <w:t xml:space="preserve"> for Biota</w:t>
      </w:r>
      <w:bookmarkStart w:id="215" w:name="_Hlk115770693"/>
      <w:bookmarkEnd w:id="213"/>
      <w:bookmarkEnd w:id="214"/>
    </w:p>
    <w:p w14:paraId="0102425B" w14:textId="77777777" w:rsidR="00014C4F" w:rsidRDefault="00014C4F" w:rsidP="00B207D3">
      <w:pPr>
        <w:rPr>
          <w:b/>
          <w:bCs/>
          <w:i/>
          <w:iCs/>
          <w:sz w:val="28"/>
          <w:szCs w:val="28"/>
          <w:u w:val="single"/>
        </w:rPr>
      </w:pPr>
    </w:p>
    <w:p w14:paraId="0FCE2B42" w14:textId="77777777" w:rsidR="00014C4F" w:rsidRDefault="00014C4F" w:rsidP="00B207D3">
      <w:pPr>
        <w:rPr>
          <w:b/>
          <w:bCs/>
          <w:i/>
          <w:iCs/>
          <w:sz w:val="28"/>
          <w:szCs w:val="28"/>
          <w:u w:val="single"/>
        </w:rPr>
      </w:pPr>
    </w:p>
    <w:p w14:paraId="7F283FA6" w14:textId="77777777" w:rsidR="00014C4F" w:rsidRDefault="00014C4F" w:rsidP="00B207D3">
      <w:pPr>
        <w:rPr>
          <w:b/>
          <w:bCs/>
          <w:i/>
          <w:iCs/>
          <w:sz w:val="28"/>
          <w:szCs w:val="28"/>
          <w:u w:val="single"/>
        </w:rPr>
      </w:pPr>
    </w:p>
    <w:p w14:paraId="2248461E" w14:textId="77777777" w:rsidR="00014C4F" w:rsidRDefault="00014C4F" w:rsidP="00B207D3">
      <w:pPr>
        <w:rPr>
          <w:b/>
          <w:bCs/>
          <w:i/>
          <w:iCs/>
          <w:sz w:val="28"/>
          <w:szCs w:val="28"/>
          <w:u w:val="single"/>
        </w:rPr>
      </w:pPr>
    </w:p>
    <w:p w14:paraId="013E5181" w14:textId="77777777" w:rsidR="00014C4F" w:rsidRDefault="00014C4F" w:rsidP="00B207D3">
      <w:pPr>
        <w:rPr>
          <w:b/>
          <w:bCs/>
          <w:i/>
          <w:iCs/>
          <w:sz w:val="28"/>
          <w:szCs w:val="28"/>
          <w:u w:val="single"/>
        </w:rPr>
      </w:pPr>
    </w:p>
    <w:p w14:paraId="20F2446E" w14:textId="77777777" w:rsidR="00014C4F" w:rsidRDefault="00014C4F" w:rsidP="00B207D3">
      <w:pPr>
        <w:rPr>
          <w:b/>
          <w:bCs/>
          <w:i/>
          <w:iCs/>
          <w:sz w:val="28"/>
          <w:szCs w:val="28"/>
          <w:u w:val="single"/>
        </w:rPr>
      </w:pPr>
    </w:p>
    <w:p w14:paraId="605C3F95" w14:textId="0937E58A" w:rsidR="00A3741D" w:rsidRDefault="00B207D3" w:rsidP="00B207D3">
      <w:pPr>
        <w:rPr>
          <w:b/>
          <w:bCs/>
          <w:i/>
          <w:iCs/>
          <w:u w:val="single"/>
        </w:rPr>
      </w:pPr>
      <w:r w:rsidRPr="0073040E">
        <w:rPr>
          <w:b/>
          <w:bCs/>
          <w:i/>
          <w:iCs/>
          <w:sz w:val="28"/>
          <w:szCs w:val="28"/>
          <w:u w:val="single"/>
        </w:rPr>
        <w:lastRenderedPageBreak/>
        <w:t>Scenario 1</w:t>
      </w:r>
      <w:r w:rsidRPr="0073040E">
        <w:rPr>
          <w:b/>
          <w:bCs/>
          <w:i/>
          <w:iCs/>
          <w:u w:val="single"/>
        </w:rPr>
        <w:t>: Re-establishment of biota migratory routes</w:t>
      </w:r>
    </w:p>
    <w:p w14:paraId="45E364C0" w14:textId="77777777" w:rsidR="00014C4F" w:rsidRPr="00FF7515" w:rsidRDefault="00014C4F" w:rsidP="00B207D3">
      <w:pPr>
        <w:rPr>
          <w:b/>
          <w:bCs/>
          <w:i/>
          <w:iCs/>
          <w:u w:val="single"/>
        </w:rPr>
      </w:pPr>
    </w:p>
    <w:p w14:paraId="3B225427" w14:textId="36ADC541" w:rsidR="00B207D3" w:rsidRDefault="00B207D3" w:rsidP="005F2E90">
      <w:pPr>
        <w:rPr>
          <w:b/>
          <w:bCs/>
          <w:i/>
          <w:iCs/>
          <w:sz w:val="28"/>
          <w:szCs w:val="28"/>
          <w:u w:val="single"/>
        </w:rPr>
      </w:pPr>
      <w:r>
        <w:rPr>
          <w:noProof/>
        </w:rPr>
        <mc:AlternateContent>
          <mc:Choice Requires="wps">
            <w:drawing>
              <wp:anchor distT="0" distB="0" distL="114300" distR="114300" simplePos="0" relativeHeight="251670528" behindDoc="0" locked="0" layoutInCell="1" allowOverlap="1" wp14:anchorId="02346184" wp14:editId="43752D66">
                <wp:simplePos x="0" y="0"/>
                <wp:positionH relativeFrom="column">
                  <wp:posOffset>-93133</wp:posOffset>
                </wp:positionH>
                <wp:positionV relativeFrom="paragraph">
                  <wp:posOffset>-152400</wp:posOffset>
                </wp:positionV>
                <wp:extent cx="6002866" cy="3403600"/>
                <wp:effectExtent l="0" t="0" r="17145" b="25400"/>
                <wp:wrapNone/>
                <wp:docPr id="31" name="Rectangle 31"/>
                <wp:cNvGraphicFramePr/>
                <a:graphic xmlns:a="http://schemas.openxmlformats.org/drawingml/2006/main">
                  <a:graphicData uri="http://schemas.microsoft.com/office/word/2010/wordprocessingShape">
                    <wps:wsp>
                      <wps:cNvSpPr/>
                      <wps:spPr>
                        <a:xfrm>
                          <a:off x="0" y="0"/>
                          <a:ext cx="6002866" cy="3403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41E30" id="Rectangle 31" o:spid="_x0000_s1026" style="position:absolute;margin-left:-7.35pt;margin-top:-12pt;width:472.65pt;height:2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" filled="f" strokecolor="#1f3763 [1604]" strokeweight="1pt"/>
            </w:pict>
          </mc:Fallback>
        </mc:AlternateContent>
      </w:r>
      <w:r>
        <w:rPr>
          <w:noProof/>
        </w:rPr>
        <w:drawing>
          <wp:inline distT="0" distB="0" distL="0" distR="0" wp14:anchorId="7C506363" wp14:editId="79A4E317">
            <wp:extent cx="5731510" cy="3208867"/>
            <wp:effectExtent l="0" t="0" r="0" b="0"/>
            <wp:docPr id="29" name="Diagram 29">
              <a:extLst xmlns:a="http://schemas.openxmlformats.org/drawingml/2006/main">
                <a:ext uri="{FF2B5EF4-FFF2-40B4-BE49-F238E27FC236}">
                  <a16:creationId xmlns:a16="http://schemas.microsoft.com/office/drawing/2014/main" id="{D86D0EA0-E13D-48DE-A162-1FF0D3FA7F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B783A84" w14:textId="45A8F180" w:rsidR="0093779F" w:rsidRDefault="00A3741D" w:rsidP="005F2E90">
      <w:pPr>
        <w:rPr>
          <w:b/>
          <w:bCs/>
          <w:i/>
          <w:iCs/>
          <w:sz w:val="28"/>
          <w:szCs w:val="28"/>
          <w:u w:val="single"/>
        </w:rPr>
      </w:pPr>
      <w:r>
        <w:rPr>
          <w:noProof/>
        </w:rPr>
        <mc:AlternateContent>
          <mc:Choice Requires="wps">
            <w:drawing>
              <wp:anchor distT="0" distB="0" distL="114300" distR="114300" simplePos="0" relativeHeight="251677696" behindDoc="0" locked="0" layoutInCell="1" allowOverlap="1" wp14:anchorId="34389342" wp14:editId="2669C716">
                <wp:simplePos x="0" y="0"/>
                <wp:positionH relativeFrom="column">
                  <wp:posOffset>-127000</wp:posOffset>
                </wp:positionH>
                <wp:positionV relativeFrom="paragraph">
                  <wp:posOffset>0</wp:posOffset>
                </wp:positionV>
                <wp:extent cx="6036733" cy="4622800"/>
                <wp:effectExtent l="0" t="0" r="21590" b="25400"/>
                <wp:wrapNone/>
                <wp:docPr id="35" name="Rectangle 35"/>
                <wp:cNvGraphicFramePr/>
                <a:graphic xmlns:a="http://schemas.openxmlformats.org/drawingml/2006/main">
                  <a:graphicData uri="http://schemas.microsoft.com/office/word/2010/wordprocessingShape">
                    <wps:wsp>
                      <wps:cNvSpPr/>
                      <wps:spPr>
                        <a:xfrm>
                          <a:off x="0" y="0"/>
                          <a:ext cx="6036733" cy="46228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FB392" id="Rectangle 35" o:spid="_x0000_s1026" style="position:absolute;margin-left:-10pt;margin-top:0;width:475.35pt;height:36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" filled="f" strokecolor="#2f528f" strokeweight="1pt"/>
            </w:pict>
          </mc:Fallback>
        </mc:AlternateContent>
      </w:r>
      <w:r w:rsidR="00B207D3">
        <w:rPr>
          <w:noProof/>
        </w:rPr>
        <w:drawing>
          <wp:inline distT="0" distB="0" distL="0" distR="0" wp14:anchorId="562E646F" wp14:editId="3C7EDF9F">
            <wp:extent cx="5934710" cy="4047067"/>
            <wp:effectExtent l="0" t="0" r="0" b="429895"/>
            <wp:docPr id="33" name="Diagram 33">
              <a:extLst xmlns:a="http://schemas.openxmlformats.org/drawingml/2006/main">
                <a:ext uri="{FF2B5EF4-FFF2-40B4-BE49-F238E27FC236}">
                  <a16:creationId xmlns:a16="http://schemas.microsoft.com/office/drawing/2014/main" id="{BA31079C-4296-4F00-8EB9-F9FA0C601A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976E611" w14:textId="77777777" w:rsidR="000D18F9" w:rsidRDefault="000D18F9" w:rsidP="000D18F9">
      <w:pPr>
        <w:spacing w:after="0"/>
        <w:rPr>
          <w:b/>
          <w:bCs/>
          <w:i/>
          <w:iCs/>
          <w:sz w:val="28"/>
          <w:szCs w:val="28"/>
          <w:u w:val="single"/>
        </w:rPr>
      </w:pPr>
    </w:p>
    <w:p w14:paraId="6D3AD0D6" w14:textId="6195C332" w:rsidR="005F2E90" w:rsidRPr="00FF7515" w:rsidRDefault="0000460C" w:rsidP="005F2E90">
      <w:pPr>
        <w:rPr>
          <w:b/>
          <w:bCs/>
          <w:i/>
          <w:iCs/>
          <w:u w:val="single"/>
        </w:rPr>
      </w:pPr>
      <w:r w:rsidRPr="0073040E">
        <w:rPr>
          <w:noProof/>
        </w:rPr>
        <w:lastRenderedPageBreak/>
        <mc:AlternateContent>
          <mc:Choice Requires="wps">
            <w:drawing>
              <wp:anchor distT="0" distB="0" distL="114300" distR="114300" simplePos="0" relativeHeight="251673600" behindDoc="0" locked="0" layoutInCell="1" allowOverlap="1" wp14:anchorId="72597070" wp14:editId="23256232">
                <wp:simplePos x="0" y="0"/>
                <wp:positionH relativeFrom="column">
                  <wp:posOffset>-67733</wp:posOffset>
                </wp:positionH>
                <wp:positionV relativeFrom="paragraph">
                  <wp:posOffset>322157</wp:posOffset>
                </wp:positionV>
                <wp:extent cx="6002866" cy="3403600"/>
                <wp:effectExtent l="0" t="0" r="17145" b="25400"/>
                <wp:wrapNone/>
                <wp:docPr id="38" name="Rectangle 38"/>
                <wp:cNvGraphicFramePr/>
                <a:graphic xmlns:a="http://schemas.openxmlformats.org/drawingml/2006/main">
                  <a:graphicData uri="http://schemas.microsoft.com/office/word/2010/wordprocessingShape">
                    <wps:wsp>
                      <wps:cNvSpPr/>
                      <wps:spPr>
                        <a:xfrm>
                          <a:off x="0" y="0"/>
                          <a:ext cx="6002866" cy="34036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6A825" id="Rectangle 38" o:spid="_x0000_s1026" style="position:absolute;margin-left:-5.35pt;margin-top:25.35pt;width:472.65pt;height:26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" filled="f" strokecolor="#2f528f" strokeweight="1pt"/>
            </w:pict>
          </mc:Fallback>
        </mc:AlternateContent>
      </w:r>
      <w:r w:rsidR="005F2E90" w:rsidRPr="0073040E">
        <w:rPr>
          <w:b/>
          <w:bCs/>
          <w:i/>
          <w:iCs/>
          <w:sz w:val="28"/>
          <w:szCs w:val="28"/>
          <w:u w:val="single"/>
        </w:rPr>
        <w:t xml:space="preserve">Scenario </w:t>
      </w:r>
      <w:r w:rsidR="00B207D3" w:rsidRPr="0073040E">
        <w:rPr>
          <w:b/>
          <w:bCs/>
          <w:i/>
          <w:iCs/>
          <w:sz w:val="28"/>
          <w:szCs w:val="28"/>
          <w:u w:val="single"/>
        </w:rPr>
        <w:t>2</w:t>
      </w:r>
      <w:r w:rsidR="005F2E90" w:rsidRPr="0073040E">
        <w:rPr>
          <w:b/>
          <w:bCs/>
          <w:i/>
          <w:iCs/>
          <w:u w:val="single"/>
        </w:rPr>
        <w:t xml:space="preserve">: </w:t>
      </w:r>
      <w:r w:rsidR="00B207D3" w:rsidRPr="0073040E">
        <w:rPr>
          <w:b/>
          <w:bCs/>
          <w:i/>
          <w:iCs/>
          <w:u w:val="single"/>
        </w:rPr>
        <w:t xml:space="preserve">Control and Management measures to prevent </w:t>
      </w:r>
      <w:r w:rsidR="000D18F9" w:rsidRPr="0073040E">
        <w:rPr>
          <w:b/>
          <w:bCs/>
          <w:i/>
          <w:iCs/>
          <w:u w:val="single"/>
        </w:rPr>
        <w:t>overfishing.</w:t>
      </w:r>
    </w:p>
    <w:p w14:paraId="649C1B4A" w14:textId="20DA6F18" w:rsidR="0000460C" w:rsidRDefault="0000460C" w:rsidP="005F2E90">
      <w:pPr>
        <w:rPr>
          <w:b/>
          <w:bCs/>
        </w:rPr>
      </w:pPr>
    </w:p>
    <w:p w14:paraId="693C315A" w14:textId="778C9800" w:rsidR="0000460C" w:rsidRDefault="0000460C" w:rsidP="005F2E90">
      <w:pPr>
        <w:rPr>
          <w:b/>
          <w:bCs/>
        </w:rPr>
      </w:pPr>
      <w:r>
        <w:rPr>
          <w:noProof/>
        </w:rPr>
        <w:drawing>
          <wp:inline distT="0" distB="0" distL="0" distR="0" wp14:anchorId="16CF7077" wp14:editId="31F819CA">
            <wp:extent cx="5731510" cy="3281045"/>
            <wp:effectExtent l="0" t="0" r="0" b="0"/>
            <wp:docPr id="36" name="Diagram 36">
              <a:extLst xmlns:a="http://schemas.openxmlformats.org/drawingml/2006/main">
                <a:ext uri="{FF2B5EF4-FFF2-40B4-BE49-F238E27FC236}">
                  <a16:creationId xmlns:a16="http://schemas.microsoft.com/office/drawing/2014/main" id="{D86D0EA0-E13D-48DE-A162-1FF0D3FA7F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31232A0" w14:textId="03F3F525" w:rsidR="0000460C" w:rsidRDefault="00A3741D" w:rsidP="005F2E90">
      <w:pPr>
        <w:rPr>
          <w:b/>
          <w:bCs/>
        </w:rPr>
      </w:pPr>
      <w:r>
        <w:rPr>
          <w:noProof/>
        </w:rPr>
        <mc:AlternateContent>
          <mc:Choice Requires="wps">
            <w:drawing>
              <wp:anchor distT="0" distB="0" distL="114300" distR="114300" simplePos="0" relativeHeight="251679744" behindDoc="0" locked="0" layoutInCell="1" allowOverlap="1" wp14:anchorId="5ED2E3D3" wp14:editId="1C4A4F27">
                <wp:simplePos x="0" y="0"/>
                <wp:positionH relativeFrom="column">
                  <wp:posOffset>-118533</wp:posOffset>
                </wp:positionH>
                <wp:positionV relativeFrom="paragraph">
                  <wp:posOffset>0</wp:posOffset>
                </wp:positionV>
                <wp:extent cx="6036733" cy="4622800"/>
                <wp:effectExtent l="0" t="0" r="21590" b="25400"/>
                <wp:wrapNone/>
                <wp:docPr id="40" name="Rectangle 40"/>
                <wp:cNvGraphicFramePr/>
                <a:graphic xmlns:a="http://schemas.openxmlformats.org/drawingml/2006/main">
                  <a:graphicData uri="http://schemas.microsoft.com/office/word/2010/wordprocessingShape">
                    <wps:wsp>
                      <wps:cNvSpPr/>
                      <wps:spPr>
                        <a:xfrm>
                          <a:off x="0" y="0"/>
                          <a:ext cx="6036733" cy="46228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DD1CE" id="Rectangle 40" o:spid="_x0000_s1026" style="position:absolute;margin-left:-9.35pt;margin-top:0;width:475.35pt;height:36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" filled="f" strokecolor="#2f528f" strokeweight="1pt"/>
            </w:pict>
          </mc:Fallback>
        </mc:AlternateContent>
      </w:r>
      <w:r w:rsidR="0000460C">
        <w:rPr>
          <w:noProof/>
        </w:rPr>
        <w:drawing>
          <wp:inline distT="0" distB="0" distL="0" distR="0" wp14:anchorId="237CAC06" wp14:editId="5E2DDD1C">
            <wp:extent cx="5892800" cy="4064000"/>
            <wp:effectExtent l="0" t="0" r="0" b="431800"/>
            <wp:docPr id="39" name="Diagram 39">
              <a:extLst xmlns:a="http://schemas.openxmlformats.org/drawingml/2006/main">
                <a:ext uri="{FF2B5EF4-FFF2-40B4-BE49-F238E27FC236}">
                  <a16:creationId xmlns:a16="http://schemas.microsoft.com/office/drawing/2014/main" id="{BA31079C-4296-4F00-8EB9-F9FA0C601A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4127AC6" w14:textId="77777777" w:rsidR="0075189B" w:rsidRPr="00BC040F" w:rsidRDefault="0075189B" w:rsidP="004A1295">
      <w:pPr>
        <w:rPr>
          <w:b/>
          <w:bCs/>
        </w:rPr>
      </w:pPr>
      <w:bookmarkStart w:id="216" w:name="_Hlk144213401"/>
    </w:p>
    <w:p w14:paraId="56B44999" w14:textId="33B43999" w:rsidR="004A1295" w:rsidRPr="00BC040F" w:rsidRDefault="004A1295" w:rsidP="004A1295">
      <w:pPr>
        <w:rPr>
          <w:b/>
          <w:bCs/>
        </w:rPr>
      </w:pPr>
      <w:r w:rsidRPr="00BC040F">
        <w:rPr>
          <w:b/>
          <w:bCs/>
        </w:rPr>
        <w:lastRenderedPageBreak/>
        <w:t>PHASE 1: Diagnostic Phase:</w:t>
      </w:r>
    </w:p>
    <w:p w14:paraId="5D78654C" w14:textId="110D410D" w:rsidR="004A1295" w:rsidRPr="00BC040F" w:rsidRDefault="004A1295" w:rsidP="004A1295">
      <w:pPr>
        <w:spacing w:after="0" w:line="240" w:lineRule="auto"/>
      </w:pPr>
      <w:r w:rsidRPr="00BC040F">
        <w:rPr>
          <w:b/>
          <w:bCs/>
        </w:rPr>
        <w:t>Step 1:</w:t>
      </w:r>
      <w:r w:rsidRPr="00BC040F">
        <w:t xml:space="preserve"> Describe the catchment area or estuary of concern</w:t>
      </w:r>
      <w:r w:rsidR="0014377F">
        <w:t>.</w:t>
      </w:r>
    </w:p>
    <w:p w14:paraId="6ED2F1F8" w14:textId="44853CE8" w:rsidR="004A1295" w:rsidRPr="00BC040F" w:rsidRDefault="004A1295" w:rsidP="004A1295">
      <w:pPr>
        <w:spacing w:after="0" w:line="240" w:lineRule="auto"/>
      </w:pPr>
      <w:r w:rsidRPr="00BC040F">
        <w:rPr>
          <w:b/>
          <w:bCs/>
        </w:rPr>
        <w:t>Step 2:</w:t>
      </w:r>
      <w:r w:rsidRPr="00BC040F">
        <w:t xml:space="preserve"> Identify and describe fishing activities in the estuarine area</w:t>
      </w:r>
      <w:r w:rsidR="0014377F">
        <w:t>.</w:t>
      </w:r>
    </w:p>
    <w:p w14:paraId="2D999D5F" w14:textId="2A3D19F1" w:rsidR="004A1295" w:rsidRPr="00BC040F" w:rsidRDefault="004A1295" w:rsidP="004A1295">
      <w:pPr>
        <w:spacing w:after="0" w:line="240" w:lineRule="auto"/>
      </w:pPr>
      <w:r w:rsidRPr="00BC040F">
        <w:rPr>
          <w:b/>
          <w:bCs/>
        </w:rPr>
        <w:t>Step 3:</w:t>
      </w:r>
      <w:r w:rsidRPr="00BC040F">
        <w:t xml:space="preserve"> Understand the community dynamics using relevant tools</w:t>
      </w:r>
      <w:r w:rsidR="0014377F">
        <w:t>.</w:t>
      </w:r>
    </w:p>
    <w:p w14:paraId="79371D1A" w14:textId="77777777" w:rsidR="004A1295" w:rsidRPr="00BC040F" w:rsidRDefault="004A1295" w:rsidP="004A1295">
      <w:pPr>
        <w:spacing w:after="0" w:line="240" w:lineRule="auto"/>
      </w:pPr>
    </w:p>
    <w:p w14:paraId="5264553F" w14:textId="77777777" w:rsidR="004A1295" w:rsidRPr="00BC040F" w:rsidRDefault="004A1295" w:rsidP="004A1295">
      <w:pPr>
        <w:rPr>
          <w:b/>
          <w:bCs/>
        </w:rPr>
      </w:pPr>
      <w:r w:rsidRPr="00BC040F">
        <w:rPr>
          <w:b/>
          <w:bCs/>
        </w:rPr>
        <w:t>PHASE 2: Planning and Assessment</w:t>
      </w:r>
    </w:p>
    <w:p w14:paraId="6EDE5118" w14:textId="77777777" w:rsidR="0060029A" w:rsidRPr="00BC040F" w:rsidRDefault="00532F56" w:rsidP="0060029A">
      <w:pPr>
        <w:spacing w:after="0" w:line="240" w:lineRule="auto"/>
        <w:contextualSpacing/>
      </w:pPr>
      <w:r w:rsidRPr="00BC040F">
        <w:rPr>
          <w:b/>
          <w:bCs/>
        </w:rPr>
        <w:t>Step 1:</w:t>
      </w:r>
      <w:r w:rsidRPr="00BC040F">
        <w:t xml:space="preserve">  </w:t>
      </w:r>
      <w:r w:rsidR="0060029A" w:rsidRPr="00BC040F">
        <w:t xml:space="preserve">Consult relevant authorities (conservation body as well as Provincial DWS &amp; DFFE Offices) in </w:t>
      </w:r>
    </w:p>
    <w:p w14:paraId="00EEC56B" w14:textId="77777777" w:rsidR="0060029A" w:rsidRPr="00BC040F" w:rsidRDefault="0060029A" w:rsidP="0060029A">
      <w:pPr>
        <w:spacing w:after="0" w:line="240" w:lineRule="auto"/>
        <w:ind w:firstLine="720"/>
        <w:contextualSpacing/>
      </w:pPr>
      <w:r w:rsidRPr="00BC040F">
        <w:t>order to obtain buy-in from all stakeholders on de</w:t>
      </w:r>
      <w:r w:rsidR="00532F56" w:rsidRPr="00BC040F">
        <w:t>velop a zonation map to clearly define the</w:t>
      </w:r>
    </w:p>
    <w:p w14:paraId="6E2733D1" w14:textId="4E487049" w:rsidR="004A1295" w:rsidRPr="00BC040F" w:rsidRDefault="00532F56" w:rsidP="0060029A">
      <w:pPr>
        <w:spacing w:after="0" w:line="240" w:lineRule="auto"/>
        <w:ind w:firstLine="720"/>
        <w:contextualSpacing/>
      </w:pPr>
      <w:r w:rsidRPr="00BC040F">
        <w:t xml:space="preserve"> restrict areas and access points</w:t>
      </w:r>
      <w:r w:rsidR="00EC720A" w:rsidRPr="00BC040F">
        <w:t xml:space="preserve">. Examples </w:t>
      </w:r>
      <w:r w:rsidR="0060029A" w:rsidRPr="00BC040F">
        <w:t>of areas to be included in the zonation maps are</w:t>
      </w:r>
      <w:r w:rsidR="00EC720A" w:rsidRPr="00BC040F">
        <w:t>:</w:t>
      </w:r>
    </w:p>
    <w:p w14:paraId="7DDF6907" w14:textId="3CEA5225" w:rsidR="00EC720A" w:rsidRPr="00BC040F" w:rsidRDefault="00EC720A" w:rsidP="00BD5A58">
      <w:pPr>
        <w:pStyle w:val="ListParagraph"/>
        <w:numPr>
          <w:ilvl w:val="0"/>
          <w:numId w:val="76"/>
        </w:numPr>
        <w:spacing w:after="0" w:line="240" w:lineRule="auto"/>
        <w:ind w:left="1097"/>
        <w:rPr>
          <w:b/>
          <w:bCs/>
        </w:rPr>
      </w:pPr>
      <w:r w:rsidRPr="00BC040F">
        <w:rPr>
          <w:b/>
          <w:bCs/>
        </w:rPr>
        <w:t xml:space="preserve">Restricted Areas - </w:t>
      </w:r>
      <w:r w:rsidRPr="00BC040F">
        <w:t>areas are commonly known as ‘No-Take’ areas, where the extraction and harvesting of any marine or plant life is not allowed</w:t>
      </w:r>
      <w:r w:rsidR="0014377F">
        <w:t>;</w:t>
      </w:r>
    </w:p>
    <w:p w14:paraId="70185A30" w14:textId="44D78868" w:rsidR="00EC720A" w:rsidRPr="00BC040F" w:rsidRDefault="00EC720A" w:rsidP="00BD5A58">
      <w:pPr>
        <w:pStyle w:val="ListParagraph"/>
        <w:numPr>
          <w:ilvl w:val="0"/>
          <w:numId w:val="76"/>
        </w:numPr>
        <w:spacing w:after="0" w:line="240" w:lineRule="auto"/>
        <w:ind w:left="1097"/>
        <w:rPr>
          <w:b/>
          <w:bCs/>
        </w:rPr>
      </w:pPr>
      <w:r w:rsidRPr="00BC040F">
        <w:rPr>
          <w:b/>
          <w:bCs/>
        </w:rPr>
        <w:t xml:space="preserve">Controlled Areas </w:t>
      </w:r>
      <w:r w:rsidRPr="00BC040F">
        <w:t xml:space="preserve">- areas are also known as ‘Open’ areas. In these areas </w:t>
      </w:r>
      <w:r w:rsidR="004A4EDE" w:rsidRPr="00BC040F">
        <w:t>you are</w:t>
      </w:r>
      <w:r w:rsidRPr="00BC040F">
        <w:t xml:space="preserve"> allowed to fish, go diving, spear fish, scuba dive and whale watch given that you have a valid permit.</w:t>
      </w:r>
    </w:p>
    <w:p w14:paraId="3212801A" w14:textId="3D973D03" w:rsidR="00532F56" w:rsidRPr="00BC040F" w:rsidRDefault="00532F56" w:rsidP="00532F56">
      <w:pPr>
        <w:spacing w:after="0" w:line="240" w:lineRule="auto"/>
        <w:contextualSpacing/>
      </w:pPr>
      <w:r w:rsidRPr="00BC040F">
        <w:rPr>
          <w:b/>
          <w:bCs/>
        </w:rPr>
        <w:t>Step 2:</w:t>
      </w:r>
      <w:r w:rsidRPr="00BC040F">
        <w:t xml:space="preserve"> Identify potential Estuarine Protected Areas (EPA) for the conservation of overexploited </w:t>
      </w:r>
    </w:p>
    <w:p w14:paraId="369E991B" w14:textId="045E343B" w:rsidR="00532F56" w:rsidRPr="00BC040F" w:rsidRDefault="00532F56" w:rsidP="0014377F">
      <w:pPr>
        <w:spacing w:after="0" w:line="240" w:lineRule="auto"/>
        <w:ind w:left="720"/>
        <w:contextualSpacing/>
      </w:pPr>
      <w:r w:rsidRPr="00BC040F">
        <w:t>linefish species. These areas must include the mouth regions and adjacent marine environment.</w:t>
      </w:r>
    </w:p>
    <w:p w14:paraId="38A945D8" w14:textId="00F0E237" w:rsidR="00557245" w:rsidRPr="00BC040F" w:rsidRDefault="00557245" w:rsidP="00557245">
      <w:pPr>
        <w:spacing w:after="0" w:line="240" w:lineRule="auto"/>
        <w:contextualSpacing/>
      </w:pPr>
      <w:r w:rsidRPr="00BC040F">
        <w:rPr>
          <w:b/>
          <w:bCs/>
        </w:rPr>
        <w:t>Step 3:</w:t>
      </w:r>
      <w:r w:rsidRPr="00BC040F">
        <w:t xml:space="preserve"> Establish sanctuary areas where threatened invertebrate and floral species occur</w:t>
      </w:r>
      <w:r w:rsidR="0014377F">
        <w:t>.</w:t>
      </w:r>
    </w:p>
    <w:p w14:paraId="08FDFA6D" w14:textId="140FA2DB" w:rsidR="00FD1E68" w:rsidRDefault="0060029A" w:rsidP="00557245">
      <w:pPr>
        <w:spacing w:after="0" w:line="240" w:lineRule="auto"/>
        <w:contextualSpacing/>
      </w:pPr>
      <w:r w:rsidRPr="00BC040F">
        <w:rPr>
          <w:b/>
          <w:bCs/>
        </w:rPr>
        <w:t xml:space="preserve">Step 4: </w:t>
      </w:r>
      <w:r w:rsidRPr="00BC040F">
        <w:t>Reduce fishing effort by controlled access or increased access costs.</w:t>
      </w:r>
    </w:p>
    <w:p w14:paraId="133D84FB" w14:textId="77777777" w:rsidR="004A1295" w:rsidRPr="00BC040F" w:rsidRDefault="004A1295" w:rsidP="004A1295">
      <w:pPr>
        <w:contextualSpacing/>
      </w:pPr>
    </w:p>
    <w:p w14:paraId="70FBC246" w14:textId="77777777" w:rsidR="004A1295" w:rsidRPr="00BC040F" w:rsidRDefault="004A1295" w:rsidP="004A1295">
      <w:pPr>
        <w:rPr>
          <w:b/>
          <w:bCs/>
        </w:rPr>
      </w:pPr>
      <w:r w:rsidRPr="00BC040F">
        <w:rPr>
          <w:b/>
          <w:bCs/>
        </w:rPr>
        <w:t>PHASE 3: Identify and Define the Rehabilitation Objectives</w:t>
      </w:r>
    </w:p>
    <w:p w14:paraId="0558E042" w14:textId="77777777" w:rsidR="004A1295" w:rsidRPr="00BC040F" w:rsidRDefault="004A1295" w:rsidP="004A1295">
      <w:pPr>
        <w:autoSpaceDE w:val="0"/>
        <w:autoSpaceDN w:val="0"/>
        <w:adjustRightInd w:val="0"/>
        <w:spacing w:after="0" w:line="240" w:lineRule="auto"/>
        <w:rPr>
          <w:rFonts w:cstheme="minorHAnsi"/>
        </w:rPr>
      </w:pPr>
      <w:r w:rsidRPr="00BC040F">
        <w:t>Clearly define t</w:t>
      </w:r>
      <w:r w:rsidRPr="00BC040F">
        <w:rPr>
          <w:rFonts w:cstheme="minorHAnsi"/>
        </w:rPr>
        <w:t>he objectives to prevent overfishing</w:t>
      </w:r>
      <w:r w:rsidRPr="00BC040F">
        <w:rPr>
          <w:rFonts w:ascii="Calibri" w:hAnsi="Calibri" w:cs="Calibri"/>
        </w:rPr>
        <w:t>, which must be</w:t>
      </w:r>
      <w:r w:rsidRPr="00BC040F">
        <w:rPr>
          <w:rFonts w:cstheme="minorHAnsi"/>
        </w:rPr>
        <w:t xml:space="preserve"> clear from the start. These objectives must be informed by the information and data collated in </w:t>
      </w:r>
      <w:r w:rsidRPr="00BC040F">
        <w:rPr>
          <w:rFonts w:cstheme="minorHAnsi"/>
          <w:b/>
          <w:bCs/>
        </w:rPr>
        <w:t>Phases 1 and 2</w:t>
      </w:r>
      <w:r w:rsidRPr="00BC040F">
        <w:rPr>
          <w:rFonts w:cstheme="minorHAnsi"/>
        </w:rPr>
        <w:t xml:space="preserve"> above.  Below is a list of common aims and objectives:</w:t>
      </w:r>
    </w:p>
    <w:p w14:paraId="3D9FFBF3" w14:textId="42317B33" w:rsidR="004A1295" w:rsidRPr="00BC040F" w:rsidRDefault="004A1295" w:rsidP="00BD5A58">
      <w:pPr>
        <w:pStyle w:val="ListParagraph"/>
        <w:numPr>
          <w:ilvl w:val="0"/>
          <w:numId w:val="68"/>
        </w:numPr>
        <w:autoSpaceDE w:val="0"/>
        <w:autoSpaceDN w:val="0"/>
        <w:adjustRightInd w:val="0"/>
        <w:spacing w:after="0" w:line="240" w:lineRule="auto"/>
        <w:rPr>
          <w:rFonts w:cstheme="minorHAnsi"/>
        </w:rPr>
      </w:pPr>
      <w:r w:rsidRPr="00BC040F">
        <w:rPr>
          <w:rFonts w:cstheme="minorHAnsi"/>
        </w:rPr>
        <w:t>Prevent over exploitation of fish</w:t>
      </w:r>
      <w:r w:rsidR="00E25A30">
        <w:rPr>
          <w:rFonts w:cstheme="minorHAnsi"/>
        </w:rPr>
        <w:t>;</w:t>
      </w:r>
    </w:p>
    <w:p w14:paraId="3D91670E" w14:textId="7F503801" w:rsidR="004A1295" w:rsidRPr="00BC040F" w:rsidRDefault="004A1295" w:rsidP="00BD5A58">
      <w:pPr>
        <w:pStyle w:val="ListParagraph"/>
        <w:numPr>
          <w:ilvl w:val="0"/>
          <w:numId w:val="68"/>
        </w:numPr>
        <w:autoSpaceDE w:val="0"/>
        <w:autoSpaceDN w:val="0"/>
        <w:adjustRightInd w:val="0"/>
        <w:spacing w:after="0" w:line="240" w:lineRule="auto"/>
        <w:rPr>
          <w:rFonts w:cstheme="minorHAnsi"/>
        </w:rPr>
      </w:pPr>
      <w:r w:rsidRPr="00BC040F">
        <w:rPr>
          <w:rFonts w:cstheme="minorHAnsi"/>
        </w:rPr>
        <w:t>Reduce fishing pressure on the estuarine system</w:t>
      </w:r>
      <w:r w:rsidR="00E25A30">
        <w:rPr>
          <w:rFonts w:cstheme="minorHAnsi"/>
        </w:rPr>
        <w:t>;</w:t>
      </w:r>
    </w:p>
    <w:p w14:paraId="0E2B4C65" w14:textId="43816E75" w:rsidR="004A1295" w:rsidRPr="00BC040F" w:rsidRDefault="004A1295" w:rsidP="00BD5A58">
      <w:pPr>
        <w:pStyle w:val="ListParagraph"/>
        <w:numPr>
          <w:ilvl w:val="0"/>
          <w:numId w:val="68"/>
        </w:numPr>
        <w:autoSpaceDE w:val="0"/>
        <w:autoSpaceDN w:val="0"/>
        <w:adjustRightInd w:val="0"/>
        <w:spacing w:after="0" w:line="240" w:lineRule="auto"/>
        <w:rPr>
          <w:rFonts w:cstheme="minorHAnsi"/>
        </w:rPr>
      </w:pPr>
      <w:r w:rsidRPr="00BC040F">
        <w:rPr>
          <w:rFonts w:cstheme="minorHAnsi"/>
        </w:rPr>
        <w:t>Maintain the estuarine biodiversity</w:t>
      </w:r>
      <w:r w:rsidR="00E25A30">
        <w:rPr>
          <w:rFonts w:cstheme="minorHAnsi"/>
        </w:rPr>
        <w:t>;</w:t>
      </w:r>
    </w:p>
    <w:p w14:paraId="2E1E7D08" w14:textId="7EDC6C5B" w:rsidR="004A1295" w:rsidRPr="00BC040F" w:rsidRDefault="004A1295" w:rsidP="00BD5A58">
      <w:pPr>
        <w:pStyle w:val="ListParagraph"/>
        <w:numPr>
          <w:ilvl w:val="0"/>
          <w:numId w:val="68"/>
        </w:numPr>
        <w:autoSpaceDE w:val="0"/>
        <w:autoSpaceDN w:val="0"/>
        <w:adjustRightInd w:val="0"/>
        <w:spacing w:after="0" w:line="240" w:lineRule="auto"/>
        <w:rPr>
          <w:rFonts w:cstheme="minorHAnsi"/>
        </w:rPr>
      </w:pPr>
      <w:r w:rsidRPr="00BC040F">
        <w:rPr>
          <w:rFonts w:cstheme="minorHAnsi"/>
        </w:rPr>
        <w:t xml:space="preserve">Prevent </w:t>
      </w:r>
      <w:r w:rsidR="00781BAC" w:rsidRPr="00BC040F">
        <w:rPr>
          <w:rFonts w:cstheme="minorHAnsi"/>
        </w:rPr>
        <w:t>causes of</w:t>
      </w:r>
      <w:r w:rsidRPr="00BC040F">
        <w:rPr>
          <w:rFonts w:cstheme="minorHAnsi"/>
        </w:rPr>
        <w:t xml:space="preserve"> ecological degradation</w:t>
      </w:r>
      <w:r w:rsidR="00E25A30">
        <w:rPr>
          <w:rFonts w:cstheme="minorHAnsi"/>
        </w:rPr>
        <w:t>; and</w:t>
      </w:r>
    </w:p>
    <w:p w14:paraId="62AF7A8A" w14:textId="6935D345" w:rsidR="004A1295" w:rsidRPr="00BC040F" w:rsidRDefault="004A1295" w:rsidP="00BD5A58">
      <w:pPr>
        <w:pStyle w:val="ListParagraph"/>
        <w:numPr>
          <w:ilvl w:val="0"/>
          <w:numId w:val="68"/>
        </w:numPr>
        <w:autoSpaceDE w:val="0"/>
        <w:autoSpaceDN w:val="0"/>
        <w:adjustRightInd w:val="0"/>
        <w:spacing w:after="0" w:line="240" w:lineRule="auto"/>
        <w:rPr>
          <w:rFonts w:cstheme="minorHAnsi"/>
        </w:rPr>
      </w:pPr>
      <w:r w:rsidRPr="00BC040F">
        <w:rPr>
          <w:rFonts w:cstheme="minorHAnsi"/>
        </w:rPr>
        <w:t>Improve the overall functions of estuaries</w:t>
      </w:r>
      <w:r w:rsidR="00E25A30">
        <w:rPr>
          <w:rFonts w:cstheme="minorHAnsi"/>
        </w:rPr>
        <w:t>.</w:t>
      </w:r>
    </w:p>
    <w:p w14:paraId="00FCE9C9" w14:textId="77777777" w:rsidR="004A1295" w:rsidRPr="00BC040F" w:rsidRDefault="004A1295" w:rsidP="004A1295">
      <w:pPr>
        <w:autoSpaceDE w:val="0"/>
        <w:autoSpaceDN w:val="0"/>
        <w:adjustRightInd w:val="0"/>
        <w:spacing w:after="0" w:line="240" w:lineRule="auto"/>
        <w:contextualSpacing/>
        <w:rPr>
          <w:b/>
          <w:bCs/>
        </w:rPr>
      </w:pPr>
    </w:p>
    <w:p w14:paraId="01A17BD8" w14:textId="77777777" w:rsidR="004A1295" w:rsidRPr="00BC040F" w:rsidRDefault="004A1295" w:rsidP="004A1295">
      <w:pPr>
        <w:rPr>
          <w:b/>
          <w:bCs/>
        </w:rPr>
      </w:pPr>
      <w:r w:rsidRPr="00BC040F">
        <w:rPr>
          <w:b/>
          <w:bCs/>
        </w:rPr>
        <w:t>PHASE 4: Execution</w:t>
      </w:r>
    </w:p>
    <w:p w14:paraId="3DEE918D" w14:textId="77777777" w:rsidR="00875469" w:rsidRPr="00BC040F" w:rsidRDefault="004A1295" w:rsidP="00875469">
      <w:pPr>
        <w:spacing w:after="0" w:line="240" w:lineRule="auto"/>
        <w:ind w:left="-57"/>
        <w:rPr>
          <w:rFonts w:cstheme="minorHAnsi"/>
        </w:rPr>
      </w:pPr>
      <w:r w:rsidRPr="00BC040F">
        <w:rPr>
          <w:b/>
          <w:bCs/>
        </w:rPr>
        <w:t>Step 1:</w:t>
      </w:r>
      <w:r w:rsidR="00875469" w:rsidRPr="00BC040F">
        <w:rPr>
          <w:b/>
          <w:bCs/>
        </w:rPr>
        <w:t xml:space="preserve"> </w:t>
      </w:r>
      <w:r w:rsidR="00016F18" w:rsidRPr="00BC040F">
        <w:rPr>
          <w:rFonts w:cstheme="minorHAnsi"/>
        </w:rPr>
        <w:t xml:space="preserve">Implement sustainable fishing methods </w:t>
      </w:r>
      <w:r w:rsidR="006A025F" w:rsidRPr="00BC040F">
        <w:rPr>
          <w:rFonts w:cstheme="minorHAnsi"/>
        </w:rPr>
        <w:t xml:space="preserve">and promote alternatives to consumptive </w:t>
      </w:r>
      <w:r w:rsidR="00875469" w:rsidRPr="00BC040F">
        <w:rPr>
          <w:rFonts w:cstheme="minorHAnsi"/>
        </w:rPr>
        <w:t xml:space="preserve">exploitation. </w:t>
      </w:r>
    </w:p>
    <w:p w14:paraId="7F18D37C" w14:textId="77777777" w:rsidR="00016F18" w:rsidRPr="00BC040F" w:rsidRDefault="00875469" w:rsidP="00875469">
      <w:pPr>
        <w:spacing w:after="0" w:line="240" w:lineRule="auto"/>
        <w:ind w:firstLine="720"/>
        <w:rPr>
          <w:rFonts w:cstheme="minorHAnsi"/>
        </w:rPr>
      </w:pPr>
      <w:r w:rsidRPr="00BC040F">
        <w:rPr>
          <w:rFonts w:cstheme="minorHAnsi"/>
        </w:rPr>
        <w:t>This can include by is not limited to the following:</w:t>
      </w:r>
    </w:p>
    <w:p w14:paraId="18B693AC" w14:textId="3422F9C6" w:rsidR="00532F56" w:rsidRPr="00BC040F" w:rsidRDefault="00532F56" w:rsidP="00BD5A58">
      <w:pPr>
        <w:pStyle w:val="ListParagraph"/>
        <w:numPr>
          <w:ilvl w:val="0"/>
          <w:numId w:val="75"/>
        </w:numPr>
        <w:spacing w:after="0" w:line="240" w:lineRule="auto"/>
        <w:ind w:left="1097"/>
      </w:pPr>
      <w:r w:rsidRPr="00BC040F">
        <w:t>C</w:t>
      </w:r>
      <w:r w:rsidR="00875469" w:rsidRPr="00BC040F">
        <w:t>atch and release fisheries</w:t>
      </w:r>
      <w:r w:rsidR="0014377F">
        <w:t>;</w:t>
      </w:r>
    </w:p>
    <w:p w14:paraId="71A82159" w14:textId="304D5D9D" w:rsidR="00532F56" w:rsidRPr="00BC040F" w:rsidRDefault="00532F56" w:rsidP="00BD5A58">
      <w:pPr>
        <w:pStyle w:val="ListParagraph"/>
        <w:numPr>
          <w:ilvl w:val="0"/>
          <w:numId w:val="75"/>
        </w:numPr>
        <w:spacing w:after="0" w:line="240" w:lineRule="auto"/>
        <w:ind w:left="1097"/>
      </w:pPr>
      <w:r w:rsidRPr="00BC040F">
        <w:t>Control access to bait collecting areas</w:t>
      </w:r>
      <w:r w:rsidR="0014377F">
        <w:t>; and</w:t>
      </w:r>
    </w:p>
    <w:p w14:paraId="1FF5E612" w14:textId="50CCD55C" w:rsidR="00532F56" w:rsidRPr="00BC040F" w:rsidRDefault="00532F56" w:rsidP="00BD5A58">
      <w:pPr>
        <w:pStyle w:val="ListParagraph"/>
        <w:numPr>
          <w:ilvl w:val="0"/>
          <w:numId w:val="75"/>
        </w:numPr>
        <w:spacing w:after="0" w:line="240" w:lineRule="auto"/>
        <w:ind w:left="1097"/>
      </w:pPr>
      <w:r w:rsidRPr="00BC040F">
        <w:t>Rotate bait collection areas to be on an annual basis to allow for recovery.</w:t>
      </w:r>
    </w:p>
    <w:p w14:paraId="6991593A" w14:textId="77777777" w:rsidR="00875469" w:rsidRPr="00BC040F" w:rsidRDefault="00875469" w:rsidP="00875469">
      <w:pPr>
        <w:spacing w:after="0" w:line="240" w:lineRule="auto"/>
      </w:pPr>
      <w:r w:rsidRPr="00BC040F">
        <w:rPr>
          <w:b/>
          <w:bCs/>
        </w:rPr>
        <w:t>Step 2:</w:t>
      </w:r>
      <w:r w:rsidRPr="00BC040F">
        <w:t xml:space="preserve"> </w:t>
      </w:r>
      <w:r w:rsidR="00016F18" w:rsidRPr="00BC040F">
        <w:t xml:space="preserve">Implement </w:t>
      </w:r>
      <w:r w:rsidR="004A1295" w:rsidRPr="00BC040F">
        <w:t>strict regulations</w:t>
      </w:r>
      <w:r w:rsidR="0047086F" w:rsidRPr="00BC040F">
        <w:t xml:space="preserve">/by-laws on fishing techniques/methods </w:t>
      </w:r>
      <w:r w:rsidR="004A1295" w:rsidRPr="00BC040F">
        <w:t>to reduce overfishing</w:t>
      </w:r>
      <w:r w:rsidR="006A025F" w:rsidRPr="00BC040F">
        <w:t xml:space="preserve">. </w:t>
      </w:r>
    </w:p>
    <w:p w14:paraId="71892BBE" w14:textId="410194E6" w:rsidR="004A1295" w:rsidRPr="00BC040F" w:rsidRDefault="00875469" w:rsidP="00875469">
      <w:pPr>
        <w:spacing w:after="0" w:line="240" w:lineRule="auto"/>
        <w:ind w:firstLine="720"/>
        <w:rPr>
          <w:rFonts w:cstheme="minorHAnsi"/>
        </w:rPr>
      </w:pPr>
      <w:r w:rsidRPr="00BC040F">
        <w:t>T</w:t>
      </w:r>
      <w:r w:rsidR="0047086F" w:rsidRPr="00BC040F">
        <w:t>his can include by is not limited to regulations/by-laws prohibiting the following:</w:t>
      </w:r>
    </w:p>
    <w:p w14:paraId="39B883EF" w14:textId="50F6F3C7" w:rsidR="0047086F" w:rsidRPr="00BC040F" w:rsidRDefault="0047086F" w:rsidP="00BD5A58">
      <w:pPr>
        <w:pStyle w:val="ListParagraph"/>
        <w:numPr>
          <w:ilvl w:val="0"/>
          <w:numId w:val="74"/>
        </w:numPr>
        <w:spacing w:after="0" w:line="240" w:lineRule="auto"/>
        <w:ind w:left="1097"/>
        <w:rPr>
          <w:rFonts w:cstheme="minorHAnsi"/>
        </w:rPr>
      </w:pPr>
      <w:r w:rsidRPr="00BC040F">
        <w:rPr>
          <w:rFonts w:cstheme="minorHAnsi"/>
        </w:rPr>
        <w:t>Capture of linefish species (e.g., grunter) using cast nets, seine nets, gill nets and traps</w:t>
      </w:r>
      <w:r w:rsidR="00E25A30">
        <w:rPr>
          <w:rFonts w:cstheme="minorHAnsi"/>
        </w:rPr>
        <w:t>;</w:t>
      </w:r>
    </w:p>
    <w:p w14:paraId="54E77242" w14:textId="2CF300D8" w:rsidR="0047086F" w:rsidRPr="00BC040F" w:rsidRDefault="0047086F" w:rsidP="00BD5A58">
      <w:pPr>
        <w:pStyle w:val="ListParagraph"/>
        <w:numPr>
          <w:ilvl w:val="0"/>
          <w:numId w:val="74"/>
        </w:numPr>
        <w:spacing w:after="0" w:line="240" w:lineRule="auto"/>
        <w:ind w:left="1097"/>
        <w:rPr>
          <w:rFonts w:cstheme="minorHAnsi"/>
        </w:rPr>
      </w:pPr>
      <w:r w:rsidRPr="00BC040F">
        <w:rPr>
          <w:rFonts w:cstheme="minorHAnsi"/>
        </w:rPr>
        <w:t xml:space="preserve">Collection of mud prawn, sand prawn, bloodworm, pencil bait and tapeworm during </w:t>
      </w:r>
      <w:r w:rsidR="00875469" w:rsidRPr="00BC040F">
        <w:rPr>
          <w:rFonts w:cstheme="minorHAnsi"/>
        </w:rPr>
        <w:t xml:space="preserve">night </w:t>
      </w:r>
      <w:r w:rsidRPr="00BC040F">
        <w:rPr>
          <w:rFonts w:cstheme="minorHAnsi"/>
        </w:rPr>
        <w:t>hours</w:t>
      </w:r>
      <w:r w:rsidR="00E25A30">
        <w:rPr>
          <w:rFonts w:cstheme="minorHAnsi"/>
        </w:rPr>
        <w:t>;</w:t>
      </w:r>
    </w:p>
    <w:p w14:paraId="1BA0F420" w14:textId="0174395C" w:rsidR="0047086F" w:rsidRPr="00BC040F" w:rsidRDefault="0047086F" w:rsidP="00BD5A58">
      <w:pPr>
        <w:pStyle w:val="ListParagraph"/>
        <w:numPr>
          <w:ilvl w:val="0"/>
          <w:numId w:val="74"/>
        </w:numPr>
        <w:spacing w:after="0" w:line="240" w:lineRule="auto"/>
        <w:ind w:left="1097"/>
        <w:rPr>
          <w:rFonts w:cstheme="minorHAnsi"/>
        </w:rPr>
      </w:pPr>
      <w:r w:rsidRPr="00BC040F">
        <w:rPr>
          <w:rFonts w:cstheme="minorHAnsi"/>
        </w:rPr>
        <w:t>Harvesting of juvenile fish</w:t>
      </w:r>
      <w:r w:rsidR="00E25A30">
        <w:rPr>
          <w:rFonts w:cstheme="minorHAnsi"/>
        </w:rPr>
        <w:t>;</w:t>
      </w:r>
    </w:p>
    <w:p w14:paraId="4A2CA941" w14:textId="26BBE8E4" w:rsidR="0047086F" w:rsidRPr="00BC040F" w:rsidRDefault="00875469" w:rsidP="00BD5A58">
      <w:pPr>
        <w:pStyle w:val="ListParagraph"/>
        <w:numPr>
          <w:ilvl w:val="0"/>
          <w:numId w:val="74"/>
        </w:numPr>
        <w:spacing w:after="0" w:line="240" w:lineRule="auto"/>
        <w:ind w:left="1097"/>
        <w:rPr>
          <w:rFonts w:cstheme="minorHAnsi"/>
        </w:rPr>
      </w:pPr>
      <w:r w:rsidRPr="00BC040F">
        <w:rPr>
          <w:rFonts w:cstheme="minorHAnsi"/>
        </w:rPr>
        <w:t>Collection</w:t>
      </w:r>
      <w:r w:rsidR="0047086F" w:rsidRPr="00BC040F">
        <w:rPr>
          <w:rFonts w:cstheme="minorHAnsi"/>
        </w:rPr>
        <w:t xml:space="preserve"> ornamental fish</w:t>
      </w:r>
      <w:r w:rsidR="00E25A30">
        <w:rPr>
          <w:rFonts w:cstheme="minorHAnsi"/>
        </w:rPr>
        <w:t>; and</w:t>
      </w:r>
    </w:p>
    <w:p w14:paraId="6AAAF86B" w14:textId="11E22D0D" w:rsidR="00875469" w:rsidRPr="00BC040F" w:rsidRDefault="00875469" w:rsidP="00BD5A58">
      <w:pPr>
        <w:pStyle w:val="ListParagraph"/>
        <w:numPr>
          <w:ilvl w:val="0"/>
          <w:numId w:val="74"/>
        </w:numPr>
        <w:spacing w:after="0" w:line="240" w:lineRule="auto"/>
        <w:ind w:left="1097"/>
        <w:rPr>
          <w:rFonts w:cstheme="minorHAnsi"/>
        </w:rPr>
      </w:pPr>
      <w:r w:rsidRPr="00BC040F">
        <w:rPr>
          <w:rFonts w:cstheme="minorHAnsi"/>
        </w:rPr>
        <w:t>Capture of fish (irrespective of methods) during mouth breaching events in temporarily open/closed systems</w:t>
      </w:r>
      <w:r w:rsidR="00E25A30">
        <w:rPr>
          <w:rFonts w:cstheme="minorHAnsi"/>
        </w:rPr>
        <w:t>.</w:t>
      </w:r>
    </w:p>
    <w:p w14:paraId="0B45AA47" w14:textId="77777777" w:rsidR="00557245" w:rsidRPr="00BC040F" w:rsidRDefault="00875469" w:rsidP="00532F56">
      <w:pPr>
        <w:spacing w:after="0" w:line="240" w:lineRule="auto"/>
      </w:pPr>
      <w:r w:rsidRPr="00BC040F">
        <w:rPr>
          <w:b/>
          <w:bCs/>
        </w:rPr>
        <w:t>Step 3:</w:t>
      </w:r>
      <w:r w:rsidRPr="00BC040F">
        <w:t xml:space="preserve"> </w:t>
      </w:r>
      <w:r w:rsidR="00532F56" w:rsidRPr="00BC040F">
        <w:t xml:space="preserve">Apply </w:t>
      </w:r>
      <w:r w:rsidR="00557245" w:rsidRPr="00BC040F">
        <w:t xml:space="preserve">and implement </w:t>
      </w:r>
      <w:r w:rsidR="00532F56" w:rsidRPr="00BC040F">
        <w:t xml:space="preserve">zonation, through consultation with all Interested and Affected Parties </w:t>
      </w:r>
    </w:p>
    <w:p w14:paraId="2A795F7B" w14:textId="77777777" w:rsidR="00557245" w:rsidRPr="00BC040F" w:rsidRDefault="00532F56" w:rsidP="00557245">
      <w:pPr>
        <w:spacing w:after="0" w:line="240" w:lineRule="auto"/>
        <w:ind w:firstLine="720"/>
      </w:pPr>
      <w:r w:rsidRPr="00BC040F">
        <w:t xml:space="preserve">(IAPs), of estuaries for recreational and subsistence fishing activities and non-consumptive </w:t>
      </w:r>
    </w:p>
    <w:p w14:paraId="366019FD" w14:textId="0D50B63F" w:rsidR="004A1295" w:rsidRPr="00BC040F" w:rsidRDefault="00532F56" w:rsidP="00557245">
      <w:pPr>
        <w:spacing w:after="0" w:line="240" w:lineRule="auto"/>
        <w:ind w:firstLine="720"/>
      </w:pPr>
      <w:r w:rsidRPr="00BC040F">
        <w:t>activities to reduce user conflict</w:t>
      </w:r>
      <w:r w:rsidR="00EC720A" w:rsidRPr="00BC040F">
        <w:t xml:space="preserve">. </w:t>
      </w:r>
    </w:p>
    <w:p w14:paraId="60C2DB18" w14:textId="345F4BD6" w:rsidR="00557245" w:rsidRPr="00BC040F" w:rsidRDefault="00557245" w:rsidP="00557245">
      <w:pPr>
        <w:spacing w:after="0" w:line="240" w:lineRule="auto"/>
        <w:ind w:left="-737" w:firstLine="720"/>
      </w:pPr>
      <w:r w:rsidRPr="00BC040F">
        <w:rPr>
          <w:b/>
          <w:bCs/>
        </w:rPr>
        <w:lastRenderedPageBreak/>
        <w:t xml:space="preserve">Step 4: </w:t>
      </w:r>
      <w:r w:rsidRPr="00BC040F">
        <w:t>Implement holistic approach to estuarine management (</w:t>
      </w:r>
      <w:r w:rsidRPr="00BC040F">
        <w:rPr>
          <w:i/>
          <w:iCs/>
        </w:rPr>
        <w:t>i.e.,</w:t>
      </w:r>
      <w:r w:rsidRPr="00BC040F">
        <w:t xml:space="preserve"> incorporate issues related to the </w:t>
      </w:r>
    </w:p>
    <w:p w14:paraId="7ECABBD5" w14:textId="35A6F2F1" w:rsidR="00557245" w:rsidRPr="00BC040F" w:rsidRDefault="00557245" w:rsidP="00557245">
      <w:pPr>
        <w:spacing w:after="0" w:line="240" w:lineRule="auto"/>
        <w:ind w:left="-17" w:firstLine="737"/>
      </w:pPr>
      <w:r w:rsidRPr="00BC040F">
        <w:t>catchment and adjacent terrestrial and marine environments).</w:t>
      </w:r>
    </w:p>
    <w:p w14:paraId="657F2316" w14:textId="336C8D46" w:rsidR="00272F8F" w:rsidRPr="00BC040F" w:rsidRDefault="00272F8F" w:rsidP="00272F8F">
      <w:pPr>
        <w:spacing w:after="0" w:line="240" w:lineRule="auto"/>
      </w:pPr>
      <w:r w:rsidRPr="00BC040F">
        <w:rPr>
          <w:b/>
          <w:bCs/>
        </w:rPr>
        <w:t xml:space="preserve">Step </w:t>
      </w:r>
      <w:r w:rsidR="00557245" w:rsidRPr="00BC040F">
        <w:rPr>
          <w:b/>
          <w:bCs/>
        </w:rPr>
        <w:t>5</w:t>
      </w:r>
      <w:r w:rsidRPr="00BC040F">
        <w:rPr>
          <w:b/>
          <w:bCs/>
        </w:rPr>
        <w:t xml:space="preserve">: </w:t>
      </w:r>
      <w:r w:rsidRPr="00BC040F">
        <w:t xml:space="preserve">Promote estuarine awareness and instil a feeling of social responsibility towards estuaries </w:t>
      </w:r>
    </w:p>
    <w:p w14:paraId="05590DB2" w14:textId="77777777" w:rsidR="00272F8F" w:rsidRPr="00BC040F" w:rsidRDefault="00272F8F" w:rsidP="00272F8F">
      <w:pPr>
        <w:spacing w:after="0" w:line="240" w:lineRule="auto"/>
        <w:ind w:firstLine="720"/>
      </w:pPr>
      <w:r w:rsidRPr="00BC040F">
        <w:t xml:space="preserve">through advertising &amp; marketing and education of managers, user groups and the general </w:t>
      </w:r>
    </w:p>
    <w:p w14:paraId="65CC3CE5" w14:textId="5971FF39" w:rsidR="00272F8F" w:rsidRPr="00830139" w:rsidRDefault="00272F8F" w:rsidP="00272F8F">
      <w:pPr>
        <w:spacing w:after="0" w:line="240" w:lineRule="auto"/>
        <w:ind w:firstLine="720"/>
        <w:rPr>
          <w:rFonts w:cstheme="minorHAnsi"/>
        </w:rPr>
      </w:pPr>
      <w:r w:rsidRPr="00BC040F">
        <w:t>public.</w:t>
      </w:r>
    </w:p>
    <w:p w14:paraId="1FD1C7D1" w14:textId="77777777" w:rsidR="004A1295" w:rsidRPr="00830139" w:rsidRDefault="004A1295" w:rsidP="004A1295">
      <w:pPr>
        <w:contextualSpacing/>
        <w:rPr>
          <w:sz w:val="23"/>
          <w:szCs w:val="23"/>
        </w:rPr>
      </w:pPr>
    </w:p>
    <w:p w14:paraId="4DEB6CA6" w14:textId="33BE080D" w:rsidR="004A1295" w:rsidRPr="00830139" w:rsidRDefault="004A1295" w:rsidP="004A1295">
      <w:pPr>
        <w:rPr>
          <w:b/>
          <w:bCs/>
        </w:rPr>
      </w:pPr>
      <w:r w:rsidRPr="00830139">
        <w:rPr>
          <w:b/>
          <w:bCs/>
        </w:rPr>
        <w:t>PHASE 5: Monitoring</w:t>
      </w:r>
      <w:r w:rsidR="00236214" w:rsidRPr="00830139">
        <w:rPr>
          <w:rFonts w:ascii="Calibri" w:eastAsia="Calibri" w:hAnsi="Calibri" w:cs="Times New Roman"/>
          <w:b/>
          <w:bCs/>
        </w:rPr>
        <w:t xml:space="preserve">, </w:t>
      </w:r>
      <w:r w:rsidRPr="00830139">
        <w:rPr>
          <w:rFonts w:ascii="Calibri" w:eastAsia="Calibri" w:hAnsi="Calibri" w:cs="Times New Roman"/>
          <w:b/>
          <w:bCs/>
        </w:rPr>
        <w:t>Evaluation</w:t>
      </w:r>
      <w:r w:rsidR="00236214" w:rsidRPr="00830139">
        <w:rPr>
          <w:rFonts w:ascii="Calibri" w:eastAsia="Calibri" w:hAnsi="Calibri" w:cs="Times New Roman"/>
          <w:b/>
          <w:bCs/>
        </w:rPr>
        <w:t xml:space="preserve"> and Reporting</w:t>
      </w:r>
    </w:p>
    <w:p w14:paraId="5BB40055" w14:textId="77777777" w:rsidR="004A1295" w:rsidRPr="00830139" w:rsidRDefault="004A1295" w:rsidP="004A1295">
      <w:pPr>
        <w:contextualSpacing/>
        <w:rPr>
          <w:u w:val="single"/>
        </w:rPr>
      </w:pPr>
      <w:r w:rsidRPr="00830139">
        <w:rPr>
          <w:b/>
          <w:bCs/>
          <w:u w:val="single"/>
        </w:rPr>
        <w:t>Monitoring</w:t>
      </w:r>
    </w:p>
    <w:p w14:paraId="7144E0DE" w14:textId="230D18B8" w:rsidR="00272F8F" w:rsidRPr="00830139" w:rsidRDefault="00272F8F" w:rsidP="00BD5A58">
      <w:pPr>
        <w:pStyle w:val="ListParagraph"/>
        <w:numPr>
          <w:ilvl w:val="0"/>
          <w:numId w:val="32"/>
        </w:numPr>
      </w:pPr>
      <w:r w:rsidRPr="00830139">
        <w:t>Monitor key indicators and implement effective monitoring programmes dedicated to individual species. Undertake directed research aimed at stock status and sustainable yields</w:t>
      </w:r>
      <w:r w:rsidR="0014377F">
        <w:t>.</w:t>
      </w:r>
    </w:p>
    <w:p w14:paraId="5C8BDE67" w14:textId="4745CC57" w:rsidR="008E209D" w:rsidRPr="00830139" w:rsidRDefault="008E209D" w:rsidP="008E209D">
      <w:pPr>
        <w:pStyle w:val="ListParagraph"/>
        <w:numPr>
          <w:ilvl w:val="0"/>
          <w:numId w:val="32"/>
        </w:numPr>
      </w:pPr>
      <w:r w:rsidRPr="00830139">
        <w:t>Monitoring parameters and their frequencies are as follows:</w:t>
      </w:r>
    </w:p>
    <w:p w14:paraId="172040E6" w14:textId="77777777" w:rsidR="008E209D" w:rsidRPr="00830139" w:rsidRDefault="008E209D" w:rsidP="00353949">
      <w:pPr>
        <w:pStyle w:val="ListParagraph"/>
        <w:numPr>
          <w:ilvl w:val="0"/>
          <w:numId w:val="89"/>
        </w:numPr>
      </w:pPr>
      <w:r w:rsidRPr="00830139">
        <w:t>Fish – FRAI – Annually</w:t>
      </w:r>
    </w:p>
    <w:p w14:paraId="06645364" w14:textId="405BA6F1" w:rsidR="008E209D" w:rsidRPr="00830139" w:rsidRDefault="008E209D" w:rsidP="00353949">
      <w:pPr>
        <w:pStyle w:val="ListParagraph"/>
        <w:numPr>
          <w:ilvl w:val="0"/>
          <w:numId w:val="89"/>
        </w:numPr>
      </w:pPr>
      <w:r w:rsidRPr="00830139">
        <w:t>Microalgae (phytoplankton &amp; microphyto-benthos)/ Diatoms– Quarterly _after every 3-months)</w:t>
      </w:r>
    </w:p>
    <w:p w14:paraId="359F7047" w14:textId="51BE3C1C" w:rsidR="00E25A30" w:rsidRPr="00BC040F" w:rsidRDefault="00272F8F" w:rsidP="00E25A30">
      <w:pPr>
        <w:pStyle w:val="ListParagraph"/>
        <w:numPr>
          <w:ilvl w:val="0"/>
          <w:numId w:val="32"/>
        </w:numPr>
      </w:pPr>
      <w:r w:rsidRPr="00830139">
        <w:t xml:space="preserve">Enforce, through compliance monitoring, existing legislation under the Marine Living Resources Act (MLRA) e.g., permits, catch </w:t>
      </w:r>
      <w:r w:rsidRPr="00BC040F">
        <w:t xml:space="preserve">restrictions, and use of cast nets. Penalties </w:t>
      </w:r>
      <w:r w:rsidR="00EC720A" w:rsidRPr="00BC040F">
        <w:t xml:space="preserve">and convictions </w:t>
      </w:r>
      <w:r w:rsidRPr="00BC040F">
        <w:t>need to be severe and be implemented.</w:t>
      </w:r>
    </w:p>
    <w:p w14:paraId="3ADB9017" w14:textId="77777777" w:rsidR="004A1295" w:rsidRPr="00BC040F" w:rsidRDefault="004A1295" w:rsidP="004A1295">
      <w:pPr>
        <w:autoSpaceDE w:val="0"/>
        <w:autoSpaceDN w:val="0"/>
        <w:adjustRightInd w:val="0"/>
        <w:spacing w:after="0" w:line="240" w:lineRule="auto"/>
        <w:rPr>
          <w:rFonts w:ascii="Calibri" w:eastAsia="Calibri" w:hAnsi="Calibri" w:cs="Times New Roman"/>
          <w:b/>
          <w:bCs/>
          <w:u w:val="single"/>
        </w:rPr>
      </w:pPr>
      <w:r w:rsidRPr="00BC040F">
        <w:rPr>
          <w:rFonts w:ascii="Calibri" w:eastAsia="Calibri" w:hAnsi="Calibri" w:cs="Times New Roman"/>
          <w:b/>
          <w:bCs/>
          <w:u w:val="single"/>
        </w:rPr>
        <w:t>Evaluation</w:t>
      </w:r>
    </w:p>
    <w:p w14:paraId="14338C8A" w14:textId="0A4B285B" w:rsidR="004A1295" w:rsidRPr="00BC040F" w:rsidRDefault="004A1295" w:rsidP="004A1295">
      <w:pPr>
        <w:numPr>
          <w:ilvl w:val="0"/>
          <w:numId w:val="27"/>
        </w:numPr>
        <w:contextualSpacing/>
        <w:jc w:val="left"/>
        <w:rPr>
          <w:rFonts w:ascii="Calibri" w:eastAsia="Calibri" w:hAnsi="Calibri" w:cs="Times New Roman"/>
        </w:rPr>
      </w:pPr>
      <w:r w:rsidRPr="00BC040F">
        <w:rPr>
          <w:rFonts w:ascii="Calibri" w:eastAsia="Calibri" w:hAnsi="Calibri" w:cs="Times New Roman"/>
        </w:rPr>
        <w:t>Evaluate the effectiveness of interventions against the achievement of rehabilitation objectives and outcomes</w:t>
      </w:r>
      <w:r w:rsidR="00E25A30">
        <w:rPr>
          <w:rFonts w:ascii="Calibri" w:eastAsia="Calibri" w:hAnsi="Calibri" w:cs="Times New Roman"/>
        </w:rPr>
        <w:t>; and</w:t>
      </w:r>
    </w:p>
    <w:p w14:paraId="711EDE32" w14:textId="0057F2C5" w:rsidR="004A1295" w:rsidRDefault="004A1295" w:rsidP="004A1295">
      <w:pPr>
        <w:numPr>
          <w:ilvl w:val="0"/>
          <w:numId w:val="27"/>
        </w:numPr>
        <w:contextualSpacing/>
        <w:jc w:val="left"/>
        <w:rPr>
          <w:rFonts w:ascii="Calibri" w:eastAsia="Calibri" w:hAnsi="Calibri" w:cs="Times New Roman"/>
        </w:rPr>
      </w:pPr>
      <w:r w:rsidRPr="00BC040F">
        <w:rPr>
          <w:rFonts w:ascii="Calibri" w:eastAsia="Calibri" w:hAnsi="Calibri" w:cs="Times New Roman"/>
        </w:rPr>
        <w:t>Determine maintenance objective</w:t>
      </w:r>
      <w:r w:rsidR="00E25A30">
        <w:rPr>
          <w:rFonts w:ascii="Calibri" w:eastAsia="Calibri" w:hAnsi="Calibri" w:cs="Times New Roman"/>
        </w:rPr>
        <w:t>.</w:t>
      </w:r>
    </w:p>
    <w:p w14:paraId="071D3C05" w14:textId="07944E22" w:rsidR="00236214" w:rsidRDefault="00236214" w:rsidP="00236214">
      <w:pPr>
        <w:contextualSpacing/>
        <w:jc w:val="left"/>
        <w:rPr>
          <w:rFonts w:ascii="Calibri" w:eastAsia="Calibri" w:hAnsi="Calibri" w:cs="Times New Roman"/>
        </w:rPr>
      </w:pPr>
    </w:p>
    <w:p w14:paraId="365F841D" w14:textId="77777777" w:rsidR="00236214" w:rsidRPr="00830139" w:rsidRDefault="00236214" w:rsidP="00236214">
      <w:pPr>
        <w:contextualSpacing/>
        <w:rPr>
          <w:rFonts w:ascii="Calibri" w:eastAsia="Calibri" w:hAnsi="Calibri" w:cs="Times New Roman"/>
          <w:b/>
          <w:bCs/>
          <w:u w:val="single"/>
        </w:rPr>
      </w:pPr>
      <w:r w:rsidRPr="00830139">
        <w:rPr>
          <w:rFonts w:ascii="Calibri" w:eastAsia="Calibri" w:hAnsi="Calibri" w:cs="Times New Roman"/>
          <w:b/>
          <w:bCs/>
          <w:u w:val="single"/>
        </w:rPr>
        <w:t>Reporting</w:t>
      </w:r>
    </w:p>
    <w:p w14:paraId="095C1837" w14:textId="77777777" w:rsidR="00236214" w:rsidRPr="00830139" w:rsidRDefault="00236214" w:rsidP="00236214">
      <w:pPr>
        <w:contextualSpacing/>
        <w:rPr>
          <w:rFonts w:ascii="Calibri" w:eastAsia="Calibri" w:hAnsi="Calibri" w:cs="Times New Roman"/>
        </w:rPr>
      </w:pPr>
      <w:r w:rsidRPr="00830139">
        <w:rPr>
          <w:rFonts w:ascii="Calibri" w:eastAsia="Calibri" w:hAnsi="Calibri" w:cs="Times New Roman"/>
        </w:rPr>
        <w:t>A Rehabilitation Report should be compiled and be accompanied by supporting information such as:</w:t>
      </w:r>
    </w:p>
    <w:p w14:paraId="2D19BAFE" w14:textId="77777777" w:rsidR="00236214" w:rsidRPr="00830139" w:rsidRDefault="00236214" w:rsidP="00353949">
      <w:pPr>
        <w:numPr>
          <w:ilvl w:val="0"/>
          <w:numId w:val="90"/>
        </w:numPr>
        <w:contextualSpacing/>
        <w:rPr>
          <w:rFonts w:ascii="Calibri" w:eastAsia="Calibri" w:hAnsi="Calibri" w:cs="Times New Roman"/>
        </w:rPr>
      </w:pPr>
      <w:r w:rsidRPr="00830139">
        <w:rPr>
          <w:rFonts w:ascii="Calibri" w:eastAsia="Calibri" w:hAnsi="Calibri" w:cs="Times New Roman"/>
        </w:rPr>
        <w:t>A map of disturbed and rehabilitated areas;</w:t>
      </w:r>
    </w:p>
    <w:p w14:paraId="5F86184F" w14:textId="7A70A8E6" w:rsidR="00236214" w:rsidRPr="00830139" w:rsidRDefault="00236214" w:rsidP="00353949">
      <w:pPr>
        <w:numPr>
          <w:ilvl w:val="0"/>
          <w:numId w:val="90"/>
        </w:numPr>
        <w:contextualSpacing/>
        <w:rPr>
          <w:rFonts w:ascii="Calibri" w:eastAsia="Calibri" w:hAnsi="Calibri" w:cs="Times New Roman"/>
        </w:rPr>
      </w:pPr>
      <w:r w:rsidRPr="00830139">
        <w:rPr>
          <w:rFonts w:ascii="Calibri" w:eastAsia="Calibri" w:hAnsi="Calibri" w:cs="Times New Roman"/>
        </w:rPr>
        <w:t>Before and after photos of rehabilitation including a significant landmark for comparison purposes, with a brief description including location, and date.</w:t>
      </w:r>
    </w:p>
    <w:p w14:paraId="3068ABF7" w14:textId="3A99FA8C" w:rsidR="008E209D" w:rsidRDefault="008E209D" w:rsidP="008E209D">
      <w:pPr>
        <w:contextualSpacing/>
        <w:jc w:val="left"/>
        <w:rPr>
          <w:rFonts w:ascii="Calibri" w:eastAsia="Calibri" w:hAnsi="Calibri" w:cs="Times New Roman"/>
        </w:rPr>
      </w:pPr>
    </w:p>
    <w:p w14:paraId="402DA234" w14:textId="31B47A76" w:rsidR="008E209D" w:rsidRDefault="008E209D" w:rsidP="008E209D">
      <w:pPr>
        <w:contextualSpacing/>
        <w:jc w:val="left"/>
        <w:rPr>
          <w:rFonts w:ascii="Calibri" w:eastAsia="Calibri" w:hAnsi="Calibri" w:cs="Times New Roman"/>
        </w:rPr>
      </w:pPr>
    </w:p>
    <w:p w14:paraId="73CAC4F9" w14:textId="44F388EE" w:rsidR="008E209D" w:rsidRDefault="008E209D" w:rsidP="008E209D">
      <w:pPr>
        <w:contextualSpacing/>
        <w:jc w:val="left"/>
        <w:rPr>
          <w:rFonts w:ascii="Calibri" w:eastAsia="Calibri" w:hAnsi="Calibri" w:cs="Times New Roman"/>
        </w:rPr>
      </w:pPr>
    </w:p>
    <w:p w14:paraId="4DD8F1B2" w14:textId="16BD0E56" w:rsidR="008E209D" w:rsidRDefault="008E209D" w:rsidP="008E209D">
      <w:pPr>
        <w:contextualSpacing/>
        <w:jc w:val="left"/>
        <w:rPr>
          <w:rFonts w:ascii="Calibri" w:eastAsia="Calibri" w:hAnsi="Calibri" w:cs="Times New Roman"/>
        </w:rPr>
      </w:pPr>
    </w:p>
    <w:p w14:paraId="6DDBB675" w14:textId="20F38FB5" w:rsidR="008E209D" w:rsidRDefault="008E209D" w:rsidP="008E209D">
      <w:pPr>
        <w:contextualSpacing/>
        <w:jc w:val="left"/>
        <w:rPr>
          <w:rFonts w:ascii="Calibri" w:eastAsia="Calibri" w:hAnsi="Calibri" w:cs="Times New Roman"/>
        </w:rPr>
      </w:pPr>
    </w:p>
    <w:p w14:paraId="3ADCC721" w14:textId="42D0158E" w:rsidR="008E209D" w:rsidRDefault="008E209D" w:rsidP="008E209D">
      <w:pPr>
        <w:contextualSpacing/>
        <w:jc w:val="left"/>
        <w:rPr>
          <w:rFonts w:ascii="Calibri" w:eastAsia="Calibri" w:hAnsi="Calibri" w:cs="Times New Roman"/>
        </w:rPr>
      </w:pPr>
    </w:p>
    <w:p w14:paraId="43D7B6E3" w14:textId="458FF530" w:rsidR="008E209D" w:rsidRDefault="008E209D" w:rsidP="008E209D">
      <w:pPr>
        <w:contextualSpacing/>
        <w:jc w:val="left"/>
        <w:rPr>
          <w:rFonts w:ascii="Calibri" w:eastAsia="Calibri" w:hAnsi="Calibri" w:cs="Times New Roman"/>
        </w:rPr>
      </w:pPr>
    </w:p>
    <w:p w14:paraId="3EBDFA4B" w14:textId="1937F081" w:rsidR="008E209D" w:rsidRDefault="008E209D" w:rsidP="008E209D">
      <w:pPr>
        <w:contextualSpacing/>
        <w:jc w:val="left"/>
        <w:rPr>
          <w:rFonts w:ascii="Calibri" w:eastAsia="Calibri" w:hAnsi="Calibri" w:cs="Times New Roman"/>
        </w:rPr>
      </w:pPr>
    </w:p>
    <w:p w14:paraId="121255DD" w14:textId="6474C052" w:rsidR="008E209D" w:rsidRDefault="008E209D" w:rsidP="008E209D">
      <w:pPr>
        <w:contextualSpacing/>
        <w:jc w:val="left"/>
        <w:rPr>
          <w:rFonts w:ascii="Calibri" w:eastAsia="Calibri" w:hAnsi="Calibri" w:cs="Times New Roman"/>
        </w:rPr>
      </w:pPr>
    </w:p>
    <w:p w14:paraId="6E02FD1A" w14:textId="03B4BD31" w:rsidR="008E209D" w:rsidRDefault="008E209D" w:rsidP="008E209D">
      <w:pPr>
        <w:contextualSpacing/>
        <w:jc w:val="left"/>
        <w:rPr>
          <w:rFonts w:ascii="Calibri" w:eastAsia="Calibri" w:hAnsi="Calibri" w:cs="Times New Roman"/>
        </w:rPr>
      </w:pPr>
    </w:p>
    <w:p w14:paraId="47CAC642" w14:textId="4924BA6D" w:rsidR="008E209D" w:rsidRDefault="008E209D" w:rsidP="008E209D">
      <w:pPr>
        <w:contextualSpacing/>
        <w:jc w:val="left"/>
        <w:rPr>
          <w:rFonts w:ascii="Calibri" w:eastAsia="Calibri" w:hAnsi="Calibri" w:cs="Times New Roman"/>
        </w:rPr>
      </w:pPr>
    </w:p>
    <w:p w14:paraId="2110C962" w14:textId="1C0A69A7" w:rsidR="008E209D" w:rsidRDefault="008E209D" w:rsidP="008E209D">
      <w:pPr>
        <w:contextualSpacing/>
        <w:jc w:val="left"/>
        <w:rPr>
          <w:rFonts w:ascii="Calibri" w:eastAsia="Calibri" w:hAnsi="Calibri" w:cs="Times New Roman"/>
        </w:rPr>
      </w:pPr>
    </w:p>
    <w:p w14:paraId="5683F638" w14:textId="1F89B848" w:rsidR="008E209D" w:rsidRDefault="008E209D" w:rsidP="008E209D">
      <w:pPr>
        <w:contextualSpacing/>
        <w:jc w:val="left"/>
        <w:rPr>
          <w:rFonts w:ascii="Calibri" w:eastAsia="Calibri" w:hAnsi="Calibri" w:cs="Times New Roman"/>
        </w:rPr>
      </w:pPr>
    </w:p>
    <w:p w14:paraId="016F7841" w14:textId="2C64FDC7" w:rsidR="008E209D" w:rsidRDefault="008E209D" w:rsidP="008E209D">
      <w:pPr>
        <w:contextualSpacing/>
        <w:jc w:val="left"/>
        <w:rPr>
          <w:rFonts w:ascii="Calibri" w:eastAsia="Calibri" w:hAnsi="Calibri" w:cs="Times New Roman"/>
        </w:rPr>
      </w:pPr>
    </w:p>
    <w:p w14:paraId="39687C8F" w14:textId="787F40F1" w:rsidR="008E209D" w:rsidRDefault="008E209D" w:rsidP="008E209D">
      <w:pPr>
        <w:contextualSpacing/>
        <w:jc w:val="left"/>
        <w:rPr>
          <w:rFonts w:ascii="Calibri" w:eastAsia="Calibri" w:hAnsi="Calibri" w:cs="Times New Roman"/>
        </w:rPr>
      </w:pPr>
    </w:p>
    <w:p w14:paraId="0DF37C5E" w14:textId="3309A3F2" w:rsidR="0093779F" w:rsidRDefault="0093779F" w:rsidP="00BC040F">
      <w:pPr>
        <w:contextualSpacing/>
        <w:jc w:val="left"/>
        <w:rPr>
          <w:rFonts w:ascii="Calibri" w:eastAsia="Calibri" w:hAnsi="Calibri" w:cs="Times New Roman"/>
        </w:rPr>
      </w:pPr>
    </w:p>
    <w:p w14:paraId="241F1EC0" w14:textId="77777777" w:rsidR="000D18F9" w:rsidRDefault="000D18F9" w:rsidP="00BC040F">
      <w:pPr>
        <w:contextualSpacing/>
        <w:jc w:val="left"/>
        <w:rPr>
          <w:rFonts w:ascii="Calibri" w:eastAsia="Calibri" w:hAnsi="Calibri" w:cs="Times New Roman"/>
        </w:rPr>
      </w:pPr>
    </w:p>
    <w:p w14:paraId="34C4EFA0" w14:textId="77777777" w:rsidR="000D18F9" w:rsidRDefault="000D18F9" w:rsidP="00BC040F">
      <w:pPr>
        <w:contextualSpacing/>
        <w:jc w:val="left"/>
        <w:rPr>
          <w:rFonts w:ascii="Calibri" w:eastAsia="Calibri" w:hAnsi="Calibri" w:cs="Times New Roman"/>
        </w:rPr>
      </w:pPr>
    </w:p>
    <w:p w14:paraId="13E35AD3" w14:textId="77777777" w:rsidR="0093779F" w:rsidRPr="00781BAC" w:rsidRDefault="0093779F" w:rsidP="00BC040F">
      <w:pPr>
        <w:contextualSpacing/>
        <w:jc w:val="left"/>
        <w:rPr>
          <w:rFonts w:ascii="Calibri" w:eastAsia="Calibri" w:hAnsi="Calibri" w:cs="Times New Roman"/>
        </w:rPr>
      </w:pPr>
    </w:p>
    <w:p w14:paraId="0A2371C7" w14:textId="22DDA96C" w:rsidR="001B6961" w:rsidRDefault="00E30FD4" w:rsidP="001B6961">
      <w:pPr>
        <w:pStyle w:val="Heading1"/>
        <w:numPr>
          <w:ilvl w:val="0"/>
          <w:numId w:val="0"/>
        </w:numPr>
        <w:pBdr>
          <w:top w:val="none" w:sz="0" w:space="0" w:color="auto"/>
          <w:left w:val="none" w:sz="0" w:space="0" w:color="auto"/>
          <w:bottom w:val="single" w:sz="8" w:space="1" w:color="5B9BD5" w:themeColor="accent5"/>
          <w:right w:val="none" w:sz="0" w:space="0" w:color="auto"/>
        </w:pBdr>
        <w:shd w:val="clear" w:color="auto" w:fill="auto"/>
        <w:jc w:val="both"/>
        <w:rPr>
          <w:color w:val="4472C4" w:themeColor="accent1"/>
        </w:rPr>
      </w:pPr>
      <w:bookmarkStart w:id="217" w:name="_Toc152070826"/>
      <w:bookmarkEnd w:id="215"/>
      <w:bookmarkEnd w:id="216"/>
      <w:r>
        <w:rPr>
          <w:color w:val="4472C4" w:themeColor="accent1"/>
        </w:rPr>
        <w:lastRenderedPageBreak/>
        <w:t>4</w:t>
      </w:r>
      <w:r w:rsidR="001B6961">
        <w:rPr>
          <w:color w:val="4472C4" w:themeColor="accent1"/>
        </w:rPr>
        <w:t>.  recommendations and way forward</w:t>
      </w:r>
      <w:bookmarkEnd w:id="217"/>
    </w:p>
    <w:p w14:paraId="075162D5" w14:textId="7076B273" w:rsidR="008274F7" w:rsidRDefault="008274F7" w:rsidP="009B610D">
      <w:pPr>
        <w:spacing w:after="0"/>
        <w:rPr>
          <w:lang w:val="en-GB"/>
        </w:rPr>
      </w:pPr>
    </w:p>
    <w:p w14:paraId="14A8EBE7" w14:textId="310F5D17" w:rsidR="009B610D" w:rsidRPr="00FF7515" w:rsidRDefault="009B610D" w:rsidP="00310464">
      <w:pPr>
        <w:rPr>
          <w:lang w:val="en-GB"/>
        </w:rPr>
      </w:pPr>
      <w:r w:rsidRPr="00FF7515">
        <w:rPr>
          <w:lang w:val="en-GB"/>
        </w:rPr>
        <w:t xml:space="preserve">The Estuarine </w:t>
      </w:r>
      <w:r w:rsidRPr="0073040E">
        <w:rPr>
          <w:lang w:val="en-GB"/>
        </w:rPr>
        <w:t>Rehabilitation Management Guidelines have been developed to address characteristics of watercourse</w:t>
      </w:r>
      <w:r w:rsidR="00CC7FF5" w:rsidRPr="0073040E">
        <w:rPr>
          <w:lang w:val="en-GB"/>
        </w:rPr>
        <w:t>s</w:t>
      </w:r>
      <w:r w:rsidRPr="0073040E">
        <w:rPr>
          <w:lang w:val="en-GB"/>
        </w:rPr>
        <w:t>, namely hydrology, hydrodynamics, geomorphology, water quality, habitat, and biota through a phased approach.</w:t>
      </w:r>
      <w:r w:rsidR="00F35041" w:rsidRPr="0073040E">
        <w:rPr>
          <w:lang w:val="en-GB"/>
        </w:rPr>
        <w:t xml:space="preserve"> Below is a summarised list of recommendations for users to consider when implementing the guidelines:</w:t>
      </w:r>
      <w:r w:rsidRPr="00FF7515">
        <w:rPr>
          <w:lang w:val="en-GB"/>
        </w:rPr>
        <w:t xml:space="preserve"> </w:t>
      </w:r>
    </w:p>
    <w:p w14:paraId="34D5EC1F" w14:textId="6B95E2C8" w:rsidR="001F5A04" w:rsidRDefault="00EE7A9B" w:rsidP="00BD5A58">
      <w:pPr>
        <w:numPr>
          <w:ilvl w:val="0"/>
          <w:numId w:val="30"/>
        </w:numPr>
        <w:spacing w:line="276" w:lineRule="auto"/>
        <w:contextualSpacing/>
        <w:rPr>
          <w:rFonts w:ascii="Calibri" w:eastAsia="Calibri" w:hAnsi="Calibri" w:cs="Times New Roman"/>
        </w:rPr>
      </w:pPr>
      <w:r w:rsidRPr="001F5A04">
        <w:rPr>
          <w:rFonts w:ascii="Calibri" w:eastAsia="Calibri" w:hAnsi="Calibri" w:cs="Times New Roman"/>
        </w:rPr>
        <w:t>In the Diagnostic Phases of all the rehabilitation scenarios in the guidelines, the EMPs and RDM outputs (Reserve, Classification</w:t>
      </w:r>
      <w:r w:rsidR="00F716A2">
        <w:rPr>
          <w:rFonts w:ascii="Calibri" w:eastAsia="Calibri" w:hAnsi="Calibri" w:cs="Times New Roman"/>
        </w:rPr>
        <w:t>,</w:t>
      </w:r>
      <w:r w:rsidRPr="001F5A04">
        <w:rPr>
          <w:rFonts w:ascii="Calibri" w:eastAsia="Calibri" w:hAnsi="Calibri" w:cs="Times New Roman"/>
        </w:rPr>
        <w:t xml:space="preserve"> and RQOs) should be consulted to establish estuary status in terms of any targets that have been set to ensure site-specific rehabilitation measures are put in place per estuary.</w:t>
      </w:r>
    </w:p>
    <w:p w14:paraId="66DC4BC9" w14:textId="2F92433D" w:rsidR="00EE7A9B" w:rsidRPr="001F5A04" w:rsidRDefault="00EE7A9B" w:rsidP="00BD5A58">
      <w:pPr>
        <w:numPr>
          <w:ilvl w:val="0"/>
          <w:numId w:val="30"/>
        </w:numPr>
        <w:spacing w:line="276" w:lineRule="auto"/>
        <w:contextualSpacing/>
        <w:rPr>
          <w:rFonts w:ascii="Calibri" w:eastAsia="Calibri" w:hAnsi="Calibri" w:cs="Times New Roman"/>
        </w:rPr>
      </w:pPr>
      <w:r w:rsidRPr="00830139">
        <w:rPr>
          <w:rFonts w:ascii="Calibri" w:eastAsia="Calibri" w:hAnsi="Calibri" w:cs="Times New Roman"/>
        </w:rPr>
        <w:t xml:space="preserve">When setting the objectives of all rehabilitation scenarios </w:t>
      </w:r>
      <w:r w:rsidR="00760059" w:rsidRPr="00830139">
        <w:rPr>
          <w:rFonts w:ascii="Calibri" w:eastAsia="Calibri" w:hAnsi="Calibri" w:cs="Times New Roman"/>
        </w:rPr>
        <w:t xml:space="preserve">one should </w:t>
      </w:r>
      <w:r w:rsidRPr="00830139">
        <w:rPr>
          <w:rFonts w:ascii="Calibri" w:eastAsia="Calibri" w:hAnsi="Calibri" w:cs="Times New Roman"/>
        </w:rPr>
        <w:t>consider the National Biodiversity Assessment (2018) recommendations on the Ecological Category</w:t>
      </w:r>
      <w:r w:rsidRPr="001F5A04">
        <w:rPr>
          <w:rFonts w:ascii="Calibri" w:eastAsia="Calibri" w:hAnsi="Calibri" w:cs="Times New Roman"/>
        </w:rPr>
        <w:t xml:space="preserve"> of estuaries. Stakeholders may have an improvement vision for the estuary specified in the Estuary EMP, and as a result, to align with the Vision, the desired classification of the resource may be a higher Ecological Category towards which the Estuary would be managed.</w:t>
      </w:r>
    </w:p>
    <w:p w14:paraId="520FC65A" w14:textId="15A73BC3" w:rsidR="00987101" w:rsidRPr="009D3B7D" w:rsidRDefault="009B610D" w:rsidP="00BD5A58">
      <w:pPr>
        <w:numPr>
          <w:ilvl w:val="0"/>
          <w:numId w:val="30"/>
        </w:numPr>
        <w:spacing w:line="276" w:lineRule="auto"/>
        <w:contextualSpacing/>
        <w:rPr>
          <w:rFonts w:ascii="Calibri" w:eastAsia="Calibri" w:hAnsi="Calibri" w:cs="Times New Roman"/>
        </w:rPr>
      </w:pPr>
      <w:r w:rsidRPr="009D3B7D">
        <w:rPr>
          <w:rFonts w:ascii="Calibri" w:eastAsia="Calibri" w:hAnsi="Calibri" w:cs="Times New Roman"/>
        </w:rPr>
        <w:t>Estuary Management Plans should be put in place to ensure estuary</w:t>
      </w:r>
      <w:r w:rsidR="00F716A2">
        <w:rPr>
          <w:rFonts w:ascii="Calibri" w:eastAsia="Calibri" w:hAnsi="Calibri" w:cs="Times New Roman"/>
        </w:rPr>
        <w:t>-</w:t>
      </w:r>
      <w:r w:rsidRPr="009D3B7D">
        <w:rPr>
          <w:rFonts w:ascii="Calibri" w:eastAsia="Calibri" w:hAnsi="Calibri" w:cs="Times New Roman"/>
        </w:rPr>
        <w:t xml:space="preserve">specific management targets as each estuary has unique characteristics. The EMP should be consulted, and any rehabilitation management plans should align with targets and priorities to enhance the EMP. Such an EMP should detail information </w:t>
      </w:r>
      <w:r w:rsidR="00EE7A9B">
        <w:rPr>
          <w:rFonts w:ascii="Calibri" w:eastAsia="Calibri" w:hAnsi="Calibri" w:cs="Times New Roman"/>
        </w:rPr>
        <w:t>relating</w:t>
      </w:r>
      <w:r w:rsidRPr="009D3B7D">
        <w:rPr>
          <w:rFonts w:ascii="Calibri" w:eastAsia="Calibri" w:hAnsi="Calibri" w:cs="Times New Roman"/>
        </w:rPr>
        <w:t xml:space="preserve"> to rehabilitation zones</w:t>
      </w:r>
      <w:r w:rsidR="00EE7A9B">
        <w:rPr>
          <w:rFonts w:ascii="Calibri" w:eastAsia="Calibri" w:hAnsi="Calibri" w:cs="Times New Roman"/>
        </w:rPr>
        <w:t xml:space="preserve"> and</w:t>
      </w:r>
      <w:r w:rsidRPr="009D3B7D">
        <w:rPr>
          <w:rFonts w:ascii="Calibri" w:eastAsia="Calibri" w:hAnsi="Calibri" w:cs="Times New Roman"/>
        </w:rPr>
        <w:t xml:space="preserve"> priority rehabilitation activities.</w:t>
      </w:r>
    </w:p>
    <w:p w14:paraId="6905E2AB" w14:textId="6EE12E8D" w:rsidR="009B610D" w:rsidRPr="0073040E" w:rsidRDefault="006C3FD5" w:rsidP="00BD5A58">
      <w:pPr>
        <w:numPr>
          <w:ilvl w:val="0"/>
          <w:numId w:val="30"/>
        </w:numPr>
        <w:spacing w:line="276" w:lineRule="auto"/>
        <w:contextualSpacing/>
        <w:rPr>
          <w:rFonts w:ascii="Calibri" w:eastAsia="Calibri" w:hAnsi="Calibri" w:cs="Times New Roman"/>
        </w:rPr>
      </w:pPr>
      <w:r>
        <w:rPr>
          <w:rFonts w:ascii="Calibri" w:eastAsia="Calibri" w:hAnsi="Calibri" w:cs="Times New Roman"/>
        </w:rPr>
        <w:t>S</w:t>
      </w:r>
      <w:r w:rsidR="00987101" w:rsidRPr="009D3B7D">
        <w:rPr>
          <w:rFonts w:ascii="Calibri" w:eastAsia="Calibri" w:hAnsi="Calibri" w:cs="Times New Roman"/>
        </w:rPr>
        <w:t>ome estuaries have been demarcated as conservation zones “activities within these conservation zones may be controlled either via local by-laws or in certain instance</w:t>
      </w:r>
      <w:r w:rsidR="00F716A2">
        <w:rPr>
          <w:rFonts w:ascii="Calibri" w:eastAsia="Calibri" w:hAnsi="Calibri" w:cs="Times New Roman"/>
        </w:rPr>
        <w:t>s</w:t>
      </w:r>
      <w:r w:rsidR="00987101" w:rsidRPr="009D3B7D">
        <w:rPr>
          <w:rFonts w:ascii="Calibri" w:eastAsia="Calibri" w:hAnsi="Calibri" w:cs="Times New Roman"/>
        </w:rPr>
        <w:t xml:space="preserve"> by national legislation, the I</w:t>
      </w:r>
      <w:r>
        <w:rPr>
          <w:rFonts w:ascii="Calibri" w:eastAsia="Calibri" w:hAnsi="Calibri" w:cs="Times New Roman"/>
        </w:rPr>
        <w:t xml:space="preserve">ntegrated </w:t>
      </w:r>
      <w:r w:rsidR="00987101" w:rsidRPr="009D3B7D">
        <w:rPr>
          <w:rFonts w:ascii="Calibri" w:eastAsia="Calibri" w:hAnsi="Calibri" w:cs="Times New Roman"/>
        </w:rPr>
        <w:t>C</w:t>
      </w:r>
      <w:r>
        <w:rPr>
          <w:rFonts w:ascii="Calibri" w:eastAsia="Calibri" w:hAnsi="Calibri" w:cs="Times New Roman"/>
        </w:rPr>
        <w:t xml:space="preserve">oastal </w:t>
      </w:r>
      <w:r w:rsidR="00987101" w:rsidRPr="009D3B7D">
        <w:rPr>
          <w:rFonts w:ascii="Calibri" w:eastAsia="Calibri" w:hAnsi="Calibri" w:cs="Times New Roman"/>
        </w:rPr>
        <w:t>M</w:t>
      </w:r>
      <w:r>
        <w:rPr>
          <w:rFonts w:ascii="Calibri" w:eastAsia="Calibri" w:hAnsi="Calibri" w:cs="Times New Roman"/>
        </w:rPr>
        <w:t>anagement</w:t>
      </w:r>
      <w:r w:rsidR="00987101" w:rsidRPr="009D3B7D">
        <w:rPr>
          <w:rFonts w:ascii="Calibri" w:eastAsia="Calibri" w:hAnsi="Calibri" w:cs="Times New Roman"/>
        </w:rPr>
        <w:t xml:space="preserve"> Act</w:t>
      </w:r>
      <w:r w:rsidR="00987101" w:rsidRPr="0073040E">
        <w:rPr>
          <w:rFonts w:ascii="Calibri" w:eastAsia="Calibri" w:hAnsi="Calibri" w:cs="Times New Roman"/>
        </w:rPr>
        <w:t xml:space="preserve">, the Sea Shore Act, NEMA and its associated EIA regulations, and </w:t>
      </w:r>
      <w:r w:rsidR="00014C4F" w:rsidRPr="0073040E">
        <w:rPr>
          <w:rFonts w:ascii="Calibri" w:eastAsia="Calibri" w:hAnsi="Calibri" w:cs="Times New Roman"/>
        </w:rPr>
        <w:t>CARA”.</w:t>
      </w:r>
    </w:p>
    <w:p w14:paraId="104446B3" w14:textId="5B430131" w:rsidR="00A95C33" w:rsidRPr="00D5126B" w:rsidRDefault="00A95C33" w:rsidP="00BD5A58">
      <w:pPr>
        <w:numPr>
          <w:ilvl w:val="0"/>
          <w:numId w:val="30"/>
        </w:numPr>
        <w:spacing w:line="276" w:lineRule="auto"/>
        <w:contextualSpacing/>
        <w:rPr>
          <w:rFonts w:ascii="Calibri" w:eastAsia="Calibri" w:hAnsi="Calibri" w:cs="Times New Roman"/>
        </w:rPr>
      </w:pPr>
      <w:r w:rsidRPr="0073040E">
        <w:rPr>
          <w:rFonts w:ascii="Calibri" w:eastAsia="Calibri" w:hAnsi="Calibri" w:cs="Times New Roman"/>
        </w:rPr>
        <w:t xml:space="preserve">For all characteristics of watercourses, monitoring activities specific </w:t>
      </w:r>
      <w:r w:rsidR="00F716A2" w:rsidRPr="0073040E">
        <w:rPr>
          <w:rFonts w:ascii="Calibri" w:eastAsia="Calibri" w:hAnsi="Calibri" w:cs="Times New Roman"/>
        </w:rPr>
        <w:t>to</w:t>
      </w:r>
      <w:r w:rsidRPr="0073040E">
        <w:rPr>
          <w:rFonts w:ascii="Calibri" w:eastAsia="Calibri" w:hAnsi="Calibri" w:cs="Times New Roman"/>
        </w:rPr>
        <w:t xml:space="preserve"> each estuary</w:t>
      </w:r>
      <w:r w:rsidRPr="009D3B7D">
        <w:rPr>
          <w:rFonts w:ascii="Calibri" w:eastAsia="Calibri" w:hAnsi="Calibri" w:cs="Times New Roman"/>
        </w:rPr>
        <w:t xml:space="preserve"> should be included in the EMP and authorities are to ensure that they are priorit</w:t>
      </w:r>
      <w:r w:rsidRPr="00BC040F">
        <w:rPr>
          <w:rFonts w:ascii="Calibri" w:eastAsia="Calibri" w:hAnsi="Calibri" w:cs="Times New Roman"/>
        </w:rPr>
        <w:t>i</w:t>
      </w:r>
      <w:r w:rsidR="003E18C1" w:rsidRPr="00BC040F">
        <w:rPr>
          <w:rFonts w:ascii="Calibri" w:eastAsia="Calibri" w:hAnsi="Calibri" w:cs="Times New Roman"/>
        </w:rPr>
        <w:t>s</w:t>
      </w:r>
      <w:r w:rsidRPr="00BC040F">
        <w:rPr>
          <w:rFonts w:ascii="Calibri" w:eastAsia="Calibri" w:hAnsi="Calibri" w:cs="Times New Roman"/>
        </w:rPr>
        <w:t>e</w:t>
      </w:r>
      <w:r w:rsidRPr="009D3B7D">
        <w:rPr>
          <w:rFonts w:ascii="Calibri" w:eastAsia="Calibri" w:hAnsi="Calibri" w:cs="Times New Roman"/>
        </w:rPr>
        <w:t xml:space="preserve">d and included in </w:t>
      </w:r>
      <w:r w:rsidRPr="00D5126B">
        <w:rPr>
          <w:rFonts w:ascii="Calibri" w:eastAsia="Calibri" w:hAnsi="Calibri" w:cs="Times New Roman"/>
        </w:rPr>
        <w:t>annual operational plans.</w:t>
      </w:r>
    </w:p>
    <w:p w14:paraId="36A33A13" w14:textId="0EED20AA" w:rsidR="0021784A" w:rsidRDefault="0021784A" w:rsidP="00BD5A58">
      <w:pPr>
        <w:numPr>
          <w:ilvl w:val="0"/>
          <w:numId w:val="30"/>
        </w:numPr>
        <w:spacing w:line="276" w:lineRule="auto"/>
        <w:contextualSpacing/>
        <w:rPr>
          <w:rFonts w:ascii="Calibri" w:eastAsia="Calibri" w:hAnsi="Calibri" w:cs="Times New Roman"/>
        </w:rPr>
      </w:pPr>
      <w:r w:rsidRPr="00D5126B">
        <w:rPr>
          <w:rFonts w:ascii="Calibri" w:eastAsia="Calibri" w:hAnsi="Calibri" w:cs="Times New Roman"/>
        </w:rPr>
        <w:t xml:space="preserve">Regulation should take place at both an estuary level and catchment level. At an estuary level, regulation mechanisms should be sufficiently variable to cater to the uniqueness of each estuary in terms of its combination of biodiversity, use value, </w:t>
      </w:r>
      <w:r w:rsidR="00F716A2" w:rsidRPr="00D5126B">
        <w:rPr>
          <w:rFonts w:ascii="Calibri" w:eastAsia="Calibri" w:hAnsi="Calibri" w:cs="Times New Roman"/>
        </w:rPr>
        <w:t>threats,</w:t>
      </w:r>
      <w:r w:rsidRPr="00D5126B">
        <w:rPr>
          <w:rFonts w:ascii="Calibri" w:eastAsia="Calibri" w:hAnsi="Calibri" w:cs="Times New Roman"/>
        </w:rPr>
        <w:t xml:space="preserve"> and socio-economic context. Regulation at the catchment level, regarding water quantity &amp; quality and overall catchment management should be supported. Thus, a combination of regulatory mechanisms is advisable.</w:t>
      </w:r>
    </w:p>
    <w:p w14:paraId="1DB03128" w14:textId="77777777" w:rsidR="00711F0D" w:rsidRPr="00830139" w:rsidRDefault="00711F0D" w:rsidP="00711F0D">
      <w:pPr>
        <w:numPr>
          <w:ilvl w:val="0"/>
          <w:numId w:val="30"/>
        </w:numPr>
        <w:spacing w:after="0" w:line="276" w:lineRule="auto"/>
        <w:ind w:left="714" w:hanging="357"/>
        <w:contextualSpacing/>
        <w:rPr>
          <w:rFonts w:ascii="Calibri" w:eastAsia="Calibri" w:hAnsi="Calibri" w:cs="Times New Roman"/>
        </w:rPr>
      </w:pPr>
      <w:r w:rsidRPr="00830139">
        <w:rPr>
          <w:rFonts w:ascii="Calibri" w:eastAsia="Calibri" w:hAnsi="Calibri" w:cs="Times New Roman"/>
        </w:rPr>
        <w:t xml:space="preserve">An integrated alien plant management program should be developed – this should align with the control plans already developed for the estuaries. </w:t>
      </w:r>
    </w:p>
    <w:p w14:paraId="322E48E4" w14:textId="77777777" w:rsidR="00711F0D" w:rsidRPr="00830139" w:rsidRDefault="00711F0D" w:rsidP="00711F0D">
      <w:pPr>
        <w:pStyle w:val="ListParagraph"/>
        <w:numPr>
          <w:ilvl w:val="0"/>
          <w:numId w:val="77"/>
        </w:numPr>
        <w:spacing w:line="276" w:lineRule="auto"/>
        <w:rPr>
          <w:rFonts w:ascii="Calibri" w:eastAsia="Calibri" w:hAnsi="Calibri" w:cs="Times New Roman"/>
        </w:rPr>
      </w:pPr>
      <w:r w:rsidRPr="00830139">
        <w:rPr>
          <w:rFonts w:ascii="Calibri" w:eastAsia="Calibri" w:hAnsi="Calibri" w:cs="Times New Roman"/>
        </w:rPr>
        <w:t>Follow up treatment should be done repeatedly; this is because some alien species are difficult to eradicate;</w:t>
      </w:r>
    </w:p>
    <w:p w14:paraId="01351B5E" w14:textId="77777777" w:rsidR="00711F0D" w:rsidRPr="00830139" w:rsidRDefault="00711F0D" w:rsidP="00711F0D">
      <w:pPr>
        <w:pStyle w:val="ListParagraph"/>
        <w:numPr>
          <w:ilvl w:val="0"/>
          <w:numId w:val="77"/>
        </w:numPr>
        <w:spacing w:line="276" w:lineRule="auto"/>
        <w:rPr>
          <w:rFonts w:ascii="Calibri" w:eastAsia="Calibri" w:hAnsi="Calibri" w:cs="Times New Roman"/>
        </w:rPr>
      </w:pPr>
      <w:r w:rsidRPr="00830139">
        <w:rPr>
          <w:rFonts w:ascii="Calibri" w:eastAsia="Calibri" w:hAnsi="Calibri" w:cs="Times New Roman"/>
        </w:rPr>
        <w:t>If chemical eradication method is to be applied for eradication of alien trees, it is recommended that environmentally friendly chemicals or other suitable control methodologies are applied;</w:t>
      </w:r>
    </w:p>
    <w:p w14:paraId="2B5875B5" w14:textId="7AE5E509" w:rsidR="00A3741D" w:rsidRPr="00830139" w:rsidRDefault="00711F0D" w:rsidP="00EE7A9B">
      <w:pPr>
        <w:pStyle w:val="ListParagraph"/>
        <w:numPr>
          <w:ilvl w:val="0"/>
          <w:numId w:val="77"/>
        </w:numPr>
        <w:spacing w:line="276" w:lineRule="auto"/>
        <w:rPr>
          <w:rFonts w:ascii="Calibri" w:eastAsia="Calibri" w:hAnsi="Calibri" w:cs="Times New Roman"/>
        </w:rPr>
      </w:pPr>
      <w:r w:rsidRPr="00830139">
        <w:rPr>
          <w:rFonts w:ascii="Calibri" w:eastAsia="Calibri" w:hAnsi="Calibri" w:cs="Times New Roman"/>
        </w:rPr>
        <w:t xml:space="preserve"> Working for Water Programme could assist by prescribing specific methods that can be used to eradicate infested areas for r</w:t>
      </w:r>
      <w:r w:rsidR="00586200" w:rsidRPr="00830139">
        <w:rPr>
          <w:rFonts w:ascii="Calibri" w:eastAsia="Calibri" w:hAnsi="Calibri" w:cs="Times New Roman"/>
        </w:rPr>
        <w:t>ehabilitation</w:t>
      </w:r>
      <w:r w:rsidRPr="00830139">
        <w:rPr>
          <w:rFonts w:ascii="Calibri" w:eastAsia="Calibri" w:hAnsi="Calibri" w:cs="Times New Roman"/>
        </w:rPr>
        <w:t>, where possible.</w:t>
      </w:r>
    </w:p>
    <w:p w14:paraId="0A87E067" w14:textId="6FA70DB2" w:rsidR="00F24161" w:rsidRPr="00513A00" w:rsidRDefault="00F57800" w:rsidP="00513A00">
      <w:pPr>
        <w:pStyle w:val="Heading5"/>
        <w:pBdr>
          <w:bottom w:val="single" w:sz="8" w:space="1" w:color="5B9BD5" w:themeColor="accent5"/>
        </w:pBdr>
        <w:jc w:val="left"/>
        <w:rPr>
          <w:color w:val="4472C4" w:themeColor="accent1"/>
        </w:rPr>
      </w:pPr>
      <w:bookmarkStart w:id="218" w:name="_Toc152070827"/>
      <w:r w:rsidRPr="003D1745">
        <w:rPr>
          <w:color w:val="4472C4" w:themeColor="accent1"/>
        </w:rPr>
        <w:lastRenderedPageBreak/>
        <w:t>Reference List</w:t>
      </w:r>
      <w:bookmarkEnd w:id="218"/>
    </w:p>
    <w:p w14:paraId="54557645" w14:textId="3D4CC7F2" w:rsidR="00B27AC9" w:rsidRPr="006621D1" w:rsidRDefault="00B27AC9" w:rsidP="00B27AC9">
      <w:pPr>
        <w:spacing w:after="120" w:line="240" w:lineRule="auto"/>
        <w:ind w:left="737" w:hanging="737"/>
        <w:rPr>
          <w:rFonts w:eastAsia="Calibri" w:cstheme="minorHAnsi"/>
          <w:lang w:val="en-GB"/>
        </w:rPr>
      </w:pPr>
      <w:r w:rsidRPr="006621D1">
        <w:rPr>
          <w:rFonts w:eastAsia="Calibri" w:cstheme="minorHAnsi"/>
          <w:lang w:val="en-GB"/>
        </w:rPr>
        <w:t>Adams, J. B., Veldkornet, D., &amp; Tabot, P. (2016). Distribution of macrophyte species and habitats in South African estuaries. South African Journal of Botany. 107: 5–11.</w:t>
      </w:r>
    </w:p>
    <w:p w14:paraId="762B575B" w14:textId="189A1DB1" w:rsidR="00B27AC9" w:rsidRPr="006621D1" w:rsidRDefault="00B27AC9" w:rsidP="00B27AC9">
      <w:pPr>
        <w:spacing w:after="120" w:line="240" w:lineRule="auto"/>
        <w:ind w:left="737" w:hanging="737"/>
        <w:rPr>
          <w:rFonts w:eastAsia="Calibri" w:cstheme="minorHAnsi"/>
          <w:lang w:val="en-GB"/>
        </w:rPr>
      </w:pPr>
      <w:r w:rsidRPr="006621D1">
        <w:rPr>
          <w:rFonts w:eastAsia="Calibri" w:cstheme="minorHAnsi"/>
          <w:lang w:val="en-GB"/>
        </w:rPr>
        <w:t>Alexakis, D. 2011. Assessment of water quality in the Messolonghi–Etoliko and Neochorio region (West Greece) using hydrochemical and statistical analysis methods. Environ. Monit. Assess. 182: 397–413.</w:t>
      </w:r>
    </w:p>
    <w:p w14:paraId="2977506F" w14:textId="1BDC86C8" w:rsidR="00B27AC9" w:rsidRPr="006621D1" w:rsidRDefault="00B27AC9" w:rsidP="00B27AC9">
      <w:pPr>
        <w:spacing w:after="120" w:line="240" w:lineRule="auto"/>
        <w:ind w:left="737" w:hanging="737"/>
        <w:rPr>
          <w:rFonts w:eastAsia="Calibri" w:cstheme="minorHAnsi"/>
          <w:lang w:val="en-GB"/>
        </w:rPr>
      </w:pPr>
      <w:r w:rsidRPr="006621D1">
        <w:rPr>
          <w:rFonts w:eastAsia="Calibri" w:cstheme="minorHAnsi"/>
          <w:lang w:val="en-GB"/>
        </w:rPr>
        <w:t>Arnold, C.L. and Gibbons, C.J. 1996. Impervious surface coverage: the emergence of a key environmental indicator. J Am Plan Assoc. 62:243–258.</w:t>
      </w:r>
    </w:p>
    <w:p w14:paraId="78395F8E" w14:textId="402134BD"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Andersen, J.H., Halpern, J.H., Korpinen, B.S., Murray, S., Reker, C.J. 2015. Baltic Sea biodiversity status vs. cumulative human pressures. Estuarine Coastal and Shelf Science 161: 88-92.</w:t>
      </w:r>
    </w:p>
    <w:p w14:paraId="54F10675" w14:textId="7DE9A338" w:rsidR="001B6051" w:rsidRPr="00830139" w:rsidRDefault="001B6051" w:rsidP="00F32EC3">
      <w:pPr>
        <w:spacing w:after="120" w:line="240" w:lineRule="auto"/>
        <w:ind w:left="737" w:hanging="737"/>
        <w:rPr>
          <w:rFonts w:eastAsia="Calibri" w:cstheme="minorHAnsi"/>
          <w:lang w:val="en-GB"/>
        </w:rPr>
      </w:pPr>
      <w:r w:rsidRPr="006621D1">
        <w:rPr>
          <w:rFonts w:eastAsia="Calibri" w:cstheme="minorHAnsi"/>
          <w:lang w:val="en-GB"/>
        </w:rPr>
        <w:t xml:space="preserve">Barbie, E.D. Hacker, S.D. Kennedy, C. Koch, E.W. Stier, A. Silliman, B.R. 2011. The Value of Estuarine </w:t>
      </w:r>
      <w:r w:rsidRPr="00830139">
        <w:rPr>
          <w:rFonts w:eastAsia="Calibri" w:cstheme="minorHAnsi"/>
          <w:lang w:val="en-GB"/>
        </w:rPr>
        <w:t>and Coastal Ecosystem Services. Ecological Monographs. 81(2): 169-193.</w:t>
      </w:r>
    </w:p>
    <w:p w14:paraId="76E40C2A" w14:textId="6E81F573" w:rsidR="00550884" w:rsidRPr="00550884" w:rsidRDefault="00550884" w:rsidP="00550884">
      <w:pPr>
        <w:spacing w:after="120" w:line="240" w:lineRule="auto"/>
        <w:ind w:left="737" w:hanging="737"/>
        <w:rPr>
          <w:rFonts w:eastAsia="Calibri" w:cstheme="minorHAnsi"/>
          <w:color w:val="7030A0"/>
          <w:lang w:val="en-GB"/>
        </w:rPr>
      </w:pPr>
      <w:r w:rsidRPr="00830139">
        <w:rPr>
          <w:rFonts w:eastAsia="Calibri" w:cstheme="minorHAnsi"/>
          <w:lang w:val="en-GB"/>
        </w:rPr>
        <w:t>Berkes, F., and C. Folke. 1998. Linking social and ecological systems: management practices and social mechanisms for building resilience. Cambridge University Press, Cambridge, UK</w:t>
      </w:r>
      <w:r w:rsidRPr="00550884">
        <w:rPr>
          <w:rFonts w:eastAsia="Calibri" w:cstheme="minorHAnsi"/>
          <w:color w:val="7030A0"/>
          <w:lang w:val="en-GB"/>
        </w:rPr>
        <w:t>.</w:t>
      </w:r>
    </w:p>
    <w:p w14:paraId="4C13B835" w14:textId="613CDC80"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Borja, A., M. Elliott, M., Snelgrove, P., Austen, M., Berg, T., Cochrane, S., Carstensen, S., Roberto, D., Greenstreet, S., Heiskanen, A.-S., Lynam, C., Mea, M., Newton, A., Patrício, J., Uusitalo, L., Uyarra, M., Wilson, C. 2016b. Bridging the gap between policy and science in assessing the health status of marine ecosystems. Frontiers in Marine Science 3:175.</w:t>
      </w:r>
    </w:p>
    <w:p w14:paraId="5B91C894" w14:textId="438F7CE8" w:rsidR="00B27AC9" w:rsidRPr="006621D1" w:rsidRDefault="00B27AC9" w:rsidP="00F32EC3">
      <w:pPr>
        <w:spacing w:after="120" w:line="240" w:lineRule="auto"/>
        <w:ind w:left="737" w:hanging="737"/>
        <w:rPr>
          <w:rFonts w:eastAsia="Calibri" w:cstheme="minorHAnsi"/>
          <w:lang w:val="en-GB"/>
        </w:rPr>
      </w:pPr>
      <w:r w:rsidRPr="006621D1">
        <w:rPr>
          <w:rFonts w:eastAsia="Calibri" w:cstheme="minorHAnsi"/>
          <w:lang w:val="en-GB"/>
        </w:rPr>
        <w:t>Breitburg, D. L., Hondorp, D. W., Davias, L. A. and Diaz, R. J. 2009. Hypoxia, nitrogen, and fisheries: integrating effects across local and global landscapes. Ann. Rev. Mar. Sci. 1: 329–349.</w:t>
      </w:r>
    </w:p>
    <w:p w14:paraId="33DA149C" w14:textId="7A424080" w:rsidR="003D269D" w:rsidRPr="006621D1" w:rsidRDefault="003D269D" w:rsidP="003D269D">
      <w:pPr>
        <w:spacing w:after="120" w:line="240" w:lineRule="auto"/>
        <w:ind w:left="737" w:hanging="737"/>
        <w:rPr>
          <w:rFonts w:eastAsia="Calibri" w:cstheme="minorHAnsi"/>
          <w:lang w:val="en-GB"/>
        </w:rPr>
      </w:pPr>
      <w:r w:rsidRPr="006621D1">
        <w:rPr>
          <w:rFonts w:eastAsia="Calibri" w:cstheme="minorHAnsi"/>
          <w:lang w:val="en-GB"/>
        </w:rPr>
        <w:t>Brockmeyer, B. and Spitzy, A. 2011. Effects of sugar cane monocultures on origin and characteristics of dissolved organic matter in the Manguaba lagoon in northeast Brazil. Org. Geochem. 42: 74–83.</w:t>
      </w:r>
    </w:p>
    <w:p w14:paraId="2B8E9934" w14:textId="35F93103"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Cabrita, M.T., Brito, P., Caçador, I. and Duarte, B. 2020. Impacts of phytoplankton blooms on trace metal recycling and bioavailability during dredging events in the Sado estuary (Portugal). Marine environmental research, 153, p.104837</w:t>
      </w:r>
    </w:p>
    <w:p w14:paraId="79966D08" w14:textId="02DB0F67" w:rsidR="00B27AC9" w:rsidRPr="006621D1" w:rsidRDefault="00B27AC9" w:rsidP="00F32EC3">
      <w:pPr>
        <w:spacing w:after="120" w:line="240" w:lineRule="auto"/>
        <w:ind w:left="737" w:hanging="737"/>
        <w:rPr>
          <w:rFonts w:eastAsia="Calibri" w:cstheme="minorHAnsi"/>
          <w:lang w:val="en-GB"/>
        </w:rPr>
      </w:pPr>
      <w:r w:rsidRPr="006621D1">
        <w:rPr>
          <w:rFonts w:eastAsia="Calibri" w:cstheme="minorHAnsi"/>
          <w:lang w:val="en-GB"/>
        </w:rPr>
        <w:t>Coetzee, J.C., Adams, J.B. &amp; Bate, G.C., 1997. A botanical importance rating of selected Cape estuaries. Water SA. 23: 81–93.</w:t>
      </w:r>
    </w:p>
    <w:p w14:paraId="1A663D82" w14:textId="76B05267" w:rsidR="003D269D" w:rsidRPr="00981D76" w:rsidRDefault="003D269D" w:rsidP="003D269D">
      <w:pPr>
        <w:spacing w:after="120" w:line="240" w:lineRule="auto"/>
        <w:ind w:left="737" w:hanging="737"/>
        <w:rPr>
          <w:rFonts w:eastAsia="Calibri" w:cstheme="minorHAnsi"/>
          <w:i/>
          <w:iCs/>
          <w:lang w:val="en-GB"/>
        </w:rPr>
      </w:pPr>
      <w:r w:rsidRPr="006621D1">
        <w:rPr>
          <w:rFonts w:eastAsia="Calibri" w:cstheme="minorHAnsi"/>
          <w:lang w:val="en-GB"/>
        </w:rPr>
        <w:t>Colloty, B.M., Adams, J.B. &amp; Bate, G.C. 1998. The use of a botanical importance rating system to assess changes in the flora of the Swartkops estuary. Water SA. 26: 171–180.</w:t>
      </w:r>
    </w:p>
    <w:p w14:paraId="539FC634" w14:textId="7A8A67A0" w:rsidR="00B27AC9" w:rsidRPr="00BC040F" w:rsidRDefault="00B27AC9" w:rsidP="00B27AC9">
      <w:pPr>
        <w:spacing w:after="120" w:line="240" w:lineRule="auto"/>
        <w:ind w:left="737" w:hanging="737"/>
        <w:rPr>
          <w:rFonts w:eastAsia="Calibri" w:cstheme="minorHAnsi"/>
          <w:lang w:val="en-GB"/>
        </w:rPr>
      </w:pPr>
      <w:r w:rsidRPr="006621D1">
        <w:rPr>
          <w:rFonts w:eastAsia="Calibri" w:cstheme="minorHAnsi"/>
          <w:lang w:val="en-GB"/>
        </w:rPr>
        <w:t xml:space="preserve">Costa, C.R., Costa, M.F., Dantas, D.V. and Barletta, M. 2018. Interannual and Seasonal Variations in </w:t>
      </w:r>
      <w:r w:rsidRPr="00BC040F">
        <w:rPr>
          <w:rFonts w:eastAsia="Calibri" w:cstheme="minorHAnsi"/>
          <w:lang w:val="en-GB"/>
        </w:rPr>
        <w:t>Estuarine Water Quality. Frontiers in Marine Science. 5:301</w:t>
      </w:r>
    </w:p>
    <w:p w14:paraId="2AB659A4" w14:textId="4BDE8B24" w:rsidR="00DB25D4" w:rsidRPr="006621D1" w:rsidRDefault="003E18C1" w:rsidP="00DB25D4">
      <w:pPr>
        <w:spacing w:after="120" w:line="240" w:lineRule="auto"/>
        <w:ind w:left="737" w:hanging="737"/>
        <w:rPr>
          <w:rFonts w:eastAsia="Calibri" w:cstheme="minorHAnsi"/>
          <w:lang w:val="en-GB"/>
        </w:rPr>
      </w:pPr>
      <w:r w:rsidRPr="00BC040F">
        <w:rPr>
          <w:rFonts w:eastAsia="Calibri" w:cstheme="minorHAnsi"/>
          <w:lang w:val="en-GB"/>
        </w:rPr>
        <w:t>Council for Scientific and Industrial Research (</w:t>
      </w:r>
      <w:r w:rsidR="00DB25D4" w:rsidRPr="00BC040F">
        <w:rPr>
          <w:rFonts w:eastAsia="Calibri" w:cstheme="minorHAnsi"/>
          <w:lang w:val="en-GB"/>
        </w:rPr>
        <w:t>CSIR</w:t>
      </w:r>
      <w:r>
        <w:rPr>
          <w:rFonts w:eastAsia="Calibri" w:cstheme="minorHAnsi"/>
          <w:lang w:val="en-GB"/>
        </w:rPr>
        <w:t>)</w:t>
      </w:r>
      <w:r w:rsidR="00DB25D4" w:rsidRPr="006621D1">
        <w:rPr>
          <w:rFonts w:eastAsia="Calibri" w:cstheme="minorHAnsi"/>
          <w:lang w:val="en-GB"/>
        </w:rPr>
        <w:t>. 1990. Great Brak River: Estuary Environmental Study</w:t>
      </w:r>
      <w:r w:rsidR="00F716A2">
        <w:rPr>
          <w:rFonts w:eastAsia="Calibri" w:cstheme="minorHAnsi"/>
          <w:lang w:val="en-GB"/>
        </w:rPr>
        <w:t xml:space="preserve"> </w:t>
      </w:r>
      <w:r w:rsidR="00F716A2" w:rsidRPr="0073040E">
        <w:rPr>
          <w:rFonts w:eastAsia="Calibri" w:cstheme="minorHAnsi"/>
          <w:lang w:val="en-GB"/>
        </w:rPr>
        <w:t>concerning</w:t>
      </w:r>
      <w:r w:rsidR="00DB25D4" w:rsidRPr="0073040E">
        <w:rPr>
          <w:rFonts w:eastAsia="Calibri" w:cstheme="minorHAnsi"/>
          <w:lang w:val="en-GB"/>
        </w:rPr>
        <w:t xml:space="preserve"> a management plan for the Wolwedans Dam and Great Brak River Mouth. CSIR Report EMA-C9036</w:t>
      </w:r>
      <w:r w:rsidR="00DB25D4" w:rsidRPr="006621D1">
        <w:rPr>
          <w:rFonts w:eastAsia="Calibri" w:cstheme="minorHAnsi"/>
          <w:lang w:val="en-GB"/>
        </w:rPr>
        <w:t>. Stellenbosch: CSIR</w:t>
      </w:r>
    </w:p>
    <w:p w14:paraId="062FCB9F" w14:textId="4D2305BB" w:rsidR="00B27AC9" w:rsidRPr="006621D1" w:rsidRDefault="00B27AC9" w:rsidP="00B27AC9">
      <w:pPr>
        <w:spacing w:after="120" w:line="240" w:lineRule="auto"/>
        <w:ind w:left="737" w:hanging="737"/>
        <w:rPr>
          <w:rFonts w:eastAsia="Calibri" w:cstheme="minorHAnsi"/>
          <w:lang w:val="en-GB"/>
        </w:rPr>
      </w:pPr>
      <w:r w:rsidRPr="006621D1">
        <w:rPr>
          <w:rFonts w:eastAsia="Calibri" w:cstheme="minorHAnsi"/>
          <w:lang w:val="en-GB"/>
        </w:rPr>
        <w:t>Diaz, R.J. 2015. Anoxia, hypoxia, and dead zones. In: Kennish MJ (ed) Encyclopedia of estuaries. Springer, Dordrecht. pp 19–29.</w:t>
      </w:r>
    </w:p>
    <w:p w14:paraId="18983277" w14:textId="0DAB7839"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Donázar-Aramendía, I., Sánchez-Moyano, J.E., García-Asencio, I., Miró, J.M., Megina, C. and García-Gómez, J.C., 2020. Environmental consequences of dredged-material disposal in a recurrent marine dumping area near to Guadalquivir estuary, Spain. Marine Pollution Bulletin. 161: 111736.</w:t>
      </w:r>
    </w:p>
    <w:p w14:paraId="21D4B927" w14:textId="03D87E4E" w:rsidR="00F32EC3" w:rsidRPr="006621D1" w:rsidRDefault="00F32EC3" w:rsidP="00F32EC3">
      <w:pPr>
        <w:spacing w:after="120" w:line="240" w:lineRule="auto"/>
        <w:ind w:left="737" w:hanging="737"/>
        <w:rPr>
          <w:rFonts w:eastAsia="Calibri" w:cstheme="minorHAnsi"/>
          <w:lang w:val="en-GB"/>
        </w:rPr>
      </w:pPr>
      <w:r w:rsidRPr="00BC040F">
        <w:rPr>
          <w:rFonts w:eastAsia="Calibri" w:cstheme="minorHAnsi"/>
          <w:lang w:val="en-GB"/>
        </w:rPr>
        <w:t>Department of Water Affairs and Forestry</w:t>
      </w:r>
      <w:r w:rsidR="003E18C1" w:rsidRPr="00BC040F">
        <w:rPr>
          <w:rFonts w:eastAsia="Calibri" w:cstheme="minorHAnsi"/>
          <w:lang w:val="en-GB"/>
        </w:rPr>
        <w:t xml:space="preserve"> (DWAF).</w:t>
      </w:r>
      <w:r w:rsidRPr="00BC040F">
        <w:rPr>
          <w:rFonts w:eastAsia="Calibri" w:cstheme="minorHAnsi"/>
          <w:lang w:val="en-GB"/>
        </w:rPr>
        <w:t xml:space="preserve"> 2008</w:t>
      </w:r>
      <w:r w:rsidRPr="006621D1">
        <w:rPr>
          <w:rFonts w:eastAsia="Calibri" w:cstheme="minorHAnsi"/>
          <w:lang w:val="en-GB"/>
        </w:rPr>
        <w:t xml:space="preserve">. Water resource protection and assessment policy implementation process. Resource Directed Measures for protection of water resource: </w:t>
      </w:r>
      <w:r w:rsidRPr="006621D1">
        <w:rPr>
          <w:rFonts w:eastAsia="Calibri" w:cstheme="minorHAnsi"/>
          <w:lang w:val="en-GB"/>
        </w:rPr>
        <w:lastRenderedPageBreak/>
        <w:t xml:space="preserve">Methodology for the determination of the ecological water requirements for estuaries. </w:t>
      </w:r>
      <w:r w:rsidRPr="005A504A">
        <w:rPr>
          <w:rFonts w:eastAsia="Calibri" w:cstheme="minorHAnsi"/>
          <w:lang w:val="en-GB"/>
        </w:rPr>
        <w:t>Version 2.1 Pretoria</w:t>
      </w:r>
      <w:r w:rsidRPr="006621D1">
        <w:rPr>
          <w:rFonts w:eastAsia="Calibri" w:cstheme="minorHAnsi"/>
          <w:lang w:val="en-GB"/>
        </w:rPr>
        <w:t>: Department of Water Affairs.</w:t>
      </w:r>
    </w:p>
    <w:p w14:paraId="24278E25" w14:textId="16991049" w:rsidR="00EA6A45" w:rsidRPr="006621D1" w:rsidRDefault="00EA6A45" w:rsidP="00F32EC3">
      <w:pPr>
        <w:spacing w:after="120" w:line="240" w:lineRule="auto"/>
        <w:ind w:left="737" w:hanging="737"/>
        <w:rPr>
          <w:rFonts w:eastAsia="Calibri" w:cstheme="minorHAnsi"/>
          <w:lang w:val="en-GB"/>
        </w:rPr>
      </w:pPr>
      <w:r w:rsidRPr="006621D1">
        <w:rPr>
          <w:rFonts w:eastAsia="Calibri" w:cstheme="minorHAnsi"/>
          <w:lang w:val="en-GB"/>
        </w:rPr>
        <w:t>Department of Water Affairs and Forestry (DWAF). 2008. Resource Directed Measures for Protection of Water Resources: Methodologies for the determination of ecological water requirements for estuaries. Version 2. Pretoria.</w:t>
      </w:r>
    </w:p>
    <w:p w14:paraId="09128FB9" w14:textId="1D5BECCC" w:rsidR="00EA6A45" w:rsidRPr="006621D1" w:rsidRDefault="00EA6A45" w:rsidP="00F32EC3">
      <w:pPr>
        <w:spacing w:after="120" w:line="240" w:lineRule="auto"/>
        <w:ind w:left="737" w:hanging="737"/>
        <w:rPr>
          <w:rFonts w:eastAsia="Calibri" w:cstheme="minorHAnsi"/>
          <w:lang w:val="en-GB"/>
        </w:rPr>
      </w:pPr>
      <w:r w:rsidRPr="006621D1">
        <w:rPr>
          <w:rFonts w:eastAsia="Calibri" w:cstheme="minorHAnsi"/>
          <w:lang w:val="en-GB"/>
        </w:rPr>
        <w:t xml:space="preserve">Department </w:t>
      </w:r>
      <w:r w:rsidRPr="00BC040F">
        <w:rPr>
          <w:rFonts w:eastAsia="Calibri" w:cstheme="minorHAnsi"/>
          <w:lang w:val="en-GB"/>
        </w:rPr>
        <w:t>of Water and Sanitation</w:t>
      </w:r>
      <w:r w:rsidR="003E18C1" w:rsidRPr="00BC040F">
        <w:rPr>
          <w:rFonts w:eastAsia="Calibri" w:cstheme="minorHAnsi"/>
          <w:lang w:val="en-GB"/>
        </w:rPr>
        <w:t xml:space="preserve"> (DWS)</w:t>
      </w:r>
      <w:r w:rsidR="00BC040F" w:rsidRPr="00BC040F">
        <w:rPr>
          <w:rFonts w:eastAsia="Calibri" w:cstheme="minorHAnsi"/>
          <w:lang w:val="en-GB"/>
        </w:rPr>
        <w:t xml:space="preserve">. </w:t>
      </w:r>
      <w:r w:rsidRPr="00BC040F">
        <w:rPr>
          <w:rFonts w:eastAsia="Calibri" w:cstheme="minorHAnsi"/>
          <w:lang w:val="en-GB"/>
        </w:rPr>
        <w:t>2015.</w:t>
      </w:r>
      <w:r w:rsidRPr="006621D1">
        <w:rPr>
          <w:rFonts w:eastAsia="Calibri" w:cstheme="minorHAnsi"/>
          <w:lang w:val="en-GB"/>
        </w:rPr>
        <w:t xml:space="preserve"> Classification of Water Resources and Determination of the Comprehensive Reserve and Resource Quality Objectives in the Mvoti to Umzimkulu Water Management Area: Volume 4: Estuary Resource Quality Objectives. Prepared by: Van Niekerk, Adams, Taljaard, Weerts. DWS Report: RDM/WMA11/00/CON/CLA/0615.</w:t>
      </w:r>
    </w:p>
    <w:p w14:paraId="78CFD04D" w14:textId="0A26640D"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Elliot, M. and McLusky, D.S. 2002. The need for definition in Understanding Estuaries. Estuarine, Coastal and Shelf Science. 55: 815-827.</w:t>
      </w:r>
    </w:p>
    <w:p w14:paraId="7DD8EFDB" w14:textId="15BDB93A" w:rsidR="003D269D" w:rsidRPr="006621D1" w:rsidRDefault="003D269D" w:rsidP="003D269D">
      <w:pPr>
        <w:spacing w:after="120" w:line="240" w:lineRule="auto"/>
        <w:ind w:left="737" w:hanging="737"/>
        <w:rPr>
          <w:rFonts w:eastAsia="Calibri" w:cstheme="minorHAnsi"/>
          <w:lang w:val="en-GB"/>
        </w:rPr>
      </w:pPr>
      <w:r w:rsidRPr="006621D1">
        <w:rPr>
          <w:rFonts w:eastAsia="Calibri" w:cstheme="minorHAnsi"/>
          <w:lang w:val="en-GB"/>
        </w:rPr>
        <w:t>Fernandes, M. and Adams, J.B. 2016. Quantifying the loss and changes in estuary habitats in the Umkomazi and Mvoti estuaries, South Africa. South African Journal of Botany 107: 179-187</w:t>
      </w:r>
    </w:p>
    <w:p w14:paraId="2A77A576" w14:textId="042F2F54" w:rsidR="001B6051" w:rsidRPr="006621D1" w:rsidRDefault="001B6051" w:rsidP="003D269D">
      <w:pPr>
        <w:spacing w:after="120" w:line="240" w:lineRule="auto"/>
        <w:ind w:left="737" w:hanging="737"/>
        <w:rPr>
          <w:rFonts w:eastAsia="Calibri" w:cstheme="minorHAnsi"/>
          <w:lang w:val="en-GB"/>
        </w:rPr>
      </w:pPr>
      <w:r w:rsidRPr="006621D1">
        <w:rPr>
          <w:rFonts w:eastAsia="Calibri" w:cstheme="minorHAnsi"/>
          <w:lang w:val="en-GB"/>
        </w:rPr>
        <w:t>French, P.W. 2001. Coastal defences: Processes, Problems and Solutions. London: Routledge.</w:t>
      </w:r>
    </w:p>
    <w:p w14:paraId="63880F1C" w14:textId="221977C6" w:rsidR="00B27AC9" w:rsidRPr="006621D1" w:rsidRDefault="003E18C1" w:rsidP="00F32EC3">
      <w:pPr>
        <w:spacing w:after="120" w:line="240" w:lineRule="auto"/>
        <w:ind w:left="737" w:hanging="737"/>
        <w:rPr>
          <w:rFonts w:eastAsia="Calibri" w:cstheme="minorHAnsi"/>
          <w:lang w:val="en-GB"/>
        </w:rPr>
      </w:pPr>
      <w:r w:rsidRPr="000D3A49">
        <w:rPr>
          <w:rFonts w:eastAsia="Calibri" w:cstheme="minorHAnsi"/>
          <w:lang w:val="en-GB"/>
        </w:rPr>
        <w:t>Intergovernmental Panel on Climate Change (</w:t>
      </w:r>
      <w:r w:rsidR="00B27AC9" w:rsidRPr="000D3A49">
        <w:rPr>
          <w:rFonts w:eastAsia="Calibri" w:cstheme="minorHAnsi"/>
          <w:lang w:val="en-GB"/>
        </w:rPr>
        <w:t>IPCC</w:t>
      </w:r>
      <w:r>
        <w:rPr>
          <w:rFonts w:eastAsia="Calibri" w:cstheme="minorHAnsi"/>
          <w:lang w:val="en-GB"/>
        </w:rPr>
        <w:t>)</w:t>
      </w:r>
      <w:r w:rsidR="00B27AC9" w:rsidRPr="006621D1">
        <w:rPr>
          <w:rFonts w:eastAsia="Calibri" w:cstheme="minorHAnsi"/>
          <w:lang w:val="en-GB"/>
        </w:rPr>
        <w:t>. 2007. Fourth Assessment Report: Climate Change 2007. Cambridge: Cambridge University Press</w:t>
      </w:r>
    </w:p>
    <w:p w14:paraId="5D5C0F69" w14:textId="77777777" w:rsidR="003D269D" w:rsidRPr="006621D1" w:rsidRDefault="003D269D" w:rsidP="003D269D">
      <w:pPr>
        <w:spacing w:after="120" w:line="240" w:lineRule="auto"/>
        <w:ind w:left="737" w:hanging="737"/>
        <w:rPr>
          <w:rFonts w:eastAsia="Calibri" w:cstheme="minorHAnsi"/>
          <w:lang w:val="en-GB"/>
        </w:rPr>
      </w:pPr>
      <w:r w:rsidRPr="006621D1">
        <w:rPr>
          <w:rFonts w:eastAsia="Calibri" w:cstheme="minorHAnsi"/>
          <w:lang w:val="en-GB"/>
        </w:rPr>
        <w:t>Karydis, M. and Kitsiou, D. 2013. Marine water quality monitoring: a review. Mar. Pollut. Bull. 77: 23–36.</w:t>
      </w:r>
    </w:p>
    <w:p w14:paraId="669F5355" w14:textId="002F079A" w:rsidR="003D269D" w:rsidRPr="006621D1" w:rsidRDefault="003D269D" w:rsidP="003D269D">
      <w:pPr>
        <w:spacing w:after="120" w:line="240" w:lineRule="auto"/>
        <w:ind w:left="737" w:hanging="737"/>
        <w:rPr>
          <w:rFonts w:eastAsia="Calibri" w:cstheme="minorHAnsi"/>
          <w:lang w:val="en-GB"/>
        </w:rPr>
      </w:pPr>
      <w:r w:rsidRPr="006621D1">
        <w:rPr>
          <w:rFonts w:eastAsia="Calibri" w:cstheme="minorHAnsi"/>
          <w:lang w:val="en-GB"/>
        </w:rPr>
        <w:t>Kennish MJ. 1986. Estuarine ecology. Boca Raton, Florida, United States: CRC Press.</w:t>
      </w:r>
    </w:p>
    <w:p w14:paraId="25D5ABAD" w14:textId="404EFE6A" w:rsidR="00B27AC9" w:rsidRPr="006621D1" w:rsidRDefault="00B27AC9" w:rsidP="00F32EC3">
      <w:pPr>
        <w:spacing w:after="120" w:line="240" w:lineRule="auto"/>
        <w:ind w:left="737" w:hanging="737"/>
        <w:rPr>
          <w:rFonts w:eastAsia="Calibri" w:cstheme="minorHAnsi"/>
          <w:lang w:val="en-GB"/>
        </w:rPr>
      </w:pPr>
      <w:r w:rsidRPr="006621D1">
        <w:rPr>
          <w:rFonts w:eastAsia="Calibri" w:cstheme="minorHAnsi"/>
          <w:lang w:val="en-GB"/>
        </w:rPr>
        <w:t>Kennish, M.J., Livingston, R.J., Raffaelli, D. and Reise, K. (2008). Environmental future of estuaries. In: Polunin N (ed) Aquatic ecosystems: trends and global prospects. Cambridge University Press, Cambridge, pp 188–208.</w:t>
      </w:r>
    </w:p>
    <w:p w14:paraId="3182F922" w14:textId="6FFF3933" w:rsidR="003D269D" w:rsidRPr="006621D1" w:rsidRDefault="003D269D" w:rsidP="003D269D">
      <w:pPr>
        <w:spacing w:after="120" w:line="240" w:lineRule="auto"/>
        <w:ind w:left="737" w:hanging="737"/>
        <w:rPr>
          <w:rFonts w:eastAsia="Calibri" w:cstheme="minorHAnsi"/>
          <w:lang w:val="en-GB"/>
        </w:rPr>
      </w:pPr>
      <w:r w:rsidRPr="006621D1">
        <w:rPr>
          <w:rFonts w:eastAsia="Calibri" w:cstheme="minorHAnsi"/>
          <w:lang w:val="en-GB"/>
        </w:rPr>
        <w:t>Lubke, R.A. &amp; Van Wijk, Y. 1988. Estuarine plants. A Field Guide to the Eastern Cape Coast. The Grahamstown Centre of the Wildlife Society of Southern Africa, Grahamstown. pp.133-145.</w:t>
      </w:r>
    </w:p>
    <w:p w14:paraId="0F29366B" w14:textId="4F77110B"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 xml:space="preserve">Meitzen, K.M., Doyle, M.W., Thoms, M.C., and Burns, C.E. 2013. Geomorphology within the interdisciplinary science of environmental flows. Geomorphology.  </w:t>
      </w:r>
      <w:hyperlink r:id="rId53" w:history="1">
        <w:r w:rsidRPr="006621D1">
          <w:rPr>
            <w:rFonts w:eastAsia="Calibri" w:cstheme="minorHAnsi"/>
            <w:lang w:val="en-GB"/>
          </w:rPr>
          <w:t>https://doi.org/10.1016/j.geomorph.2013.03.013</w:t>
        </w:r>
      </w:hyperlink>
    </w:p>
    <w:p w14:paraId="3B196968" w14:textId="665C5842"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Moore, K.A., Shields, E.C., Parish, D.B. and Orth, R.J. 2012. Eelgrass survival in two contrasting systems: role of turbidity and summer water temperatures. Mar Ecol Prog Ser. 448:247–258.</w:t>
      </w:r>
    </w:p>
    <w:p w14:paraId="7FB2C998" w14:textId="356CC2AC" w:rsidR="00DB25D4" w:rsidRPr="006621D1" w:rsidRDefault="00DB25D4" w:rsidP="00DB25D4">
      <w:pPr>
        <w:spacing w:after="120" w:line="240" w:lineRule="auto"/>
        <w:ind w:left="737" w:hanging="737"/>
        <w:rPr>
          <w:rFonts w:eastAsia="Calibri" w:cstheme="minorHAnsi"/>
          <w:lang w:val="en-GB"/>
        </w:rPr>
      </w:pPr>
      <w:r w:rsidRPr="006621D1">
        <w:rPr>
          <w:rFonts w:eastAsia="Calibri" w:cstheme="minorHAnsi"/>
          <w:lang w:val="en-GB"/>
        </w:rPr>
        <w:t xml:space="preserve">Morant, P and Quinn, N. 1999. Estuaries of South Africa: </w:t>
      </w:r>
      <w:r w:rsidRPr="006621D1">
        <w:rPr>
          <w:rFonts w:eastAsia="Calibri" w:cstheme="minorHAnsi"/>
          <w:i/>
          <w:iCs/>
          <w:lang w:val="en-GB"/>
        </w:rPr>
        <w:t>Influence of Man and Management of South African Estuaries</w:t>
      </w:r>
      <w:r w:rsidRPr="006621D1">
        <w:rPr>
          <w:rFonts w:eastAsia="Calibri" w:cstheme="minorHAnsi"/>
          <w:lang w:val="en-GB"/>
        </w:rPr>
        <w:t>. PP 289-320.</w:t>
      </w:r>
    </w:p>
    <w:p w14:paraId="471C6B2D" w14:textId="6B5BDF7F" w:rsidR="003D269D" w:rsidRPr="006621D1" w:rsidRDefault="003D269D" w:rsidP="00F32EC3">
      <w:pPr>
        <w:spacing w:after="120" w:line="240" w:lineRule="auto"/>
        <w:ind w:left="737" w:hanging="737"/>
        <w:rPr>
          <w:rFonts w:eastAsia="Calibri" w:cstheme="minorHAnsi"/>
          <w:lang w:val="en-GB"/>
        </w:rPr>
      </w:pPr>
      <w:r w:rsidRPr="006621D1">
        <w:rPr>
          <w:rFonts w:eastAsia="Calibri" w:cstheme="minorHAnsi"/>
          <w:lang w:val="en-GB"/>
        </w:rPr>
        <w:t>Mudge, S. M., Icely, J. D., and Newton, A. 2007. Oxygen depletion in relation to water residence times. J. Environ. Monit. 9: 1194–1198.</w:t>
      </w:r>
    </w:p>
    <w:p w14:paraId="6ED2CA8C" w14:textId="221A0B12" w:rsidR="003E60A1" w:rsidRDefault="003E60A1" w:rsidP="003E60A1">
      <w:pPr>
        <w:spacing w:after="120" w:line="240" w:lineRule="auto"/>
        <w:ind w:left="737" w:hanging="737"/>
        <w:rPr>
          <w:rFonts w:eastAsia="Calibri" w:cstheme="minorHAnsi"/>
          <w:lang w:val="en-GB"/>
        </w:rPr>
      </w:pPr>
      <w:r w:rsidRPr="003E60A1">
        <w:rPr>
          <w:rFonts w:eastAsia="Calibri" w:cstheme="minorHAnsi"/>
          <w:lang w:val="en-GB"/>
        </w:rPr>
        <w:t>National Biodiversity Assessment 2018: The</w:t>
      </w:r>
      <w:r>
        <w:rPr>
          <w:rFonts w:eastAsia="Calibri" w:cstheme="minorHAnsi"/>
          <w:lang w:val="en-GB"/>
        </w:rPr>
        <w:t xml:space="preserve"> </w:t>
      </w:r>
      <w:r w:rsidRPr="003E60A1">
        <w:rPr>
          <w:rFonts w:eastAsia="Calibri" w:cstheme="minorHAnsi"/>
          <w:lang w:val="en-GB"/>
        </w:rPr>
        <w:t>status of South Africa’s ecosystems and biodiversity. Synthesis Report. South African National Biodiversity</w:t>
      </w:r>
      <w:r>
        <w:rPr>
          <w:rFonts w:eastAsia="Calibri" w:cstheme="minorHAnsi"/>
          <w:lang w:val="en-GB"/>
        </w:rPr>
        <w:t xml:space="preserve"> </w:t>
      </w:r>
      <w:r w:rsidRPr="003E60A1">
        <w:rPr>
          <w:rFonts w:eastAsia="Calibri" w:cstheme="minorHAnsi"/>
          <w:lang w:val="en-GB"/>
        </w:rPr>
        <w:t>Institute, an entity of the Department of Environment, Forestry and Fisheries, Pretoria</w:t>
      </w:r>
      <w:r>
        <w:rPr>
          <w:rFonts w:eastAsia="Calibri" w:cstheme="minorHAnsi"/>
          <w:lang w:val="en-GB"/>
        </w:rPr>
        <w:t>.</w:t>
      </w:r>
    </w:p>
    <w:p w14:paraId="5C27714D" w14:textId="14BA2D03" w:rsidR="006D6E7E" w:rsidRPr="00830139" w:rsidRDefault="006D6E7E" w:rsidP="003E60A1">
      <w:pPr>
        <w:spacing w:after="120" w:line="240" w:lineRule="auto"/>
        <w:ind w:left="737" w:hanging="737"/>
        <w:rPr>
          <w:rFonts w:eastAsia="Calibri" w:cstheme="minorHAnsi"/>
          <w:lang w:val="en-GB"/>
        </w:rPr>
      </w:pPr>
      <w:r w:rsidRPr="00830139">
        <w:rPr>
          <w:rFonts w:eastAsia="Calibri" w:cstheme="minorHAnsi"/>
          <w:lang w:val="en-GB"/>
        </w:rPr>
        <w:t>Skowno, A.L.; Poole, C.J.; Raimondo, D.C.; Sink, K.J.; Van Deventer, H.; Van Niekerk, L.; Harris, L.R.; Smith-Adao, L.B.; Tolley, K.A.; Zengeya, T.A.; Foden, W.B.; Midgley, G.F. &amp; Driver, A. 2019. National Biodiversity Assessment 2018: The status of South Africa’s ecosystems and biodiversity. Synthesis Report. South African National Biodiversity Institute, an entity of the Department of Environment, Forestry and Fisheries, Pretoria. http://hdl.handle.net/20.500.12143/6362.</w:t>
      </w:r>
    </w:p>
    <w:p w14:paraId="58EDA002" w14:textId="1DEED7A0"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lastRenderedPageBreak/>
        <w:t>National Environmental Management Act (NEMA), (Act No. 107 of 1998). 1998. Republic of South Africa. Government Gazette 19519. Government Printer, Cape Town.</w:t>
      </w:r>
    </w:p>
    <w:p w14:paraId="26700994" w14:textId="4598AC63" w:rsidR="001B6051" w:rsidRPr="006621D1" w:rsidRDefault="001B6051" w:rsidP="00F32EC3">
      <w:pPr>
        <w:spacing w:after="120" w:line="240" w:lineRule="auto"/>
        <w:ind w:left="737" w:hanging="737"/>
        <w:rPr>
          <w:rFonts w:eastAsia="Calibri" w:cstheme="minorHAnsi"/>
          <w:lang w:val="en-GB"/>
        </w:rPr>
      </w:pPr>
      <w:r w:rsidRPr="006621D1">
        <w:rPr>
          <w:rFonts w:eastAsia="Calibri" w:cstheme="minorHAnsi"/>
          <w:lang w:val="en-GB"/>
        </w:rPr>
        <w:t>National Ocean and Atmospheric Administration (NOAA), 2021. Why Are Estuaries Important?: Ecosystem Services. https://coast.noaa.gov/digitalcoast/training/econ-120-ecosystem-services.html</w:t>
      </w:r>
    </w:p>
    <w:p w14:paraId="2F2055C7" w14:textId="77777777"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National Water Act (NWA) (Act No. 36 of 1998). 1998. Republic of South Africa. Government Gazette 39299. Government Printer, Cape Town.</w:t>
      </w:r>
    </w:p>
    <w:p w14:paraId="06878019" w14:textId="77777777"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 xml:space="preserve">National Water Resource Strategy (NWRS), Second Edition, 2013. Department of Water Affairs (DWA), Private Bag x 313, Pretoria, 0001. Republic of South Africa. </w:t>
      </w:r>
    </w:p>
    <w:p w14:paraId="1749F987" w14:textId="37AD105E"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National Water and Sanitation Master Plan (NW&amp;SMP), 2018. Ready for the Future and Ahead of the Curve. Volume 1: Call to Action, Version 10.1. Department of Water and Sanitation, Private Bag x 313, Pretoria, 0001. Republic of South Africa</w:t>
      </w:r>
    </w:p>
    <w:p w14:paraId="0559C4A3" w14:textId="0C83F23A" w:rsidR="003D269D" w:rsidRPr="006621D1" w:rsidRDefault="003D269D" w:rsidP="00F32EC3">
      <w:pPr>
        <w:spacing w:after="120" w:line="240" w:lineRule="auto"/>
        <w:ind w:left="737" w:hanging="737"/>
        <w:rPr>
          <w:rFonts w:eastAsia="Calibri" w:cstheme="minorHAnsi"/>
          <w:lang w:val="en-GB"/>
        </w:rPr>
      </w:pPr>
      <w:r w:rsidRPr="006621D1">
        <w:rPr>
          <w:rFonts w:eastAsia="Calibri" w:cstheme="minorHAnsi"/>
          <w:lang w:val="en-GB"/>
        </w:rPr>
        <w:t>Nichols, MM, Biggs, RB. 1985. Estuaries. p 77–186. In: Coastal Sedimentary Environments, 2nd edn. Davis RA. (Ed.) New York, United States: Springer-Verlag.</w:t>
      </w:r>
    </w:p>
    <w:p w14:paraId="2AE7EEE2" w14:textId="77777777" w:rsidR="00B27AC9" w:rsidRPr="006621D1" w:rsidRDefault="00B27AC9" w:rsidP="00B27AC9">
      <w:pPr>
        <w:spacing w:after="120" w:line="240" w:lineRule="auto"/>
        <w:ind w:left="737" w:hanging="737"/>
        <w:rPr>
          <w:rFonts w:eastAsia="Calibri" w:cstheme="minorHAnsi"/>
          <w:lang w:val="en-GB"/>
        </w:rPr>
      </w:pPr>
      <w:r w:rsidRPr="006621D1">
        <w:rPr>
          <w:rFonts w:eastAsia="Calibri" w:cstheme="minorHAnsi"/>
          <w:lang w:val="en-GB"/>
        </w:rPr>
        <w:t>Pritchard, D. W. (1967). What is an estuary: a physical viewpoint. American Association for the Advancement of Science 83: 3–5.</w:t>
      </w:r>
    </w:p>
    <w:p w14:paraId="1EC42C38" w14:textId="6BFAB0C9" w:rsidR="00B27AC9" w:rsidRDefault="00B27AC9" w:rsidP="00B27AC9">
      <w:pPr>
        <w:spacing w:after="120" w:line="240" w:lineRule="auto"/>
        <w:ind w:left="737" w:hanging="737"/>
        <w:rPr>
          <w:rFonts w:eastAsia="Calibri" w:cstheme="minorHAnsi"/>
          <w:lang w:val="en-GB"/>
        </w:rPr>
      </w:pPr>
      <w:r w:rsidRPr="006621D1">
        <w:rPr>
          <w:rFonts w:eastAsia="Calibri" w:cstheme="minorHAnsi"/>
          <w:lang w:val="en-GB"/>
        </w:rPr>
        <w:t>South African National Biodiversity Institute (SANBI). 2014. South Africa’s Fifth National Report to the Convention on Biological Diversity.</w:t>
      </w:r>
    </w:p>
    <w:p w14:paraId="0B5D0BA1" w14:textId="6D671061" w:rsidR="007E5E82" w:rsidRPr="006621D1" w:rsidRDefault="007E5E82" w:rsidP="007E5E82">
      <w:pPr>
        <w:spacing w:after="120" w:line="240" w:lineRule="auto"/>
        <w:ind w:left="737" w:hanging="737"/>
        <w:rPr>
          <w:rFonts w:eastAsia="Calibri" w:cstheme="minorHAnsi"/>
          <w:lang w:val="en-GB"/>
        </w:rPr>
      </w:pPr>
      <w:r w:rsidRPr="007964DB">
        <w:rPr>
          <w:rFonts w:eastAsia="Calibri" w:cstheme="minorHAnsi"/>
        </w:rPr>
        <w:t>Thayer, G. W., T. A. McTigue, R. J. Bellmer, F. M. Burrows, D. H. Merkey, A. D. Nickens, S. J. Lozano, P. F. Gayaldo, P. J. Polmateer, and P. T. Pinit. 2003. Science-based restoration monitoring of coastal habitats, volume one: A framework for monitoring plans under the Estuaries and Clean Waters Act of 2000 (Public Law 160-457). NOAA Coastal Ocean Program Decision Analysis Series. https://coastalscience.noaa.gov/data_reports/science-basedrestoration-monitoring-of-coastal-habitats-volume-one-aframework-for-monitoring-plans-under-the-estuaries-and-cleanwaters-act-of-2000-public-law-160-457/. Accessed 1</w:t>
      </w:r>
      <w:r>
        <w:rPr>
          <w:rFonts w:eastAsia="Calibri" w:cstheme="minorHAnsi"/>
        </w:rPr>
        <w:t>2</w:t>
      </w:r>
      <w:r w:rsidRPr="007964DB">
        <w:rPr>
          <w:rFonts w:eastAsia="Calibri" w:cstheme="minorHAnsi"/>
        </w:rPr>
        <w:t xml:space="preserve"> Dec 20</w:t>
      </w:r>
      <w:r>
        <w:rPr>
          <w:rFonts w:eastAsia="Calibri" w:cstheme="minorHAnsi"/>
        </w:rPr>
        <w:t>23</w:t>
      </w:r>
    </w:p>
    <w:p w14:paraId="629F9CBA" w14:textId="3ED3CB93" w:rsidR="00EA6A45" w:rsidRPr="006621D1" w:rsidRDefault="00EA6A45" w:rsidP="00B27AC9">
      <w:pPr>
        <w:spacing w:after="120" w:line="240" w:lineRule="auto"/>
        <w:ind w:left="737" w:hanging="737"/>
        <w:rPr>
          <w:rFonts w:eastAsia="Calibri" w:cstheme="minorHAnsi"/>
          <w:lang w:val="en-GB"/>
        </w:rPr>
      </w:pPr>
      <w:r w:rsidRPr="006621D1">
        <w:rPr>
          <w:rFonts w:eastAsia="Calibri" w:cstheme="minorHAnsi"/>
          <w:lang w:val="en-GB"/>
        </w:rPr>
        <w:t>Turpie, J.K., Taljaard, S., Adams, J.B., Van Niekerk, L., Forbes, N., Weston, B., Huizinga, P., Whitfield, A. 2012. Methods for the determination of the Ecological Reserve for estuaries. Version 3. Water Research Commission and Department of Water Affairs, Pretoria.</w:t>
      </w:r>
    </w:p>
    <w:p w14:paraId="2D9792D0" w14:textId="74D676FC" w:rsidR="00B27AC9" w:rsidRPr="006621D1" w:rsidRDefault="00B27AC9" w:rsidP="00B27AC9">
      <w:pPr>
        <w:spacing w:after="120" w:line="240" w:lineRule="auto"/>
        <w:ind w:left="737" w:hanging="737"/>
        <w:rPr>
          <w:rFonts w:eastAsia="Calibri" w:cstheme="minorHAnsi"/>
          <w:lang w:val="en-GB"/>
        </w:rPr>
      </w:pPr>
      <w:r w:rsidRPr="006621D1">
        <w:rPr>
          <w:rFonts w:eastAsia="Calibri" w:cstheme="minorHAnsi"/>
          <w:lang w:val="en-GB"/>
        </w:rPr>
        <w:t>Turpie, J.K., Taljaard, S., Van Niekerk, L., Adams, J., Wooldrige, T., Cyrus, D., Clark, B. and Forbes, N. 2013. The Estuary Health Index: a standardised metric for use in estuary management and the determination of ecological water requirements. WRC Report No. 1930/1/12. 90pp.</w:t>
      </w:r>
    </w:p>
    <w:p w14:paraId="350DBB93" w14:textId="48A1530B" w:rsidR="00EE26E6" w:rsidRDefault="00EE26E6" w:rsidP="00EE26E6">
      <w:pPr>
        <w:spacing w:after="120" w:line="240" w:lineRule="auto"/>
        <w:ind w:left="737" w:hanging="737"/>
        <w:rPr>
          <w:rFonts w:eastAsia="Calibri" w:cstheme="minorHAnsi"/>
          <w:lang w:val="en-GB"/>
        </w:rPr>
      </w:pPr>
      <w:r w:rsidRPr="006621D1">
        <w:rPr>
          <w:rFonts w:eastAsia="Calibri" w:cstheme="minorHAnsi"/>
          <w:lang w:val="en-GB"/>
        </w:rPr>
        <w:t>UNEP-DTU 2017. Climate Change Adaptation Technologies for Water: Dune construction and rehabilitation.</w:t>
      </w:r>
    </w:p>
    <w:p w14:paraId="024C7C1C" w14:textId="3AE3179D" w:rsidR="00AE0FF0" w:rsidRPr="006621D1" w:rsidRDefault="00AE0FF0" w:rsidP="00F32EC3">
      <w:pPr>
        <w:spacing w:after="120" w:line="240" w:lineRule="auto"/>
        <w:ind w:left="737" w:hanging="737"/>
        <w:rPr>
          <w:rFonts w:eastAsia="Calibri" w:cstheme="minorHAnsi"/>
          <w:lang w:val="en-GB"/>
        </w:rPr>
      </w:pPr>
      <w:r w:rsidRPr="006621D1">
        <w:rPr>
          <w:rFonts w:eastAsia="Calibri" w:cstheme="minorHAnsi"/>
          <w:lang w:val="en-GB"/>
        </w:rPr>
        <w:t>Van Niekerk, L. and Turpie, J.K. (eds). 2012. 2011: Technical Report. Volume 3: Estuary Component. CSIR Report Number CSIR/NRE/ECOS/ER/2011/0045/B. Council for Scientific and Industrial Research, Stellenbosch. Available at: http://bgis.sanbi.org/nba/project.asp.</w:t>
      </w:r>
    </w:p>
    <w:p w14:paraId="0BF67D99" w14:textId="3ECA7E1F"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Van Niekerk, L., Adams, J.B., Bate, G.C., Forbes, N., Forbes, A., Huizinga, P., Lamberth, S.J., MacKay, F., Petersen, C., Taljaard, S., Weerts, S., Whitfield, A.K. and Wooldridge, T.H. 2013. Country-wide assessment of estuary health: An approach for integrating pressures and ecosystem response in a data limited environment. Estuarine, Coastal and Shelf Science 130: 239-251.</w:t>
      </w:r>
    </w:p>
    <w:p w14:paraId="3FD8D5FB" w14:textId="03243740" w:rsidR="003D269D" w:rsidRPr="00BC040F" w:rsidRDefault="00F32EC3" w:rsidP="00EA6A45">
      <w:pPr>
        <w:spacing w:after="120" w:line="240" w:lineRule="auto"/>
        <w:ind w:left="737" w:hanging="737"/>
        <w:rPr>
          <w:rFonts w:eastAsia="Calibri" w:cstheme="minorHAnsi"/>
          <w:lang w:val="en-GB"/>
        </w:rPr>
      </w:pPr>
      <w:r w:rsidRPr="006621D1">
        <w:rPr>
          <w:rFonts w:eastAsia="Calibri" w:cstheme="minorHAnsi"/>
          <w:lang w:val="en-GB"/>
        </w:rPr>
        <w:t>Van Niekerk</w:t>
      </w:r>
      <w:r w:rsidRPr="00BC040F">
        <w:rPr>
          <w:rFonts w:eastAsia="Calibri" w:cstheme="minorHAnsi"/>
          <w:lang w:val="en-GB"/>
        </w:rPr>
        <w:t>, L., Adams, J.B., Lamberth, S.J., MacKay, F., Taljaard, S., Turpie, J.K., Weerts, S., Raimondo, D.C.</w:t>
      </w:r>
      <w:r w:rsidR="003E18C1" w:rsidRPr="00BC040F">
        <w:rPr>
          <w:rFonts w:eastAsia="Calibri" w:cstheme="minorHAnsi"/>
          <w:lang w:val="en-GB"/>
        </w:rPr>
        <w:t xml:space="preserve"> (eds).</w:t>
      </w:r>
      <w:r w:rsidRPr="00BC040F">
        <w:rPr>
          <w:rFonts w:eastAsia="Calibri" w:cstheme="minorHAnsi"/>
          <w:lang w:val="en-GB"/>
        </w:rPr>
        <w:t xml:space="preserve"> 2019 South African National Biodiversity Assessment 2018: Technical Report. Volume 3: Estuarine Realm. CSIR report number CSIR/SPLA/EM/EXP/2019/0062/A. South African National Biodiversity Institute, Pretoria. Report Number: </w:t>
      </w:r>
      <w:hyperlink r:id="rId54" w:history="1">
        <w:r w:rsidRPr="00BC040F">
          <w:rPr>
            <w:rFonts w:eastAsia="Calibri" w:cstheme="minorHAnsi"/>
            <w:lang w:val="en-GB"/>
          </w:rPr>
          <w:t>http://hdl.handle.net/20.500.12143/6373</w:t>
        </w:r>
      </w:hyperlink>
      <w:r w:rsidRPr="00BC040F">
        <w:rPr>
          <w:rFonts w:eastAsia="Calibri" w:cstheme="minorHAnsi"/>
          <w:lang w:val="en-GB"/>
        </w:rPr>
        <w:t>.</w:t>
      </w:r>
    </w:p>
    <w:p w14:paraId="1AD81800" w14:textId="4C34A658" w:rsidR="003D269D" w:rsidRPr="006621D1" w:rsidRDefault="003E18C1" w:rsidP="003D269D">
      <w:pPr>
        <w:spacing w:after="120" w:line="240" w:lineRule="auto"/>
        <w:ind w:left="737" w:hanging="737"/>
        <w:rPr>
          <w:rFonts w:eastAsia="Calibri" w:cstheme="minorHAnsi"/>
          <w:lang w:val="en-GB"/>
        </w:rPr>
      </w:pPr>
      <w:r w:rsidRPr="00BC040F">
        <w:rPr>
          <w:rFonts w:eastAsia="Calibri" w:cstheme="minorHAnsi"/>
          <w:lang w:val="en-GB"/>
        </w:rPr>
        <w:lastRenderedPageBreak/>
        <w:t>V</w:t>
      </w:r>
      <w:r w:rsidR="003D269D" w:rsidRPr="00BC040F">
        <w:rPr>
          <w:rFonts w:eastAsia="Calibri" w:cstheme="minorHAnsi"/>
          <w:lang w:val="en-GB"/>
        </w:rPr>
        <w:t>an Niekerk, L</w:t>
      </w:r>
      <w:r w:rsidR="003D269D" w:rsidRPr="006621D1">
        <w:rPr>
          <w:rFonts w:eastAsia="Calibri" w:cstheme="minorHAnsi"/>
          <w:lang w:val="en-GB"/>
        </w:rPr>
        <w:t>., Adams, J.B., James, N.C., Lamberth, S.J., MacKay, C.F., Turpie, J.K., Rajkaran, A., Weerts S.P. &amp; Whitfield A.K. 2020. An Estuary Ecosystem Classification that encompasses biogeography and a high diversity of types in support of protection and management, African Journal of Aquatic Science, 45 (1-2): 199-216.</w:t>
      </w:r>
    </w:p>
    <w:p w14:paraId="322A6241" w14:textId="15D45E0B" w:rsidR="003D269D" w:rsidRPr="006621D1" w:rsidRDefault="003D269D" w:rsidP="003D269D">
      <w:pPr>
        <w:spacing w:after="120" w:line="240" w:lineRule="auto"/>
        <w:ind w:left="737" w:hanging="737"/>
        <w:rPr>
          <w:rFonts w:eastAsia="Calibri" w:cstheme="minorHAnsi"/>
          <w:lang w:val="en-GB"/>
        </w:rPr>
      </w:pPr>
      <w:r w:rsidRPr="006621D1">
        <w:rPr>
          <w:rFonts w:eastAsia="Calibri" w:cstheme="minorHAnsi"/>
          <w:lang w:val="en-GB"/>
        </w:rPr>
        <w:t>Verster, C. and Bouwman, H. 2020. Land-based sources and pathways of marine plastics in a South African context. South African Journal of Science. 116: 1-9</w:t>
      </w:r>
    </w:p>
    <w:p w14:paraId="62B4D340" w14:textId="7C95D34C"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Whitfield, A.K. and Kok, H.M. 1992. Recruitment of juvenile marine fishes into permanently open and seasonally open estuarine systems on the southern coast of South Africa. Ichthyological Bulletin of the J.L.B. Smith Institute of Ichthyology 57, 1-39.</w:t>
      </w:r>
    </w:p>
    <w:p w14:paraId="4E191BC3" w14:textId="3B0ACFB3" w:rsidR="00F32EC3" w:rsidRPr="006621D1" w:rsidRDefault="00F32EC3" w:rsidP="00F32EC3">
      <w:pPr>
        <w:spacing w:after="120" w:line="240" w:lineRule="auto"/>
        <w:ind w:left="737" w:hanging="737"/>
        <w:rPr>
          <w:rFonts w:eastAsia="Calibri" w:cstheme="minorHAnsi"/>
          <w:lang w:val="en-GB"/>
        </w:rPr>
      </w:pPr>
      <w:r w:rsidRPr="006621D1">
        <w:rPr>
          <w:rFonts w:eastAsia="Calibri" w:cstheme="minorHAnsi"/>
          <w:lang w:val="en-GB"/>
        </w:rPr>
        <w:t>Whitfield, A.K., Adams, J.B., Bate, G.C., Bezuidenhout, K., Bornman, T.G., Cowley, P.D., Froneman, P.W., Gama, P.T., James, N., Mackenzie, B., Riddin, T., Snow, G.C., Strydom, N.A., Taljaard S., Terörde, A.I., Theron, A.K., Turpie, J.K., Van Niekerk, L., Vorwerk, P.D. and Wooldridge, T.H., 2008, ‘A multidisciplinary study of a small, temporarily open/closed South African estuary, with particular emphasis of the influence of mouth state on the ecology of the system’, African Journal of Marine Science 30: 453-473.</w:t>
      </w:r>
    </w:p>
    <w:p w14:paraId="28CED035" w14:textId="6F95B4A0" w:rsidR="001B6051" w:rsidRPr="006621D1" w:rsidRDefault="001B6051" w:rsidP="00F32EC3">
      <w:pPr>
        <w:spacing w:after="120" w:line="240" w:lineRule="auto"/>
        <w:ind w:left="737" w:hanging="737"/>
        <w:rPr>
          <w:rFonts w:eastAsia="Calibri" w:cstheme="minorHAnsi"/>
          <w:lang w:val="en-GB"/>
        </w:rPr>
      </w:pPr>
      <w:r w:rsidRPr="006621D1">
        <w:rPr>
          <w:rFonts w:eastAsia="Calibri" w:cstheme="minorHAnsi"/>
          <w:lang w:val="en-GB"/>
        </w:rPr>
        <w:t xml:space="preserve">Worm, B., </w:t>
      </w:r>
      <w:r w:rsidRPr="006621D1">
        <w:rPr>
          <w:rFonts w:eastAsia="Calibri" w:cstheme="minorHAnsi"/>
          <w:i/>
          <w:iCs/>
          <w:lang w:val="en-GB"/>
        </w:rPr>
        <w:t>et al</w:t>
      </w:r>
      <w:r w:rsidRPr="006621D1">
        <w:rPr>
          <w:rFonts w:eastAsia="Calibri" w:cstheme="minorHAnsi"/>
          <w:lang w:val="en-GB"/>
        </w:rPr>
        <w:t>. 2006. Impacts of biodiversity loss on ocean ecosystem services. Science 314:787–790.</w:t>
      </w:r>
    </w:p>
    <w:p w14:paraId="46EF4F1B" w14:textId="5D10BEF1" w:rsidR="00D145D0" w:rsidRDefault="00F32EC3" w:rsidP="00DB25D4">
      <w:pPr>
        <w:spacing w:after="120" w:line="240" w:lineRule="auto"/>
        <w:ind w:left="737" w:hanging="737"/>
        <w:rPr>
          <w:rFonts w:eastAsia="Calibri" w:cstheme="minorHAnsi"/>
          <w:lang w:val="en-GB"/>
        </w:rPr>
      </w:pPr>
      <w:r w:rsidRPr="006621D1">
        <w:rPr>
          <w:rFonts w:eastAsia="Calibri" w:cstheme="minorHAnsi"/>
          <w:lang w:val="en-GB"/>
        </w:rPr>
        <w:t>Yin, K., Lin, Z. and Ke, Z. 2004. Temporal and spatial distribution of dissolved oxygen in the Pearl River Estuary and adjacent coastal waters. Cont. Shelf Res. 24: 1935–1948.</w:t>
      </w:r>
    </w:p>
    <w:p w14:paraId="305E6073" w14:textId="7B5728A3" w:rsidR="007312DE" w:rsidRDefault="007312DE" w:rsidP="00DB25D4">
      <w:pPr>
        <w:spacing w:after="120" w:line="240" w:lineRule="auto"/>
        <w:ind w:left="737" w:hanging="737"/>
        <w:rPr>
          <w:rFonts w:eastAsia="Calibri" w:cstheme="minorHAnsi"/>
          <w:lang w:val="en-GB"/>
        </w:rPr>
      </w:pPr>
    </w:p>
    <w:p w14:paraId="59BEF963" w14:textId="0E7234B1" w:rsidR="00F446DB" w:rsidRDefault="00F446DB" w:rsidP="00DB25D4">
      <w:pPr>
        <w:spacing w:after="120" w:line="240" w:lineRule="auto"/>
        <w:ind w:left="737" w:hanging="737"/>
        <w:rPr>
          <w:rFonts w:eastAsia="Calibri" w:cstheme="minorHAnsi"/>
          <w:lang w:val="en-GB"/>
        </w:rPr>
      </w:pPr>
    </w:p>
    <w:p w14:paraId="4E5C2917" w14:textId="2645971B" w:rsidR="00F446DB" w:rsidRDefault="00F446DB" w:rsidP="00DB25D4">
      <w:pPr>
        <w:spacing w:after="120" w:line="240" w:lineRule="auto"/>
        <w:ind w:left="737" w:hanging="737"/>
        <w:rPr>
          <w:rFonts w:eastAsia="Calibri" w:cstheme="minorHAnsi"/>
          <w:lang w:val="en-GB"/>
        </w:rPr>
      </w:pPr>
    </w:p>
    <w:p w14:paraId="56C2B7E1" w14:textId="3D6E071E" w:rsidR="00F446DB" w:rsidRDefault="00F446DB" w:rsidP="00DB25D4">
      <w:pPr>
        <w:spacing w:after="120" w:line="240" w:lineRule="auto"/>
        <w:ind w:left="737" w:hanging="737"/>
        <w:rPr>
          <w:rFonts w:eastAsia="Calibri" w:cstheme="minorHAnsi"/>
          <w:lang w:val="en-GB"/>
        </w:rPr>
      </w:pPr>
    </w:p>
    <w:p w14:paraId="4113F20D" w14:textId="2C332D05" w:rsidR="00F446DB" w:rsidRDefault="00F446DB" w:rsidP="00DB25D4">
      <w:pPr>
        <w:spacing w:after="120" w:line="240" w:lineRule="auto"/>
        <w:ind w:left="737" w:hanging="737"/>
        <w:rPr>
          <w:rFonts w:eastAsia="Calibri" w:cstheme="minorHAnsi"/>
          <w:lang w:val="en-GB"/>
        </w:rPr>
      </w:pPr>
    </w:p>
    <w:p w14:paraId="4252F68D" w14:textId="7B57836C" w:rsidR="00F446DB" w:rsidRDefault="00F446DB" w:rsidP="00DB25D4">
      <w:pPr>
        <w:spacing w:after="120" w:line="240" w:lineRule="auto"/>
        <w:ind w:left="737" w:hanging="737"/>
        <w:rPr>
          <w:rFonts w:eastAsia="Calibri" w:cstheme="minorHAnsi"/>
          <w:lang w:val="en-GB"/>
        </w:rPr>
      </w:pPr>
    </w:p>
    <w:p w14:paraId="6759C10A" w14:textId="4D15773A" w:rsidR="00F446DB" w:rsidRDefault="00F446DB" w:rsidP="00DB25D4">
      <w:pPr>
        <w:spacing w:after="120" w:line="240" w:lineRule="auto"/>
        <w:ind w:left="737" w:hanging="737"/>
        <w:rPr>
          <w:rFonts w:eastAsia="Calibri" w:cstheme="minorHAnsi"/>
          <w:lang w:val="en-GB"/>
        </w:rPr>
      </w:pPr>
    </w:p>
    <w:p w14:paraId="4B8BDD96" w14:textId="1FC4213A" w:rsidR="00F446DB" w:rsidRDefault="00F446DB" w:rsidP="00DB25D4">
      <w:pPr>
        <w:spacing w:after="120" w:line="240" w:lineRule="auto"/>
        <w:ind w:left="737" w:hanging="737"/>
        <w:rPr>
          <w:rFonts w:eastAsia="Calibri" w:cstheme="minorHAnsi"/>
          <w:lang w:val="en-GB"/>
        </w:rPr>
      </w:pPr>
    </w:p>
    <w:p w14:paraId="423B7986" w14:textId="1B53C44C" w:rsidR="00F446DB" w:rsidRDefault="00F446DB" w:rsidP="00DB25D4">
      <w:pPr>
        <w:spacing w:after="120" w:line="240" w:lineRule="auto"/>
        <w:ind w:left="737" w:hanging="737"/>
        <w:rPr>
          <w:rFonts w:eastAsia="Calibri" w:cstheme="minorHAnsi"/>
          <w:lang w:val="en-GB"/>
        </w:rPr>
      </w:pPr>
    </w:p>
    <w:p w14:paraId="779E5BF1" w14:textId="28254086" w:rsidR="00F446DB" w:rsidRDefault="00F446DB" w:rsidP="00DB25D4">
      <w:pPr>
        <w:spacing w:after="120" w:line="240" w:lineRule="auto"/>
        <w:ind w:left="737" w:hanging="737"/>
        <w:rPr>
          <w:rFonts w:eastAsia="Calibri" w:cstheme="minorHAnsi"/>
          <w:lang w:val="en-GB"/>
        </w:rPr>
      </w:pPr>
    </w:p>
    <w:p w14:paraId="382929B9" w14:textId="5BDDFF38" w:rsidR="00F446DB" w:rsidRDefault="00F446DB" w:rsidP="00DB25D4">
      <w:pPr>
        <w:spacing w:after="120" w:line="240" w:lineRule="auto"/>
        <w:ind w:left="737" w:hanging="737"/>
        <w:rPr>
          <w:rFonts w:eastAsia="Calibri" w:cstheme="minorHAnsi"/>
          <w:lang w:val="en-GB"/>
        </w:rPr>
      </w:pPr>
    </w:p>
    <w:p w14:paraId="6E94F4A9" w14:textId="76468DFA" w:rsidR="00F446DB" w:rsidRDefault="00F446DB" w:rsidP="00DB25D4">
      <w:pPr>
        <w:spacing w:after="120" w:line="240" w:lineRule="auto"/>
        <w:ind w:left="737" w:hanging="737"/>
        <w:rPr>
          <w:rFonts w:eastAsia="Calibri" w:cstheme="minorHAnsi"/>
          <w:lang w:val="en-GB"/>
        </w:rPr>
      </w:pPr>
    </w:p>
    <w:p w14:paraId="0BC19EF1" w14:textId="3DBB5761" w:rsidR="00F446DB" w:rsidRDefault="00F446DB" w:rsidP="00DB25D4">
      <w:pPr>
        <w:spacing w:after="120" w:line="240" w:lineRule="auto"/>
        <w:ind w:left="737" w:hanging="737"/>
        <w:rPr>
          <w:rFonts w:eastAsia="Calibri" w:cstheme="minorHAnsi"/>
          <w:lang w:val="en-GB"/>
        </w:rPr>
      </w:pPr>
    </w:p>
    <w:p w14:paraId="5713EDAB" w14:textId="30443596" w:rsidR="00F446DB" w:rsidRDefault="00F446DB" w:rsidP="00DB25D4">
      <w:pPr>
        <w:spacing w:after="120" w:line="240" w:lineRule="auto"/>
        <w:ind w:left="737" w:hanging="737"/>
        <w:rPr>
          <w:rFonts w:eastAsia="Calibri" w:cstheme="minorHAnsi"/>
          <w:lang w:val="en-GB"/>
        </w:rPr>
      </w:pPr>
    </w:p>
    <w:p w14:paraId="43C88B37" w14:textId="3193430A" w:rsidR="00F446DB" w:rsidRDefault="00F446DB" w:rsidP="00DB25D4">
      <w:pPr>
        <w:spacing w:after="120" w:line="240" w:lineRule="auto"/>
        <w:ind w:left="737" w:hanging="737"/>
        <w:rPr>
          <w:rFonts w:eastAsia="Calibri" w:cstheme="minorHAnsi"/>
          <w:lang w:val="en-GB"/>
        </w:rPr>
      </w:pPr>
    </w:p>
    <w:p w14:paraId="797F9904" w14:textId="0EFA065F" w:rsidR="00F446DB" w:rsidRDefault="00F446DB" w:rsidP="00DB25D4">
      <w:pPr>
        <w:spacing w:after="120" w:line="240" w:lineRule="auto"/>
        <w:ind w:left="737" w:hanging="737"/>
        <w:rPr>
          <w:rFonts w:eastAsia="Calibri" w:cstheme="minorHAnsi"/>
          <w:lang w:val="en-GB"/>
        </w:rPr>
      </w:pPr>
    </w:p>
    <w:p w14:paraId="28D327E1" w14:textId="589AD44E" w:rsidR="00F446DB" w:rsidRDefault="00F446DB" w:rsidP="00DB25D4">
      <w:pPr>
        <w:spacing w:after="120" w:line="240" w:lineRule="auto"/>
        <w:ind w:left="737" w:hanging="737"/>
        <w:rPr>
          <w:rFonts w:eastAsia="Calibri" w:cstheme="minorHAnsi"/>
          <w:lang w:val="en-GB"/>
        </w:rPr>
      </w:pPr>
    </w:p>
    <w:p w14:paraId="46CFA1F5" w14:textId="1117E003" w:rsidR="00F446DB" w:rsidRDefault="00F446DB" w:rsidP="00DB25D4">
      <w:pPr>
        <w:spacing w:after="120" w:line="240" w:lineRule="auto"/>
        <w:ind w:left="737" w:hanging="737"/>
        <w:rPr>
          <w:rFonts w:eastAsia="Calibri" w:cstheme="minorHAnsi"/>
          <w:lang w:val="en-GB"/>
        </w:rPr>
      </w:pPr>
    </w:p>
    <w:p w14:paraId="5BF995D9" w14:textId="69810DCB" w:rsidR="00F446DB" w:rsidRDefault="00F446DB" w:rsidP="00DB25D4">
      <w:pPr>
        <w:spacing w:after="120" w:line="240" w:lineRule="auto"/>
        <w:ind w:left="737" w:hanging="737"/>
        <w:rPr>
          <w:rFonts w:eastAsia="Calibri" w:cstheme="minorHAnsi"/>
          <w:lang w:val="en-GB"/>
        </w:rPr>
      </w:pPr>
    </w:p>
    <w:p w14:paraId="16FB215B" w14:textId="37ECC29D" w:rsidR="00F446DB" w:rsidRDefault="00F446DB" w:rsidP="00DB25D4">
      <w:pPr>
        <w:spacing w:after="120" w:line="240" w:lineRule="auto"/>
        <w:ind w:left="737" w:hanging="737"/>
        <w:rPr>
          <w:rFonts w:eastAsia="Calibri" w:cstheme="minorHAnsi"/>
          <w:lang w:val="en-GB"/>
        </w:rPr>
      </w:pPr>
    </w:p>
    <w:p w14:paraId="2DFD7121" w14:textId="77777777" w:rsidR="00F446DB" w:rsidRDefault="00F446DB" w:rsidP="00761284">
      <w:pPr>
        <w:spacing w:after="120" w:line="240" w:lineRule="auto"/>
        <w:rPr>
          <w:rFonts w:eastAsia="Calibri" w:cstheme="minorHAnsi"/>
          <w:lang w:val="en-GB"/>
        </w:rPr>
      </w:pPr>
    </w:p>
    <w:p w14:paraId="1F325D94" w14:textId="10BE5308" w:rsidR="00506202" w:rsidRPr="003D1745" w:rsidRDefault="00B46A46" w:rsidP="00F24161">
      <w:pPr>
        <w:pStyle w:val="Heading5"/>
        <w:pBdr>
          <w:bottom w:val="single" w:sz="8" w:space="1" w:color="5B9BD5" w:themeColor="accent5"/>
        </w:pBdr>
        <w:jc w:val="left"/>
        <w:rPr>
          <w:color w:val="4472C4" w:themeColor="accent1"/>
        </w:rPr>
      </w:pPr>
      <w:bookmarkStart w:id="219" w:name="_Toc152070828"/>
      <w:r w:rsidRPr="003D1745">
        <w:rPr>
          <w:color w:val="4472C4" w:themeColor="accent1"/>
        </w:rPr>
        <w:lastRenderedPageBreak/>
        <w:t>A</w:t>
      </w:r>
      <w:r w:rsidR="00867949" w:rsidRPr="003D1745">
        <w:rPr>
          <w:color w:val="4472C4" w:themeColor="accent1"/>
        </w:rPr>
        <w:t>ppendices</w:t>
      </w:r>
      <w:bookmarkEnd w:id="219"/>
    </w:p>
    <w:p w14:paraId="7A5AAC20" w14:textId="733E77BA" w:rsidR="00B46A46" w:rsidRDefault="00B46A46" w:rsidP="009D3B7D">
      <w:pPr>
        <w:spacing w:after="0" w:line="240" w:lineRule="auto"/>
        <w:rPr>
          <w:b/>
          <w:bCs/>
          <w:color w:val="70AD47" w:themeColor="accent6"/>
        </w:rPr>
      </w:pPr>
    </w:p>
    <w:p w14:paraId="3E8416A7" w14:textId="24959CC2" w:rsidR="00C05D58" w:rsidRPr="001D12A9" w:rsidRDefault="001D12A9" w:rsidP="00EF10B7">
      <w:pPr>
        <w:rPr>
          <w:b/>
          <w:bCs/>
          <w:color w:val="4472C4" w:themeColor="accent1"/>
        </w:rPr>
      </w:pPr>
      <w:r w:rsidRPr="001D12A9">
        <w:rPr>
          <w:b/>
          <w:bCs/>
          <w:color w:val="4472C4" w:themeColor="accent1"/>
        </w:rPr>
        <w:t>Appendix A</w:t>
      </w:r>
    </w:p>
    <w:p w14:paraId="1A8E01B3" w14:textId="6BED854A" w:rsidR="00867949" w:rsidRDefault="001D12A9" w:rsidP="00867949">
      <w:pPr>
        <w:rPr>
          <w:b/>
          <w:bCs/>
          <w:color w:val="70AD47" w:themeColor="accent6"/>
        </w:rPr>
      </w:pPr>
      <w:r w:rsidRPr="0081412E">
        <w:rPr>
          <w:noProof/>
        </w:rPr>
        <w:drawing>
          <wp:inline distT="0" distB="0" distL="0" distR="0" wp14:anchorId="121F4EB0" wp14:editId="14699E09">
            <wp:extent cx="5731510" cy="3510280"/>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55"/>
                    <a:srcRect b="1063"/>
                    <a:stretch/>
                  </pic:blipFill>
                  <pic:spPr bwMode="auto">
                    <a:xfrm>
                      <a:off x="0" y="0"/>
                      <a:ext cx="5731510" cy="3510280"/>
                    </a:xfrm>
                    <a:prstGeom prst="rect">
                      <a:avLst/>
                    </a:prstGeom>
                    <a:ln>
                      <a:noFill/>
                    </a:ln>
                    <a:extLst>
                      <a:ext uri="{53640926-AAD7-44D8-BBD7-CCE9431645EC}">
                        <a14:shadowObscured xmlns:a14="http://schemas.microsoft.com/office/drawing/2010/main"/>
                      </a:ext>
                    </a:extLst>
                  </pic:spPr>
                </pic:pic>
              </a:graphicData>
            </a:graphic>
          </wp:inline>
        </w:drawing>
      </w:r>
    </w:p>
    <w:p w14:paraId="1E8B7ECF" w14:textId="77777777" w:rsidR="00905781" w:rsidRDefault="00905781" w:rsidP="00867949">
      <w:pPr>
        <w:rPr>
          <w:b/>
          <w:bCs/>
          <w:color w:val="4472C4" w:themeColor="accent1"/>
        </w:rPr>
      </w:pPr>
    </w:p>
    <w:p w14:paraId="74FDB550" w14:textId="77777777" w:rsidR="00905781" w:rsidRDefault="00905781" w:rsidP="00867949">
      <w:pPr>
        <w:rPr>
          <w:b/>
          <w:bCs/>
          <w:color w:val="4472C4" w:themeColor="accent1"/>
        </w:rPr>
      </w:pPr>
    </w:p>
    <w:p w14:paraId="5C483723" w14:textId="77777777" w:rsidR="00905781" w:rsidRDefault="00905781" w:rsidP="00867949">
      <w:pPr>
        <w:rPr>
          <w:b/>
          <w:bCs/>
          <w:color w:val="4472C4" w:themeColor="accent1"/>
        </w:rPr>
      </w:pPr>
    </w:p>
    <w:p w14:paraId="71647FCB" w14:textId="77777777" w:rsidR="00905781" w:rsidRDefault="00905781" w:rsidP="00867949">
      <w:pPr>
        <w:rPr>
          <w:b/>
          <w:bCs/>
          <w:color w:val="4472C4" w:themeColor="accent1"/>
        </w:rPr>
      </w:pPr>
    </w:p>
    <w:p w14:paraId="66A93044" w14:textId="77777777" w:rsidR="00905781" w:rsidRDefault="00905781" w:rsidP="00867949">
      <w:pPr>
        <w:rPr>
          <w:b/>
          <w:bCs/>
          <w:color w:val="4472C4" w:themeColor="accent1"/>
        </w:rPr>
      </w:pPr>
    </w:p>
    <w:p w14:paraId="34A9F0FC" w14:textId="77777777" w:rsidR="00905781" w:rsidRDefault="00905781" w:rsidP="00867949">
      <w:pPr>
        <w:rPr>
          <w:b/>
          <w:bCs/>
          <w:color w:val="4472C4" w:themeColor="accent1"/>
        </w:rPr>
      </w:pPr>
    </w:p>
    <w:p w14:paraId="5C3125C0" w14:textId="77777777" w:rsidR="00905781" w:rsidRDefault="00905781" w:rsidP="00867949">
      <w:pPr>
        <w:rPr>
          <w:b/>
          <w:bCs/>
          <w:color w:val="4472C4" w:themeColor="accent1"/>
        </w:rPr>
      </w:pPr>
    </w:p>
    <w:p w14:paraId="717A8C35" w14:textId="77777777" w:rsidR="00905781" w:rsidRDefault="00905781" w:rsidP="00867949">
      <w:pPr>
        <w:rPr>
          <w:b/>
          <w:bCs/>
          <w:color w:val="4472C4" w:themeColor="accent1"/>
        </w:rPr>
      </w:pPr>
    </w:p>
    <w:p w14:paraId="13561BCA" w14:textId="77777777" w:rsidR="00905781" w:rsidRDefault="00905781" w:rsidP="00867949">
      <w:pPr>
        <w:rPr>
          <w:b/>
          <w:bCs/>
          <w:color w:val="4472C4" w:themeColor="accent1"/>
        </w:rPr>
      </w:pPr>
    </w:p>
    <w:p w14:paraId="41A26365" w14:textId="77777777" w:rsidR="00905781" w:rsidRDefault="00905781" w:rsidP="00867949">
      <w:pPr>
        <w:rPr>
          <w:b/>
          <w:bCs/>
          <w:color w:val="4472C4" w:themeColor="accent1"/>
        </w:rPr>
      </w:pPr>
    </w:p>
    <w:p w14:paraId="6292ADDD" w14:textId="77777777" w:rsidR="00905781" w:rsidRDefault="00905781" w:rsidP="00867949">
      <w:pPr>
        <w:rPr>
          <w:b/>
          <w:bCs/>
          <w:color w:val="4472C4" w:themeColor="accent1"/>
        </w:rPr>
      </w:pPr>
    </w:p>
    <w:p w14:paraId="11E74E3C" w14:textId="77777777" w:rsidR="00905781" w:rsidRDefault="00905781" w:rsidP="00867949">
      <w:pPr>
        <w:rPr>
          <w:b/>
          <w:bCs/>
          <w:color w:val="4472C4" w:themeColor="accent1"/>
        </w:rPr>
      </w:pPr>
    </w:p>
    <w:p w14:paraId="33564D3A" w14:textId="77777777" w:rsidR="00905781" w:rsidRDefault="00905781" w:rsidP="00867949">
      <w:pPr>
        <w:rPr>
          <w:b/>
          <w:bCs/>
          <w:color w:val="4472C4" w:themeColor="accent1"/>
        </w:rPr>
      </w:pPr>
    </w:p>
    <w:p w14:paraId="1B76A633" w14:textId="77777777" w:rsidR="00905781" w:rsidRDefault="00905781" w:rsidP="00867949">
      <w:pPr>
        <w:rPr>
          <w:b/>
          <w:bCs/>
          <w:color w:val="4472C4" w:themeColor="accent1"/>
        </w:rPr>
      </w:pPr>
    </w:p>
    <w:p w14:paraId="6D4561BA" w14:textId="77777777" w:rsidR="00867949" w:rsidRDefault="00867949" w:rsidP="00867949">
      <w:pPr>
        <w:rPr>
          <w:b/>
          <w:bCs/>
          <w:color w:val="70AD47" w:themeColor="accent6"/>
        </w:rPr>
      </w:pPr>
    </w:p>
    <w:sectPr w:rsidR="00867949" w:rsidSect="00B9140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1BDFE" w14:textId="77777777" w:rsidR="00F71C10" w:rsidRDefault="00F71C10" w:rsidP="001C4D1B">
      <w:pPr>
        <w:spacing w:after="0" w:line="240" w:lineRule="auto"/>
      </w:pPr>
      <w:r>
        <w:separator/>
      </w:r>
    </w:p>
  </w:endnote>
  <w:endnote w:type="continuationSeparator" w:id="0">
    <w:p w14:paraId="299F2468" w14:textId="77777777" w:rsidR="00F71C10" w:rsidRDefault="00F71C10" w:rsidP="001C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enturyGothic-Bold">
    <w:altName w:val="Calibri"/>
    <w:panose1 w:val="00000000000000000000"/>
    <w:charset w:val="00"/>
    <w:family w:val="swiss"/>
    <w:notTrueType/>
    <w:pitch w:val="default"/>
    <w:sig w:usb0="00000003" w:usb1="00000000" w:usb2="00000000" w:usb3="00000000" w:csb0="00000001" w:csb1="00000000"/>
  </w:font>
  <w:font w:name="FAQJKC+ArialM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9487" w14:textId="77777777" w:rsidR="003F106E" w:rsidRDefault="003F1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500690"/>
      <w:docPartObj>
        <w:docPartGallery w:val="Page Numbers (Bottom of Page)"/>
        <w:docPartUnique/>
      </w:docPartObj>
    </w:sdtPr>
    <w:sdtEndPr>
      <w:rPr>
        <w:noProof/>
      </w:rPr>
    </w:sdtEndPr>
    <w:sdtContent>
      <w:p w14:paraId="629FB7CC" w14:textId="4EA2A6B7" w:rsidR="00155105" w:rsidRDefault="001551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56CA30" w14:textId="7BEE83A4" w:rsidR="00155105" w:rsidRDefault="001551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9A9E" w14:textId="77777777" w:rsidR="003F106E" w:rsidRDefault="003F1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9DF64" w14:textId="77777777" w:rsidR="00F71C10" w:rsidRDefault="00F71C10" w:rsidP="001C4D1B">
      <w:pPr>
        <w:spacing w:after="0" w:line="240" w:lineRule="auto"/>
      </w:pPr>
      <w:r>
        <w:separator/>
      </w:r>
    </w:p>
  </w:footnote>
  <w:footnote w:type="continuationSeparator" w:id="0">
    <w:p w14:paraId="49C63A7E" w14:textId="77777777" w:rsidR="00F71C10" w:rsidRDefault="00F71C10" w:rsidP="001C4D1B">
      <w:pPr>
        <w:spacing w:after="0" w:line="240" w:lineRule="auto"/>
      </w:pPr>
      <w:r>
        <w:continuationSeparator/>
      </w:r>
    </w:p>
  </w:footnote>
  <w:footnote w:id="1">
    <w:p w14:paraId="3FAC9D38" w14:textId="4973B8CF" w:rsidR="002D00E1" w:rsidRPr="00D16C9E" w:rsidRDefault="002D00E1">
      <w:pPr>
        <w:pStyle w:val="FootnoteText"/>
        <w:rPr>
          <w:lang w:val="en-US"/>
        </w:rPr>
      </w:pPr>
      <w:r w:rsidRPr="00C44EF4">
        <w:rPr>
          <w:rStyle w:val="FootnoteReference"/>
        </w:rPr>
        <w:footnoteRef/>
      </w:r>
      <w:r w:rsidRPr="00C44EF4">
        <w:t xml:space="preserve"> Mangrove rehabilitation has been attempted in various degrees of success and usually require planting or replanting seeds of trees species, with due consideration of the specific environmental requirements of various mangroves species especially tidal depth</w:t>
      </w:r>
      <w:r>
        <w:t>.</w:t>
      </w:r>
    </w:p>
  </w:footnote>
  <w:footnote w:id="2">
    <w:p w14:paraId="36149EF3" w14:textId="62A49FC8" w:rsidR="00F3064A" w:rsidRPr="00C44EF4" w:rsidRDefault="00F3064A" w:rsidP="00CC1DC0">
      <w:pPr>
        <w:pStyle w:val="FootnoteText"/>
        <w:rPr>
          <w:lang w:val="en-US"/>
        </w:rPr>
      </w:pPr>
      <w:r w:rsidRPr="00C44EF4">
        <w:rPr>
          <w:rStyle w:val="FootnoteReference"/>
        </w:rPr>
        <w:footnoteRef/>
      </w:r>
      <w:r w:rsidRPr="00C44EF4">
        <w:t xml:space="preserve"> Mass removal of crabs of all species in the system has resulted in the destruction of many pioneer trees</w:t>
      </w:r>
      <w:r w:rsidR="006F55DE">
        <w:t>.</w:t>
      </w:r>
    </w:p>
  </w:footnote>
  <w:footnote w:id="3">
    <w:p w14:paraId="55B1B671" w14:textId="6092A108" w:rsidR="00F3064A" w:rsidRPr="00F3064A" w:rsidRDefault="00F3064A" w:rsidP="00CC1DC0">
      <w:pPr>
        <w:pStyle w:val="FootnoteText"/>
        <w:rPr>
          <w:lang w:val="en-US"/>
        </w:rPr>
      </w:pPr>
      <w:r w:rsidRPr="00C44EF4">
        <w:rPr>
          <w:rStyle w:val="FootnoteReference"/>
        </w:rPr>
        <w:footnoteRef/>
      </w:r>
      <w:r w:rsidRPr="00C44EF4">
        <w:t xml:space="preserve"> Incorrect veld management, cultivation of steep areas and lack of contour furrows cause degradation and affect estuaries adversely</w:t>
      </w:r>
      <w:r w:rsidR="006F55DE">
        <w:t>.</w:t>
      </w:r>
    </w:p>
  </w:footnote>
  <w:footnote w:id="4">
    <w:p w14:paraId="0FEF580E" w14:textId="77777777" w:rsidR="00155105" w:rsidRDefault="00155105" w:rsidP="0052038F">
      <w:pPr>
        <w:pStyle w:val="FootnoteText"/>
      </w:pPr>
      <w:r>
        <w:rPr>
          <w:rStyle w:val="FootnoteReference"/>
        </w:rPr>
        <w:footnoteRef/>
      </w:r>
      <w:r>
        <w:t xml:space="preserve"> </w:t>
      </w:r>
      <w:bookmarkStart w:id="197" w:name="_Hlk103344369"/>
      <w:r w:rsidRPr="001915F1">
        <w:t>Water Research Commission (WRC).</w:t>
      </w:r>
      <w:r>
        <w:t xml:space="preserve"> </w:t>
      </w:r>
      <w:r w:rsidRPr="001915F1">
        <w:t xml:space="preserve">2016. The Development of a Comprehensive Manual for River Rehabilitation in South Africa. </w:t>
      </w:r>
      <w:bookmarkEnd w:id="197"/>
    </w:p>
  </w:footnote>
  <w:footnote w:id="5">
    <w:p w14:paraId="6C11C0BD" w14:textId="77777777" w:rsidR="00155105" w:rsidRDefault="00155105" w:rsidP="0052038F">
      <w:pPr>
        <w:pStyle w:val="FootnoteText"/>
      </w:pPr>
      <w:r>
        <w:rPr>
          <w:rStyle w:val="FootnoteReference"/>
        </w:rPr>
        <w:footnoteRef/>
      </w:r>
      <w:r>
        <w:t xml:space="preserve"> </w:t>
      </w:r>
      <w:r w:rsidRPr="00A171F6">
        <w:t>WRC. 2016. The Development of a Comprehensive Manual for River Rehabilitation in South Africa.</w:t>
      </w:r>
    </w:p>
  </w:footnote>
  <w:footnote w:id="6">
    <w:p w14:paraId="001C0096" w14:textId="77777777" w:rsidR="00155105" w:rsidRDefault="00155105" w:rsidP="0052038F">
      <w:pPr>
        <w:pStyle w:val="FootnoteText"/>
      </w:pPr>
      <w:r>
        <w:rPr>
          <w:rStyle w:val="FootnoteReference"/>
        </w:rPr>
        <w:footnoteRef/>
      </w:r>
      <w:r>
        <w:t xml:space="preserve"> </w:t>
      </w:r>
      <w:r w:rsidRPr="00A171F6">
        <w:t>WRC. 2016. The Development of a Comprehensive Manual for River Rehabilitation in South Africa.</w:t>
      </w:r>
    </w:p>
  </w:footnote>
  <w:footnote w:id="7">
    <w:p w14:paraId="4D4F1996" w14:textId="77777777" w:rsidR="00155105" w:rsidRDefault="00155105" w:rsidP="0052038F">
      <w:pPr>
        <w:pStyle w:val="FootnoteText"/>
      </w:pPr>
      <w:r>
        <w:rPr>
          <w:rStyle w:val="FootnoteReference"/>
        </w:rPr>
        <w:footnoteRef/>
      </w:r>
      <w:r>
        <w:t xml:space="preserve"> </w:t>
      </w:r>
      <w:r w:rsidRPr="001915F1">
        <w:t>WRC. 2016. The Development of a Comprehensive Manual for River Rehabilitation in South Africa.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188D" w14:textId="77777777" w:rsidR="003F106E" w:rsidRDefault="003F10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142" w:type="dxa"/>
      <w:tblBorders>
        <w:bottom w:val="single" w:sz="8" w:space="0" w:color="4BACC6"/>
      </w:tblBorders>
      <w:tblLayout w:type="fixed"/>
      <w:tblLook w:val="01E0" w:firstRow="1" w:lastRow="1" w:firstColumn="1" w:lastColumn="1" w:noHBand="0" w:noVBand="0"/>
    </w:tblPr>
    <w:tblGrid>
      <w:gridCol w:w="6238"/>
      <w:gridCol w:w="2976"/>
    </w:tblGrid>
    <w:tr w:rsidR="00155105" w:rsidRPr="00BE6E7B" w14:paraId="7B9E3AF5" w14:textId="77777777" w:rsidTr="000A06A0">
      <w:trPr>
        <w:trHeight w:val="296"/>
      </w:trPr>
      <w:tc>
        <w:tcPr>
          <w:tcW w:w="6238" w:type="dxa"/>
          <w:tcMar>
            <w:top w:w="0" w:type="dxa"/>
            <w:left w:w="0" w:type="dxa"/>
            <w:bottom w:w="0" w:type="dxa"/>
            <w:right w:w="0" w:type="dxa"/>
          </w:tcMar>
          <w:hideMark/>
        </w:tcPr>
        <w:p w14:paraId="68D4E33D" w14:textId="78900995" w:rsidR="00155105" w:rsidRPr="00E56E72" w:rsidRDefault="00155105" w:rsidP="00884215">
          <w:pPr>
            <w:tabs>
              <w:tab w:val="center" w:pos="4513"/>
              <w:tab w:val="right" w:pos="9026"/>
            </w:tabs>
            <w:spacing w:after="0" w:line="240" w:lineRule="auto"/>
            <w:rPr>
              <w:rFonts w:ascii="Arial Narrow" w:eastAsia="Times New Roman" w:hAnsi="Arial Narrow" w:cs="Times New Roman"/>
              <w:b/>
              <w:sz w:val="16"/>
              <w:lang w:val="en-GB"/>
            </w:rPr>
          </w:pPr>
          <w:bookmarkStart w:id="13" w:name="_Hlk87517236"/>
          <w:r w:rsidRPr="00E56E72">
            <w:rPr>
              <w:rFonts w:ascii="Arial Narrow" w:eastAsia="Times New Roman" w:hAnsi="Arial Narrow" w:cs="Times New Roman"/>
              <w:b/>
              <w:sz w:val="16"/>
              <w:lang w:val="en-GB"/>
            </w:rPr>
            <w:t xml:space="preserve">                                                                                                                                                      Rehabilitation Management Guidelines for </w:t>
          </w:r>
          <w:r>
            <w:rPr>
              <w:rFonts w:ascii="Arial Narrow" w:eastAsia="Times New Roman" w:hAnsi="Arial Narrow" w:cs="Times New Roman"/>
              <w:b/>
              <w:sz w:val="16"/>
              <w:lang w:val="en-GB"/>
            </w:rPr>
            <w:t>Estuaries</w:t>
          </w:r>
        </w:p>
        <w:p w14:paraId="4A1E8F00" w14:textId="2DE0FD83" w:rsidR="00155105" w:rsidRPr="00E56E72" w:rsidRDefault="00155105" w:rsidP="00884215">
          <w:pPr>
            <w:tabs>
              <w:tab w:val="center" w:pos="4513"/>
              <w:tab w:val="right" w:pos="9026"/>
            </w:tabs>
            <w:spacing w:after="0" w:line="240" w:lineRule="auto"/>
            <w:rPr>
              <w:rFonts w:ascii="Arial Narrow" w:eastAsia="Times New Roman" w:hAnsi="Arial Narrow" w:cs="Times New Roman"/>
              <w:b/>
              <w:sz w:val="16"/>
              <w:lang w:val="en-GB"/>
            </w:rPr>
          </w:pPr>
        </w:p>
      </w:tc>
      <w:tc>
        <w:tcPr>
          <w:tcW w:w="2976" w:type="dxa"/>
          <w:tcMar>
            <w:top w:w="0" w:type="dxa"/>
            <w:left w:w="0" w:type="dxa"/>
            <w:bottom w:w="0" w:type="dxa"/>
            <w:right w:w="0" w:type="dxa"/>
          </w:tcMar>
          <w:hideMark/>
        </w:tcPr>
        <w:p w14:paraId="2A75A5BE" w14:textId="77777777" w:rsidR="00155105" w:rsidRPr="00E56E72" w:rsidRDefault="00155105"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p>
        <w:p w14:paraId="4890F1EF" w14:textId="37A5D9B2" w:rsidR="00155105" w:rsidRPr="00E56E72" w:rsidRDefault="00155105"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r w:rsidRPr="00E56E72">
            <w:rPr>
              <w:rFonts w:ascii="Arial Narrow" w:eastAsia="Times New Roman" w:hAnsi="Arial Narrow" w:cs="Times New Roman"/>
              <w:b/>
              <w:sz w:val="16"/>
              <w:lang w:val="en-GB"/>
            </w:rPr>
            <w:t>SDS Report No.:</w:t>
          </w:r>
          <w:r w:rsidRPr="00E56E72">
            <w:rPr>
              <w:rFonts w:ascii="Arial Narrow" w:eastAsia="Times New Roman" w:hAnsi="Arial Narrow" w:cs="Times New Roman"/>
              <w:b/>
              <w:sz w:val="16"/>
            </w:rPr>
            <w:t xml:space="preserve"> </w:t>
          </w:r>
          <w:r w:rsidRPr="000617C3">
            <w:rPr>
              <w:rFonts w:ascii="Arial Narrow" w:eastAsia="Times New Roman" w:hAnsi="Arial Narrow" w:cs="Times New Roman"/>
              <w:b/>
              <w:sz w:val="16"/>
              <w:lang w:val="en-GB"/>
            </w:rPr>
            <w:t>RDM/RMG/00/IHP/SDS/0322</w:t>
          </w:r>
        </w:p>
      </w:tc>
    </w:tr>
  </w:tbl>
  <w:bookmarkEnd w:id="13" w:displacedByCustomXml="next"/>
  <w:sdt>
    <w:sdtPr>
      <w:id w:val="124434322"/>
      <w:docPartObj>
        <w:docPartGallery w:val="Watermarks"/>
        <w:docPartUnique/>
      </w:docPartObj>
    </w:sdtPr>
    <w:sdtContent>
      <w:p w14:paraId="0AD4519E" w14:textId="642F3FF3" w:rsidR="00155105" w:rsidRDefault="00000000" w:rsidP="00884215">
        <w:pPr>
          <w:pStyle w:val="Header"/>
        </w:pPr>
        <w:r>
          <w:rPr>
            <w:noProof/>
          </w:rPr>
          <w:pict w14:anchorId="44685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298548" o:spid="_x0000_s1029" type="#_x0000_t136" style="position:absolute;left:0;text-align:left;margin-left:0;margin-top:0;width:214.2pt;height:97.8pt;z-index:-251658752;mso-position-horizontal:center;mso-position-horizontal-relative:margin;mso-position-vertical:center;mso-position-vertical-relative:margin" o:allowincell="f" fillcolor="silver" stroked="f">
              <v:fill opacity=".5"/>
              <v:textpath style="font-family:&quot;Calibri&quot;;font-size:80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5A87" w14:textId="0A2E27C7" w:rsidR="003F106E" w:rsidRDefault="003F1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543"/>
    <w:multiLevelType w:val="hybridMultilevel"/>
    <w:tmpl w:val="A3AEC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8A33BF"/>
    <w:multiLevelType w:val="hybridMultilevel"/>
    <w:tmpl w:val="4AEEF0B0"/>
    <w:lvl w:ilvl="0" w:tplc="58A63540">
      <w:start w:val="2"/>
      <w:numFmt w:val="bullet"/>
      <w:lvlText w:val="-"/>
      <w:lvlJc w:val="left"/>
      <w:pPr>
        <w:ind w:left="360" w:hanging="360"/>
      </w:pPr>
      <w:rPr>
        <w:rFonts w:ascii="Calibri" w:eastAsiaTheme="minorHAnsi"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52629DE"/>
    <w:multiLevelType w:val="hybridMultilevel"/>
    <w:tmpl w:val="E11EE1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6291218"/>
    <w:multiLevelType w:val="hybridMultilevel"/>
    <w:tmpl w:val="89642C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9332024"/>
    <w:multiLevelType w:val="hybridMultilevel"/>
    <w:tmpl w:val="7F80ECA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9484834"/>
    <w:multiLevelType w:val="hybridMultilevel"/>
    <w:tmpl w:val="76CCD80A"/>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C629DC"/>
    <w:multiLevelType w:val="hybridMultilevel"/>
    <w:tmpl w:val="283012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A562EAA"/>
    <w:multiLevelType w:val="hybridMultilevel"/>
    <w:tmpl w:val="F27C4212"/>
    <w:lvl w:ilvl="0" w:tplc="1C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BE62763"/>
    <w:multiLevelType w:val="hybridMultilevel"/>
    <w:tmpl w:val="57DAA2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BE9119D"/>
    <w:multiLevelType w:val="hybridMultilevel"/>
    <w:tmpl w:val="EC24AC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BF3251B"/>
    <w:multiLevelType w:val="hybridMultilevel"/>
    <w:tmpl w:val="62FCD7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F962E99"/>
    <w:multiLevelType w:val="hybridMultilevel"/>
    <w:tmpl w:val="B7387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1A46587"/>
    <w:multiLevelType w:val="hybridMultilevel"/>
    <w:tmpl w:val="5A62F5CC"/>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123A7F82"/>
    <w:multiLevelType w:val="hybridMultilevel"/>
    <w:tmpl w:val="CF849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15C3F"/>
    <w:multiLevelType w:val="hybridMultilevel"/>
    <w:tmpl w:val="719A8DA6"/>
    <w:lvl w:ilvl="0" w:tplc="1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36E0CC3"/>
    <w:multiLevelType w:val="multilevel"/>
    <w:tmpl w:val="6186C5E4"/>
    <w:lvl w:ilvl="0">
      <w:start w:val="1"/>
      <w:numFmt w:val="decimal"/>
      <w:pStyle w:val="Heading1"/>
      <w:lvlText w:val="%1."/>
      <w:lvlJc w:val="left"/>
      <w:pPr>
        <w:ind w:left="516" w:hanging="360"/>
      </w:pPr>
      <w:rPr>
        <w:b/>
        <w:bCs w:val="0"/>
        <w:color w:val="4472C4" w:themeColor="accent1"/>
      </w:rPr>
    </w:lvl>
    <w:lvl w:ilvl="1">
      <w:start w:val="1"/>
      <w:numFmt w:val="decimal"/>
      <w:isLgl/>
      <w:lvlText w:val="%1.%2"/>
      <w:lvlJc w:val="left"/>
      <w:pPr>
        <w:ind w:left="312" w:hanging="516"/>
      </w:pPr>
      <w:rPr>
        <w:rFonts w:hint="default"/>
        <w:b/>
      </w:rPr>
    </w:lvl>
    <w:lvl w:ilvl="2">
      <w:start w:val="1"/>
      <w:numFmt w:val="decimal"/>
      <w:isLgl/>
      <w:lvlText w:val="%1.%2.%3"/>
      <w:lvlJc w:val="left"/>
      <w:pPr>
        <w:ind w:left="1236" w:hanging="720"/>
      </w:pPr>
      <w:rPr>
        <w:rFonts w:hint="default"/>
        <w:b w:val="0"/>
        <w:bCs w:val="0"/>
        <w:color w:val="5B9BD5" w:themeColor="accent5"/>
      </w:rPr>
    </w:lvl>
    <w:lvl w:ilvl="3">
      <w:start w:val="1"/>
      <w:numFmt w:val="decimal"/>
      <w:isLgl/>
      <w:lvlText w:val="%1.%2.%3.%4"/>
      <w:lvlJc w:val="left"/>
      <w:pPr>
        <w:ind w:left="1416" w:hanging="720"/>
      </w:pPr>
      <w:rPr>
        <w:rFonts w:hint="default"/>
        <w:b w:val="0"/>
        <w:bCs w:val="0"/>
      </w:rPr>
    </w:lvl>
    <w:lvl w:ilvl="4">
      <w:start w:val="1"/>
      <w:numFmt w:val="decimal"/>
      <w:isLgl/>
      <w:lvlText w:val="%1.%2.%3.%4.%5"/>
      <w:lvlJc w:val="left"/>
      <w:pPr>
        <w:ind w:left="1956" w:hanging="1080"/>
      </w:pPr>
      <w:rPr>
        <w:rFonts w:hint="default"/>
        <w:b/>
      </w:rPr>
    </w:lvl>
    <w:lvl w:ilvl="5">
      <w:start w:val="1"/>
      <w:numFmt w:val="decimal"/>
      <w:isLgl/>
      <w:lvlText w:val="%1.%2.%3.%4.%5.%6"/>
      <w:lvlJc w:val="left"/>
      <w:pPr>
        <w:ind w:left="2136" w:hanging="1080"/>
      </w:pPr>
      <w:rPr>
        <w:rFonts w:hint="default"/>
        <w:b/>
      </w:rPr>
    </w:lvl>
    <w:lvl w:ilvl="6">
      <w:start w:val="1"/>
      <w:numFmt w:val="decimal"/>
      <w:isLgl/>
      <w:lvlText w:val="%1.%2.%3.%4.%5.%6.%7"/>
      <w:lvlJc w:val="left"/>
      <w:pPr>
        <w:ind w:left="267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396" w:hanging="1800"/>
      </w:pPr>
      <w:rPr>
        <w:rFonts w:hint="default"/>
        <w:b/>
      </w:rPr>
    </w:lvl>
  </w:abstractNum>
  <w:abstractNum w:abstractNumId="16" w15:restartNumberingAfterBreak="0">
    <w:nsid w:val="145B1457"/>
    <w:multiLevelType w:val="hybridMultilevel"/>
    <w:tmpl w:val="34E8F764"/>
    <w:lvl w:ilvl="0" w:tplc="1C090001">
      <w:start w:val="1"/>
      <w:numFmt w:val="bullet"/>
      <w:lvlText w:val=""/>
      <w:lvlJc w:val="left"/>
      <w:pPr>
        <w:ind w:left="703" w:hanging="360"/>
      </w:pPr>
      <w:rPr>
        <w:rFonts w:ascii="Symbol" w:hAnsi="Symbol" w:hint="default"/>
      </w:rPr>
    </w:lvl>
    <w:lvl w:ilvl="1" w:tplc="1C090003" w:tentative="1">
      <w:start w:val="1"/>
      <w:numFmt w:val="bullet"/>
      <w:lvlText w:val="o"/>
      <w:lvlJc w:val="left"/>
      <w:pPr>
        <w:ind w:left="1423" w:hanging="360"/>
      </w:pPr>
      <w:rPr>
        <w:rFonts w:ascii="Courier New" w:hAnsi="Courier New" w:cs="Courier New" w:hint="default"/>
      </w:rPr>
    </w:lvl>
    <w:lvl w:ilvl="2" w:tplc="1C090005" w:tentative="1">
      <w:start w:val="1"/>
      <w:numFmt w:val="bullet"/>
      <w:lvlText w:val=""/>
      <w:lvlJc w:val="left"/>
      <w:pPr>
        <w:ind w:left="2143" w:hanging="360"/>
      </w:pPr>
      <w:rPr>
        <w:rFonts w:ascii="Wingdings" w:hAnsi="Wingdings" w:hint="default"/>
      </w:rPr>
    </w:lvl>
    <w:lvl w:ilvl="3" w:tplc="1C090001" w:tentative="1">
      <w:start w:val="1"/>
      <w:numFmt w:val="bullet"/>
      <w:lvlText w:val=""/>
      <w:lvlJc w:val="left"/>
      <w:pPr>
        <w:ind w:left="2863" w:hanging="360"/>
      </w:pPr>
      <w:rPr>
        <w:rFonts w:ascii="Symbol" w:hAnsi="Symbol" w:hint="default"/>
      </w:rPr>
    </w:lvl>
    <w:lvl w:ilvl="4" w:tplc="1C090003" w:tentative="1">
      <w:start w:val="1"/>
      <w:numFmt w:val="bullet"/>
      <w:lvlText w:val="o"/>
      <w:lvlJc w:val="left"/>
      <w:pPr>
        <w:ind w:left="3583" w:hanging="360"/>
      </w:pPr>
      <w:rPr>
        <w:rFonts w:ascii="Courier New" w:hAnsi="Courier New" w:cs="Courier New" w:hint="default"/>
      </w:rPr>
    </w:lvl>
    <w:lvl w:ilvl="5" w:tplc="1C090005" w:tentative="1">
      <w:start w:val="1"/>
      <w:numFmt w:val="bullet"/>
      <w:lvlText w:val=""/>
      <w:lvlJc w:val="left"/>
      <w:pPr>
        <w:ind w:left="4303" w:hanging="360"/>
      </w:pPr>
      <w:rPr>
        <w:rFonts w:ascii="Wingdings" w:hAnsi="Wingdings" w:hint="default"/>
      </w:rPr>
    </w:lvl>
    <w:lvl w:ilvl="6" w:tplc="1C090001" w:tentative="1">
      <w:start w:val="1"/>
      <w:numFmt w:val="bullet"/>
      <w:lvlText w:val=""/>
      <w:lvlJc w:val="left"/>
      <w:pPr>
        <w:ind w:left="5023" w:hanging="360"/>
      </w:pPr>
      <w:rPr>
        <w:rFonts w:ascii="Symbol" w:hAnsi="Symbol" w:hint="default"/>
      </w:rPr>
    </w:lvl>
    <w:lvl w:ilvl="7" w:tplc="1C090003" w:tentative="1">
      <w:start w:val="1"/>
      <w:numFmt w:val="bullet"/>
      <w:lvlText w:val="o"/>
      <w:lvlJc w:val="left"/>
      <w:pPr>
        <w:ind w:left="5743" w:hanging="360"/>
      </w:pPr>
      <w:rPr>
        <w:rFonts w:ascii="Courier New" w:hAnsi="Courier New" w:cs="Courier New" w:hint="default"/>
      </w:rPr>
    </w:lvl>
    <w:lvl w:ilvl="8" w:tplc="1C090005" w:tentative="1">
      <w:start w:val="1"/>
      <w:numFmt w:val="bullet"/>
      <w:lvlText w:val=""/>
      <w:lvlJc w:val="left"/>
      <w:pPr>
        <w:ind w:left="6463" w:hanging="360"/>
      </w:pPr>
      <w:rPr>
        <w:rFonts w:ascii="Wingdings" w:hAnsi="Wingdings" w:hint="default"/>
      </w:rPr>
    </w:lvl>
  </w:abstractNum>
  <w:abstractNum w:abstractNumId="17" w15:restartNumberingAfterBreak="0">
    <w:nsid w:val="164B6117"/>
    <w:multiLevelType w:val="hybridMultilevel"/>
    <w:tmpl w:val="EEF612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65E44E2"/>
    <w:multiLevelType w:val="hybridMultilevel"/>
    <w:tmpl w:val="8E9454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6FA35BD"/>
    <w:multiLevelType w:val="hybridMultilevel"/>
    <w:tmpl w:val="92962D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86F1637"/>
    <w:multiLevelType w:val="hybridMultilevel"/>
    <w:tmpl w:val="F25A2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AFD147F"/>
    <w:multiLevelType w:val="hybridMultilevel"/>
    <w:tmpl w:val="5D56343C"/>
    <w:lvl w:ilvl="0" w:tplc="47D05EB0">
      <w:start w:val="1"/>
      <w:numFmt w:val="bullet"/>
      <w:pStyle w:val="TabBullet1"/>
      <w:lvlText w:val="u"/>
      <w:lvlJc w:val="left"/>
      <w:pPr>
        <w:ind w:left="720" w:hanging="360"/>
      </w:pPr>
      <w:rPr>
        <w:rFonts w:ascii="Wingdings 3" w:hAnsi="Wingdings 3" w:hint="default"/>
        <w:b/>
        <w:i w:val="0"/>
        <w:color w:val="806000" w:themeColor="accent4" w:themeShade="80"/>
        <w:sz w:val="1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C4E0798"/>
    <w:multiLevelType w:val="hybridMultilevel"/>
    <w:tmpl w:val="F3687E3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C9C48FE"/>
    <w:multiLevelType w:val="hybridMultilevel"/>
    <w:tmpl w:val="0C52F0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CC4549E"/>
    <w:multiLevelType w:val="hybridMultilevel"/>
    <w:tmpl w:val="EAA8D3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D2A1274"/>
    <w:multiLevelType w:val="hybridMultilevel"/>
    <w:tmpl w:val="F4F607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E512FAD"/>
    <w:multiLevelType w:val="hybridMultilevel"/>
    <w:tmpl w:val="6F54848E"/>
    <w:lvl w:ilvl="0" w:tplc="1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853A0F"/>
    <w:multiLevelType w:val="hybridMultilevel"/>
    <w:tmpl w:val="E4843F76"/>
    <w:lvl w:ilvl="0" w:tplc="454252CC">
      <w:start w:val="1"/>
      <w:numFmt w:val="decimal"/>
      <w:pStyle w:val="Heading3"/>
      <w:lvlText w:val="%1.1.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1A313D3"/>
    <w:multiLevelType w:val="hybridMultilevel"/>
    <w:tmpl w:val="574C88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1C66E1C"/>
    <w:multiLevelType w:val="hybridMultilevel"/>
    <w:tmpl w:val="D56404C4"/>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21D07297"/>
    <w:multiLevelType w:val="hybridMultilevel"/>
    <w:tmpl w:val="BC6C11FE"/>
    <w:lvl w:ilvl="0" w:tplc="1C090001">
      <w:start w:val="1"/>
      <w:numFmt w:val="bullet"/>
      <w:lvlText w:val=""/>
      <w:lvlJc w:val="left"/>
      <w:pPr>
        <w:ind w:left="773" w:hanging="360"/>
      </w:pPr>
      <w:rPr>
        <w:rFonts w:ascii="Symbol" w:hAnsi="Symbol" w:hint="default"/>
      </w:rPr>
    </w:lvl>
    <w:lvl w:ilvl="1" w:tplc="1C090003" w:tentative="1">
      <w:start w:val="1"/>
      <w:numFmt w:val="bullet"/>
      <w:lvlText w:val="o"/>
      <w:lvlJc w:val="left"/>
      <w:pPr>
        <w:ind w:left="1493" w:hanging="360"/>
      </w:pPr>
      <w:rPr>
        <w:rFonts w:ascii="Courier New" w:hAnsi="Courier New" w:cs="Courier New" w:hint="default"/>
      </w:rPr>
    </w:lvl>
    <w:lvl w:ilvl="2" w:tplc="1C090005" w:tentative="1">
      <w:start w:val="1"/>
      <w:numFmt w:val="bullet"/>
      <w:lvlText w:val=""/>
      <w:lvlJc w:val="left"/>
      <w:pPr>
        <w:ind w:left="2213" w:hanging="360"/>
      </w:pPr>
      <w:rPr>
        <w:rFonts w:ascii="Wingdings" w:hAnsi="Wingdings" w:hint="default"/>
      </w:rPr>
    </w:lvl>
    <w:lvl w:ilvl="3" w:tplc="1C090001" w:tentative="1">
      <w:start w:val="1"/>
      <w:numFmt w:val="bullet"/>
      <w:lvlText w:val=""/>
      <w:lvlJc w:val="left"/>
      <w:pPr>
        <w:ind w:left="2933" w:hanging="360"/>
      </w:pPr>
      <w:rPr>
        <w:rFonts w:ascii="Symbol" w:hAnsi="Symbol" w:hint="default"/>
      </w:rPr>
    </w:lvl>
    <w:lvl w:ilvl="4" w:tplc="1C090003" w:tentative="1">
      <w:start w:val="1"/>
      <w:numFmt w:val="bullet"/>
      <w:lvlText w:val="o"/>
      <w:lvlJc w:val="left"/>
      <w:pPr>
        <w:ind w:left="3653" w:hanging="360"/>
      </w:pPr>
      <w:rPr>
        <w:rFonts w:ascii="Courier New" w:hAnsi="Courier New" w:cs="Courier New" w:hint="default"/>
      </w:rPr>
    </w:lvl>
    <w:lvl w:ilvl="5" w:tplc="1C090005" w:tentative="1">
      <w:start w:val="1"/>
      <w:numFmt w:val="bullet"/>
      <w:lvlText w:val=""/>
      <w:lvlJc w:val="left"/>
      <w:pPr>
        <w:ind w:left="4373" w:hanging="360"/>
      </w:pPr>
      <w:rPr>
        <w:rFonts w:ascii="Wingdings" w:hAnsi="Wingdings" w:hint="default"/>
      </w:rPr>
    </w:lvl>
    <w:lvl w:ilvl="6" w:tplc="1C090001" w:tentative="1">
      <w:start w:val="1"/>
      <w:numFmt w:val="bullet"/>
      <w:lvlText w:val=""/>
      <w:lvlJc w:val="left"/>
      <w:pPr>
        <w:ind w:left="5093" w:hanging="360"/>
      </w:pPr>
      <w:rPr>
        <w:rFonts w:ascii="Symbol" w:hAnsi="Symbol" w:hint="default"/>
      </w:rPr>
    </w:lvl>
    <w:lvl w:ilvl="7" w:tplc="1C090003" w:tentative="1">
      <w:start w:val="1"/>
      <w:numFmt w:val="bullet"/>
      <w:lvlText w:val="o"/>
      <w:lvlJc w:val="left"/>
      <w:pPr>
        <w:ind w:left="5813" w:hanging="360"/>
      </w:pPr>
      <w:rPr>
        <w:rFonts w:ascii="Courier New" w:hAnsi="Courier New" w:cs="Courier New" w:hint="default"/>
      </w:rPr>
    </w:lvl>
    <w:lvl w:ilvl="8" w:tplc="1C090005" w:tentative="1">
      <w:start w:val="1"/>
      <w:numFmt w:val="bullet"/>
      <w:lvlText w:val=""/>
      <w:lvlJc w:val="left"/>
      <w:pPr>
        <w:ind w:left="6533" w:hanging="360"/>
      </w:pPr>
      <w:rPr>
        <w:rFonts w:ascii="Wingdings" w:hAnsi="Wingdings" w:hint="default"/>
      </w:rPr>
    </w:lvl>
  </w:abstractNum>
  <w:abstractNum w:abstractNumId="31" w15:restartNumberingAfterBreak="0">
    <w:nsid w:val="24FC7FB9"/>
    <w:multiLevelType w:val="multilevel"/>
    <w:tmpl w:val="6E868E9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i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257F3237"/>
    <w:multiLevelType w:val="hybridMultilevel"/>
    <w:tmpl w:val="4CBEAE9C"/>
    <w:lvl w:ilvl="0" w:tplc="1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6DE4994"/>
    <w:multiLevelType w:val="hybridMultilevel"/>
    <w:tmpl w:val="F32EDB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706536C"/>
    <w:multiLevelType w:val="hybridMultilevel"/>
    <w:tmpl w:val="3EFCAF6E"/>
    <w:lvl w:ilvl="0" w:tplc="1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7895B34"/>
    <w:multiLevelType w:val="hybridMultilevel"/>
    <w:tmpl w:val="D3C815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28190BDD"/>
    <w:multiLevelType w:val="hybridMultilevel"/>
    <w:tmpl w:val="8376E5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8686893"/>
    <w:multiLevelType w:val="hybridMultilevel"/>
    <w:tmpl w:val="4468A5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296F361B"/>
    <w:multiLevelType w:val="hybridMultilevel"/>
    <w:tmpl w:val="123024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97C2BAC"/>
    <w:multiLevelType w:val="hybridMultilevel"/>
    <w:tmpl w:val="357C4820"/>
    <w:lvl w:ilvl="0" w:tplc="1C090003">
      <w:start w:val="1"/>
      <w:numFmt w:val="bullet"/>
      <w:lvlText w:val="o"/>
      <w:lvlJc w:val="left"/>
      <w:pPr>
        <w:ind w:left="1434" w:hanging="360"/>
      </w:pPr>
      <w:rPr>
        <w:rFonts w:ascii="Courier New" w:hAnsi="Courier New" w:cs="Courier New" w:hint="default"/>
      </w:rPr>
    </w:lvl>
    <w:lvl w:ilvl="1" w:tplc="1C090003" w:tentative="1">
      <w:start w:val="1"/>
      <w:numFmt w:val="bullet"/>
      <w:lvlText w:val="o"/>
      <w:lvlJc w:val="left"/>
      <w:pPr>
        <w:ind w:left="2154" w:hanging="360"/>
      </w:pPr>
      <w:rPr>
        <w:rFonts w:ascii="Courier New" w:hAnsi="Courier New" w:cs="Courier New" w:hint="default"/>
      </w:rPr>
    </w:lvl>
    <w:lvl w:ilvl="2" w:tplc="1C090005" w:tentative="1">
      <w:start w:val="1"/>
      <w:numFmt w:val="bullet"/>
      <w:lvlText w:val=""/>
      <w:lvlJc w:val="left"/>
      <w:pPr>
        <w:ind w:left="2874" w:hanging="360"/>
      </w:pPr>
      <w:rPr>
        <w:rFonts w:ascii="Wingdings" w:hAnsi="Wingdings" w:hint="default"/>
      </w:rPr>
    </w:lvl>
    <w:lvl w:ilvl="3" w:tplc="1C090001" w:tentative="1">
      <w:start w:val="1"/>
      <w:numFmt w:val="bullet"/>
      <w:lvlText w:val=""/>
      <w:lvlJc w:val="left"/>
      <w:pPr>
        <w:ind w:left="3594" w:hanging="360"/>
      </w:pPr>
      <w:rPr>
        <w:rFonts w:ascii="Symbol" w:hAnsi="Symbol" w:hint="default"/>
      </w:rPr>
    </w:lvl>
    <w:lvl w:ilvl="4" w:tplc="1C090003" w:tentative="1">
      <w:start w:val="1"/>
      <w:numFmt w:val="bullet"/>
      <w:lvlText w:val="o"/>
      <w:lvlJc w:val="left"/>
      <w:pPr>
        <w:ind w:left="4314" w:hanging="360"/>
      </w:pPr>
      <w:rPr>
        <w:rFonts w:ascii="Courier New" w:hAnsi="Courier New" w:cs="Courier New" w:hint="default"/>
      </w:rPr>
    </w:lvl>
    <w:lvl w:ilvl="5" w:tplc="1C090005" w:tentative="1">
      <w:start w:val="1"/>
      <w:numFmt w:val="bullet"/>
      <w:lvlText w:val=""/>
      <w:lvlJc w:val="left"/>
      <w:pPr>
        <w:ind w:left="5034" w:hanging="360"/>
      </w:pPr>
      <w:rPr>
        <w:rFonts w:ascii="Wingdings" w:hAnsi="Wingdings" w:hint="default"/>
      </w:rPr>
    </w:lvl>
    <w:lvl w:ilvl="6" w:tplc="1C090001" w:tentative="1">
      <w:start w:val="1"/>
      <w:numFmt w:val="bullet"/>
      <w:lvlText w:val=""/>
      <w:lvlJc w:val="left"/>
      <w:pPr>
        <w:ind w:left="5754" w:hanging="360"/>
      </w:pPr>
      <w:rPr>
        <w:rFonts w:ascii="Symbol" w:hAnsi="Symbol" w:hint="default"/>
      </w:rPr>
    </w:lvl>
    <w:lvl w:ilvl="7" w:tplc="1C090003" w:tentative="1">
      <w:start w:val="1"/>
      <w:numFmt w:val="bullet"/>
      <w:lvlText w:val="o"/>
      <w:lvlJc w:val="left"/>
      <w:pPr>
        <w:ind w:left="6474" w:hanging="360"/>
      </w:pPr>
      <w:rPr>
        <w:rFonts w:ascii="Courier New" w:hAnsi="Courier New" w:cs="Courier New" w:hint="default"/>
      </w:rPr>
    </w:lvl>
    <w:lvl w:ilvl="8" w:tplc="1C090005" w:tentative="1">
      <w:start w:val="1"/>
      <w:numFmt w:val="bullet"/>
      <w:lvlText w:val=""/>
      <w:lvlJc w:val="left"/>
      <w:pPr>
        <w:ind w:left="7194" w:hanging="360"/>
      </w:pPr>
      <w:rPr>
        <w:rFonts w:ascii="Wingdings" w:hAnsi="Wingdings" w:hint="default"/>
      </w:rPr>
    </w:lvl>
  </w:abstractNum>
  <w:abstractNum w:abstractNumId="40" w15:restartNumberingAfterBreak="0">
    <w:nsid w:val="2C5748B5"/>
    <w:multiLevelType w:val="hybridMultilevel"/>
    <w:tmpl w:val="09AEB0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2CAD358C"/>
    <w:multiLevelType w:val="hybridMultilevel"/>
    <w:tmpl w:val="167294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2E7B70DD"/>
    <w:multiLevelType w:val="hybridMultilevel"/>
    <w:tmpl w:val="540A98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2ED306AE"/>
    <w:multiLevelType w:val="hybridMultilevel"/>
    <w:tmpl w:val="7BB0990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2F3E155B"/>
    <w:multiLevelType w:val="hybridMultilevel"/>
    <w:tmpl w:val="A46680C2"/>
    <w:lvl w:ilvl="0" w:tplc="1B62D260">
      <w:start w:val="1"/>
      <w:numFmt w:val="bullet"/>
      <w:lvlText w:val=""/>
      <w:lvlJc w:val="left"/>
      <w:pPr>
        <w:ind w:left="720" w:hanging="360"/>
      </w:pPr>
      <w:rPr>
        <w:rFonts w:ascii="Symbol" w:hAnsi="Symbol" w:hint="default"/>
        <w:color w:val="000000" w:themeColor="text1"/>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31536B1C"/>
    <w:multiLevelType w:val="hybridMultilevel"/>
    <w:tmpl w:val="9984D58E"/>
    <w:lvl w:ilvl="0" w:tplc="2CD65516">
      <w:start w:val="1"/>
      <w:numFmt w:val="decimal"/>
      <w:pStyle w:val="Heading4"/>
      <w:lvlText w:val="%1.1.1"/>
      <w:lvlJc w:val="right"/>
      <w:pPr>
        <w:ind w:left="81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3255311A"/>
    <w:multiLevelType w:val="hybridMultilevel"/>
    <w:tmpl w:val="3EA014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26A57C6"/>
    <w:multiLevelType w:val="hybridMultilevel"/>
    <w:tmpl w:val="0DA035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32FE0A33"/>
    <w:multiLevelType w:val="hybridMultilevel"/>
    <w:tmpl w:val="CF64E3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39604DBC"/>
    <w:multiLevelType w:val="hybridMultilevel"/>
    <w:tmpl w:val="B86A2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B281CF8"/>
    <w:multiLevelType w:val="hybridMultilevel"/>
    <w:tmpl w:val="F6746E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3EA912A8"/>
    <w:multiLevelType w:val="hybridMultilevel"/>
    <w:tmpl w:val="F41C99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ED82BAA"/>
    <w:multiLevelType w:val="hybridMultilevel"/>
    <w:tmpl w:val="AA1C6544"/>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3" w15:restartNumberingAfterBreak="0">
    <w:nsid w:val="3F5D264B"/>
    <w:multiLevelType w:val="hybridMultilevel"/>
    <w:tmpl w:val="8F58C67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405D77F6"/>
    <w:multiLevelType w:val="hybridMultilevel"/>
    <w:tmpl w:val="B7769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40E6762D"/>
    <w:multiLevelType w:val="hybridMultilevel"/>
    <w:tmpl w:val="FC8E73FA"/>
    <w:lvl w:ilvl="0" w:tplc="8182F292">
      <w:start w:val="1"/>
      <w:numFmt w:val="bullet"/>
      <w:lvlText w:val=""/>
      <w:lvlJc w:val="righ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42975701"/>
    <w:multiLevelType w:val="hybridMultilevel"/>
    <w:tmpl w:val="90C668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45F4738A"/>
    <w:multiLevelType w:val="hybridMultilevel"/>
    <w:tmpl w:val="6E1CADF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46737D79"/>
    <w:multiLevelType w:val="multilevel"/>
    <w:tmpl w:val="DD3CFEC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47E30F07"/>
    <w:multiLevelType w:val="hybridMultilevel"/>
    <w:tmpl w:val="E88CF5C4"/>
    <w:lvl w:ilvl="0" w:tplc="04E87F9C">
      <w:start w:val="2"/>
      <w:numFmt w:val="lowerLetter"/>
      <w:lvlText w:val="%1)"/>
      <w:lvlJc w:val="left"/>
      <w:pPr>
        <w:ind w:left="720" w:hanging="360"/>
      </w:pPr>
      <w:rPr>
        <w:rFonts w:hint="default"/>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48A65BDA"/>
    <w:multiLevelType w:val="hybridMultilevel"/>
    <w:tmpl w:val="FB8CD0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99F16BA"/>
    <w:multiLevelType w:val="hybridMultilevel"/>
    <w:tmpl w:val="0DF4BA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4CE00101"/>
    <w:multiLevelType w:val="hybridMultilevel"/>
    <w:tmpl w:val="671C3A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4D3D5086"/>
    <w:multiLevelType w:val="hybridMultilevel"/>
    <w:tmpl w:val="D3CE2868"/>
    <w:lvl w:ilvl="0" w:tplc="6DB0809C">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4E6835CD"/>
    <w:multiLevelType w:val="hybridMultilevel"/>
    <w:tmpl w:val="6B2E2A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4F0366E7"/>
    <w:multiLevelType w:val="hybridMultilevel"/>
    <w:tmpl w:val="6F06ABA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51AC03C5"/>
    <w:multiLevelType w:val="hybridMultilevel"/>
    <w:tmpl w:val="7CBA6A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5232079E"/>
    <w:multiLevelType w:val="hybridMultilevel"/>
    <w:tmpl w:val="3482DC1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32D38BB"/>
    <w:multiLevelType w:val="hybridMultilevel"/>
    <w:tmpl w:val="37E6C2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36D46D9"/>
    <w:multiLevelType w:val="hybridMultilevel"/>
    <w:tmpl w:val="6FAC9E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53BA559A"/>
    <w:multiLevelType w:val="hybridMultilevel"/>
    <w:tmpl w:val="8CA88A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59223A9F"/>
    <w:multiLevelType w:val="hybridMultilevel"/>
    <w:tmpl w:val="5AE0C3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5B6A2FA0"/>
    <w:multiLevelType w:val="hybridMultilevel"/>
    <w:tmpl w:val="84AE67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5F993641"/>
    <w:multiLevelType w:val="hybridMultilevel"/>
    <w:tmpl w:val="35A43C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617102C1"/>
    <w:multiLevelType w:val="hybridMultilevel"/>
    <w:tmpl w:val="9B72DD8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61C03E16"/>
    <w:multiLevelType w:val="hybridMultilevel"/>
    <w:tmpl w:val="44BAE57C"/>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6" w15:restartNumberingAfterBreak="0">
    <w:nsid w:val="628421F2"/>
    <w:multiLevelType w:val="multilevel"/>
    <w:tmpl w:val="A52CFB42"/>
    <w:lvl w:ilvl="0">
      <w:start w:val="1"/>
      <w:numFmt w:val="decimal"/>
      <w:pStyle w:val="Heading2"/>
      <w:lvlText w:val="%1.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633A6ADA"/>
    <w:multiLevelType w:val="hybridMultilevel"/>
    <w:tmpl w:val="E22086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65A2576D"/>
    <w:multiLevelType w:val="hybridMultilevel"/>
    <w:tmpl w:val="88BAD5FE"/>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669C450A"/>
    <w:multiLevelType w:val="hybridMultilevel"/>
    <w:tmpl w:val="AA8099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68B356A8"/>
    <w:multiLevelType w:val="hybridMultilevel"/>
    <w:tmpl w:val="4058D7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6C7A4D3E"/>
    <w:multiLevelType w:val="hybridMultilevel"/>
    <w:tmpl w:val="C46AB99E"/>
    <w:lvl w:ilvl="0" w:tplc="57B65100">
      <w:start w:val="1"/>
      <w:numFmt w:val="lowerLetter"/>
      <w:lvlText w:val="%1)"/>
      <w:lvlJc w:val="left"/>
      <w:pPr>
        <w:ind w:left="720" w:hanging="360"/>
      </w:pPr>
      <w:rPr>
        <w:rFonts w:hint="default"/>
        <w:b/>
        <w:bCs/>
        <w:i w:val="0"/>
        <w:iCs w:val="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6C833132"/>
    <w:multiLevelType w:val="hybridMultilevel"/>
    <w:tmpl w:val="FF98138A"/>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3" w15:restartNumberingAfterBreak="0">
    <w:nsid w:val="6D1C0FE5"/>
    <w:multiLevelType w:val="hybridMultilevel"/>
    <w:tmpl w:val="E4BEFC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6D5C2458"/>
    <w:multiLevelType w:val="hybridMultilevel"/>
    <w:tmpl w:val="1D22F1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745374B7"/>
    <w:multiLevelType w:val="hybridMultilevel"/>
    <w:tmpl w:val="CB7AC6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7A5C6B31"/>
    <w:multiLevelType w:val="hybridMultilevel"/>
    <w:tmpl w:val="2690D2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7BAA0616"/>
    <w:multiLevelType w:val="hybridMultilevel"/>
    <w:tmpl w:val="731436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7C157EA0"/>
    <w:multiLevelType w:val="hybridMultilevel"/>
    <w:tmpl w:val="03E254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7E235196"/>
    <w:multiLevelType w:val="hybridMultilevel"/>
    <w:tmpl w:val="654ECF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7ECD412A"/>
    <w:multiLevelType w:val="hybridMultilevel"/>
    <w:tmpl w:val="CA6AFC62"/>
    <w:lvl w:ilvl="0" w:tplc="E83A9D84">
      <w:start w:val="1"/>
      <w:numFmt w:val="bullet"/>
      <w:pStyle w:val="Bullet1"/>
      <w:lvlText w:val="u"/>
      <w:lvlJc w:val="left"/>
      <w:pPr>
        <w:ind w:left="720" w:hanging="360"/>
      </w:pPr>
      <w:rPr>
        <w:rFonts w:ascii="Wingdings 3" w:hAnsi="Wingdings 3" w:hint="default"/>
        <w:b/>
        <w:i w:val="0"/>
        <w:color w:val="7AB800"/>
        <w:sz w:val="16"/>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7F4971E3"/>
    <w:multiLevelType w:val="hybridMultilevel"/>
    <w:tmpl w:val="A22A9FA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7F9A0506"/>
    <w:multiLevelType w:val="hybridMultilevel"/>
    <w:tmpl w:val="B9DCC9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511800726">
    <w:abstractNumId w:val="76"/>
  </w:num>
  <w:num w:numId="2" w16cid:durableId="2008363342">
    <w:abstractNumId w:val="27"/>
  </w:num>
  <w:num w:numId="3" w16cid:durableId="2062974165">
    <w:abstractNumId w:val="45"/>
  </w:num>
  <w:num w:numId="4" w16cid:durableId="741951987">
    <w:abstractNumId w:val="15"/>
  </w:num>
  <w:num w:numId="5" w16cid:durableId="121731932">
    <w:abstractNumId w:val="21"/>
  </w:num>
  <w:num w:numId="6" w16cid:durableId="932396216">
    <w:abstractNumId w:val="90"/>
  </w:num>
  <w:num w:numId="7" w16cid:durableId="94912437">
    <w:abstractNumId w:val="58"/>
  </w:num>
  <w:num w:numId="8" w16cid:durableId="2511795">
    <w:abstractNumId w:val="44"/>
  </w:num>
  <w:num w:numId="9" w16cid:durableId="238292786">
    <w:abstractNumId w:val="70"/>
  </w:num>
  <w:num w:numId="10" w16cid:durableId="2091153916">
    <w:abstractNumId w:val="38"/>
  </w:num>
  <w:num w:numId="11" w16cid:durableId="1861313036">
    <w:abstractNumId w:val="55"/>
  </w:num>
  <w:num w:numId="12" w16cid:durableId="438452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8346247">
    <w:abstractNumId w:val="31"/>
  </w:num>
  <w:num w:numId="14" w16cid:durableId="670841708">
    <w:abstractNumId w:val="71"/>
  </w:num>
  <w:num w:numId="15" w16cid:durableId="1086807989">
    <w:abstractNumId w:val="48"/>
  </w:num>
  <w:num w:numId="16" w16cid:durableId="1080442058">
    <w:abstractNumId w:val="46"/>
  </w:num>
  <w:num w:numId="17" w16cid:durableId="1879658239">
    <w:abstractNumId w:val="25"/>
  </w:num>
  <w:num w:numId="18" w16cid:durableId="747112173">
    <w:abstractNumId w:val="83"/>
  </w:num>
  <w:num w:numId="19" w16cid:durableId="778916219">
    <w:abstractNumId w:val="35"/>
  </w:num>
  <w:num w:numId="20" w16cid:durableId="1200976973">
    <w:abstractNumId w:val="30"/>
  </w:num>
  <w:num w:numId="21" w16cid:durableId="1158111692">
    <w:abstractNumId w:val="1"/>
  </w:num>
  <w:num w:numId="22" w16cid:durableId="1994404462">
    <w:abstractNumId w:val="12"/>
  </w:num>
  <w:num w:numId="23" w16cid:durableId="798259800">
    <w:abstractNumId w:val="16"/>
  </w:num>
  <w:num w:numId="24" w16cid:durableId="321396859">
    <w:abstractNumId w:val="41"/>
  </w:num>
  <w:num w:numId="25" w16cid:durableId="225075166">
    <w:abstractNumId w:val="92"/>
  </w:num>
  <w:num w:numId="26" w16cid:durableId="388848329">
    <w:abstractNumId w:val="84"/>
  </w:num>
  <w:num w:numId="27" w16cid:durableId="1204562207">
    <w:abstractNumId w:val="63"/>
  </w:num>
  <w:num w:numId="28" w16cid:durableId="1553077557">
    <w:abstractNumId w:val="3"/>
  </w:num>
  <w:num w:numId="29" w16cid:durableId="7174389">
    <w:abstractNumId w:val="66"/>
  </w:num>
  <w:num w:numId="30" w16cid:durableId="880482187">
    <w:abstractNumId w:val="61"/>
  </w:num>
  <w:num w:numId="31" w16cid:durableId="1452942320">
    <w:abstractNumId w:val="89"/>
  </w:num>
  <w:num w:numId="32" w16cid:durableId="364868779">
    <w:abstractNumId w:val="11"/>
  </w:num>
  <w:num w:numId="33" w16cid:durableId="410391581">
    <w:abstractNumId w:val="28"/>
  </w:num>
  <w:num w:numId="34" w16cid:durableId="233007651">
    <w:abstractNumId w:val="50"/>
  </w:num>
  <w:num w:numId="35" w16cid:durableId="307822904">
    <w:abstractNumId w:val="87"/>
  </w:num>
  <w:num w:numId="36" w16cid:durableId="248659471">
    <w:abstractNumId w:val="9"/>
  </w:num>
  <w:num w:numId="37" w16cid:durableId="568003785">
    <w:abstractNumId w:val="43"/>
  </w:num>
  <w:num w:numId="38" w16cid:durableId="601768822">
    <w:abstractNumId w:val="18"/>
  </w:num>
  <w:num w:numId="39" w16cid:durableId="1819415360">
    <w:abstractNumId w:val="20"/>
  </w:num>
  <w:num w:numId="40" w16cid:durableId="1443918763">
    <w:abstractNumId w:val="81"/>
  </w:num>
  <w:num w:numId="41" w16cid:durableId="2016304606">
    <w:abstractNumId w:val="68"/>
  </w:num>
  <w:num w:numId="42" w16cid:durableId="237638546">
    <w:abstractNumId w:val="80"/>
  </w:num>
  <w:num w:numId="43" w16cid:durableId="1611863123">
    <w:abstractNumId w:val="36"/>
  </w:num>
  <w:num w:numId="44" w16cid:durableId="882667844">
    <w:abstractNumId w:val="23"/>
  </w:num>
  <w:num w:numId="45" w16cid:durableId="1359086428">
    <w:abstractNumId w:val="72"/>
  </w:num>
  <w:num w:numId="46" w16cid:durableId="328942822">
    <w:abstractNumId w:val="56"/>
  </w:num>
  <w:num w:numId="47" w16cid:durableId="564413405">
    <w:abstractNumId w:val="67"/>
  </w:num>
  <w:num w:numId="48" w16cid:durableId="1710063236">
    <w:abstractNumId w:val="19"/>
  </w:num>
  <w:num w:numId="49" w16cid:durableId="831064865">
    <w:abstractNumId w:val="51"/>
  </w:num>
  <w:num w:numId="50" w16cid:durableId="1357195603">
    <w:abstractNumId w:val="62"/>
  </w:num>
  <w:num w:numId="51" w16cid:durableId="1896549953">
    <w:abstractNumId w:val="2"/>
  </w:num>
  <w:num w:numId="52" w16cid:durableId="423960240">
    <w:abstractNumId w:val="78"/>
  </w:num>
  <w:num w:numId="53" w16cid:durableId="942569384">
    <w:abstractNumId w:val="14"/>
  </w:num>
  <w:num w:numId="54" w16cid:durableId="1667635803">
    <w:abstractNumId w:val="64"/>
  </w:num>
  <w:num w:numId="55" w16cid:durableId="1817137126">
    <w:abstractNumId w:val="47"/>
  </w:num>
  <w:num w:numId="56" w16cid:durableId="1805808093">
    <w:abstractNumId w:val="91"/>
  </w:num>
  <w:num w:numId="57" w16cid:durableId="970288100">
    <w:abstractNumId w:val="57"/>
  </w:num>
  <w:num w:numId="58" w16cid:durableId="2063092086">
    <w:abstractNumId w:val="74"/>
  </w:num>
  <w:num w:numId="59" w16cid:durableId="338698688">
    <w:abstractNumId w:val="22"/>
  </w:num>
  <w:num w:numId="60" w16cid:durableId="754476677">
    <w:abstractNumId w:val="4"/>
  </w:num>
  <w:num w:numId="61" w16cid:durableId="1207185971">
    <w:abstractNumId w:val="53"/>
  </w:num>
  <w:num w:numId="62" w16cid:durableId="1840121438">
    <w:abstractNumId w:val="86"/>
  </w:num>
  <w:num w:numId="63" w16cid:durableId="494034882">
    <w:abstractNumId w:val="49"/>
  </w:num>
  <w:num w:numId="64" w16cid:durableId="1996906922">
    <w:abstractNumId w:val="82"/>
  </w:num>
  <w:num w:numId="65" w16cid:durableId="683939870">
    <w:abstractNumId w:val="75"/>
  </w:num>
  <w:num w:numId="66" w16cid:durableId="1845624874">
    <w:abstractNumId w:val="60"/>
  </w:num>
  <w:num w:numId="67" w16cid:durableId="1567446999">
    <w:abstractNumId w:val="77"/>
  </w:num>
  <w:num w:numId="68" w16cid:durableId="1023823643">
    <w:abstractNumId w:val="37"/>
  </w:num>
  <w:num w:numId="69" w16cid:durableId="854029757">
    <w:abstractNumId w:val="42"/>
  </w:num>
  <w:num w:numId="70" w16cid:durableId="379324032">
    <w:abstractNumId w:val="79"/>
  </w:num>
  <w:num w:numId="71" w16cid:durableId="848180887">
    <w:abstractNumId w:val="54"/>
  </w:num>
  <w:num w:numId="72" w16cid:durableId="555774054">
    <w:abstractNumId w:val="6"/>
  </w:num>
  <w:num w:numId="73" w16cid:durableId="751127480">
    <w:abstractNumId w:val="17"/>
  </w:num>
  <w:num w:numId="74" w16cid:durableId="1415198703">
    <w:abstractNumId w:val="7"/>
  </w:num>
  <w:num w:numId="75" w16cid:durableId="303972827">
    <w:abstractNumId w:val="39"/>
  </w:num>
  <w:num w:numId="76" w16cid:durableId="1889142921">
    <w:abstractNumId w:val="65"/>
  </w:num>
  <w:num w:numId="77" w16cid:durableId="1898514117">
    <w:abstractNumId w:val="52"/>
  </w:num>
  <w:num w:numId="78" w16cid:durableId="517963348">
    <w:abstractNumId w:val="24"/>
  </w:num>
  <w:num w:numId="79" w16cid:durableId="1546018634">
    <w:abstractNumId w:val="5"/>
  </w:num>
  <w:num w:numId="80" w16cid:durableId="2030447398">
    <w:abstractNumId w:val="69"/>
  </w:num>
  <w:num w:numId="81" w16cid:durableId="943221614">
    <w:abstractNumId w:val="59"/>
  </w:num>
  <w:num w:numId="82" w16cid:durableId="2061436633">
    <w:abstractNumId w:val="10"/>
  </w:num>
  <w:num w:numId="83" w16cid:durableId="874347079">
    <w:abstractNumId w:val="0"/>
  </w:num>
  <w:num w:numId="84" w16cid:durableId="485782938">
    <w:abstractNumId w:val="8"/>
  </w:num>
  <w:num w:numId="85" w16cid:durableId="749735773">
    <w:abstractNumId w:val="88"/>
  </w:num>
  <w:num w:numId="86" w16cid:durableId="1730768523">
    <w:abstractNumId w:val="32"/>
  </w:num>
  <w:num w:numId="87" w16cid:durableId="936214353">
    <w:abstractNumId w:val="26"/>
  </w:num>
  <w:num w:numId="88" w16cid:durableId="2127656187">
    <w:abstractNumId w:val="34"/>
  </w:num>
  <w:num w:numId="89" w16cid:durableId="727192542">
    <w:abstractNumId w:val="29"/>
  </w:num>
  <w:num w:numId="90" w16cid:durableId="199902548">
    <w:abstractNumId w:val="40"/>
  </w:num>
  <w:num w:numId="91" w16cid:durableId="659581662">
    <w:abstractNumId w:val="73"/>
  </w:num>
  <w:num w:numId="92" w16cid:durableId="888960240">
    <w:abstractNumId w:val="33"/>
  </w:num>
  <w:num w:numId="93" w16cid:durableId="1134761864">
    <w:abstractNumId w:val="13"/>
  </w:num>
  <w:num w:numId="94" w16cid:durableId="194655498">
    <w:abstractNumId w:val="8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4A8"/>
    <w:rsid w:val="00001733"/>
    <w:rsid w:val="00001EF5"/>
    <w:rsid w:val="00002A5C"/>
    <w:rsid w:val="00002C22"/>
    <w:rsid w:val="0000460C"/>
    <w:rsid w:val="00004EB1"/>
    <w:rsid w:val="0000500D"/>
    <w:rsid w:val="00005E95"/>
    <w:rsid w:val="00006E83"/>
    <w:rsid w:val="00007006"/>
    <w:rsid w:val="00007E1D"/>
    <w:rsid w:val="00007E49"/>
    <w:rsid w:val="0001050C"/>
    <w:rsid w:val="0001253D"/>
    <w:rsid w:val="00012AF7"/>
    <w:rsid w:val="00012DC6"/>
    <w:rsid w:val="00012F3B"/>
    <w:rsid w:val="000149CB"/>
    <w:rsid w:val="000149DB"/>
    <w:rsid w:val="00014C4F"/>
    <w:rsid w:val="00016F18"/>
    <w:rsid w:val="0002038D"/>
    <w:rsid w:val="000207F7"/>
    <w:rsid w:val="00020850"/>
    <w:rsid w:val="00020A68"/>
    <w:rsid w:val="00021C0D"/>
    <w:rsid w:val="00022ADF"/>
    <w:rsid w:val="00023352"/>
    <w:rsid w:val="00024301"/>
    <w:rsid w:val="00025036"/>
    <w:rsid w:val="00025361"/>
    <w:rsid w:val="00030457"/>
    <w:rsid w:val="000311C5"/>
    <w:rsid w:val="000327A4"/>
    <w:rsid w:val="0003322D"/>
    <w:rsid w:val="000347C8"/>
    <w:rsid w:val="00035B5F"/>
    <w:rsid w:val="00036078"/>
    <w:rsid w:val="00036100"/>
    <w:rsid w:val="0003697E"/>
    <w:rsid w:val="00040F37"/>
    <w:rsid w:val="0004127F"/>
    <w:rsid w:val="000413D9"/>
    <w:rsid w:val="00041769"/>
    <w:rsid w:val="00041E24"/>
    <w:rsid w:val="00042C1C"/>
    <w:rsid w:val="0004357A"/>
    <w:rsid w:val="0004401F"/>
    <w:rsid w:val="00045804"/>
    <w:rsid w:val="00045B34"/>
    <w:rsid w:val="0004630B"/>
    <w:rsid w:val="00046721"/>
    <w:rsid w:val="00046C67"/>
    <w:rsid w:val="00046DC7"/>
    <w:rsid w:val="00046EA3"/>
    <w:rsid w:val="00047498"/>
    <w:rsid w:val="00050B36"/>
    <w:rsid w:val="0005133D"/>
    <w:rsid w:val="00052392"/>
    <w:rsid w:val="00053539"/>
    <w:rsid w:val="000535CB"/>
    <w:rsid w:val="000548E6"/>
    <w:rsid w:val="00054DEC"/>
    <w:rsid w:val="0005652D"/>
    <w:rsid w:val="000567D1"/>
    <w:rsid w:val="00056FAE"/>
    <w:rsid w:val="0005757B"/>
    <w:rsid w:val="000617C3"/>
    <w:rsid w:val="00061ACB"/>
    <w:rsid w:val="00061DEF"/>
    <w:rsid w:val="00064362"/>
    <w:rsid w:val="00064BC7"/>
    <w:rsid w:val="00066CF7"/>
    <w:rsid w:val="00066F7E"/>
    <w:rsid w:val="00066FF1"/>
    <w:rsid w:val="00070B03"/>
    <w:rsid w:val="00071D28"/>
    <w:rsid w:val="00071E9C"/>
    <w:rsid w:val="00072134"/>
    <w:rsid w:val="0007239E"/>
    <w:rsid w:val="000725AC"/>
    <w:rsid w:val="00072DB5"/>
    <w:rsid w:val="00073628"/>
    <w:rsid w:val="00074064"/>
    <w:rsid w:val="00074AD0"/>
    <w:rsid w:val="00075806"/>
    <w:rsid w:val="000774AD"/>
    <w:rsid w:val="00077976"/>
    <w:rsid w:val="00081299"/>
    <w:rsid w:val="00083B1A"/>
    <w:rsid w:val="00083BB6"/>
    <w:rsid w:val="00084C42"/>
    <w:rsid w:val="000865D2"/>
    <w:rsid w:val="000905D5"/>
    <w:rsid w:val="000912EE"/>
    <w:rsid w:val="00091420"/>
    <w:rsid w:val="00091FA6"/>
    <w:rsid w:val="0009333A"/>
    <w:rsid w:val="000955B8"/>
    <w:rsid w:val="00095818"/>
    <w:rsid w:val="00095974"/>
    <w:rsid w:val="00096130"/>
    <w:rsid w:val="00096237"/>
    <w:rsid w:val="0009665D"/>
    <w:rsid w:val="000A06A0"/>
    <w:rsid w:val="000A1037"/>
    <w:rsid w:val="000A152D"/>
    <w:rsid w:val="000A22A4"/>
    <w:rsid w:val="000A4B75"/>
    <w:rsid w:val="000A62FB"/>
    <w:rsid w:val="000A6F04"/>
    <w:rsid w:val="000A731F"/>
    <w:rsid w:val="000A77EF"/>
    <w:rsid w:val="000B2167"/>
    <w:rsid w:val="000B2583"/>
    <w:rsid w:val="000B2AFE"/>
    <w:rsid w:val="000B2C7A"/>
    <w:rsid w:val="000B30A2"/>
    <w:rsid w:val="000B43DE"/>
    <w:rsid w:val="000B48B9"/>
    <w:rsid w:val="000B502A"/>
    <w:rsid w:val="000B57E2"/>
    <w:rsid w:val="000B6293"/>
    <w:rsid w:val="000B6691"/>
    <w:rsid w:val="000B720D"/>
    <w:rsid w:val="000C101F"/>
    <w:rsid w:val="000C14AE"/>
    <w:rsid w:val="000C3F3F"/>
    <w:rsid w:val="000C4B0A"/>
    <w:rsid w:val="000C592E"/>
    <w:rsid w:val="000C5DDA"/>
    <w:rsid w:val="000C71D6"/>
    <w:rsid w:val="000C765B"/>
    <w:rsid w:val="000D1869"/>
    <w:rsid w:val="000D18F9"/>
    <w:rsid w:val="000D2782"/>
    <w:rsid w:val="000D3A49"/>
    <w:rsid w:val="000D3F67"/>
    <w:rsid w:val="000E081A"/>
    <w:rsid w:val="000E087B"/>
    <w:rsid w:val="000E11B5"/>
    <w:rsid w:val="000E2581"/>
    <w:rsid w:val="000E38E4"/>
    <w:rsid w:val="000E3D95"/>
    <w:rsid w:val="000E431E"/>
    <w:rsid w:val="000E472B"/>
    <w:rsid w:val="000E4C8E"/>
    <w:rsid w:val="000E5FED"/>
    <w:rsid w:val="000E6C25"/>
    <w:rsid w:val="000E7974"/>
    <w:rsid w:val="000F009C"/>
    <w:rsid w:val="000F0AF7"/>
    <w:rsid w:val="000F0D86"/>
    <w:rsid w:val="000F143F"/>
    <w:rsid w:val="000F2B6D"/>
    <w:rsid w:val="000F4279"/>
    <w:rsid w:val="000F5ABE"/>
    <w:rsid w:val="000F69D2"/>
    <w:rsid w:val="000F7569"/>
    <w:rsid w:val="000F77E5"/>
    <w:rsid w:val="00100FEE"/>
    <w:rsid w:val="00101C8E"/>
    <w:rsid w:val="001062BE"/>
    <w:rsid w:val="00106CBC"/>
    <w:rsid w:val="00110227"/>
    <w:rsid w:val="00111ACE"/>
    <w:rsid w:val="00112858"/>
    <w:rsid w:val="00113376"/>
    <w:rsid w:val="00113CC6"/>
    <w:rsid w:val="001151B6"/>
    <w:rsid w:val="0011635A"/>
    <w:rsid w:val="0011643A"/>
    <w:rsid w:val="001209BA"/>
    <w:rsid w:val="00121D8E"/>
    <w:rsid w:val="00122BB8"/>
    <w:rsid w:val="00123098"/>
    <w:rsid w:val="0012332B"/>
    <w:rsid w:val="00124870"/>
    <w:rsid w:val="00125766"/>
    <w:rsid w:val="00126642"/>
    <w:rsid w:val="0012733C"/>
    <w:rsid w:val="001307F5"/>
    <w:rsid w:val="00131308"/>
    <w:rsid w:val="001313E2"/>
    <w:rsid w:val="00131484"/>
    <w:rsid w:val="00133760"/>
    <w:rsid w:val="00134162"/>
    <w:rsid w:val="001353DA"/>
    <w:rsid w:val="00135D5E"/>
    <w:rsid w:val="001376AA"/>
    <w:rsid w:val="00141A43"/>
    <w:rsid w:val="00142C1B"/>
    <w:rsid w:val="001433F0"/>
    <w:rsid w:val="0014377F"/>
    <w:rsid w:val="001446B4"/>
    <w:rsid w:val="00145556"/>
    <w:rsid w:val="001468E0"/>
    <w:rsid w:val="00146DDF"/>
    <w:rsid w:val="00146E14"/>
    <w:rsid w:val="00150111"/>
    <w:rsid w:val="001509A3"/>
    <w:rsid w:val="001509BD"/>
    <w:rsid w:val="001517EB"/>
    <w:rsid w:val="00151860"/>
    <w:rsid w:val="00152217"/>
    <w:rsid w:val="0015296E"/>
    <w:rsid w:val="00152D7A"/>
    <w:rsid w:val="0015433C"/>
    <w:rsid w:val="001547B1"/>
    <w:rsid w:val="00155105"/>
    <w:rsid w:val="0015621A"/>
    <w:rsid w:val="00160139"/>
    <w:rsid w:val="00160276"/>
    <w:rsid w:val="00160FCF"/>
    <w:rsid w:val="00161BB3"/>
    <w:rsid w:val="00163EF3"/>
    <w:rsid w:val="0016463B"/>
    <w:rsid w:val="001648C0"/>
    <w:rsid w:val="00164EF7"/>
    <w:rsid w:val="00165DD9"/>
    <w:rsid w:val="00165FC1"/>
    <w:rsid w:val="00166080"/>
    <w:rsid w:val="001670A1"/>
    <w:rsid w:val="00170F9C"/>
    <w:rsid w:val="001718F7"/>
    <w:rsid w:val="00171B96"/>
    <w:rsid w:val="001724A6"/>
    <w:rsid w:val="00172A63"/>
    <w:rsid w:val="001734DF"/>
    <w:rsid w:val="00173948"/>
    <w:rsid w:val="00173CC8"/>
    <w:rsid w:val="00173CCD"/>
    <w:rsid w:val="0017518B"/>
    <w:rsid w:val="001754CF"/>
    <w:rsid w:val="0017592E"/>
    <w:rsid w:val="00175D0E"/>
    <w:rsid w:val="00180D41"/>
    <w:rsid w:val="00181E73"/>
    <w:rsid w:val="00183632"/>
    <w:rsid w:val="00183C12"/>
    <w:rsid w:val="00187DB8"/>
    <w:rsid w:val="00190336"/>
    <w:rsid w:val="00190924"/>
    <w:rsid w:val="001915F1"/>
    <w:rsid w:val="00191800"/>
    <w:rsid w:val="00191A3B"/>
    <w:rsid w:val="00192088"/>
    <w:rsid w:val="00194A7D"/>
    <w:rsid w:val="00194D7D"/>
    <w:rsid w:val="00195697"/>
    <w:rsid w:val="00195826"/>
    <w:rsid w:val="00195F32"/>
    <w:rsid w:val="00196201"/>
    <w:rsid w:val="00197D89"/>
    <w:rsid w:val="001A184D"/>
    <w:rsid w:val="001A1C92"/>
    <w:rsid w:val="001A1D43"/>
    <w:rsid w:val="001A469A"/>
    <w:rsid w:val="001A4E6D"/>
    <w:rsid w:val="001A547C"/>
    <w:rsid w:val="001A6001"/>
    <w:rsid w:val="001B00D3"/>
    <w:rsid w:val="001B05DE"/>
    <w:rsid w:val="001B05FD"/>
    <w:rsid w:val="001B169C"/>
    <w:rsid w:val="001B1932"/>
    <w:rsid w:val="001B4EB8"/>
    <w:rsid w:val="001B5071"/>
    <w:rsid w:val="001B6051"/>
    <w:rsid w:val="001B6961"/>
    <w:rsid w:val="001B6F1E"/>
    <w:rsid w:val="001C0789"/>
    <w:rsid w:val="001C0AAB"/>
    <w:rsid w:val="001C1920"/>
    <w:rsid w:val="001C2121"/>
    <w:rsid w:val="001C2422"/>
    <w:rsid w:val="001C2677"/>
    <w:rsid w:val="001C2E10"/>
    <w:rsid w:val="001C2EBD"/>
    <w:rsid w:val="001C3305"/>
    <w:rsid w:val="001C35FB"/>
    <w:rsid w:val="001C38ED"/>
    <w:rsid w:val="001C4D1B"/>
    <w:rsid w:val="001C5269"/>
    <w:rsid w:val="001C5542"/>
    <w:rsid w:val="001C57B5"/>
    <w:rsid w:val="001C5F0A"/>
    <w:rsid w:val="001C6C70"/>
    <w:rsid w:val="001D0AAD"/>
    <w:rsid w:val="001D0E04"/>
    <w:rsid w:val="001D0F71"/>
    <w:rsid w:val="001D10B4"/>
    <w:rsid w:val="001D12A9"/>
    <w:rsid w:val="001D1C23"/>
    <w:rsid w:val="001D1EAE"/>
    <w:rsid w:val="001D339B"/>
    <w:rsid w:val="001D42B3"/>
    <w:rsid w:val="001D5040"/>
    <w:rsid w:val="001D5AD3"/>
    <w:rsid w:val="001D6407"/>
    <w:rsid w:val="001D6C38"/>
    <w:rsid w:val="001D7157"/>
    <w:rsid w:val="001D779B"/>
    <w:rsid w:val="001E0451"/>
    <w:rsid w:val="001E0899"/>
    <w:rsid w:val="001E08A1"/>
    <w:rsid w:val="001E0C1F"/>
    <w:rsid w:val="001E1248"/>
    <w:rsid w:val="001E1E3B"/>
    <w:rsid w:val="001E256A"/>
    <w:rsid w:val="001E2B00"/>
    <w:rsid w:val="001E331E"/>
    <w:rsid w:val="001E4BF8"/>
    <w:rsid w:val="001E4DD8"/>
    <w:rsid w:val="001E55BC"/>
    <w:rsid w:val="001E7A32"/>
    <w:rsid w:val="001F1A29"/>
    <w:rsid w:val="001F1AE8"/>
    <w:rsid w:val="001F1DAE"/>
    <w:rsid w:val="001F3019"/>
    <w:rsid w:val="001F31B3"/>
    <w:rsid w:val="001F32E8"/>
    <w:rsid w:val="001F3456"/>
    <w:rsid w:val="001F39E0"/>
    <w:rsid w:val="001F3C01"/>
    <w:rsid w:val="001F47A2"/>
    <w:rsid w:val="001F54E1"/>
    <w:rsid w:val="001F57A1"/>
    <w:rsid w:val="001F5A04"/>
    <w:rsid w:val="001F5AF9"/>
    <w:rsid w:val="001F61A9"/>
    <w:rsid w:val="001F6C8E"/>
    <w:rsid w:val="00200890"/>
    <w:rsid w:val="00204029"/>
    <w:rsid w:val="0020425F"/>
    <w:rsid w:val="002043E4"/>
    <w:rsid w:val="0020451C"/>
    <w:rsid w:val="0020458D"/>
    <w:rsid w:val="002063AD"/>
    <w:rsid w:val="00207367"/>
    <w:rsid w:val="00207508"/>
    <w:rsid w:val="0021276D"/>
    <w:rsid w:val="002133DC"/>
    <w:rsid w:val="002147AF"/>
    <w:rsid w:val="00214DB5"/>
    <w:rsid w:val="00215F47"/>
    <w:rsid w:val="00216414"/>
    <w:rsid w:val="0021784A"/>
    <w:rsid w:val="00217992"/>
    <w:rsid w:val="00220291"/>
    <w:rsid w:val="00220D62"/>
    <w:rsid w:val="00221269"/>
    <w:rsid w:val="00221506"/>
    <w:rsid w:val="00222407"/>
    <w:rsid w:val="00226015"/>
    <w:rsid w:val="002261E1"/>
    <w:rsid w:val="0022648C"/>
    <w:rsid w:val="00227E24"/>
    <w:rsid w:val="00230E4A"/>
    <w:rsid w:val="00231B69"/>
    <w:rsid w:val="002321D2"/>
    <w:rsid w:val="002328E1"/>
    <w:rsid w:val="00233650"/>
    <w:rsid w:val="00233982"/>
    <w:rsid w:val="00233C5A"/>
    <w:rsid w:val="00233FC0"/>
    <w:rsid w:val="002343A8"/>
    <w:rsid w:val="002347D5"/>
    <w:rsid w:val="00235440"/>
    <w:rsid w:val="002354C1"/>
    <w:rsid w:val="00235B18"/>
    <w:rsid w:val="00236214"/>
    <w:rsid w:val="0023689D"/>
    <w:rsid w:val="0023764F"/>
    <w:rsid w:val="002409CE"/>
    <w:rsid w:val="002418F5"/>
    <w:rsid w:val="0024292D"/>
    <w:rsid w:val="002436EE"/>
    <w:rsid w:val="00244B71"/>
    <w:rsid w:val="002456A6"/>
    <w:rsid w:val="00245B7F"/>
    <w:rsid w:val="002462C4"/>
    <w:rsid w:val="002463A0"/>
    <w:rsid w:val="002501F1"/>
    <w:rsid w:val="00250B65"/>
    <w:rsid w:val="00250FA4"/>
    <w:rsid w:val="00251D84"/>
    <w:rsid w:val="00254690"/>
    <w:rsid w:val="00254E11"/>
    <w:rsid w:val="0025655C"/>
    <w:rsid w:val="0025670C"/>
    <w:rsid w:val="00256D56"/>
    <w:rsid w:val="00257A04"/>
    <w:rsid w:val="00261C67"/>
    <w:rsid w:val="00262AA9"/>
    <w:rsid w:val="0026437C"/>
    <w:rsid w:val="0026468C"/>
    <w:rsid w:val="00266B29"/>
    <w:rsid w:val="00267CAA"/>
    <w:rsid w:val="00270D9E"/>
    <w:rsid w:val="00271481"/>
    <w:rsid w:val="00272A39"/>
    <w:rsid w:val="00272F8F"/>
    <w:rsid w:val="00273F3C"/>
    <w:rsid w:val="0027438D"/>
    <w:rsid w:val="00274B11"/>
    <w:rsid w:val="00276E3E"/>
    <w:rsid w:val="002773DF"/>
    <w:rsid w:val="00277FB0"/>
    <w:rsid w:val="00280137"/>
    <w:rsid w:val="002812B8"/>
    <w:rsid w:val="0028164A"/>
    <w:rsid w:val="0028267A"/>
    <w:rsid w:val="00282EDD"/>
    <w:rsid w:val="002831EC"/>
    <w:rsid w:val="00283BAA"/>
    <w:rsid w:val="00283F5D"/>
    <w:rsid w:val="002840C5"/>
    <w:rsid w:val="00285C90"/>
    <w:rsid w:val="00286B5A"/>
    <w:rsid w:val="00287DF0"/>
    <w:rsid w:val="002905D3"/>
    <w:rsid w:val="00290CAD"/>
    <w:rsid w:val="0029159D"/>
    <w:rsid w:val="00292AC6"/>
    <w:rsid w:val="00293865"/>
    <w:rsid w:val="00293C48"/>
    <w:rsid w:val="00294AF0"/>
    <w:rsid w:val="00294DB5"/>
    <w:rsid w:val="00294E66"/>
    <w:rsid w:val="00295C9D"/>
    <w:rsid w:val="002966DF"/>
    <w:rsid w:val="00297FD8"/>
    <w:rsid w:val="002A08CD"/>
    <w:rsid w:val="002A0A93"/>
    <w:rsid w:val="002A1D86"/>
    <w:rsid w:val="002A1F37"/>
    <w:rsid w:val="002A2E0F"/>
    <w:rsid w:val="002A3355"/>
    <w:rsid w:val="002A356F"/>
    <w:rsid w:val="002A3F9F"/>
    <w:rsid w:val="002A422E"/>
    <w:rsid w:val="002A4A5E"/>
    <w:rsid w:val="002A54C3"/>
    <w:rsid w:val="002A6908"/>
    <w:rsid w:val="002A6AF9"/>
    <w:rsid w:val="002A7927"/>
    <w:rsid w:val="002A7DE4"/>
    <w:rsid w:val="002B13F0"/>
    <w:rsid w:val="002B29AE"/>
    <w:rsid w:val="002B3B74"/>
    <w:rsid w:val="002B52F8"/>
    <w:rsid w:val="002B5C5F"/>
    <w:rsid w:val="002B5EDA"/>
    <w:rsid w:val="002B618B"/>
    <w:rsid w:val="002B7163"/>
    <w:rsid w:val="002B7800"/>
    <w:rsid w:val="002B780F"/>
    <w:rsid w:val="002C1C70"/>
    <w:rsid w:val="002C3182"/>
    <w:rsid w:val="002C32F4"/>
    <w:rsid w:val="002C49B5"/>
    <w:rsid w:val="002C64C0"/>
    <w:rsid w:val="002D00E1"/>
    <w:rsid w:val="002D0C4E"/>
    <w:rsid w:val="002D112A"/>
    <w:rsid w:val="002D25C4"/>
    <w:rsid w:val="002D2850"/>
    <w:rsid w:val="002D338C"/>
    <w:rsid w:val="002D4B62"/>
    <w:rsid w:val="002D5326"/>
    <w:rsid w:val="002D5FC1"/>
    <w:rsid w:val="002D7B27"/>
    <w:rsid w:val="002E07D9"/>
    <w:rsid w:val="002E0C0B"/>
    <w:rsid w:val="002E1604"/>
    <w:rsid w:val="002E36F3"/>
    <w:rsid w:val="002E48F5"/>
    <w:rsid w:val="002E4BB8"/>
    <w:rsid w:val="002E5652"/>
    <w:rsid w:val="002E7EA8"/>
    <w:rsid w:val="002E7FDE"/>
    <w:rsid w:val="002F0114"/>
    <w:rsid w:val="002F122A"/>
    <w:rsid w:val="002F3380"/>
    <w:rsid w:val="002F3880"/>
    <w:rsid w:val="002F3C8E"/>
    <w:rsid w:val="002F4FEA"/>
    <w:rsid w:val="002F64A1"/>
    <w:rsid w:val="002F658A"/>
    <w:rsid w:val="0030090B"/>
    <w:rsid w:val="0030120F"/>
    <w:rsid w:val="0030182C"/>
    <w:rsid w:val="00301BE7"/>
    <w:rsid w:val="003027B9"/>
    <w:rsid w:val="00303959"/>
    <w:rsid w:val="003044F3"/>
    <w:rsid w:val="00304D27"/>
    <w:rsid w:val="00305AF9"/>
    <w:rsid w:val="00306264"/>
    <w:rsid w:val="00306841"/>
    <w:rsid w:val="00306911"/>
    <w:rsid w:val="0030703C"/>
    <w:rsid w:val="00310464"/>
    <w:rsid w:val="00311A4C"/>
    <w:rsid w:val="0031214B"/>
    <w:rsid w:val="003123B1"/>
    <w:rsid w:val="003128C6"/>
    <w:rsid w:val="003132FC"/>
    <w:rsid w:val="00313A9D"/>
    <w:rsid w:val="00313B61"/>
    <w:rsid w:val="0031529F"/>
    <w:rsid w:val="00315DC4"/>
    <w:rsid w:val="003161A7"/>
    <w:rsid w:val="00317418"/>
    <w:rsid w:val="003174D1"/>
    <w:rsid w:val="00322A62"/>
    <w:rsid w:val="0032326F"/>
    <w:rsid w:val="00323F50"/>
    <w:rsid w:val="00325BE2"/>
    <w:rsid w:val="00325DC8"/>
    <w:rsid w:val="00334621"/>
    <w:rsid w:val="003352E2"/>
    <w:rsid w:val="00336009"/>
    <w:rsid w:val="003372E6"/>
    <w:rsid w:val="0033760A"/>
    <w:rsid w:val="00340BB4"/>
    <w:rsid w:val="00342D9C"/>
    <w:rsid w:val="0034391B"/>
    <w:rsid w:val="0034689A"/>
    <w:rsid w:val="00347BDC"/>
    <w:rsid w:val="00350A17"/>
    <w:rsid w:val="00350AA2"/>
    <w:rsid w:val="00350B16"/>
    <w:rsid w:val="00350DB9"/>
    <w:rsid w:val="0035110F"/>
    <w:rsid w:val="0035164D"/>
    <w:rsid w:val="003518CC"/>
    <w:rsid w:val="00351F0E"/>
    <w:rsid w:val="00351F12"/>
    <w:rsid w:val="00352275"/>
    <w:rsid w:val="00353949"/>
    <w:rsid w:val="00353AEB"/>
    <w:rsid w:val="003548E6"/>
    <w:rsid w:val="00354DD1"/>
    <w:rsid w:val="003551C3"/>
    <w:rsid w:val="00355A8A"/>
    <w:rsid w:val="00355C88"/>
    <w:rsid w:val="00356E1A"/>
    <w:rsid w:val="00360EBB"/>
    <w:rsid w:val="00363A4E"/>
    <w:rsid w:val="0036483A"/>
    <w:rsid w:val="00364E10"/>
    <w:rsid w:val="00366235"/>
    <w:rsid w:val="00367978"/>
    <w:rsid w:val="00371074"/>
    <w:rsid w:val="00371BC2"/>
    <w:rsid w:val="003724CB"/>
    <w:rsid w:val="00372584"/>
    <w:rsid w:val="00372D2F"/>
    <w:rsid w:val="00373956"/>
    <w:rsid w:val="003741B7"/>
    <w:rsid w:val="003765AF"/>
    <w:rsid w:val="0037707C"/>
    <w:rsid w:val="00377338"/>
    <w:rsid w:val="003814B8"/>
    <w:rsid w:val="0038176E"/>
    <w:rsid w:val="00381AF0"/>
    <w:rsid w:val="003822FE"/>
    <w:rsid w:val="00382AA3"/>
    <w:rsid w:val="00383906"/>
    <w:rsid w:val="00384FC1"/>
    <w:rsid w:val="0038571F"/>
    <w:rsid w:val="003857EA"/>
    <w:rsid w:val="00387931"/>
    <w:rsid w:val="00387CBF"/>
    <w:rsid w:val="00393939"/>
    <w:rsid w:val="00395302"/>
    <w:rsid w:val="00396797"/>
    <w:rsid w:val="00397808"/>
    <w:rsid w:val="003A002E"/>
    <w:rsid w:val="003A0583"/>
    <w:rsid w:val="003A0EE9"/>
    <w:rsid w:val="003A1D20"/>
    <w:rsid w:val="003A354D"/>
    <w:rsid w:val="003A35C0"/>
    <w:rsid w:val="003A3D1B"/>
    <w:rsid w:val="003A5095"/>
    <w:rsid w:val="003A6EF7"/>
    <w:rsid w:val="003A6FFB"/>
    <w:rsid w:val="003A73BE"/>
    <w:rsid w:val="003A7D46"/>
    <w:rsid w:val="003A7E40"/>
    <w:rsid w:val="003B071B"/>
    <w:rsid w:val="003B0984"/>
    <w:rsid w:val="003B1BC7"/>
    <w:rsid w:val="003B293A"/>
    <w:rsid w:val="003B4C4A"/>
    <w:rsid w:val="003B51A0"/>
    <w:rsid w:val="003B68A7"/>
    <w:rsid w:val="003C02A1"/>
    <w:rsid w:val="003C02ED"/>
    <w:rsid w:val="003C0A87"/>
    <w:rsid w:val="003C1052"/>
    <w:rsid w:val="003C2B9A"/>
    <w:rsid w:val="003C31D7"/>
    <w:rsid w:val="003C3442"/>
    <w:rsid w:val="003C48E5"/>
    <w:rsid w:val="003C4B9B"/>
    <w:rsid w:val="003C50DC"/>
    <w:rsid w:val="003C600F"/>
    <w:rsid w:val="003C66EE"/>
    <w:rsid w:val="003C6E58"/>
    <w:rsid w:val="003C6FE0"/>
    <w:rsid w:val="003C72BD"/>
    <w:rsid w:val="003C7F80"/>
    <w:rsid w:val="003D1745"/>
    <w:rsid w:val="003D269D"/>
    <w:rsid w:val="003D2A45"/>
    <w:rsid w:val="003D4C1F"/>
    <w:rsid w:val="003D4DD9"/>
    <w:rsid w:val="003D7326"/>
    <w:rsid w:val="003D7CB4"/>
    <w:rsid w:val="003E123F"/>
    <w:rsid w:val="003E152D"/>
    <w:rsid w:val="003E18C1"/>
    <w:rsid w:val="003E294E"/>
    <w:rsid w:val="003E2F27"/>
    <w:rsid w:val="003E330C"/>
    <w:rsid w:val="003E34A2"/>
    <w:rsid w:val="003E3A81"/>
    <w:rsid w:val="003E45F0"/>
    <w:rsid w:val="003E5C13"/>
    <w:rsid w:val="003E60A1"/>
    <w:rsid w:val="003E7766"/>
    <w:rsid w:val="003E77D3"/>
    <w:rsid w:val="003E7925"/>
    <w:rsid w:val="003E7C4F"/>
    <w:rsid w:val="003F02E9"/>
    <w:rsid w:val="003F0335"/>
    <w:rsid w:val="003F106E"/>
    <w:rsid w:val="003F1DE1"/>
    <w:rsid w:val="003F1F15"/>
    <w:rsid w:val="003F27BD"/>
    <w:rsid w:val="003F34E9"/>
    <w:rsid w:val="003F3E96"/>
    <w:rsid w:val="003F48FF"/>
    <w:rsid w:val="003F4B04"/>
    <w:rsid w:val="003F500A"/>
    <w:rsid w:val="003F55B2"/>
    <w:rsid w:val="003F55C0"/>
    <w:rsid w:val="003F565C"/>
    <w:rsid w:val="003F58B2"/>
    <w:rsid w:val="003F5E8B"/>
    <w:rsid w:val="003F640A"/>
    <w:rsid w:val="003F6A31"/>
    <w:rsid w:val="003F7347"/>
    <w:rsid w:val="003F7CAC"/>
    <w:rsid w:val="00400C98"/>
    <w:rsid w:val="00402AD8"/>
    <w:rsid w:val="00404B6C"/>
    <w:rsid w:val="00404CE0"/>
    <w:rsid w:val="00404D7A"/>
    <w:rsid w:val="00404E8F"/>
    <w:rsid w:val="00405BD9"/>
    <w:rsid w:val="00406419"/>
    <w:rsid w:val="0040692E"/>
    <w:rsid w:val="004103F3"/>
    <w:rsid w:val="004108A9"/>
    <w:rsid w:val="004109AE"/>
    <w:rsid w:val="004112E2"/>
    <w:rsid w:val="00411C58"/>
    <w:rsid w:val="00412BBE"/>
    <w:rsid w:val="00414321"/>
    <w:rsid w:val="00414CC1"/>
    <w:rsid w:val="00415198"/>
    <w:rsid w:val="004159A6"/>
    <w:rsid w:val="00415D2B"/>
    <w:rsid w:val="00416C97"/>
    <w:rsid w:val="004202CC"/>
    <w:rsid w:val="004212F1"/>
    <w:rsid w:val="0042146E"/>
    <w:rsid w:val="00422612"/>
    <w:rsid w:val="00422836"/>
    <w:rsid w:val="00422871"/>
    <w:rsid w:val="00422A56"/>
    <w:rsid w:val="00423130"/>
    <w:rsid w:val="00424353"/>
    <w:rsid w:val="004254F0"/>
    <w:rsid w:val="004274CA"/>
    <w:rsid w:val="00427773"/>
    <w:rsid w:val="00427EAE"/>
    <w:rsid w:val="00430C97"/>
    <w:rsid w:val="004313E9"/>
    <w:rsid w:val="00432A2D"/>
    <w:rsid w:val="00432BE5"/>
    <w:rsid w:val="00433633"/>
    <w:rsid w:val="00433854"/>
    <w:rsid w:val="00433FF3"/>
    <w:rsid w:val="00434847"/>
    <w:rsid w:val="00434BDE"/>
    <w:rsid w:val="00435BDE"/>
    <w:rsid w:val="004369AC"/>
    <w:rsid w:val="004405E3"/>
    <w:rsid w:val="00440842"/>
    <w:rsid w:val="00440EE5"/>
    <w:rsid w:val="00440F9D"/>
    <w:rsid w:val="00441976"/>
    <w:rsid w:val="00441A5B"/>
    <w:rsid w:val="004424C6"/>
    <w:rsid w:val="004436EF"/>
    <w:rsid w:val="00445EC8"/>
    <w:rsid w:val="00447655"/>
    <w:rsid w:val="00447DDB"/>
    <w:rsid w:val="004517CF"/>
    <w:rsid w:val="00451BF1"/>
    <w:rsid w:val="00453443"/>
    <w:rsid w:val="0045419A"/>
    <w:rsid w:val="0045427C"/>
    <w:rsid w:val="0045513E"/>
    <w:rsid w:val="00456288"/>
    <w:rsid w:val="00456B75"/>
    <w:rsid w:val="004579D9"/>
    <w:rsid w:val="0046089A"/>
    <w:rsid w:val="00460ABB"/>
    <w:rsid w:val="00461E45"/>
    <w:rsid w:val="004624AB"/>
    <w:rsid w:val="004624C9"/>
    <w:rsid w:val="004653EA"/>
    <w:rsid w:val="00466C18"/>
    <w:rsid w:val="0047086F"/>
    <w:rsid w:val="004726FF"/>
    <w:rsid w:val="00473AD7"/>
    <w:rsid w:val="00474A43"/>
    <w:rsid w:val="00474CE1"/>
    <w:rsid w:val="00475A70"/>
    <w:rsid w:val="00475BD9"/>
    <w:rsid w:val="004768E9"/>
    <w:rsid w:val="00477646"/>
    <w:rsid w:val="00477D32"/>
    <w:rsid w:val="00480937"/>
    <w:rsid w:val="004821F0"/>
    <w:rsid w:val="00484F4E"/>
    <w:rsid w:val="00484FDA"/>
    <w:rsid w:val="00485F40"/>
    <w:rsid w:val="00486018"/>
    <w:rsid w:val="004863AE"/>
    <w:rsid w:val="00486C57"/>
    <w:rsid w:val="00486C8F"/>
    <w:rsid w:val="004870DE"/>
    <w:rsid w:val="00490AB5"/>
    <w:rsid w:val="00492523"/>
    <w:rsid w:val="004927C4"/>
    <w:rsid w:val="004933A8"/>
    <w:rsid w:val="00493E7B"/>
    <w:rsid w:val="0049455C"/>
    <w:rsid w:val="00494C59"/>
    <w:rsid w:val="00496429"/>
    <w:rsid w:val="004A0283"/>
    <w:rsid w:val="004A1082"/>
    <w:rsid w:val="004A1295"/>
    <w:rsid w:val="004A19BB"/>
    <w:rsid w:val="004A3918"/>
    <w:rsid w:val="004A4464"/>
    <w:rsid w:val="004A4EDE"/>
    <w:rsid w:val="004A5284"/>
    <w:rsid w:val="004A55C0"/>
    <w:rsid w:val="004A57A6"/>
    <w:rsid w:val="004A7D39"/>
    <w:rsid w:val="004B1AE9"/>
    <w:rsid w:val="004B2A76"/>
    <w:rsid w:val="004B2E61"/>
    <w:rsid w:val="004B601F"/>
    <w:rsid w:val="004B718F"/>
    <w:rsid w:val="004B7401"/>
    <w:rsid w:val="004B7C04"/>
    <w:rsid w:val="004C0759"/>
    <w:rsid w:val="004C1073"/>
    <w:rsid w:val="004C20DE"/>
    <w:rsid w:val="004C236B"/>
    <w:rsid w:val="004C495F"/>
    <w:rsid w:val="004C6698"/>
    <w:rsid w:val="004C6B3A"/>
    <w:rsid w:val="004D1AF9"/>
    <w:rsid w:val="004D2462"/>
    <w:rsid w:val="004D3844"/>
    <w:rsid w:val="004D3A6E"/>
    <w:rsid w:val="004D3CED"/>
    <w:rsid w:val="004D3F77"/>
    <w:rsid w:val="004D5356"/>
    <w:rsid w:val="004D6D7D"/>
    <w:rsid w:val="004D781A"/>
    <w:rsid w:val="004E12EA"/>
    <w:rsid w:val="004E1D41"/>
    <w:rsid w:val="004E2A5F"/>
    <w:rsid w:val="004E476C"/>
    <w:rsid w:val="004E6B4B"/>
    <w:rsid w:val="004E6C08"/>
    <w:rsid w:val="004F0481"/>
    <w:rsid w:val="004F065A"/>
    <w:rsid w:val="004F13E0"/>
    <w:rsid w:val="004F1844"/>
    <w:rsid w:val="004F1B2F"/>
    <w:rsid w:val="004F2993"/>
    <w:rsid w:val="004F3245"/>
    <w:rsid w:val="004F3728"/>
    <w:rsid w:val="004F3EA1"/>
    <w:rsid w:val="004F54AB"/>
    <w:rsid w:val="004F5723"/>
    <w:rsid w:val="004F589D"/>
    <w:rsid w:val="004F667D"/>
    <w:rsid w:val="004F6B3E"/>
    <w:rsid w:val="004F6D34"/>
    <w:rsid w:val="004F72BD"/>
    <w:rsid w:val="004F7A43"/>
    <w:rsid w:val="00500B32"/>
    <w:rsid w:val="005011AE"/>
    <w:rsid w:val="005015E5"/>
    <w:rsid w:val="005023C2"/>
    <w:rsid w:val="00503EA4"/>
    <w:rsid w:val="00503FF7"/>
    <w:rsid w:val="00504325"/>
    <w:rsid w:val="00505360"/>
    <w:rsid w:val="00506202"/>
    <w:rsid w:val="005067E1"/>
    <w:rsid w:val="005077BC"/>
    <w:rsid w:val="00510823"/>
    <w:rsid w:val="00510A84"/>
    <w:rsid w:val="00511535"/>
    <w:rsid w:val="0051173D"/>
    <w:rsid w:val="005124F9"/>
    <w:rsid w:val="00513A00"/>
    <w:rsid w:val="00513AC1"/>
    <w:rsid w:val="00514688"/>
    <w:rsid w:val="005149F9"/>
    <w:rsid w:val="00515A9C"/>
    <w:rsid w:val="00517085"/>
    <w:rsid w:val="00517650"/>
    <w:rsid w:val="0052038F"/>
    <w:rsid w:val="005204EA"/>
    <w:rsid w:val="005207F9"/>
    <w:rsid w:val="00520BE4"/>
    <w:rsid w:val="00520FAB"/>
    <w:rsid w:val="0052489E"/>
    <w:rsid w:val="005258CD"/>
    <w:rsid w:val="0052703C"/>
    <w:rsid w:val="005271B5"/>
    <w:rsid w:val="00530BCB"/>
    <w:rsid w:val="00532666"/>
    <w:rsid w:val="00532F56"/>
    <w:rsid w:val="00533DCA"/>
    <w:rsid w:val="00533FF1"/>
    <w:rsid w:val="005342A2"/>
    <w:rsid w:val="00534393"/>
    <w:rsid w:val="00535013"/>
    <w:rsid w:val="00535813"/>
    <w:rsid w:val="0053631D"/>
    <w:rsid w:val="00537DD0"/>
    <w:rsid w:val="00540318"/>
    <w:rsid w:val="00543008"/>
    <w:rsid w:val="005473B8"/>
    <w:rsid w:val="00547450"/>
    <w:rsid w:val="00550884"/>
    <w:rsid w:val="00550AF6"/>
    <w:rsid w:val="0055178E"/>
    <w:rsid w:val="005534A2"/>
    <w:rsid w:val="00553DA1"/>
    <w:rsid w:val="00554424"/>
    <w:rsid w:val="00554F3A"/>
    <w:rsid w:val="00554F73"/>
    <w:rsid w:val="00555455"/>
    <w:rsid w:val="005569C5"/>
    <w:rsid w:val="00556ADA"/>
    <w:rsid w:val="00557245"/>
    <w:rsid w:val="00560AE7"/>
    <w:rsid w:val="0056189B"/>
    <w:rsid w:val="00562923"/>
    <w:rsid w:val="00563550"/>
    <w:rsid w:val="00564B21"/>
    <w:rsid w:val="00565266"/>
    <w:rsid w:val="00566FA8"/>
    <w:rsid w:val="00570302"/>
    <w:rsid w:val="00570A6F"/>
    <w:rsid w:val="00570FA2"/>
    <w:rsid w:val="00571D94"/>
    <w:rsid w:val="00572040"/>
    <w:rsid w:val="00572F76"/>
    <w:rsid w:val="00573B09"/>
    <w:rsid w:val="00575AE5"/>
    <w:rsid w:val="00577238"/>
    <w:rsid w:val="00577500"/>
    <w:rsid w:val="00581A19"/>
    <w:rsid w:val="00582739"/>
    <w:rsid w:val="00583219"/>
    <w:rsid w:val="00584835"/>
    <w:rsid w:val="0058564E"/>
    <w:rsid w:val="00586200"/>
    <w:rsid w:val="005901AD"/>
    <w:rsid w:val="0059101B"/>
    <w:rsid w:val="005910F0"/>
    <w:rsid w:val="00591243"/>
    <w:rsid w:val="00591F8C"/>
    <w:rsid w:val="00591FA2"/>
    <w:rsid w:val="005925D0"/>
    <w:rsid w:val="005942EC"/>
    <w:rsid w:val="005943A3"/>
    <w:rsid w:val="00595A0C"/>
    <w:rsid w:val="00595C90"/>
    <w:rsid w:val="00597B61"/>
    <w:rsid w:val="005A1866"/>
    <w:rsid w:val="005A2738"/>
    <w:rsid w:val="005A2BA6"/>
    <w:rsid w:val="005A4E4B"/>
    <w:rsid w:val="005A504A"/>
    <w:rsid w:val="005A755D"/>
    <w:rsid w:val="005B027D"/>
    <w:rsid w:val="005B0444"/>
    <w:rsid w:val="005B0AD5"/>
    <w:rsid w:val="005B0F8D"/>
    <w:rsid w:val="005B171A"/>
    <w:rsid w:val="005B1735"/>
    <w:rsid w:val="005B18CD"/>
    <w:rsid w:val="005B2657"/>
    <w:rsid w:val="005B4C31"/>
    <w:rsid w:val="005B4E66"/>
    <w:rsid w:val="005B5378"/>
    <w:rsid w:val="005B5A4F"/>
    <w:rsid w:val="005B6C3B"/>
    <w:rsid w:val="005C061C"/>
    <w:rsid w:val="005C0A13"/>
    <w:rsid w:val="005C1A6A"/>
    <w:rsid w:val="005C4818"/>
    <w:rsid w:val="005C5A71"/>
    <w:rsid w:val="005C5D51"/>
    <w:rsid w:val="005C65E1"/>
    <w:rsid w:val="005C6D23"/>
    <w:rsid w:val="005C6EC2"/>
    <w:rsid w:val="005C744F"/>
    <w:rsid w:val="005C7729"/>
    <w:rsid w:val="005D0249"/>
    <w:rsid w:val="005D04F5"/>
    <w:rsid w:val="005D1473"/>
    <w:rsid w:val="005D2A54"/>
    <w:rsid w:val="005D2D58"/>
    <w:rsid w:val="005D5A40"/>
    <w:rsid w:val="005D5A69"/>
    <w:rsid w:val="005D5FC7"/>
    <w:rsid w:val="005D7582"/>
    <w:rsid w:val="005E1CC4"/>
    <w:rsid w:val="005E21A4"/>
    <w:rsid w:val="005E3ADA"/>
    <w:rsid w:val="005E72A2"/>
    <w:rsid w:val="005E78E7"/>
    <w:rsid w:val="005E7BEF"/>
    <w:rsid w:val="005F0084"/>
    <w:rsid w:val="005F04E1"/>
    <w:rsid w:val="005F1483"/>
    <w:rsid w:val="005F1913"/>
    <w:rsid w:val="005F1B2B"/>
    <w:rsid w:val="005F283B"/>
    <w:rsid w:val="005F2D72"/>
    <w:rsid w:val="005F2E90"/>
    <w:rsid w:val="005F3116"/>
    <w:rsid w:val="005F3A3F"/>
    <w:rsid w:val="005F4ED9"/>
    <w:rsid w:val="005F52C6"/>
    <w:rsid w:val="005F582D"/>
    <w:rsid w:val="005F621D"/>
    <w:rsid w:val="005F6D6E"/>
    <w:rsid w:val="00600267"/>
    <w:rsid w:val="0060029A"/>
    <w:rsid w:val="00601A4D"/>
    <w:rsid w:val="00601E52"/>
    <w:rsid w:val="00601FCE"/>
    <w:rsid w:val="00602A62"/>
    <w:rsid w:val="00603048"/>
    <w:rsid w:val="00603C84"/>
    <w:rsid w:val="0060484A"/>
    <w:rsid w:val="00605C4A"/>
    <w:rsid w:val="006102F2"/>
    <w:rsid w:val="0061054A"/>
    <w:rsid w:val="00610678"/>
    <w:rsid w:val="00610EBA"/>
    <w:rsid w:val="00610F0E"/>
    <w:rsid w:val="00612450"/>
    <w:rsid w:val="006128F4"/>
    <w:rsid w:val="00612A92"/>
    <w:rsid w:val="00612EEC"/>
    <w:rsid w:val="006136A5"/>
    <w:rsid w:val="00613E60"/>
    <w:rsid w:val="0061447D"/>
    <w:rsid w:val="006151EB"/>
    <w:rsid w:val="0061589A"/>
    <w:rsid w:val="00617716"/>
    <w:rsid w:val="006206AF"/>
    <w:rsid w:val="0062130D"/>
    <w:rsid w:val="00621602"/>
    <w:rsid w:val="00623606"/>
    <w:rsid w:val="00623E09"/>
    <w:rsid w:val="0062448F"/>
    <w:rsid w:val="006300B0"/>
    <w:rsid w:val="00631311"/>
    <w:rsid w:val="0063153F"/>
    <w:rsid w:val="00631ED4"/>
    <w:rsid w:val="00632328"/>
    <w:rsid w:val="00632937"/>
    <w:rsid w:val="0063477C"/>
    <w:rsid w:val="006348CC"/>
    <w:rsid w:val="0063632D"/>
    <w:rsid w:val="00637196"/>
    <w:rsid w:val="00637267"/>
    <w:rsid w:val="00637712"/>
    <w:rsid w:val="00640D3F"/>
    <w:rsid w:val="006410D9"/>
    <w:rsid w:val="00644274"/>
    <w:rsid w:val="006445B9"/>
    <w:rsid w:val="00644B31"/>
    <w:rsid w:val="00645031"/>
    <w:rsid w:val="00645AC7"/>
    <w:rsid w:val="006466DD"/>
    <w:rsid w:val="00646BD1"/>
    <w:rsid w:val="00647213"/>
    <w:rsid w:val="00650253"/>
    <w:rsid w:val="00652ECA"/>
    <w:rsid w:val="0065346E"/>
    <w:rsid w:val="006552F2"/>
    <w:rsid w:val="006558DC"/>
    <w:rsid w:val="00655F68"/>
    <w:rsid w:val="00656F4B"/>
    <w:rsid w:val="00656F74"/>
    <w:rsid w:val="00657444"/>
    <w:rsid w:val="00657E79"/>
    <w:rsid w:val="006606AE"/>
    <w:rsid w:val="00661469"/>
    <w:rsid w:val="0066148A"/>
    <w:rsid w:val="006621D1"/>
    <w:rsid w:val="006627D8"/>
    <w:rsid w:val="00663ED1"/>
    <w:rsid w:val="0066459F"/>
    <w:rsid w:val="00664EC9"/>
    <w:rsid w:val="0066614A"/>
    <w:rsid w:val="0066683C"/>
    <w:rsid w:val="00666BB6"/>
    <w:rsid w:val="006674DB"/>
    <w:rsid w:val="0066772A"/>
    <w:rsid w:val="00667B95"/>
    <w:rsid w:val="00670F0A"/>
    <w:rsid w:val="00671982"/>
    <w:rsid w:val="006733FB"/>
    <w:rsid w:val="0067358A"/>
    <w:rsid w:val="00675AEB"/>
    <w:rsid w:val="00677F9A"/>
    <w:rsid w:val="0068009F"/>
    <w:rsid w:val="006802C0"/>
    <w:rsid w:val="00680E5E"/>
    <w:rsid w:val="006814CC"/>
    <w:rsid w:val="00681BE6"/>
    <w:rsid w:val="00681E9B"/>
    <w:rsid w:val="00682FDA"/>
    <w:rsid w:val="00683919"/>
    <w:rsid w:val="00683C15"/>
    <w:rsid w:val="00685737"/>
    <w:rsid w:val="00687052"/>
    <w:rsid w:val="00687469"/>
    <w:rsid w:val="00687518"/>
    <w:rsid w:val="00690048"/>
    <w:rsid w:val="0069186D"/>
    <w:rsid w:val="00691C2D"/>
    <w:rsid w:val="006924B3"/>
    <w:rsid w:val="00692C74"/>
    <w:rsid w:val="0069345F"/>
    <w:rsid w:val="00694437"/>
    <w:rsid w:val="00696C75"/>
    <w:rsid w:val="006A00AA"/>
    <w:rsid w:val="006A025F"/>
    <w:rsid w:val="006A0C9C"/>
    <w:rsid w:val="006A23AD"/>
    <w:rsid w:val="006A24B4"/>
    <w:rsid w:val="006A2A78"/>
    <w:rsid w:val="006A3353"/>
    <w:rsid w:val="006A398A"/>
    <w:rsid w:val="006A39E4"/>
    <w:rsid w:val="006A4609"/>
    <w:rsid w:val="006A558A"/>
    <w:rsid w:val="006A5D26"/>
    <w:rsid w:val="006A5F26"/>
    <w:rsid w:val="006A6ADC"/>
    <w:rsid w:val="006A6AE3"/>
    <w:rsid w:val="006A6EC0"/>
    <w:rsid w:val="006A72FE"/>
    <w:rsid w:val="006B0B73"/>
    <w:rsid w:val="006B0EB5"/>
    <w:rsid w:val="006B1F6D"/>
    <w:rsid w:val="006B24C1"/>
    <w:rsid w:val="006B2A1A"/>
    <w:rsid w:val="006B482F"/>
    <w:rsid w:val="006B5203"/>
    <w:rsid w:val="006B5E5B"/>
    <w:rsid w:val="006C0702"/>
    <w:rsid w:val="006C23D8"/>
    <w:rsid w:val="006C2773"/>
    <w:rsid w:val="006C2E4B"/>
    <w:rsid w:val="006C3D52"/>
    <w:rsid w:val="006C3E96"/>
    <w:rsid w:val="006C3FD5"/>
    <w:rsid w:val="006C42D3"/>
    <w:rsid w:val="006C4F5D"/>
    <w:rsid w:val="006C68B6"/>
    <w:rsid w:val="006C7657"/>
    <w:rsid w:val="006D00C1"/>
    <w:rsid w:val="006D149B"/>
    <w:rsid w:val="006D20FA"/>
    <w:rsid w:val="006D2D78"/>
    <w:rsid w:val="006D3EBC"/>
    <w:rsid w:val="006D5595"/>
    <w:rsid w:val="006D5CE9"/>
    <w:rsid w:val="006D5FC6"/>
    <w:rsid w:val="006D60C9"/>
    <w:rsid w:val="006D621D"/>
    <w:rsid w:val="006D676A"/>
    <w:rsid w:val="006D6E7E"/>
    <w:rsid w:val="006E0022"/>
    <w:rsid w:val="006E0E61"/>
    <w:rsid w:val="006E22C7"/>
    <w:rsid w:val="006E23F2"/>
    <w:rsid w:val="006E2FB7"/>
    <w:rsid w:val="006E38E7"/>
    <w:rsid w:val="006E46AC"/>
    <w:rsid w:val="006E4CE6"/>
    <w:rsid w:val="006E55CF"/>
    <w:rsid w:val="006E77DC"/>
    <w:rsid w:val="006F10D0"/>
    <w:rsid w:val="006F10DD"/>
    <w:rsid w:val="006F2144"/>
    <w:rsid w:val="006F21A4"/>
    <w:rsid w:val="006F221C"/>
    <w:rsid w:val="006F2882"/>
    <w:rsid w:val="006F3D42"/>
    <w:rsid w:val="006F3DA2"/>
    <w:rsid w:val="006F4AE4"/>
    <w:rsid w:val="006F5521"/>
    <w:rsid w:val="006F55DE"/>
    <w:rsid w:val="00700515"/>
    <w:rsid w:val="00703175"/>
    <w:rsid w:val="007064F3"/>
    <w:rsid w:val="00706B50"/>
    <w:rsid w:val="00707220"/>
    <w:rsid w:val="00710541"/>
    <w:rsid w:val="00711F0D"/>
    <w:rsid w:val="007153A6"/>
    <w:rsid w:val="00715DF0"/>
    <w:rsid w:val="007163BD"/>
    <w:rsid w:val="00716C73"/>
    <w:rsid w:val="00717EB5"/>
    <w:rsid w:val="00720155"/>
    <w:rsid w:val="00720E0A"/>
    <w:rsid w:val="00721700"/>
    <w:rsid w:val="00722778"/>
    <w:rsid w:val="00722820"/>
    <w:rsid w:val="00723128"/>
    <w:rsid w:val="00723399"/>
    <w:rsid w:val="00723B5A"/>
    <w:rsid w:val="0072415F"/>
    <w:rsid w:val="007250D5"/>
    <w:rsid w:val="007258DF"/>
    <w:rsid w:val="0072611C"/>
    <w:rsid w:val="007265E6"/>
    <w:rsid w:val="00726AA1"/>
    <w:rsid w:val="00726FB6"/>
    <w:rsid w:val="0072763D"/>
    <w:rsid w:val="0072765B"/>
    <w:rsid w:val="00727DFF"/>
    <w:rsid w:val="0073040E"/>
    <w:rsid w:val="00730C2F"/>
    <w:rsid w:val="00730EFC"/>
    <w:rsid w:val="007312DE"/>
    <w:rsid w:val="00731DD9"/>
    <w:rsid w:val="00732E03"/>
    <w:rsid w:val="007336FA"/>
    <w:rsid w:val="007338EE"/>
    <w:rsid w:val="00734B35"/>
    <w:rsid w:val="00734CF9"/>
    <w:rsid w:val="00734F56"/>
    <w:rsid w:val="0073576F"/>
    <w:rsid w:val="0073707D"/>
    <w:rsid w:val="007374F2"/>
    <w:rsid w:val="00737E52"/>
    <w:rsid w:val="00737E6E"/>
    <w:rsid w:val="007407D2"/>
    <w:rsid w:val="00742019"/>
    <w:rsid w:val="00742584"/>
    <w:rsid w:val="007437A9"/>
    <w:rsid w:val="007461A8"/>
    <w:rsid w:val="00746279"/>
    <w:rsid w:val="007501CF"/>
    <w:rsid w:val="0075174B"/>
    <w:rsid w:val="0075189B"/>
    <w:rsid w:val="0075202E"/>
    <w:rsid w:val="00752650"/>
    <w:rsid w:val="007530FF"/>
    <w:rsid w:val="007531D0"/>
    <w:rsid w:val="0075401B"/>
    <w:rsid w:val="0075461E"/>
    <w:rsid w:val="007552F1"/>
    <w:rsid w:val="00755BBC"/>
    <w:rsid w:val="00755F0E"/>
    <w:rsid w:val="007561A0"/>
    <w:rsid w:val="00756931"/>
    <w:rsid w:val="00756EE6"/>
    <w:rsid w:val="00760059"/>
    <w:rsid w:val="007603C6"/>
    <w:rsid w:val="007604FB"/>
    <w:rsid w:val="00761284"/>
    <w:rsid w:val="00763BCD"/>
    <w:rsid w:val="00763C40"/>
    <w:rsid w:val="00763E64"/>
    <w:rsid w:val="00764C97"/>
    <w:rsid w:val="00764D71"/>
    <w:rsid w:val="00767123"/>
    <w:rsid w:val="00767735"/>
    <w:rsid w:val="007678F2"/>
    <w:rsid w:val="00767F3A"/>
    <w:rsid w:val="00770102"/>
    <w:rsid w:val="00772052"/>
    <w:rsid w:val="00773A30"/>
    <w:rsid w:val="00773CEF"/>
    <w:rsid w:val="00774527"/>
    <w:rsid w:val="00776C8F"/>
    <w:rsid w:val="00780105"/>
    <w:rsid w:val="0078084F"/>
    <w:rsid w:val="00781BAC"/>
    <w:rsid w:val="00786E56"/>
    <w:rsid w:val="00787562"/>
    <w:rsid w:val="00791486"/>
    <w:rsid w:val="007923FF"/>
    <w:rsid w:val="0079477A"/>
    <w:rsid w:val="00794982"/>
    <w:rsid w:val="007958DB"/>
    <w:rsid w:val="00795CAF"/>
    <w:rsid w:val="00796F72"/>
    <w:rsid w:val="0079791A"/>
    <w:rsid w:val="00797DCA"/>
    <w:rsid w:val="007A10C3"/>
    <w:rsid w:val="007A2154"/>
    <w:rsid w:val="007A4524"/>
    <w:rsid w:val="007A4971"/>
    <w:rsid w:val="007A5D4F"/>
    <w:rsid w:val="007A7721"/>
    <w:rsid w:val="007B08F2"/>
    <w:rsid w:val="007B0FE7"/>
    <w:rsid w:val="007B23F4"/>
    <w:rsid w:val="007B3B65"/>
    <w:rsid w:val="007B4D36"/>
    <w:rsid w:val="007B5669"/>
    <w:rsid w:val="007B5C66"/>
    <w:rsid w:val="007B6F2A"/>
    <w:rsid w:val="007C000C"/>
    <w:rsid w:val="007C0BD7"/>
    <w:rsid w:val="007C1AAF"/>
    <w:rsid w:val="007C2BAE"/>
    <w:rsid w:val="007C3072"/>
    <w:rsid w:val="007C4ABA"/>
    <w:rsid w:val="007C5DC2"/>
    <w:rsid w:val="007C66EF"/>
    <w:rsid w:val="007C7D8D"/>
    <w:rsid w:val="007D0430"/>
    <w:rsid w:val="007D05A9"/>
    <w:rsid w:val="007D0FEA"/>
    <w:rsid w:val="007D1F17"/>
    <w:rsid w:val="007D20A3"/>
    <w:rsid w:val="007D2C32"/>
    <w:rsid w:val="007D3598"/>
    <w:rsid w:val="007D382C"/>
    <w:rsid w:val="007D4E2B"/>
    <w:rsid w:val="007D5A4E"/>
    <w:rsid w:val="007D6005"/>
    <w:rsid w:val="007D6801"/>
    <w:rsid w:val="007D6969"/>
    <w:rsid w:val="007D76F3"/>
    <w:rsid w:val="007D7B8A"/>
    <w:rsid w:val="007D7BC0"/>
    <w:rsid w:val="007D7C7B"/>
    <w:rsid w:val="007D7EAD"/>
    <w:rsid w:val="007E0B28"/>
    <w:rsid w:val="007E150C"/>
    <w:rsid w:val="007E2F4B"/>
    <w:rsid w:val="007E5E82"/>
    <w:rsid w:val="007E638E"/>
    <w:rsid w:val="007E639E"/>
    <w:rsid w:val="007E68D4"/>
    <w:rsid w:val="007E71F4"/>
    <w:rsid w:val="007E7603"/>
    <w:rsid w:val="007E79DE"/>
    <w:rsid w:val="007F039E"/>
    <w:rsid w:val="007F1240"/>
    <w:rsid w:val="007F2C79"/>
    <w:rsid w:val="007F2C82"/>
    <w:rsid w:val="007F3E9F"/>
    <w:rsid w:val="007F4580"/>
    <w:rsid w:val="007F72F7"/>
    <w:rsid w:val="007F7CE5"/>
    <w:rsid w:val="00800269"/>
    <w:rsid w:val="008004A8"/>
    <w:rsid w:val="00800707"/>
    <w:rsid w:val="00800EBB"/>
    <w:rsid w:val="00801119"/>
    <w:rsid w:val="008020D1"/>
    <w:rsid w:val="0080223F"/>
    <w:rsid w:val="0080275B"/>
    <w:rsid w:val="00803854"/>
    <w:rsid w:val="0080388D"/>
    <w:rsid w:val="00804D1E"/>
    <w:rsid w:val="00805063"/>
    <w:rsid w:val="00805098"/>
    <w:rsid w:val="00805A53"/>
    <w:rsid w:val="0080668A"/>
    <w:rsid w:val="00806B77"/>
    <w:rsid w:val="00806C7A"/>
    <w:rsid w:val="00806D33"/>
    <w:rsid w:val="008073A8"/>
    <w:rsid w:val="008073E0"/>
    <w:rsid w:val="00807F13"/>
    <w:rsid w:val="0081188F"/>
    <w:rsid w:val="00811A27"/>
    <w:rsid w:val="00812AAB"/>
    <w:rsid w:val="00812D3E"/>
    <w:rsid w:val="008134D9"/>
    <w:rsid w:val="00813738"/>
    <w:rsid w:val="0081376E"/>
    <w:rsid w:val="0081412E"/>
    <w:rsid w:val="008145D3"/>
    <w:rsid w:val="00814841"/>
    <w:rsid w:val="0081693F"/>
    <w:rsid w:val="0081795A"/>
    <w:rsid w:val="0082044C"/>
    <w:rsid w:val="00820CEC"/>
    <w:rsid w:val="00821009"/>
    <w:rsid w:val="00822085"/>
    <w:rsid w:val="00822CC1"/>
    <w:rsid w:val="00824051"/>
    <w:rsid w:val="00824B0D"/>
    <w:rsid w:val="00825BDB"/>
    <w:rsid w:val="00826049"/>
    <w:rsid w:val="0082707D"/>
    <w:rsid w:val="008274F7"/>
    <w:rsid w:val="00830139"/>
    <w:rsid w:val="00830319"/>
    <w:rsid w:val="0083240A"/>
    <w:rsid w:val="008326B1"/>
    <w:rsid w:val="0083283E"/>
    <w:rsid w:val="00833255"/>
    <w:rsid w:val="008357FE"/>
    <w:rsid w:val="00835A47"/>
    <w:rsid w:val="00836B90"/>
    <w:rsid w:val="0083785F"/>
    <w:rsid w:val="008400A3"/>
    <w:rsid w:val="008413E8"/>
    <w:rsid w:val="008416EB"/>
    <w:rsid w:val="00842BEC"/>
    <w:rsid w:val="00843251"/>
    <w:rsid w:val="0084365A"/>
    <w:rsid w:val="008439D9"/>
    <w:rsid w:val="00844269"/>
    <w:rsid w:val="00844D39"/>
    <w:rsid w:val="00846024"/>
    <w:rsid w:val="0084621A"/>
    <w:rsid w:val="0084633F"/>
    <w:rsid w:val="00846B94"/>
    <w:rsid w:val="00846F1B"/>
    <w:rsid w:val="0084705A"/>
    <w:rsid w:val="00847704"/>
    <w:rsid w:val="00847E6B"/>
    <w:rsid w:val="008511ED"/>
    <w:rsid w:val="00851219"/>
    <w:rsid w:val="00852714"/>
    <w:rsid w:val="00853CB2"/>
    <w:rsid w:val="008549F9"/>
    <w:rsid w:val="00854B2B"/>
    <w:rsid w:val="00856AC9"/>
    <w:rsid w:val="008608DE"/>
    <w:rsid w:val="0086269D"/>
    <w:rsid w:val="00862710"/>
    <w:rsid w:val="0086289B"/>
    <w:rsid w:val="00862F60"/>
    <w:rsid w:val="0086358F"/>
    <w:rsid w:val="008647DD"/>
    <w:rsid w:val="00866691"/>
    <w:rsid w:val="00866D36"/>
    <w:rsid w:val="00867949"/>
    <w:rsid w:val="00870091"/>
    <w:rsid w:val="00871B43"/>
    <w:rsid w:val="008726D1"/>
    <w:rsid w:val="0087299D"/>
    <w:rsid w:val="008731A8"/>
    <w:rsid w:val="008739A9"/>
    <w:rsid w:val="0087456E"/>
    <w:rsid w:val="00875469"/>
    <w:rsid w:val="00875850"/>
    <w:rsid w:val="00880B7C"/>
    <w:rsid w:val="00880E4F"/>
    <w:rsid w:val="00883F5A"/>
    <w:rsid w:val="00884215"/>
    <w:rsid w:val="008850E4"/>
    <w:rsid w:val="00886056"/>
    <w:rsid w:val="00886473"/>
    <w:rsid w:val="008872B5"/>
    <w:rsid w:val="0088732F"/>
    <w:rsid w:val="00892C12"/>
    <w:rsid w:val="00893A59"/>
    <w:rsid w:val="00894AD0"/>
    <w:rsid w:val="00894ADB"/>
    <w:rsid w:val="00894D0D"/>
    <w:rsid w:val="00895578"/>
    <w:rsid w:val="008955BE"/>
    <w:rsid w:val="00896228"/>
    <w:rsid w:val="00896686"/>
    <w:rsid w:val="008968F8"/>
    <w:rsid w:val="00896934"/>
    <w:rsid w:val="00896AA3"/>
    <w:rsid w:val="00896EB9"/>
    <w:rsid w:val="00897232"/>
    <w:rsid w:val="00897F94"/>
    <w:rsid w:val="008A083F"/>
    <w:rsid w:val="008A3E28"/>
    <w:rsid w:val="008A45B0"/>
    <w:rsid w:val="008B04CB"/>
    <w:rsid w:val="008B2610"/>
    <w:rsid w:val="008B27BE"/>
    <w:rsid w:val="008B2ADF"/>
    <w:rsid w:val="008B3558"/>
    <w:rsid w:val="008B361A"/>
    <w:rsid w:val="008B4746"/>
    <w:rsid w:val="008B4845"/>
    <w:rsid w:val="008B56A9"/>
    <w:rsid w:val="008B576C"/>
    <w:rsid w:val="008B6D8E"/>
    <w:rsid w:val="008B75D8"/>
    <w:rsid w:val="008B7E79"/>
    <w:rsid w:val="008C5B05"/>
    <w:rsid w:val="008C6227"/>
    <w:rsid w:val="008C72DD"/>
    <w:rsid w:val="008C7E75"/>
    <w:rsid w:val="008D0029"/>
    <w:rsid w:val="008D054F"/>
    <w:rsid w:val="008D0849"/>
    <w:rsid w:val="008D1466"/>
    <w:rsid w:val="008D1AEC"/>
    <w:rsid w:val="008D2200"/>
    <w:rsid w:val="008D35BE"/>
    <w:rsid w:val="008D724E"/>
    <w:rsid w:val="008E0933"/>
    <w:rsid w:val="008E1236"/>
    <w:rsid w:val="008E209D"/>
    <w:rsid w:val="008E43B1"/>
    <w:rsid w:val="008E6737"/>
    <w:rsid w:val="008E72B6"/>
    <w:rsid w:val="008E7C1D"/>
    <w:rsid w:val="008F00C1"/>
    <w:rsid w:val="008F0641"/>
    <w:rsid w:val="008F07CF"/>
    <w:rsid w:val="008F16F8"/>
    <w:rsid w:val="008F36B1"/>
    <w:rsid w:val="008F3CF8"/>
    <w:rsid w:val="008F5525"/>
    <w:rsid w:val="008F5DBD"/>
    <w:rsid w:val="008F65F0"/>
    <w:rsid w:val="008F71B6"/>
    <w:rsid w:val="008F7688"/>
    <w:rsid w:val="008F77F7"/>
    <w:rsid w:val="009006FF"/>
    <w:rsid w:val="00900869"/>
    <w:rsid w:val="00900C79"/>
    <w:rsid w:val="00900CF5"/>
    <w:rsid w:val="00900F56"/>
    <w:rsid w:val="00901023"/>
    <w:rsid w:val="00902476"/>
    <w:rsid w:val="009028D6"/>
    <w:rsid w:val="00902D6D"/>
    <w:rsid w:val="00903AF2"/>
    <w:rsid w:val="0090407A"/>
    <w:rsid w:val="00905781"/>
    <w:rsid w:val="009065FB"/>
    <w:rsid w:val="0090702B"/>
    <w:rsid w:val="00907AC0"/>
    <w:rsid w:val="00910B6F"/>
    <w:rsid w:val="0091127A"/>
    <w:rsid w:val="00913EAE"/>
    <w:rsid w:val="009140C4"/>
    <w:rsid w:val="009165EE"/>
    <w:rsid w:val="00916645"/>
    <w:rsid w:val="009177DB"/>
    <w:rsid w:val="00920243"/>
    <w:rsid w:val="0092355F"/>
    <w:rsid w:val="00923827"/>
    <w:rsid w:val="009256C1"/>
    <w:rsid w:val="00926675"/>
    <w:rsid w:val="009309CC"/>
    <w:rsid w:val="009319EE"/>
    <w:rsid w:val="009320A9"/>
    <w:rsid w:val="009332EF"/>
    <w:rsid w:val="009336B4"/>
    <w:rsid w:val="00934324"/>
    <w:rsid w:val="0093435D"/>
    <w:rsid w:val="00934C34"/>
    <w:rsid w:val="00935301"/>
    <w:rsid w:val="00935F03"/>
    <w:rsid w:val="009367DE"/>
    <w:rsid w:val="0093779F"/>
    <w:rsid w:val="00937A92"/>
    <w:rsid w:val="00937D2B"/>
    <w:rsid w:val="00941903"/>
    <w:rsid w:val="009422FB"/>
    <w:rsid w:val="009436DD"/>
    <w:rsid w:val="009445F4"/>
    <w:rsid w:val="00944C36"/>
    <w:rsid w:val="009458DA"/>
    <w:rsid w:val="00946F46"/>
    <w:rsid w:val="00947225"/>
    <w:rsid w:val="00950033"/>
    <w:rsid w:val="0095022D"/>
    <w:rsid w:val="00950341"/>
    <w:rsid w:val="0095216E"/>
    <w:rsid w:val="00952DCA"/>
    <w:rsid w:val="00954333"/>
    <w:rsid w:val="00954A99"/>
    <w:rsid w:val="00954AF8"/>
    <w:rsid w:val="00954FE3"/>
    <w:rsid w:val="009554F4"/>
    <w:rsid w:val="00955641"/>
    <w:rsid w:val="00955951"/>
    <w:rsid w:val="00956009"/>
    <w:rsid w:val="00957053"/>
    <w:rsid w:val="009606E5"/>
    <w:rsid w:val="00961FAE"/>
    <w:rsid w:val="0096223A"/>
    <w:rsid w:val="0096229E"/>
    <w:rsid w:val="00962431"/>
    <w:rsid w:val="00962B3C"/>
    <w:rsid w:val="009660A5"/>
    <w:rsid w:val="0096796A"/>
    <w:rsid w:val="00970204"/>
    <w:rsid w:val="00970BFF"/>
    <w:rsid w:val="0097221A"/>
    <w:rsid w:val="009727EA"/>
    <w:rsid w:val="00973634"/>
    <w:rsid w:val="00973F26"/>
    <w:rsid w:val="00976724"/>
    <w:rsid w:val="009768E7"/>
    <w:rsid w:val="0097742A"/>
    <w:rsid w:val="00977B98"/>
    <w:rsid w:val="00977CFF"/>
    <w:rsid w:val="00981D76"/>
    <w:rsid w:val="00982342"/>
    <w:rsid w:val="00983B49"/>
    <w:rsid w:val="00983BA5"/>
    <w:rsid w:val="00984B50"/>
    <w:rsid w:val="00985B18"/>
    <w:rsid w:val="00985C8A"/>
    <w:rsid w:val="00985D94"/>
    <w:rsid w:val="009861E0"/>
    <w:rsid w:val="009865EA"/>
    <w:rsid w:val="00986FC9"/>
    <w:rsid w:val="00987101"/>
    <w:rsid w:val="009915E2"/>
    <w:rsid w:val="00992D23"/>
    <w:rsid w:val="009940EC"/>
    <w:rsid w:val="00994BB6"/>
    <w:rsid w:val="00995630"/>
    <w:rsid w:val="009966E1"/>
    <w:rsid w:val="00997745"/>
    <w:rsid w:val="0099797B"/>
    <w:rsid w:val="009A107A"/>
    <w:rsid w:val="009A112F"/>
    <w:rsid w:val="009A19F5"/>
    <w:rsid w:val="009A1F7E"/>
    <w:rsid w:val="009A34C3"/>
    <w:rsid w:val="009A35B2"/>
    <w:rsid w:val="009A35E9"/>
    <w:rsid w:val="009A51B7"/>
    <w:rsid w:val="009A5946"/>
    <w:rsid w:val="009A7887"/>
    <w:rsid w:val="009B11C1"/>
    <w:rsid w:val="009B1252"/>
    <w:rsid w:val="009B1610"/>
    <w:rsid w:val="009B1945"/>
    <w:rsid w:val="009B30E6"/>
    <w:rsid w:val="009B3671"/>
    <w:rsid w:val="009B3ECA"/>
    <w:rsid w:val="009B48DB"/>
    <w:rsid w:val="009B4F3C"/>
    <w:rsid w:val="009B5502"/>
    <w:rsid w:val="009B5831"/>
    <w:rsid w:val="009B610D"/>
    <w:rsid w:val="009B6772"/>
    <w:rsid w:val="009B6CA1"/>
    <w:rsid w:val="009B7B48"/>
    <w:rsid w:val="009C04AD"/>
    <w:rsid w:val="009C0CD5"/>
    <w:rsid w:val="009C3537"/>
    <w:rsid w:val="009C3A2C"/>
    <w:rsid w:val="009C50B3"/>
    <w:rsid w:val="009C5A93"/>
    <w:rsid w:val="009C6201"/>
    <w:rsid w:val="009C66DD"/>
    <w:rsid w:val="009C6C0D"/>
    <w:rsid w:val="009C7905"/>
    <w:rsid w:val="009D000C"/>
    <w:rsid w:val="009D091A"/>
    <w:rsid w:val="009D0E24"/>
    <w:rsid w:val="009D0E3B"/>
    <w:rsid w:val="009D0F43"/>
    <w:rsid w:val="009D3B7D"/>
    <w:rsid w:val="009D46FB"/>
    <w:rsid w:val="009D5D56"/>
    <w:rsid w:val="009E0063"/>
    <w:rsid w:val="009E0501"/>
    <w:rsid w:val="009E143B"/>
    <w:rsid w:val="009E28D7"/>
    <w:rsid w:val="009E2A23"/>
    <w:rsid w:val="009E44FF"/>
    <w:rsid w:val="009E4EC1"/>
    <w:rsid w:val="009E5555"/>
    <w:rsid w:val="009E59E4"/>
    <w:rsid w:val="009E6194"/>
    <w:rsid w:val="009E61CE"/>
    <w:rsid w:val="009E66E4"/>
    <w:rsid w:val="009E6F8B"/>
    <w:rsid w:val="009E6FE7"/>
    <w:rsid w:val="009E7EFE"/>
    <w:rsid w:val="009F0073"/>
    <w:rsid w:val="009F0628"/>
    <w:rsid w:val="009F0CAD"/>
    <w:rsid w:val="009F1345"/>
    <w:rsid w:val="009F2B4C"/>
    <w:rsid w:val="009F4A1C"/>
    <w:rsid w:val="009F523E"/>
    <w:rsid w:val="009F58B1"/>
    <w:rsid w:val="009F605F"/>
    <w:rsid w:val="009F6DF6"/>
    <w:rsid w:val="009F74CD"/>
    <w:rsid w:val="00A00908"/>
    <w:rsid w:val="00A00CF8"/>
    <w:rsid w:val="00A00F72"/>
    <w:rsid w:val="00A029E0"/>
    <w:rsid w:val="00A02B66"/>
    <w:rsid w:val="00A0309E"/>
    <w:rsid w:val="00A053E4"/>
    <w:rsid w:val="00A05EF1"/>
    <w:rsid w:val="00A05FC6"/>
    <w:rsid w:val="00A06363"/>
    <w:rsid w:val="00A073B6"/>
    <w:rsid w:val="00A079C9"/>
    <w:rsid w:val="00A102CD"/>
    <w:rsid w:val="00A1129C"/>
    <w:rsid w:val="00A119B6"/>
    <w:rsid w:val="00A11EA0"/>
    <w:rsid w:val="00A1203C"/>
    <w:rsid w:val="00A1204E"/>
    <w:rsid w:val="00A12410"/>
    <w:rsid w:val="00A12718"/>
    <w:rsid w:val="00A12F19"/>
    <w:rsid w:val="00A130F5"/>
    <w:rsid w:val="00A14944"/>
    <w:rsid w:val="00A15496"/>
    <w:rsid w:val="00A155FC"/>
    <w:rsid w:val="00A169C5"/>
    <w:rsid w:val="00A16C69"/>
    <w:rsid w:val="00A171F6"/>
    <w:rsid w:val="00A177A9"/>
    <w:rsid w:val="00A205C9"/>
    <w:rsid w:val="00A21150"/>
    <w:rsid w:val="00A21885"/>
    <w:rsid w:val="00A229F3"/>
    <w:rsid w:val="00A24E7A"/>
    <w:rsid w:val="00A259F8"/>
    <w:rsid w:val="00A265A9"/>
    <w:rsid w:val="00A26D93"/>
    <w:rsid w:val="00A26F06"/>
    <w:rsid w:val="00A270C1"/>
    <w:rsid w:val="00A2729D"/>
    <w:rsid w:val="00A2794A"/>
    <w:rsid w:val="00A27FA0"/>
    <w:rsid w:val="00A32118"/>
    <w:rsid w:val="00A32359"/>
    <w:rsid w:val="00A33622"/>
    <w:rsid w:val="00A34FD6"/>
    <w:rsid w:val="00A365F9"/>
    <w:rsid w:val="00A3741D"/>
    <w:rsid w:val="00A37AAB"/>
    <w:rsid w:val="00A37B05"/>
    <w:rsid w:val="00A41EFC"/>
    <w:rsid w:val="00A43B0F"/>
    <w:rsid w:val="00A45131"/>
    <w:rsid w:val="00A45E78"/>
    <w:rsid w:val="00A4660C"/>
    <w:rsid w:val="00A46889"/>
    <w:rsid w:val="00A47542"/>
    <w:rsid w:val="00A47EFB"/>
    <w:rsid w:val="00A50F20"/>
    <w:rsid w:val="00A52CEB"/>
    <w:rsid w:val="00A52EC1"/>
    <w:rsid w:val="00A53C1C"/>
    <w:rsid w:val="00A54512"/>
    <w:rsid w:val="00A54647"/>
    <w:rsid w:val="00A54D77"/>
    <w:rsid w:val="00A55A10"/>
    <w:rsid w:val="00A567FD"/>
    <w:rsid w:val="00A56C7F"/>
    <w:rsid w:val="00A57585"/>
    <w:rsid w:val="00A60735"/>
    <w:rsid w:val="00A618AC"/>
    <w:rsid w:val="00A61AD5"/>
    <w:rsid w:val="00A6388B"/>
    <w:rsid w:val="00A63890"/>
    <w:rsid w:val="00A63FA0"/>
    <w:rsid w:val="00A65693"/>
    <w:rsid w:val="00A678AA"/>
    <w:rsid w:val="00A712DC"/>
    <w:rsid w:val="00A7136A"/>
    <w:rsid w:val="00A71EF8"/>
    <w:rsid w:val="00A72CEF"/>
    <w:rsid w:val="00A72E37"/>
    <w:rsid w:val="00A743DC"/>
    <w:rsid w:val="00A74434"/>
    <w:rsid w:val="00A74BD8"/>
    <w:rsid w:val="00A7538A"/>
    <w:rsid w:val="00A75683"/>
    <w:rsid w:val="00A757A6"/>
    <w:rsid w:val="00A76549"/>
    <w:rsid w:val="00A76B65"/>
    <w:rsid w:val="00A76F35"/>
    <w:rsid w:val="00A77B42"/>
    <w:rsid w:val="00A77F04"/>
    <w:rsid w:val="00A8433C"/>
    <w:rsid w:val="00A844C8"/>
    <w:rsid w:val="00A84524"/>
    <w:rsid w:val="00A85012"/>
    <w:rsid w:val="00A85BBF"/>
    <w:rsid w:val="00A86387"/>
    <w:rsid w:val="00A8772D"/>
    <w:rsid w:val="00A87AB4"/>
    <w:rsid w:val="00A9105B"/>
    <w:rsid w:val="00A9144C"/>
    <w:rsid w:val="00A91498"/>
    <w:rsid w:val="00A922FB"/>
    <w:rsid w:val="00A92E2A"/>
    <w:rsid w:val="00A95C33"/>
    <w:rsid w:val="00A96381"/>
    <w:rsid w:val="00A96469"/>
    <w:rsid w:val="00A96877"/>
    <w:rsid w:val="00A973EE"/>
    <w:rsid w:val="00AA0060"/>
    <w:rsid w:val="00AA10B5"/>
    <w:rsid w:val="00AA245A"/>
    <w:rsid w:val="00AA2633"/>
    <w:rsid w:val="00AA283B"/>
    <w:rsid w:val="00AA5AF7"/>
    <w:rsid w:val="00AA77A2"/>
    <w:rsid w:val="00AB10E0"/>
    <w:rsid w:val="00AB15EA"/>
    <w:rsid w:val="00AB1D61"/>
    <w:rsid w:val="00AB21F2"/>
    <w:rsid w:val="00AB2628"/>
    <w:rsid w:val="00AB6A20"/>
    <w:rsid w:val="00AB78EE"/>
    <w:rsid w:val="00AC0A1E"/>
    <w:rsid w:val="00AC0F73"/>
    <w:rsid w:val="00AC3A6C"/>
    <w:rsid w:val="00AC3AA0"/>
    <w:rsid w:val="00AC3B4B"/>
    <w:rsid w:val="00AC3C18"/>
    <w:rsid w:val="00AC3E64"/>
    <w:rsid w:val="00AC4ED8"/>
    <w:rsid w:val="00AC588B"/>
    <w:rsid w:val="00AC59DA"/>
    <w:rsid w:val="00AC71A1"/>
    <w:rsid w:val="00AC7448"/>
    <w:rsid w:val="00AD0007"/>
    <w:rsid w:val="00AD0E41"/>
    <w:rsid w:val="00AD19C0"/>
    <w:rsid w:val="00AD1B91"/>
    <w:rsid w:val="00AD211B"/>
    <w:rsid w:val="00AD228D"/>
    <w:rsid w:val="00AD22D1"/>
    <w:rsid w:val="00AD30F8"/>
    <w:rsid w:val="00AD37ED"/>
    <w:rsid w:val="00AD38AF"/>
    <w:rsid w:val="00AD393C"/>
    <w:rsid w:val="00AD68AD"/>
    <w:rsid w:val="00AD6BD9"/>
    <w:rsid w:val="00AE0FF0"/>
    <w:rsid w:val="00AE1CD8"/>
    <w:rsid w:val="00AE23F4"/>
    <w:rsid w:val="00AE2C18"/>
    <w:rsid w:val="00AE3495"/>
    <w:rsid w:val="00AE4C89"/>
    <w:rsid w:val="00AE4EFD"/>
    <w:rsid w:val="00AE5A4E"/>
    <w:rsid w:val="00AE6624"/>
    <w:rsid w:val="00AE71ED"/>
    <w:rsid w:val="00AE79C4"/>
    <w:rsid w:val="00AF131D"/>
    <w:rsid w:val="00AF1667"/>
    <w:rsid w:val="00AF1DD8"/>
    <w:rsid w:val="00AF2E6F"/>
    <w:rsid w:val="00AF3EB5"/>
    <w:rsid w:val="00AF44AD"/>
    <w:rsid w:val="00AF50B4"/>
    <w:rsid w:val="00AF5BF3"/>
    <w:rsid w:val="00AF5DE4"/>
    <w:rsid w:val="00AF5FCE"/>
    <w:rsid w:val="00B01953"/>
    <w:rsid w:val="00B02964"/>
    <w:rsid w:val="00B02E4B"/>
    <w:rsid w:val="00B02F1E"/>
    <w:rsid w:val="00B03046"/>
    <w:rsid w:val="00B03823"/>
    <w:rsid w:val="00B03856"/>
    <w:rsid w:val="00B03FE5"/>
    <w:rsid w:val="00B04629"/>
    <w:rsid w:val="00B04D79"/>
    <w:rsid w:val="00B0797D"/>
    <w:rsid w:val="00B07C7D"/>
    <w:rsid w:val="00B11136"/>
    <w:rsid w:val="00B12773"/>
    <w:rsid w:val="00B14145"/>
    <w:rsid w:val="00B14A91"/>
    <w:rsid w:val="00B1557B"/>
    <w:rsid w:val="00B157B3"/>
    <w:rsid w:val="00B166AC"/>
    <w:rsid w:val="00B207D3"/>
    <w:rsid w:val="00B20D88"/>
    <w:rsid w:val="00B2149B"/>
    <w:rsid w:val="00B23421"/>
    <w:rsid w:val="00B24538"/>
    <w:rsid w:val="00B24E27"/>
    <w:rsid w:val="00B25192"/>
    <w:rsid w:val="00B2551E"/>
    <w:rsid w:val="00B257D0"/>
    <w:rsid w:val="00B258BF"/>
    <w:rsid w:val="00B2616B"/>
    <w:rsid w:val="00B27AC9"/>
    <w:rsid w:val="00B31138"/>
    <w:rsid w:val="00B323EC"/>
    <w:rsid w:val="00B33685"/>
    <w:rsid w:val="00B33EFB"/>
    <w:rsid w:val="00B342F9"/>
    <w:rsid w:val="00B36480"/>
    <w:rsid w:val="00B36C8D"/>
    <w:rsid w:val="00B37210"/>
    <w:rsid w:val="00B37BC1"/>
    <w:rsid w:val="00B40098"/>
    <w:rsid w:val="00B4017B"/>
    <w:rsid w:val="00B401FF"/>
    <w:rsid w:val="00B42073"/>
    <w:rsid w:val="00B436A5"/>
    <w:rsid w:val="00B43825"/>
    <w:rsid w:val="00B44300"/>
    <w:rsid w:val="00B44D94"/>
    <w:rsid w:val="00B46A46"/>
    <w:rsid w:val="00B524FC"/>
    <w:rsid w:val="00B533F3"/>
    <w:rsid w:val="00B54B83"/>
    <w:rsid w:val="00B54BB9"/>
    <w:rsid w:val="00B561D4"/>
    <w:rsid w:val="00B563A4"/>
    <w:rsid w:val="00B604E1"/>
    <w:rsid w:val="00B605C4"/>
    <w:rsid w:val="00B606CE"/>
    <w:rsid w:val="00B60D15"/>
    <w:rsid w:val="00B622D8"/>
    <w:rsid w:val="00B62CA0"/>
    <w:rsid w:val="00B639C7"/>
    <w:rsid w:val="00B63BF0"/>
    <w:rsid w:val="00B63C33"/>
    <w:rsid w:val="00B650A2"/>
    <w:rsid w:val="00B658D5"/>
    <w:rsid w:val="00B65B5C"/>
    <w:rsid w:val="00B66BD0"/>
    <w:rsid w:val="00B6798F"/>
    <w:rsid w:val="00B679FC"/>
    <w:rsid w:val="00B67B65"/>
    <w:rsid w:val="00B7007E"/>
    <w:rsid w:val="00B72E25"/>
    <w:rsid w:val="00B76F59"/>
    <w:rsid w:val="00B77D93"/>
    <w:rsid w:val="00B8005F"/>
    <w:rsid w:val="00B802F0"/>
    <w:rsid w:val="00B804A3"/>
    <w:rsid w:val="00B8084D"/>
    <w:rsid w:val="00B81491"/>
    <w:rsid w:val="00B8150B"/>
    <w:rsid w:val="00B81A5D"/>
    <w:rsid w:val="00B82607"/>
    <w:rsid w:val="00B84227"/>
    <w:rsid w:val="00B84341"/>
    <w:rsid w:val="00B84784"/>
    <w:rsid w:val="00B852E5"/>
    <w:rsid w:val="00B86DAA"/>
    <w:rsid w:val="00B8727E"/>
    <w:rsid w:val="00B8784B"/>
    <w:rsid w:val="00B90E1C"/>
    <w:rsid w:val="00B91402"/>
    <w:rsid w:val="00B92BF5"/>
    <w:rsid w:val="00B93177"/>
    <w:rsid w:val="00B931BF"/>
    <w:rsid w:val="00B94C95"/>
    <w:rsid w:val="00B957E7"/>
    <w:rsid w:val="00B95FC5"/>
    <w:rsid w:val="00B97BA5"/>
    <w:rsid w:val="00B97FA3"/>
    <w:rsid w:val="00BA0D5A"/>
    <w:rsid w:val="00BA14D3"/>
    <w:rsid w:val="00BA14FE"/>
    <w:rsid w:val="00BA19DB"/>
    <w:rsid w:val="00BA1FBD"/>
    <w:rsid w:val="00BA401E"/>
    <w:rsid w:val="00BA4A75"/>
    <w:rsid w:val="00BA4CE0"/>
    <w:rsid w:val="00BA7DDC"/>
    <w:rsid w:val="00BA7FD1"/>
    <w:rsid w:val="00BB146C"/>
    <w:rsid w:val="00BB20B6"/>
    <w:rsid w:val="00BB278A"/>
    <w:rsid w:val="00BB415D"/>
    <w:rsid w:val="00BB5E22"/>
    <w:rsid w:val="00BB68F0"/>
    <w:rsid w:val="00BB6A00"/>
    <w:rsid w:val="00BB6E41"/>
    <w:rsid w:val="00BB7DC5"/>
    <w:rsid w:val="00BC040F"/>
    <w:rsid w:val="00BC0D08"/>
    <w:rsid w:val="00BC1A36"/>
    <w:rsid w:val="00BC1DDD"/>
    <w:rsid w:val="00BC3431"/>
    <w:rsid w:val="00BC37CC"/>
    <w:rsid w:val="00BC459F"/>
    <w:rsid w:val="00BC4969"/>
    <w:rsid w:val="00BC635B"/>
    <w:rsid w:val="00BC6DF1"/>
    <w:rsid w:val="00BC7C4E"/>
    <w:rsid w:val="00BD01AE"/>
    <w:rsid w:val="00BD1D8B"/>
    <w:rsid w:val="00BD22B1"/>
    <w:rsid w:val="00BD34D8"/>
    <w:rsid w:val="00BD3E72"/>
    <w:rsid w:val="00BD52FC"/>
    <w:rsid w:val="00BD5A58"/>
    <w:rsid w:val="00BD5F53"/>
    <w:rsid w:val="00BD625B"/>
    <w:rsid w:val="00BD7C91"/>
    <w:rsid w:val="00BE04EA"/>
    <w:rsid w:val="00BE05B0"/>
    <w:rsid w:val="00BE16F7"/>
    <w:rsid w:val="00BE1A5A"/>
    <w:rsid w:val="00BE3B29"/>
    <w:rsid w:val="00BE46D8"/>
    <w:rsid w:val="00BE476A"/>
    <w:rsid w:val="00BE4CC3"/>
    <w:rsid w:val="00BE5770"/>
    <w:rsid w:val="00BE5E4D"/>
    <w:rsid w:val="00BE6851"/>
    <w:rsid w:val="00BE6D43"/>
    <w:rsid w:val="00BE6E0C"/>
    <w:rsid w:val="00BE6FF4"/>
    <w:rsid w:val="00BE7D10"/>
    <w:rsid w:val="00BE7DA3"/>
    <w:rsid w:val="00BF0EC7"/>
    <w:rsid w:val="00BF2DC1"/>
    <w:rsid w:val="00BF3AD8"/>
    <w:rsid w:val="00BF45B5"/>
    <w:rsid w:val="00BF47F3"/>
    <w:rsid w:val="00BF4B8F"/>
    <w:rsid w:val="00BF5185"/>
    <w:rsid w:val="00BF6EC8"/>
    <w:rsid w:val="00BF706D"/>
    <w:rsid w:val="00BF7D24"/>
    <w:rsid w:val="00C00B40"/>
    <w:rsid w:val="00C00E5E"/>
    <w:rsid w:val="00C0170E"/>
    <w:rsid w:val="00C02830"/>
    <w:rsid w:val="00C05D58"/>
    <w:rsid w:val="00C05E9C"/>
    <w:rsid w:val="00C0667F"/>
    <w:rsid w:val="00C07113"/>
    <w:rsid w:val="00C07BFE"/>
    <w:rsid w:val="00C11D0C"/>
    <w:rsid w:val="00C12119"/>
    <w:rsid w:val="00C12631"/>
    <w:rsid w:val="00C12CC9"/>
    <w:rsid w:val="00C12FE1"/>
    <w:rsid w:val="00C14FF3"/>
    <w:rsid w:val="00C15535"/>
    <w:rsid w:val="00C17AAC"/>
    <w:rsid w:val="00C2022F"/>
    <w:rsid w:val="00C21F51"/>
    <w:rsid w:val="00C22316"/>
    <w:rsid w:val="00C22411"/>
    <w:rsid w:val="00C2259F"/>
    <w:rsid w:val="00C22A3F"/>
    <w:rsid w:val="00C22D61"/>
    <w:rsid w:val="00C231B0"/>
    <w:rsid w:val="00C2340A"/>
    <w:rsid w:val="00C23F42"/>
    <w:rsid w:val="00C24503"/>
    <w:rsid w:val="00C2466F"/>
    <w:rsid w:val="00C25892"/>
    <w:rsid w:val="00C259F9"/>
    <w:rsid w:val="00C25D19"/>
    <w:rsid w:val="00C305A2"/>
    <w:rsid w:val="00C32C4C"/>
    <w:rsid w:val="00C331D6"/>
    <w:rsid w:val="00C33719"/>
    <w:rsid w:val="00C33E38"/>
    <w:rsid w:val="00C34CA7"/>
    <w:rsid w:val="00C355ED"/>
    <w:rsid w:val="00C3577E"/>
    <w:rsid w:val="00C358F0"/>
    <w:rsid w:val="00C3687E"/>
    <w:rsid w:val="00C377BB"/>
    <w:rsid w:val="00C41185"/>
    <w:rsid w:val="00C4196B"/>
    <w:rsid w:val="00C42C0B"/>
    <w:rsid w:val="00C4311C"/>
    <w:rsid w:val="00C439ED"/>
    <w:rsid w:val="00C44B7A"/>
    <w:rsid w:val="00C44EF4"/>
    <w:rsid w:val="00C45E4D"/>
    <w:rsid w:val="00C463FC"/>
    <w:rsid w:val="00C47109"/>
    <w:rsid w:val="00C4718E"/>
    <w:rsid w:val="00C47C75"/>
    <w:rsid w:val="00C5060A"/>
    <w:rsid w:val="00C50A2E"/>
    <w:rsid w:val="00C50D0D"/>
    <w:rsid w:val="00C5171D"/>
    <w:rsid w:val="00C518C0"/>
    <w:rsid w:val="00C51F4B"/>
    <w:rsid w:val="00C534D0"/>
    <w:rsid w:val="00C53ABB"/>
    <w:rsid w:val="00C53CF1"/>
    <w:rsid w:val="00C53D8A"/>
    <w:rsid w:val="00C5466E"/>
    <w:rsid w:val="00C5723B"/>
    <w:rsid w:val="00C60760"/>
    <w:rsid w:val="00C61578"/>
    <w:rsid w:val="00C62373"/>
    <w:rsid w:val="00C626B7"/>
    <w:rsid w:val="00C631BA"/>
    <w:rsid w:val="00C64C6C"/>
    <w:rsid w:val="00C65C21"/>
    <w:rsid w:val="00C65CA6"/>
    <w:rsid w:val="00C65E95"/>
    <w:rsid w:val="00C662DA"/>
    <w:rsid w:val="00C66935"/>
    <w:rsid w:val="00C70F78"/>
    <w:rsid w:val="00C72211"/>
    <w:rsid w:val="00C7322E"/>
    <w:rsid w:val="00C737E2"/>
    <w:rsid w:val="00C73FBB"/>
    <w:rsid w:val="00C742A2"/>
    <w:rsid w:val="00C751C6"/>
    <w:rsid w:val="00C75280"/>
    <w:rsid w:val="00C758F9"/>
    <w:rsid w:val="00C77128"/>
    <w:rsid w:val="00C81CC1"/>
    <w:rsid w:val="00C83048"/>
    <w:rsid w:val="00C83614"/>
    <w:rsid w:val="00C84C03"/>
    <w:rsid w:val="00C856B2"/>
    <w:rsid w:val="00C85846"/>
    <w:rsid w:val="00C85CD8"/>
    <w:rsid w:val="00C86007"/>
    <w:rsid w:val="00C86F65"/>
    <w:rsid w:val="00C87698"/>
    <w:rsid w:val="00C87C06"/>
    <w:rsid w:val="00C9031F"/>
    <w:rsid w:val="00C90501"/>
    <w:rsid w:val="00C906C0"/>
    <w:rsid w:val="00C91F69"/>
    <w:rsid w:val="00C927F0"/>
    <w:rsid w:val="00C92983"/>
    <w:rsid w:val="00C93187"/>
    <w:rsid w:val="00C934F9"/>
    <w:rsid w:val="00C93A23"/>
    <w:rsid w:val="00C941E7"/>
    <w:rsid w:val="00C965A5"/>
    <w:rsid w:val="00C96E34"/>
    <w:rsid w:val="00C97128"/>
    <w:rsid w:val="00C972CF"/>
    <w:rsid w:val="00C973DA"/>
    <w:rsid w:val="00C9796E"/>
    <w:rsid w:val="00CA0CD2"/>
    <w:rsid w:val="00CA1A14"/>
    <w:rsid w:val="00CA1B26"/>
    <w:rsid w:val="00CA1F54"/>
    <w:rsid w:val="00CA2565"/>
    <w:rsid w:val="00CA2EB0"/>
    <w:rsid w:val="00CA2F10"/>
    <w:rsid w:val="00CA425C"/>
    <w:rsid w:val="00CA4C16"/>
    <w:rsid w:val="00CA5460"/>
    <w:rsid w:val="00CA5902"/>
    <w:rsid w:val="00CA5EF4"/>
    <w:rsid w:val="00CA662C"/>
    <w:rsid w:val="00CA6AD4"/>
    <w:rsid w:val="00CA6DD7"/>
    <w:rsid w:val="00CB0C94"/>
    <w:rsid w:val="00CB1084"/>
    <w:rsid w:val="00CB3A5A"/>
    <w:rsid w:val="00CB40B2"/>
    <w:rsid w:val="00CB5C13"/>
    <w:rsid w:val="00CB7903"/>
    <w:rsid w:val="00CC0745"/>
    <w:rsid w:val="00CC1177"/>
    <w:rsid w:val="00CC12C2"/>
    <w:rsid w:val="00CC1DC0"/>
    <w:rsid w:val="00CC2296"/>
    <w:rsid w:val="00CC4557"/>
    <w:rsid w:val="00CC481D"/>
    <w:rsid w:val="00CC4D3E"/>
    <w:rsid w:val="00CC600C"/>
    <w:rsid w:val="00CC667E"/>
    <w:rsid w:val="00CC6C33"/>
    <w:rsid w:val="00CC7FF5"/>
    <w:rsid w:val="00CD07DD"/>
    <w:rsid w:val="00CD1E22"/>
    <w:rsid w:val="00CD207D"/>
    <w:rsid w:val="00CD23AB"/>
    <w:rsid w:val="00CD28BE"/>
    <w:rsid w:val="00CD2EBB"/>
    <w:rsid w:val="00CD3883"/>
    <w:rsid w:val="00CD4A0E"/>
    <w:rsid w:val="00CD6306"/>
    <w:rsid w:val="00CD704B"/>
    <w:rsid w:val="00CD70FC"/>
    <w:rsid w:val="00CD723C"/>
    <w:rsid w:val="00CD7CED"/>
    <w:rsid w:val="00CE025F"/>
    <w:rsid w:val="00CE05C3"/>
    <w:rsid w:val="00CE0610"/>
    <w:rsid w:val="00CE1223"/>
    <w:rsid w:val="00CE144F"/>
    <w:rsid w:val="00CE1990"/>
    <w:rsid w:val="00CE1E00"/>
    <w:rsid w:val="00CE21D8"/>
    <w:rsid w:val="00CE462C"/>
    <w:rsid w:val="00CE4844"/>
    <w:rsid w:val="00CE569B"/>
    <w:rsid w:val="00CE5F23"/>
    <w:rsid w:val="00CE60F5"/>
    <w:rsid w:val="00CE7098"/>
    <w:rsid w:val="00CE7EBD"/>
    <w:rsid w:val="00CF046A"/>
    <w:rsid w:val="00CF04E0"/>
    <w:rsid w:val="00CF20AA"/>
    <w:rsid w:val="00CF31EE"/>
    <w:rsid w:val="00CF48F7"/>
    <w:rsid w:val="00CF5A5A"/>
    <w:rsid w:val="00CF5B1D"/>
    <w:rsid w:val="00CF6170"/>
    <w:rsid w:val="00CF6CC7"/>
    <w:rsid w:val="00CF778C"/>
    <w:rsid w:val="00D00022"/>
    <w:rsid w:val="00D0059F"/>
    <w:rsid w:val="00D022CF"/>
    <w:rsid w:val="00D0253B"/>
    <w:rsid w:val="00D02778"/>
    <w:rsid w:val="00D05AD7"/>
    <w:rsid w:val="00D06E69"/>
    <w:rsid w:val="00D10820"/>
    <w:rsid w:val="00D10856"/>
    <w:rsid w:val="00D11A3E"/>
    <w:rsid w:val="00D1448A"/>
    <w:rsid w:val="00D145D0"/>
    <w:rsid w:val="00D146EC"/>
    <w:rsid w:val="00D168F7"/>
    <w:rsid w:val="00D16C9E"/>
    <w:rsid w:val="00D16DF2"/>
    <w:rsid w:val="00D17A53"/>
    <w:rsid w:val="00D20A00"/>
    <w:rsid w:val="00D214A7"/>
    <w:rsid w:val="00D2181C"/>
    <w:rsid w:val="00D22019"/>
    <w:rsid w:val="00D22046"/>
    <w:rsid w:val="00D22A2A"/>
    <w:rsid w:val="00D22B4D"/>
    <w:rsid w:val="00D237C2"/>
    <w:rsid w:val="00D24321"/>
    <w:rsid w:val="00D25AFB"/>
    <w:rsid w:val="00D26611"/>
    <w:rsid w:val="00D26619"/>
    <w:rsid w:val="00D27123"/>
    <w:rsid w:val="00D27826"/>
    <w:rsid w:val="00D27E60"/>
    <w:rsid w:val="00D307A8"/>
    <w:rsid w:val="00D35ED3"/>
    <w:rsid w:val="00D40B60"/>
    <w:rsid w:val="00D41426"/>
    <w:rsid w:val="00D4203B"/>
    <w:rsid w:val="00D42FA8"/>
    <w:rsid w:val="00D4301F"/>
    <w:rsid w:val="00D43525"/>
    <w:rsid w:val="00D439AE"/>
    <w:rsid w:val="00D43A04"/>
    <w:rsid w:val="00D43CA9"/>
    <w:rsid w:val="00D4439B"/>
    <w:rsid w:val="00D4465F"/>
    <w:rsid w:val="00D448BB"/>
    <w:rsid w:val="00D45C64"/>
    <w:rsid w:val="00D45C6A"/>
    <w:rsid w:val="00D4665A"/>
    <w:rsid w:val="00D5126B"/>
    <w:rsid w:val="00D516D5"/>
    <w:rsid w:val="00D52DD0"/>
    <w:rsid w:val="00D53F7E"/>
    <w:rsid w:val="00D5447B"/>
    <w:rsid w:val="00D5467E"/>
    <w:rsid w:val="00D557C6"/>
    <w:rsid w:val="00D56722"/>
    <w:rsid w:val="00D607B7"/>
    <w:rsid w:val="00D6093D"/>
    <w:rsid w:val="00D60F86"/>
    <w:rsid w:val="00D61F14"/>
    <w:rsid w:val="00D626BA"/>
    <w:rsid w:val="00D62A12"/>
    <w:rsid w:val="00D63258"/>
    <w:rsid w:val="00D64AEE"/>
    <w:rsid w:val="00D650D0"/>
    <w:rsid w:val="00D65B96"/>
    <w:rsid w:val="00D67708"/>
    <w:rsid w:val="00D7064D"/>
    <w:rsid w:val="00D70911"/>
    <w:rsid w:val="00D72B24"/>
    <w:rsid w:val="00D7330F"/>
    <w:rsid w:val="00D743EF"/>
    <w:rsid w:val="00D74C10"/>
    <w:rsid w:val="00D74DA6"/>
    <w:rsid w:val="00D7510E"/>
    <w:rsid w:val="00D752A4"/>
    <w:rsid w:val="00D75608"/>
    <w:rsid w:val="00D772AE"/>
    <w:rsid w:val="00D77FE8"/>
    <w:rsid w:val="00D8086F"/>
    <w:rsid w:val="00D812EF"/>
    <w:rsid w:val="00D82D2E"/>
    <w:rsid w:val="00D8391A"/>
    <w:rsid w:val="00D83AF6"/>
    <w:rsid w:val="00D85283"/>
    <w:rsid w:val="00D85AE4"/>
    <w:rsid w:val="00D85B9E"/>
    <w:rsid w:val="00D85F87"/>
    <w:rsid w:val="00D8618E"/>
    <w:rsid w:val="00D86C75"/>
    <w:rsid w:val="00D91CE1"/>
    <w:rsid w:val="00D93786"/>
    <w:rsid w:val="00D947CD"/>
    <w:rsid w:val="00D95A20"/>
    <w:rsid w:val="00D95A91"/>
    <w:rsid w:val="00DA0429"/>
    <w:rsid w:val="00DA1445"/>
    <w:rsid w:val="00DA166F"/>
    <w:rsid w:val="00DA1BC7"/>
    <w:rsid w:val="00DA1DB5"/>
    <w:rsid w:val="00DA240E"/>
    <w:rsid w:val="00DA3555"/>
    <w:rsid w:val="00DA3E75"/>
    <w:rsid w:val="00DA4110"/>
    <w:rsid w:val="00DA5FA2"/>
    <w:rsid w:val="00DA6E63"/>
    <w:rsid w:val="00DA6F4A"/>
    <w:rsid w:val="00DA7279"/>
    <w:rsid w:val="00DA7322"/>
    <w:rsid w:val="00DA7DF2"/>
    <w:rsid w:val="00DB1478"/>
    <w:rsid w:val="00DB151A"/>
    <w:rsid w:val="00DB2209"/>
    <w:rsid w:val="00DB25D4"/>
    <w:rsid w:val="00DB3186"/>
    <w:rsid w:val="00DB4D9F"/>
    <w:rsid w:val="00DB5154"/>
    <w:rsid w:val="00DB5548"/>
    <w:rsid w:val="00DB643D"/>
    <w:rsid w:val="00DB6622"/>
    <w:rsid w:val="00DB7382"/>
    <w:rsid w:val="00DC0372"/>
    <w:rsid w:val="00DC2711"/>
    <w:rsid w:val="00DC4B0B"/>
    <w:rsid w:val="00DC4D1D"/>
    <w:rsid w:val="00DC56A4"/>
    <w:rsid w:val="00DC5891"/>
    <w:rsid w:val="00DC5CF5"/>
    <w:rsid w:val="00DC5F55"/>
    <w:rsid w:val="00DC6464"/>
    <w:rsid w:val="00DD063A"/>
    <w:rsid w:val="00DD1996"/>
    <w:rsid w:val="00DD1B0A"/>
    <w:rsid w:val="00DD2679"/>
    <w:rsid w:val="00DD3087"/>
    <w:rsid w:val="00DD56EA"/>
    <w:rsid w:val="00DD67DF"/>
    <w:rsid w:val="00DD7291"/>
    <w:rsid w:val="00DD7CB6"/>
    <w:rsid w:val="00DE0BBC"/>
    <w:rsid w:val="00DE1111"/>
    <w:rsid w:val="00DE11A3"/>
    <w:rsid w:val="00DE13F7"/>
    <w:rsid w:val="00DE4BF5"/>
    <w:rsid w:val="00DE6C84"/>
    <w:rsid w:val="00DF0ADC"/>
    <w:rsid w:val="00DF0C3A"/>
    <w:rsid w:val="00DF353F"/>
    <w:rsid w:val="00DF3902"/>
    <w:rsid w:val="00DF3914"/>
    <w:rsid w:val="00DF50FE"/>
    <w:rsid w:val="00DF57D6"/>
    <w:rsid w:val="00DF6E2A"/>
    <w:rsid w:val="00DF6FD5"/>
    <w:rsid w:val="00DF78C5"/>
    <w:rsid w:val="00E01BA4"/>
    <w:rsid w:val="00E02377"/>
    <w:rsid w:val="00E02433"/>
    <w:rsid w:val="00E0254E"/>
    <w:rsid w:val="00E029B1"/>
    <w:rsid w:val="00E02C05"/>
    <w:rsid w:val="00E02CEA"/>
    <w:rsid w:val="00E031C5"/>
    <w:rsid w:val="00E042EE"/>
    <w:rsid w:val="00E04AA7"/>
    <w:rsid w:val="00E04CAB"/>
    <w:rsid w:val="00E063BA"/>
    <w:rsid w:val="00E0657D"/>
    <w:rsid w:val="00E0759F"/>
    <w:rsid w:val="00E07D18"/>
    <w:rsid w:val="00E11159"/>
    <w:rsid w:val="00E11EFB"/>
    <w:rsid w:val="00E120D5"/>
    <w:rsid w:val="00E12454"/>
    <w:rsid w:val="00E12766"/>
    <w:rsid w:val="00E12A3D"/>
    <w:rsid w:val="00E13684"/>
    <w:rsid w:val="00E136A1"/>
    <w:rsid w:val="00E1389A"/>
    <w:rsid w:val="00E13DD5"/>
    <w:rsid w:val="00E14A4E"/>
    <w:rsid w:val="00E165BE"/>
    <w:rsid w:val="00E167ED"/>
    <w:rsid w:val="00E16B1C"/>
    <w:rsid w:val="00E171E2"/>
    <w:rsid w:val="00E201DE"/>
    <w:rsid w:val="00E20348"/>
    <w:rsid w:val="00E204DC"/>
    <w:rsid w:val="00E2136B"/>
    <w:rsid w:val="00E21BBE"/>
    <w:rsid w:val="00E226D3"/>
    <w:rsid w:val="00E22C1F"/>
    <w:rsid w:val="00E22DC2"/>
    <w:rsid w:val="00E230D4"/>
    <w:rsid w:val="00E24CC3"/>
    <w:rsid w:val="00E2567B"/>
    <w:rsid w:val="00E25A30"/>
    <w:rsid w:val="00E25AF2"/>
    <w:rsid w:val="00E3018F"/>
    <w:rsid w:val="00E30873"/>
    <w:rsid w:val="00E30E73"/>
    <w:rsid w:val="00E30FD4"/>
    <w:rsid w:val="00E32D38"/>
    <w:rsid w:val="00E35AC0"/>
    <w:rsid w:val="00E36630"/>
    <w:rsid w:val="00E37966"/>
    <w:rsid w:val="00E40A04"/>
    <w:rsid w:val="00E40E98"/>
    <w:rsid w:val="00E41BDF"/>
    <w:rsid w:val="00E43EBD"/>
    <w:rsid w:val="00E43F46"/>
    <w:rsid w:val="00E45982"/>
    <w:rsid w:val="00E47DF2"/>
    <w:rsid w:val="00E509CB"/>
    <w:rsid w:val="00E50AE3"/>
    <w:rsid w:val="00E52E01"/>
    <w:rsid w:val="00E535DC"/>
    <w:rsid w:val="00E54085"/>
    <w:rsid w:val="00E55086"/>
    <w:rsid w:val="00E55560"/>
    <w:rsid w:val="00E56390"/>
    <w:rsid w:val="00E56807"/>
    <w:rsid w:val="00E56E72"/>
    <w:rsid w:val="00E6033D"/>
    <w:rsid w:val="00E61F33"/>
    <w:rsid w:val="00E639A4"/>
    <w:rsid w:val="00E6452B"/>
    <w:rsid w:val="00E66DA0"/>
    <w:rsid w:val="00E679C3"/>
    <w:rsid w:val="00E67F4A"/>
    <w:rsid w:val="00E70166"/>
    <w:rsid w:val="00E70683"/>
    <w:rsid w:val="00E70D5D"/>
    <w:rsid w:val="00E71B66"/>
    <w:rsid w:val="00E72C78"/>
    <w:rsid w:val="00E739B7"/>
    <w:rsid w:val="00E74927"/>
    <w:rsid w:val="00E7557C"/>
    <w:rsid w:val="00E75EAE"/>
    <w:rsid w:val="00E76689"/>
    <w:rsid w:val="00E76951"/>
    <w:rsid w:val="00E76F59"/>
    <w:rsid w:val="00E77A8E"/>
    <w:rsid w:val="00E80C5A"/>
    <w:rsid w:val="00E81C6F"/>
    <w:rsid w:val="00E8216E"/>
    <w:rsid w:val="00E8227A"/>
    <w:rsid w:val="00E86A36"/>
    <w:rsid w:val="00E86FB7"/>
    <w:rsid w:val="00E908B6"/>
    <w:rsid w:val="00E9297D"/>
    <w:rsid w:val="00E9418B"/>
    <w:rsid w:val="00E94B19"/>
    <w:rsid w:val="00E95440"/>
    <w:rsid w:val="00E956E5"/>
    <w:rsid w:val="00E95BBA"/>
    <w:rsid w:val="00E961EE"/>
    <w:rsid w:val="00E96619"/>
    <w:rsid w:val="00EA188F"/>
    <w:rsid w:val="00EA1996"/>
    <w:rsid w:val="00EA4539"/>
    <w:rsid w:val="00EA47E2"/>
    <w:rsid w:val="00EA67E6"/>
    <w:rsid w:val="00EA6A45"/>
    <w:rsid w:val="00EB0C43"/>
    <w:rsid w:val="00EB2294"/>
    <w:rsid w:val="00EB22A2"/>
    <w:rsid w:val="00EB22DA"/>
    <w:rsid w:val="00EB2C30"/>
    <w:rsid w:val="00EB5C67"/>
    <w:rsid w:val="00EB62CD"/>
    <w:rsid w:val="00EB6BCB"/>
    <w:rsid w:val="00EB6DF8"/>
    <w:rsid w:val="00EB74C1"/>
    <w:rsid w:val="00EB77CD"/>
    <w:rsid w:val="00EC019A"/>
    <w:rsid w:val="00EC055F"/>
    <w:rsid w:val="00EC06E0"/>
    <w:rsid w:val="00EC0715"/>
    <w:rsid w:val="00EC0BEC"/>
    <w:rsid w:val="00EC1234"/>
    <w:rsid w:val="00EC2FFB"/>
    <w:rsid w:val="00EC39E1"/>
    <w:rsid w:val="00EC3E76"/>
    <w:rsid w:val="00EC3FCE"/>
    <w:rsid w:val="00EC4D61"/>
    <w:rsid w:val="00EC5321"/>
    <w:rsid w:val="00EC5610"/>
    <w:rsid w:val="00EC5DE7"/>
    <w:rsid w:val="00EC720A"/>
    <w:rsid w:val="00EC72DC"/>
    <w:rsid w:val="00EC7361"/>
    <w:rsid w:val="00EC7B50"/>
    <w:rsid w:val="00ED0547"/>
    <w:rsid w:val="00ED2152"/>
    <w:rsid w:val="00ED21DE"/>
    <w:rsid w:val="00ED2217"/>
    <w:rsid w:val="00ED6163"/>
    <w:rsid w:val="00ED6693"/>
    <w:rsid w:val="00ED6DB5"/>
    <w:rsid w:val="00ED7283"/>
    <w:rsid w:val="00EE0083"/>
    <w:rsid w:val="00EE03C8"/>
    <w:rsid w:val="00EE101D"/>
    <w:rsid w:val="00EE26E6"/>
    <w:rsid w:val="00EE3BE6"/>
    <w:rsid w:val="00EE435C"/>
    <w:rsid w:val="00EE4782"/>
    <w:rsid w:val="00EE4AD8"/>
    <w:rsid w:val="00EE53F7"/>
    <w:rsid w:val="00EE5FE0"/>
    <w:rsid w:val="00EE6C32"/>
    <w:rsid w:val="00EE7A9B"/>
    <w:rsid w:val="00EF00B1"/>
    <w:rsid w:val="00EF0375"/>
    <w:rsid w:val="00EF0C9B"/>
    <w:rsid w:val="00EF10B7"/>
    <w:rsid w:val="00EF14EF"/>
    <w:rsid w:val="00EF2745"/>
    <w:rsid w:val="00EF2A20"/>
    <w:rsid w:val="00EF2B4C"/>
    <w:rsid w:val="00EF3F43"/>
    <w:rsid w:val="00EF4DF1"/>
    <w:rsid w:val="00EF5C30"/>
    <w:rsid w:val="00EF6B0C"/>
    <w:rsid w:val="00EF7CAE"/>
    <w:rsid w:val="00F00EBB"/>
    <w:rsid w:val="00F01095"/>
    <w:rsid w:val="00F02D9F"/>
    <w:rsid w:val="00F0369E"/>
    <w:rsid w:val="00F03CB6"/>
    <w:rsid w:val="00F03FB8"/>
    <w:rsid w:val="00F0401E"/>
    <w:rsid w:val="00F07626"/>
    <w:rsid w:val="00F07636"/>
    <w:rsid w:val="00F07E44"/>
    <w:rsid w:val="00F10CCA"/>
    <w:rsid w:val="00F10FC1"/>
    <w:rsid w:val="00F112B7"/>
    <w:rsid w:val="00F116D7"/>
    <w:rsid w:val="00F12169"/>
    <w:rsid w:val="00F1225B"/>
    <w:rsid w:val="00F133B1"/>
    <w:rsid w:val="00F13F08"/>
    <w:rsid w:val="00F1493D"/>
    <w:rsid w:val="00F1542F"/>
    <w:rsid w:val="00F161F7"/>
    <w:rsid w:val="00F166BD"/>
    <w:rsid w:val="00F16F95"/>
    <w:rsid w:val="00F20967"/>
    <w:rsid w:val="00F21A72"/>
    <w:rsid w:val="00F236F1"/>
    <w:rsid w:val="00F24161"/>
    <w:rsid w:val="00F2505A"/>
    <w:rsid w:val="00F25463"/>
    <w:rsid w:val="00F25722"/>
    <w:rsid w:val="00F2588B"/>
    <w:rsid w:val="00F275E9"/>
    <w:rsid w:val="00F2786F"/>
    <w:rsid w:val="00F3064A"/>
    <w:rsid w:val="00F30CF4"/>
    <w:rsid w:val="00F30F85"/>
    <w:rsid w:val="00F31A2D"/>
    <w:rsid w:val="00F31F2B"/>
    <w:rsid w:val="00F3276D"/>
    <w:rsid w:val="00F32E46"/>
    <w:rsid w:val="00F32EC3"/>
    <w:rsid w:val="00F33645"/>
    <w:rsid w:val="00F35041"/>
    <w:rsid w:val="00F357C5"/>
    <w:rsid w:val="00F36E90"/>
    <w:rsid w:val="00F40001"/>
    <w:rsid w:val="00F40A3E"/>
    <w:rsid w:val="00F418DB"/>
    <w:rsid w:val="00F42ACB"/>
    <w:rsid w:val="00F42D83"/>
    <w:rsid w:val="00F43BE0"/>
    <w:rsid w:val="00F43F81"/>
    <w:rsid w:val="00F446DB"/>
    <w:rsid w:val="00F461FF"/>
    <w:rsid w:val="00F46A39"/>
    <w:rsid w:val="00F46C81"/>
    <w:rsid w:val="00F46F09"/>
    <w:rsid w:val="00F46F91"/>
    <w:rsid w:val="00F47373"/>
    <w:rsid w:val="00F514D1"/>
    <w:rsid w:val="00F51962"/>
    <w:rsid w:val="00F5286E"/>
    <w:rsid w:val="00F5294A"/>
    <w:rsid w:val="00F533EF"/>
    <w:rsid w:val="00F53A74"/>
    <w:rsid w:val="00F545CF"/>
    <w:rsid w:val="00F5486E"/>
    <w:rsid w:val="00F54ACE"/>
    <w:rsid w:val="00F55070"/>
    <w:rsid w:val="00F55671"/>
    <w:rsid w:val="00F557AE"/>
    <w:rsid w:val="00F57800"/>
    <w:rsid w:val="00F6095A"/>
    <w:rsid w:val="00F61767"/>
    <w:rsid w:val="00F61C0B"/>
    <w:rsid w:val="00F62D2C"/>
    <w:rsid w:val="00F634C5"/>
    <w:rsid w:val="00F63970"/>
    <w:rsid w:val="00F64024"/>
    <w:rsid w:val="00F64244"/>
    <w:rsid w:val="00F65740"/>
    <w:rsid w:val="00F65EE9"/>
    <w:rsid w:val="00F661B4"/>
    <w:rsid w:val="00F66487"/>
    <w:rsid w:val="00F66AF4"/>
    <w:rsid w:val="00F66DC9"/>
    <w:rsid w:val="00F67E62"/>
    <w:rsid w:val="00F716A2"/>
    <w:rsid w:val="00F71C10"/>
    <w:rsid w:val="00F71F81"/>
    <w:rsid w:val="00F72D58"/>
    <w:rsid w:val="00F72F77"/>
    <w:rsid w:val="00F735DF"/>
    <w:rsid w:val="00F7368D"/>
    <w:rsid w:val="00F74137"/>
    <w:rsid w:val="00F74300"/>
    <w:rsid w:val="00F75994"/>
    <w:rsid w:val="00F7659D"/>
    <w:rsid w:val="00F76BF9"/>
    <w:rsid w:val="00F77DE8"/>
    <w:rsid w:val="00F827FD"/>
    <w:rsid w:val="00F83242"/>
    <w:rsid w:val="00F84588"/>
    <w:rsid w:val="00F84C84"/>
    <w:rsid w:val="00F85180"/>
    <w:rsid w:val="00F851AB"/>
    <w:rsid w:val="00F85AC9"/>
    <w:rsid w:val="00F86E5F"/>
    <w:rsid w:val="00F874F3"/>
    <w:rsid w:val="00F87656"/>
    <w:rsid w:val="00F87AE9"/>
    <w:rsid w:val="00F87D67"/>
    <w:rsid w:val="00F87E78"/>
    <w:rsid w:val="00F9074E"/>
    <w:rsid w:val="00F9086C"/>
    <w:rsid w:val="00F9178E"/>
    <w:rsid w:val="00F943B1"/>
    <w:rsid w:val="00F94882"/>
    <w:rsid w:val="00F9633A"/>
    <w:rsid w:val="00F96558"/>
    <w:rsid w:val="00F968E7"/>
    <w:rsid w:val="00F975D1"/>
    <w:rsid w:val="00F97A9C"/>
    <w:rsid w:val="00FA224D"/>
    <w:rsid w:val="00FA2C2A"/>
    <w:rsid w:val="00FA3EF8"/>
    <w:rsid w:val="00FA492B"/>
    <w:rsid w:val="00FA5A62"/>
    <w:rsid w:val="00FA69CE"/>
    <w:rsid w:val="00FB0490"/>
    <w:rsid w:val="00FB068E"/>
    <w:rsid w:val="00FB25A4"/>
    <w:rsid w:val="00FB38F0"/>
    <w:rsid w:val="00FB4BD3"/>
    <w:rsid w:val="00FB551E"/>
    <w:rsid w:val="00FB5A37"/>
    <w:rsid w:val="00FB5CF1"/>
    <w:rsid w:val="00FB669F"/>
    <w:rsid w:val="00FC0234"/>
    <w:rsid w:val="00FC0932"/>
    <w:rsid w:val="00FC0FB5"/>
    <w:rsid w:val="00FC24D8"/>
    <w:rsid w:val="00FC2F99"/>
    <w:rsid w:val="00FC3E80"/>
    <w:rsid w:val="00FC3F32"/>
    <w:rsid w:val="00FC4FF6"/>
    <w:rsid w:val="00FC5722"/>
    <w:rsid w:val="00FC71AE"/>
    <w:rsid w:val="00FC7631"/>
    <w:rsid w:val="00FC7BAC"/>
    <w:rsid w:val="00FD0C9D"/>
    <w:rsid w:val="00FD1E68"/>
    <w:rsid w:val="00FD20D5"/>
    <w:rsid w:val="00FD303F"/>
    <w:rsid w:val="00FD48FC"/>
    <w:rsid w:val="00FD5B2A"/>
    <w:rsid w:val="00FD6CE5"/>
    <w:rsid w:val="00FD7A77"/>
    <w:rsid w:val="00FE0163"/>
    <w:rsid w:val="00FE09CA"/>
    <w:rsid w:val="00FE1FEE"/>
    <w:rsid w:val="00FE27B8"/>
    <w:rsid w:val="00FE38FA"/>
    <w:rsid w:val="00FE5543"/>
    <w:rsid w:val="00FE61C9"/>
    <w:rsid w:val="00FE67BA"/>
    <w:rsid w:val="00FE79AC"/>
    <w:rsid w:val="00FE7C9A"/>
    <w:rsid w:val="00FF14AA"/>
    <w:rsid w:val="00FF2824"/>
    <w:rsid w:val="00FF2EB8"/>
    <w:rsid w:val="00FF33A7"/>
    <w:rsid w:val="00FF37A3"/>
    <w:rsid w:val="00FF383D"/>
    <w:rsid w:val="00FF3ECE"/>
    <w:rsid w:val="00FF46E7"/>
    <w:rsid w:val="00FF62DA"/>
    <w:rsid w:val="00FF7515"/>
    <w:rsid w:val="00FF790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D6334"/>
  <w15:chartTrackingRefBased/>
  <w15:docId w15:val="{91EE8E4C-6C2C-42BE-840C-C7EBAC6CC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214"/>
    <w:pPr>
      <w:jc w:val="both"/>
    </w:pPr>
  </w:style>
  <w:style w:type="paragraph" w:styleId="Heading1">
    <w:name w:val="heading 1"/>
    <w:aliases w:val="Section Heading 1"/>
    <w:basedOn w:val="Normal"/>
    <w:next w:val="Normal"/>
    <w:link w:val="Heading1Char"/>
    <w:uiPriority w:val="9"/>
    <w:qFormat/>
    <w:rsid w:val="00CE1990"/>
    <w:pPr>
      <w:keepNext/>
      <w:keepLines/>
      <w:numPr>
        <w:numId w:val="4"/>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pct5" w:color="FBE4D5" w:themeColor="accent2" w:themeTint="33" w:fill="E2EFD9" w:themeFill="accent6" w:themeFillTint="33"/>
      <w:spacing w:before="240" w:after="0"/>
      <w:jc w:val="center"/>
      <w:outlineLvl w:val="0"/>
    </w:pPr>
    <w:rPr>
      <w:rFonts w:asciiTheme="majorHAnsi" w:eastAsiaTheme="majorEastAsia" w:hAnsiTheme="majorHAnsi" w:cstheme="majorBidi"/>
      <w:b/>
      <w:caps/>
      <w:color w:val="538135" w:themeColor="accent6" w:themeShade="BF"/>
      <w:sz w:val="32"/>
      <w:szCs w:val="32"/>
    </w:rPr>
  </w:style>
  <w:style w:type="paragraph" w:styleId="Heading2">
    <w:name w:val="heading 2"/>
    <w:aliases w:val="Chapter Heading"/>
    <w:basedOn w:val="Normal"/>
    <w:next w:val="Normal"/>
    <w:link w:val="Heading2Char"/>
    <w:uiPriority w:val="9"/>
    <w:unhideWhenUsed/>
    <w:qFormat/>
    <w:rsid w:val="00095974"/>
    <w:pPr>
      <w:keepNext/>
      <w:keepLines/>
      <w:numPr>
        <w:numId w:val="1"/>
      </w:numPr>
      <w:spacing w:before="280" w:after="80"/>
      <w:jc w:val="left"/>
      <w:outlineLvl w:val="1"/>
    </w:pPr>
    <w:rPr>
      <w:rFonts w:asciiTheme="majorHAnsi" w:eastAsiaTheme="majorEastAsia" w:hAnsiTheme="majorHAnsi" w:cstheme="majorBidi"/>
      <w:b/>
      <w:caps/>
      <w:color w:val="5B9BD5" w:themeColor="accent5"/>
      <w:sz w:val="26"/>
      <w:szCs w:val="26"/>
    </w:rPr>
  </w:style>
  <w:style w:type="paragraph" w:styleId="Heading3">
    <w:name w:val="heading 3"/>
    <w:aliases w:val="Sub-Heading 3"/>
    <w:basedOn w:val="Normal"/>
    <w:next w:val="Normal"/>
    <w:link w:val="Heading3Char"/>
    <w:uiPriority w:val="9"/>
    <w:unhideWhenUsed/>
    <w:qFormat/>
    <w:rsid w:val="00AE23F4"/>
    <w:pPr>
      <w:keepNext/>
      <w:keepLines/>
      <w:numPr>
        <w:numId w:val="2"/>
      </w:numPr>
      <w:spacing w:before="160" w:after="240"/>
      <w:outlineLvl w:val="2"/>
    </w:pPr>
    <w:rPr>
      <w:rFonts w:asciiTheme="majorHAnsi" w:eastAsiaTheme="majorEastAsia" w:hAnsiTheme="majorHAnsi" w:cstheme="majorBidi"/>
      <w:b/>
      <w:color w:val="806000" w:themeColor="accent4" w:themeShade="80"/>
      <w:szCs w:val="24"/>
    </w:rPr>
  </w:style>
  <w:style w:type="paragraph" w:styleId="Heading4">
    <w:name w:val="heading 4"/>
    <w:aliases w:val="Sub - Heading 2"/>
    <w:basedOn w:val="Normal"/>
    <w:next w:val="Normal"/>
    <w:link w:val="Heading4Char"/>
    <w:uiPriority w:val="9"/>
    <w:unhideWhenUsed/>
    <w:qFormat/>
    <w:rsid w:val="00C92983"/>
    <w:pPr>
      <w:keepNext/>
      <w:keepLines/>
      <w:numPr>
        <w:numId w:val="3"/>
      </w:numPr>
      <w:spacing w:before="40" w:after="0"/>
      <w:outlineLvl w:val="3"/>
    </w:pPr>
    <w:rPr>
      <w:rFonts w:asciiTheme="majorHAnsi" w:eastAsiaTheme="majorEastAsia" w:hAnsiTheme="majorHAnsi" w:cstheme="majorBidi"/>
      <w:b/>
      <w:iCs/>
      <w:color w:val="5B9BD5" w:themeColor="accent5"/>
      <w:sz w:val="24"/>
    </w:rPr>
  </w:style>
  <w:style w:type="paragraph" w:styleId="Heading5">
    <w:name w:val="heading 5"/>
    <w:aliases w:val="Openning pages - Heading"/>
    <w:basedOn w:val="Normal"/>
    <w:next w:val="Normal"/>
    <w:link w:val="Heading5Char"/>
    <w:uiPriority w:val="9"/>
    <w:unhideWhenUsed/>
    <w:qFormat/>
    <w:rsid w:val="009A5946"/>
    <w:pPr>
      <w:keepNext/>
      <w:keepLines/>
      <w:pBdr>
        <w:bottom w:val="single" w:sz="8" w:space="1" w:color="C45911" w:themeColor="accent2" w:themeShade="BF"/>
      </w:pBdr>
      <w:spacing w:before="40" w:after="0"/>
      <w:jc w:val="center"/>
      <w:outlineLvl w:val="4"/>
    </w:pPr>
    <w:rPr>
      <w:rFonts w:asciiTheme="majorHAnsi" w:eastAsiaTheme="majorEastAsia" w:hAnsiTheme="majorHAnsi" w:cstheme="majorBidi"/>
      <w:b/>
      <w:caps/>
      <w:color w:val="5B9BD5" w:themeColor="accent5"/>
      <w:sz w:val="32"/>
    </w:rPr>
  </w:style>
  <w:style w:type="paragraph" w:styleId="Heading6">
    <w:name w:val="heading 6"/>
    <w:basedOn w:val="Normal"/>
    <w:next w:val="Normal"/>
    <w:link w:val="Heading6Char"/>
    <w:uiPriority w:val="9"/>
    <w:semiHidden/>
    <w:unhideWhenUsed/>
    <w:qFormat/>
    <w:rsid w:val="0039679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608"/>
    <w:rPr>
      <w:rFonts w:ascii="Segoe UI" w:hAnsi="Segoe UI" w:cs="Segoe UI"/>
      <w:sz w:val="18"/>
      <w:szCs w:val="18"/>
    </w:rPr>
  </w:style>
  <w:style w:type="paragraph" w:styleId="Header">
    <w:name w:val="header"/>
    <w:basedOn w:val="Normal"/>
    <w:link w:val="HeaderChar"/>
    <w:uiPriority w:val="99"/>
    <w:unhideWhenUsed/>
    <w:rsid w:val="001C4D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1B"/>
  </w:style>
  <w:style w:type="paragraph" w:styleId="Footer">
    <w:name w:val="footer"/>
    <w:basedOn w:val="Normal"/>
    <w:link w:val="FooterChar"/>
    <w:uiPriority w:val="99"/>
    <w:unhideWhenUsed/>
    <w:rsid w:val="001C4D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D1B"/>
  </w:style>
  <w:style w:type="character" w:customStyle="1" w:styleId="Heading1Char">
    <w:name w:val="Heading 1 Char"/>
    <w:aliases w:val="Section Heading 1 Char"/>
    <w:basedOn w:val="DefaultParagraphFont"/>
    <w:link w:val="Heading1"/>
    <w:uiPriority w:val="9"/>
    <w:rsid w:val="00CE1990"/>
    <w:rPr>
      <w:rFonts w:asciiTheme="majorHAnsi" w:eastAsiaTheme="majorEastAsia" w:hAnsiTheme="majorHAnsi" w:cstheme="majorBidi"/>
      <w:b/>
      <w:caps/>
      <w:color w:val="538135" w:themeColor="accent6" w:themeShade="BF"/>
      <w:sz w:val="32"/>
      <w:szCs w:val="32"/>
      <w:shd w:val="pct5" w:color="FBE4D5" w:themeColor="accent2" w:themeTint="33" w:fill="E2EFD9" w:themeFill="accent6" w:themeFillTint="33"/>
    </w:rPr>
  </w:style>
  <w:style w:type="character" w:styleId="Hyperlink">
    <w:name w:val="Hyperlink"/>
    <w:basedOn w:val="DefaultParagraphFont"/>
    <w:uiPriority w:val="99"/>
    <w:unhideWhenUsed/>
    <w:rsid w:val="00E04AA7"/>
    <w:rPr>
      <w:color w:val="0563C1" w:themeColor="hyperlink"/>
      <w:u w:val="single"/>
    </w:rPr>
  </w:style>
  <w:style w:type="character" w:styleId="UnresolvedMention">
    <w:name w:val="Unresolved Mention"/>
    <w:basedOn w:val="DefaultParagraphFont"/>
    <w:uiPriority w:val="99"/>
    <w:semiHidden/>
    <w:unhideWhenUsed/>
    <w:rsid w:val="00E04AA7"/>
    <w:rPr>
      <w:color w:val="605E5C"/>
      <w:shd w:val="clear" w:color="auto" w:fill="E1DFDD"/>
    </w:rPr>
  </w:style>
  <w:style w:type="paragraph" w:styleId="ListParagraph">
    <w:name w:val="List Paragraph"/>
    <w:basedOn w:val="Normal"/>
    <w:uiPriority w:val="34"/>
    <w:qFormat/>
    <w:rsid w:val="00A85BBF"/>
    <w:pPr>
      <w:ind w:left="720"/>
      <w:contextualSpacing/>
    </w:pPr>
  </w:style>
  <w:style w:type="paragraph" w:styleId="TOCHeading">
    <w:name w:val="TOC Heading"/>
    <w:basedOn w:val="Heading1"/>
    <w:next w:val="Normal"/>
    <w:uiPriority w:val="39"/>
    <w:unhideWhenUsed/>
    <w:qFormat/>
    <w:rsid w:val="005F0084"/>
    <w:pPr>
      <w:pBdr>
        <w:bottom w:val="none" w:sz="0" w:space="0" w:color="auto"/>
      </w:pBdr>
      <w:jc w:val="left"/>
      <w:outlineLvl w:val="9"/>
    </w:pPr>
    <w:rPr>
      <w:b w:val="0"/>
      <w:color w:val="4472C4" w:themeColor="accent1"/>
      <w:lang w:val="en-US"/>
    </w:rPr>
  </w:style>
  <w:style w:type="paragraph" w:styleId="TOC2">
    <w:name w:val="toc 2"/>
    <w:basedOn w:val="Normal"/>
    <w:next w:val="Normal"/>
    <w:autoRedefine/>
    <w:uiPriority w:val="39"/>
    <w:unhideWhenUsed/>
    <w:rsid w:val="004C1073"/>
    <w:pPr>
      <w:spacing w:after="0"/>
      <w:ind w:left="220"/>
    </w:pPr>
    <w:rPr>
      <w:rFonts w:cstheme="minorHAnsi"/>
      <w:smallCaps/>
      <w:sz w:val="20"/>
      <w:szCs w:val="20"/>
    </w:rPr>
  </w:style>
  <w:style w:type="paragraph" w:styleId="TOC1">
    <w:name w:val="toc 1"/>
    <w:aliases w:val="TOC 1 - EMSA"/>
    <w:basedOn w:val="Normal"/>
    <w:next w:val="Normal"/>
    <w:autoRedefine/>
    <w:uiPriority w:val="39"/>
    <w:unhideWhenUsed/>
    <w:rsid w:val="00373956"/>
    <w:pPr>
      <w:spacing w:before="120" w:after="120"/>
    </w:pPr>
    <w:rPr>
      <w:rFonts w:cstheme="minorHAnsi"/>
      <w:b/>
      <w:bCs/>
      <w:caps/>
      <w:sz w:val="20"/>
      <w:szCs w:val="20"/>
    </w:rPr>
  </w:style>
  <w:style w:type="paragraph" w:styleId="TOC3">
    <w:name w:val="toc 3"/>
    <w:basedOn w:val="Normal"/>
    <w:next w:val="Normal"/>
    <w:autoRedefine/>
    <w:uiPriority w:val="39"/>
    <w:unhideWhenUsed/>
    <w:rsid w:val="004C1073"/>
    <w:pPr>
      <w:spacing w:after="0"/>
      <w:ind w:left="440"/>
    </w:pPr>
    <w:rPr>
      <w:rFonts w:cstheme="minorHAnsi"/>
      <w:i/>
      <w:iCs/>
      <w:sz w:val="20"/>
      <w:szCs w:val="20"/>
    </w:rPr>
  </w:style>
  <w:style w:type="character" w:customStyle="1" w:styleId="Heading2Char">
    <w:name w:val="Heading 2 Char"/>
    <w:aliases w:val="Chapter Heading Char"/>
    <w:basedOn w:val="DefaultParagraphFont"/>
    <w:link w:val="Heading2"/>
    <w:uiPriority w:val="9"/>
    <w:rsid w:val="00095974"/>
    <w:rPr>
      <w:rFonts w:asciiTheme="majorHAnsi" w:eastAsiaTheme="majorEastAsia" w:hAnsiTheme="majorHAnsi" w:cstheme="majorBidi"/>
      <w:b/>
      <w:caps/>
      <w:color w:val="5B9BD5" w:themeColor="accent5"/>
      <w:sz w:val="26"/>
      <w:szCs w:val="26"/>
    </w:rPr>
  </w:style>
  <w:style w:type="character" w:customStyle="1" w:styleId="Heading3Char">
    <w:name w:val="Heading 3 Char"/>
    <w:aliases w:val="Sub-Heading 3 Char"/>
    <w:basedOn w:val="DefaultParagraphFont"/>
    <w:link w:val="Heading3"/>
    <w:uiPriority w:val="9"/>
    <w:rsid w:val="00AE23F4"/>
    <w:rPr>
      <w:rFonts w:asciiTheme="majorHAnsi" w:eastAsiaTheme="majorEastAsia" w:hAnsiTheme="majorHAnsi" w:cstheme="majorBidi"/>
      <w:b/>
      <w:color w:val="806000" w:themeColor="accent4" w:themeShade="80"/>
      <w:szCs w:val="24"/>
    </w:rPr>
  </w:style>
  <w:style w:type="paragraph" w:styleId="TOC4">
    <w:name w:val="toc 4"/>
    <w:basedOn w:val="Normal"/>
    <w:next w:val="Normal"/>
    <w:autoRedefine/>
    <w:uiPriority w:val="39"/>
    <w:unhideWhenUsed/>
    <w:rsid w:val="00373956"/>
    <w:pPr>
      <w:spacing w:after="0"/>
      <w:ind w:left="660"/>
    </w:pPr>
    <w:rPr>
      <w:rFonts w:cstheme="minorHAnsi"/>
      <w:sz w:val="18"/>
      <w:szCs w:val="18"/>
    </w:rPr>
  </w:style>
  <w:style w:type="paragraph" w:styleId="TOC5">
    <w:name w:val="toc 5"/>
    <w:basedOn w:val="Normal"/>
    <w:next w:val="Normal"/>
    <w:autoRedefine/>
    <w:uiPriority w:val="39"/>
    <w:unhideWhenUsed/>
    <w:rsid w:val="00373956"/>
    <w:pPr>
      <w:spacing w:after="0"/>
      <w:ind w:left="880"/>
    </w:pPr>
    <w:rPr>
      <w:rFonts w:cstheme="minorHAnsi"/>
      <w:sz w:val="18"/>
      <w:szCs w:val="18"/>
    </w:rPr>
  </w:style>
  <w:style w:type="paragraph" w:styleId="TOC6">
    <w:name w:val="toc 6"/>
    <w:basedOn w:val="Normal"/>
    <w:next w:val="Normal"/>
    <w:autoRedefine/>
    <w:uiPriority w:val="39"/>
    <w:unhideWhenUsed/>
    <w:rsid w:val="00373956"/>
    <w:pPr>
      <w:spacing w:after="0"/>
      <w:ind w:left="1100"/>
    </w:pPr>
    <w:rPr>
      <w:rFonts w:cstheme="minorHAnsi"/>
      <w:sz w:val="18"/>
      <w:szCs w:val="18"/>
    </w:rPr>
  </w:style>
  <w:style w:type="paragraph" w:styleId="TOC7">
    <w:name w:val="toc 7"/>
    <w:basedOn w:val="Normal"/>
    <w:next w:val="Normal"/>
    <w:autoRedefine/>
    <w:uiPriority w:val="39"/>
    <w:unhideWhenUsed/>
    <w:rsid w:val="00373956"/>
    <w:pPr>
      <w:spacing w:after="0"/>
      <w:ind w:left="1320"/>
    </w:pPr>
    <w:rPr>
      <w:rFonts w:cstheme="minorHAnsi"/>
      <w:sz w:val="18"/>
      <w:szCs w:val="18"/>
    </w:rPr>
  </w:style>
  <w:style w:type="paragraph" w:styleId="TOC8">
    <w:name w:val="toc 8"/>
    <w:basedOn w:val="Normal"/>
    <w:next w:val="Normal"/>
    <w:autoRedefine/>
    <w:uiPriority w:val="39"/>
    <w:unhideWhenUsed/>
    <w:rsid w:val="00373956"/>
    <w:pPr>
      <w:spacing w:after="0"/>
      <w:ind w:left="1540"/>
    </w:pPr>
    <w:rPr>
      <w:rFonts w:cstheme="minorHAnsi"/>
      <w:sz w:val="18"/>
      <w:szCs w:val="18"/>
    </w:rPr>
  </w:style>
  <w:style w:type="paragraph" w:styleId="TOC9">
    <w:name w:val="toc 9"/>
    <w:basedOn w:val="Normal"/>
    <w:next w:val="Normal"/>
    <w:autoRedefine/>
    <w:uiPriority w:val="39"/>
    <w:unhideWhenUsed/>
    <w:rsid w:val="00373956"/>
    <w:pPr>
      <w:spacing w:after="0"/>
      <w:ind w:left="1760"/>
    </w:pPr>
    <w:rPr>
      <w:rFonts w:cstheme="minorHAnsi"/>
      <w:sz w:val="18"/>
      <w:szCs w:val="18"/>
    </w:rPr>
  </w:style>
  <w:style w:type="character" w:customStyle="1" w:styleId="Heading4Char">
    <w:name w:val="Heading 4 Char"/>
    <w:aliases w:val="Sub - Heading 2 Char"/>
    <w:basedOn w:val="DefaultParagraphFont"/>
    <w:link w:val="Heading4"/>
    <w:uiPriority w:val="9"/>
    <w:rsid w:val="00C92983"/>
    <w:rPr>
      <w:rFonts w:asciiTheme="majorHAnsi" w:eastAsiaTheme="majorEastAsia" w:hAnsiTheme="majorHAnsi" w:cstheme="majorBidi"/>
      <w:b/>
      <w:iCs/>
      <w:color w:val="5B9BD5" w:themeColor="accent5"/>
      <w:sz w:val="24"/>
    </w:rPr>
  </w:style>
  <w:style w:type="character" w:customStyle="1" w:styleId="Heading5Char">
    <w:name w:val="Heading 5 Char"/>
    <w:aliases w:val="Openning pages - Heading Char"/>
    <w:basedOn w:val="DefaultParagraphFont"/>
    <w:link w:val="Heading5"/>
    <w:uiPriority w:val="9"/>
    <w:rsid w:val="009A5946"/>
    <w:rPr>
      <w:rFonts w:asciiTheme="majorHAnsi" w:eastAsiaTheme="majorEastAsia" w:hAnsiTheme="majorHAnsi" w:cstheme="majorBidi"/>
      <w:b/>
      <w:caps/>
      <w:color w:val="5B9BD5" w:themeColor="accent5"/>
      <w:sz w:val="32"/>
    </w:rPr>
  </w:style>
  <w:style w:type="table" w:styleId="TableGrid">
    <w:name w:val="Table Grid"/>
    <w:basedOn w:val="TableNormal"/>
    <w:uiPriority w:val="59"/>
    <w:rsid w:val="006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2">
    <w:name w:val="Grid Table 6 Colorful Accent 2"/>
    <w:basedOn w:val="TableNormal"/>
    <w:uiPriority w:val="51"/>
    <w:rsid w:val="006D676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422836"/>
    <w:rPr>
      <w:sz w:val="16"/>
      <w:szCs w:val="16"/>
    </w:rPr>
  </w:style>
  <w:style w:type="paragraph" w:styleId="CommentText">
    <w:name w:val="annotation text"/>
    <w:basedOn w:val="Normal"/>
    <w:link w:val="CommentTextChar"/>
    <w:uiPriority w:val="99"/>
    <w:unhideWhenUsed/>
    <w:rsid w:val="00422836"/>
    <w:pPr>
      <w:spacing w:line="240" w:lineRule="auto"/>
    </w:pPr>
    <w:rPr>
      <w:sz w:val="20"/>
      <w:szCs w:val="20"/>
    </w:rPr>
  </w:style>
  <w:style w:type="character" w:customStyle="1" w:styleId="CommentTextChar">
    <w:name w:val="Comment Text Char"/>
    <w:basedOn w:val="DefaultParagraphFont"/>
    <w:link w:val="CommentText"/>
    <w:uiPriority w:val="99"/>
    <w:rsid w:val="00422836"/>
    <w:rPr>
      <w:sz w:val="20"/>
      <w:szCs w:val="20"/>
    </w:rPr>
  </w:style>
  <w:style w:type="paragraph" w:styleId="CommentSubject">
    <w:name w:val="annotation subject"/>
    <w:basedOn w:val="CommentText"/>
    <w:next w:val="CommentText"/>
    <w:link w:val="CommentSubjectChar"/>
    <w:uiPriority w:val="99"/>
    <w:semiHidden/>
    <w:unhideWhenUsed/>
    <w:rsid w:val="00422836"/>
    <w:rPr>
      <w:b/>
      <w:bCs/>
    </w:rPr>
  </w:style>
  <w:style w:type="character" w:customStyle="1" w:styleId="CommentSubjectChar">
    <w:name w:val="Comment Subject Char"/>
    <w:basedOn w:val="CommentTextChar"/>
    <w:link w:val="CommentSubject"/>
    <w:uiPriority w:val="99"/>
    <w:semiHidden/>
    <w:rsid w:val="00422836"/>
    <w:rPr>
      <w:b/>
      <w:bCs/>
      <w:sz w:val="20"/>
      <w:szCs w:val="20"/>
    </w:rPr>
  </w:style>
  <w:style w:type="table" w:styleId="GridTable6Colorful-Accent6">
    <w:name w:val="Grid Table 6 Colorful Accent 6"/>
    <w:basedOn w:val="TableNormal"/>
    <w:uiPriority w:val="51"/>
    <w:rsid w:val="00CE199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aliases w:val="Fig Caption"/>
    <w:basedOn w:val="Normal"/>
    <w:next w:val="Normal"/>
    <w:link w:val="CaptionChar"/>
    <w:uiPriority w:val="35"/>
    <w:unhideWhenUsed/>
    <w:qFormat/>
    <w:rsid w:val="006D2D7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02E4B"/>
    <w:pPr>
      <w:spacing w:after="0"/>
    </w:pPr>
  </w:style>
  <w:style w:type="character" w:styleId="PlaceholderText">
    <w:name w:val="Placeholder Text"/>
    <w:basedOn w:val="DefaultParagraphFont"/>
    <w:uiPriority w:val="99"/>
    <w:semiHidden/>
    <w:rsid w:val="00EF10B7"/>
    <w:rPr>
      <w:color w:val="808080"/>
    </w:rPr>
  </w:style>
  <w:style w:type="character" w:customStyle="1" w:styleId="CaptionChar">
    <w:name w:val="Caption Char"/>
    <w:aliases w:val="Fig Caption Char"/>
    <w:basedOn w:val="DefaultParagraphFont"/>
    <w:link w:val="Caption"/>
    <w:uiPriority w:val="15"/>
    <w:rsid w:val="00E25AF2"/>
    <w:rPr>
      <w:i/>
      <w:iCs/>
      <w:color w:val="44546A" w:themeColor="text2"/>
      <w:sz w:val="18"/>
      <w:szCs w:val="18"/>
    </w:rPr>
  </w:style>
  <w:style w:type="paragraph" w:styleId="FootnoteText">
    <w:name w:val="footnote text"/>
    <w:basedOn w:val="Normal"/>
    <w:link w:val="FootnoteTextChar"/>
    <w:uiPriority w:val="99"/>
    <w:unhideWhenUsed/>
    <w:qFormat/>
    <w:rsid w:val="00681E9B"/>
    <w:pPr>
      <w:spacing w:after="0" w:line="240" w:lineRule="auto"/>
    </w:pPr>
    <w:rPr>
      <w:sz w:val="20"/>
      <w:szCs w:val="20"/>
    </w:rPr>
  </w:style>
  <w:style w:type="character" w:customStyle="1" w:styleId="FootnoteTextChar">
    <w:name w:val="Footnote Text Char"/>
    <w:basedOn w:val="DefaultParagraphFont"/>
    <w:link w:val="FootnoteText"/>
    <w:uiPriority w:val="99"/>
    <w:rsid w:val="00681E9B"/>
    <w:rPr>
      <w:sz w:val="20"/>
      <w:szCs w:val="20"/>
    </w:rPr>
  </w:style>
  <w:style w:type="table" w:styleId="LightShading">
    <w:name w:val="Light Shading"/>
    <w:basedOn w:val="TableNormal"/>
    <w:uiPriority w:val="60"/>
    <w:rsid w:val="004E47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8ptTable">
    <w:name w:val="8pt Table"/>
    <w:basedOn w:val="Normal"/>
    <w:uiPriority w:val="27"/>
    <w:qFormat/>
    <w:rsid w:val="003E123F"/>
    <w:pPr>
      <w:shd w:val="clear" w:color="auto" w:fill="FFFFFF"/>
      <w:spacing w:after="0" w:line="240" w:lineRule="auto"/>
      <w:ind w:left="170"/>
      <w:jc w:val="left"/>
    </w:pPr>
    <w:rPr>
      <w:rFonts w:ascii="Arial Narrow" w:eastAsia="Arial" w:hAnsi="Arial Narrow" w:cs="Arial"/>
      <w:bCs/>
      <w:color w:val="404040" w:themeColor="text1" w:themeTint="BF"/>
      <w:sz w:val="19"/>
      <w:szCs w:val="20"/>
      <w:lang w:val="en-GB"/>
    </w:rPr>
  </w:style>
  <w:style w:type="character" w:customStyle="1" w:styleId="TabBullet1Char">
    <w:name w:val="Tab Bullet 1 Char"/>
    <w:basedOn w:val="DefaultParagraphFont"/>
    <w:link w:val="TabBullet1"/>
    <w:uiPriority w:val="23"/>
    <w:locked/>
    <w:rsid w:val="003E123F"/>
    <w:rPr>
      <w:rFonts w:ascii="Arial Narrow" w:eastAsia="Times New Roman" w:hAnsi="Arial Narrow" w:cs="Times New Roman"/>
      <w:sz w:val="19"/>
      <w:lang w:val="en-GB" w:eastAsia="en-GB"/>
    </w:rPr>
  </w:style>
  <w:style w:type="paragraph" w:customStyle="1" w:styleId="TabBullet1">
    <w:name w:val="Tab Bullet 1"/>
    <w:link w:val="TabBullet1Char"/>
    <w:uiPriority w:val="23"/>
    <w:qFormat/>
    <w:rsid w:val="003E123F"/>
    <w:pPr>
      <w:numPr>
        <w:numId w:val="5"/>
      </w:numPr>
      <w:spacing w:before="80" w:after="80" w:line="240" w:lineRule="auto"/>
      <w:ind w:left="170" w:hanging="170"/>
    </w:pPr>
    <w:rPr>
      <w:rFonts w:ascii="Arial Narrow" w:eastAsia="Times New Roman" w:hAnsi="Arial Narrow" w:cs="Times New Roman"/>
      <w:sz w:val="19"/>
      <w:lang w:val="en-GB" w:eastAsia="en-GB"/>
    </w:rPr>
  </w:style>
  <w:style w:type="character" w:styleId="FootnoteReference">
    <w:name w:val="footnote reference"/>
    <w:basedOn w:val="DefaultParagraphFont"/>
    <w:uiPriority w:val="99"/>
    <w:unhideWhenUsed/>
    <w:qFormat/>
    <w:rsid w:val="003E123F"/>
    <w:rPr>
      <w:b/>
      <w:bCs w:val="0"/>
      <w:color w:val="404040" w:themeColor="text1" w:themeTint="BF"/>
      <w:vertAlign w:val="superscript"/>
    </w:rPr>
  </w:style>
  <w:style w:type="table" w:customStyle="1" w:styleId="TableStyle1">
    <w:name w:val="Table Style 1"/>
    <w:basedOn w:val="TableNormal"/>
    <w:uiPriority w:val="99"/>
    <w:qFormat/>
    <w:rsid w:val="003E123F"/>
    <w:pPr>
      <w:spacing w:after="0" w:line="240" w:lineRule="auto"/>
    </w:pPr>
    <w:rPr>
      <w:rFonts w:ascii="Arial Narrow" w:eastAsia="Arial" w:hAnsi="Arial Narrow" w:cs="Times New Roman"/>
      <w:color w:val="404040" w:themeColor="text1" w:themeTint="BF"/>
      <w:sz w:val="19"/>
      <w:lang w:val="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cPr>
      <w:vAlign w:val="center"/>
    </w:tcPr>
    <w:tblStylePr w:type="firstRow">
      <w:rPr>
        <w:b/>
        <w:bCs/>
        <w:color w:val="7AB800"/>
        <w:sz w:val="19"/>
        <w:szCs w:val="19"/>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hemeFill="background1" w:themeFillShade="D9"/>
      </w:tcPr>
    </w:tblStylePr>
    <w:tblStylePr w:type="lastRow">
      <w:rPr>
        <w:b/>
        <w:bCs/>
      </w:rPr>
    </w:tblStylePr>
    <w:tblStylePr w:type="firstCol">
      <w:rPr>
        <w:b/>
        <w:bCs/>
      </w:rPr>
    </w:tblStylePr>
    <w:tblStylePr w:type="lastCol">
      <w:rPr>
        <w:b/>
        <w:bCs/>
      </w:rPr>
    </w:tblStylePr>
  </w:style>
  <w:style w:type="paragraph" w:customStyle="1" w:styleId="Bullet1">
    <w:name w:val="Bullet 1"/>
    <w:link w:val="Bullet1Char"/>
    <w:uiPriority w:val="21"/>
    <w:qFormat/>
    <w:rsid w:val="005B0AD5"/>
    <w:pPr>
      <w:numPr>
        <w:numId w:val="6"/>
      </w:numPr>
      <w:spacing w:before="40" w:after="40" w:line="240" w:lineRule="auto"/>
      <w:jc w:val="both"/>
    </w:pPr>
    <w:rPr>
      <w:rFonts w:ascii="Calibri" w:eastAsiaTheme="minorEastAsia" w:hAnsi="Calibri"/>
      <w:color w:val="404040" w:themeColor="text1" w:themeTint="BF"/>
      <w:sz w:val="21"/>
      <w:szCs w:val="21"/>
      <w:lang w:val="en-GB"/>
    </w:rPr>
  </w:style>
  <w:style w:type="character" w:customStyle="1" w:styleId="Bullet1Char">
    <w:name w:val="Bullet 1 Char"/>
    <w:basedOn w:val="DefaultParagraphFont"/>
    <w:link w:val="Bullet1"/>
    <w:uiPriority w:val="21"/>
    <w:rsid w:val="005B0AD5"/>
    <w:rPr>
      <w:rFonts w:ascii="Calibri" w:eastAsiaTheme="minorEastAsia" w:hAnsi="Calibri"/>
      <w:color w:val="404040" w:themeColor="text1" w:themeTint="BF"/>
      <w:sz w:val="21"/>
      <w:szCs w:val="21"/>
      <w:lang w:val="en-GB"/>
    </w:rPr>
  </w:style>
  <w:style w:type="character" w:customStyle="1" w:styleId="Heading6Char">
    <w:name w:val="Heading 6 Char"/>
    <w:basedOn w:val="DefaultParagraphFont"/>
    <w:link w:val="Heading6"/>
    <w:uiPriority w:val="9"/>
    <w:semiHidden/>
    <w:rsid w:val="00396797"/>
    <w:rPr>
      <w:rFonts w:asciiTheme="majorHAnsi" w:eastAsiaTheme="majorEastAsia" w:hAnsiTheme="majorHAnsi" w:cstheme="majorBidi"/>
      <w:color w:val="1F3763" w:themeColor="accent1" w:themeShade="7F"/>
    </w:rPr>
  </w:style>
  <w:style w:type="table" w:customStyle="1" w:styleId="TableStyle11">
    <w:name w:val="Table Style 11"/>
    <w:basedOn w:val="TableNormal"/>
    <w:uiPriority w:val="99"/>
    <w:qFormat/>
    <w:rsid w:val="00B46A46"/>
    <w:pPr>
      <w:spacing w:after="0" w:line="240" w:lineRule="auto"/>
    </w:pPr>
    <w:rPr>
      <w:rFonts w:ascii="Arial Narrow" w:eastAsia="Arial" w:hAnsi="Arial Narrow" w:cs="Times New Roman"/>
      <w:color w:val="404040"/>
      <w:sz w:val="19"/>
      <w:lang w:val="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cPr>
      <w:vAlign w:val="center"/>
    </w:tcPr>
    <w:tblStylePr w:type="firstRow">
      <w:rPr>
        <w:b/>
        <w:bCs/>
        <w:color w:val="7AB800"/>
        <w:sz w:val="19"/>
        <w:szCs w:val="19"/>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tblStylePr w:type="lastRow">
      <w:rPr>
        <w:b/>
        <w:bCs/>
      </w:rPr>
    </w:tblStylePr>
    <w:tblStylePr w:type="firstCol">
      <w:rPr>
        <w:b/>
        <w:bCs/>
      </w:rPr>
    </w:tblStylePr>
    <w:tblStylePr w:type="lastCol">
      <w:rPr>
        <w:b/>
        <w:bCs/>
      </w:rPr>
    </w:tblStylePr>
  </w:style>
  <w:style w:type="paragraph" w:customStyle="1" w:styleId="Appenfices">
    <w:name w:val="Appenfices"/>
    <w:basedOn w:val="Normal"/>
    <w:link w:val="AppenficesChar"/>
    <w:qFormat/>
    <w:rsid w:val="002E5652"/>
    <w:rPr>
      <w:b/>
      <w:color w:val="4472C4" w:themeColor="accent1"/>
    </w:rPr>
  </w:style>
  <w:style w:type="table" w:customStyle="1" w:styleId="TableStyle12">
    <w:name w:val="Table Style 12"/>
    <w:basedOn w:val="TableNormal"/>
    <w:uiPriority w:val="99"/>
    <w:qFormat/>
    <w:rsid w:val="00867949"/>
    <w:pPr>
      <w:spacing w:after="0" w:line="240" w:lineRule="auto"/>
    </w:pPr>
    <w:rPr>
      <w:rFonts w:ascii="Arial Narrow" w:eastAsia="Arial" w:hAnsi="Arial Narrow" w:cs="Times New Roman"/>
      <w:color w:val="404040" w:themeColor="text1" w:themeTint="BF"/>
      <w:sz w:val="19"/>
      <w:lang w:val="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cPr>
      <w:vAlign w:val="center"/>
    </w:tcPr>
    <w:tblStylePr w:type="firstRow">
      <w:rPr>
        <w:b/>
        <w:bCs/>
        <w:color w:val="7AB800"/>
        <w:sz w:val="19"/>
        <w:szCs w:val="19"/>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hemeFill="background1" w:themeFillShade="D9"/>
      </w:tcPr>
    </w:tblStylePr>
    <w:tblStylePr w:type="lastRow">
      <w:rPr>
        <w:b/>
        <w:bCs/>
      </w:rPr>
    </w:tblStylePr>
    <w:tblStylePr w:type="firstCol">
      <w:rPr>
        <w:b/>
        <w:bCs/>
      </w:rPr>
    </w:tblStylePr>
    <w:tblStylePr w:type="lastCol">
      <w:rPr>
        <w:b/>
        <w:bCs/>
      </w:rPr>
    </w:tblStylePr>
  </w:style>
  <w:style w:type="character" w:customStyle="1" w:styleId="AppenficesChar">
    <w:name w:val="Appenfices Char"/>
    <w:basedOn w:val="DefaultParagraphFont"/>
    <w:link w:val="Appenfices"/>
    <w:rsid w:val="002E5652"/>
    <w:rPr>
      <w:b/>
      <w:color w:val="4472C4" w:themeColor="accent1"/>
    </w:rPr>
  </w:style>
  <w:style w:type="table" w:styleId="GridTable5Dark-Accent6">
    <w:name w:val="Grid Table 5 Dark Accent 6"/>
    <w:basedOn w:val="TableNormal"/>
    <w:uiPriority w:val="50"/>
    <w:rsid w:val="008432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310464"/>
    <w:pPr>
      <w:autoSpaceDE w:val="0"/>
      <w:autoSpaceDN w:val="0"/>
      <w:adjustRightInd w:val="0"/>
      <w:spacing w:after="0" w:line="240" w:lineRule="auto"/>
    </w:pPr>
    <w:rPr>
      <w:rFonts w:ascii="Arial" w:hAnsi="Arial" w:cs="Arial"/>
      <w:color w:val="000000"/>
      <w:sz w:val="24"/>
      <w:szCs w:val="24"/>
    </w:rPr>
  </w:style>
  <w:style w:type="table" w:customStyle="1" w:styleId="TableGrid41">
    <w:name w:val="Table Grid41"/>
    <w:basedOn w:val="TableNormal"/>
    <w:next w:val="TableGrid"/>
    <w:uiPriority w:val="59"/>
    <w:rsid w:val="00A968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022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22CF"/>
    <w:rPr>
      <w:sz w:val="20"/>
      <w:szCs w:val="20"/>
    </w:rPr>
  </w:style>
  <w:style w:type="character" w:styleId="EndnoteReference">
    <w:name w:val="endnote reference"/>
    <w:basedOn w:val="DefaultParagraphFont"/>
    <w:uiPriority w:val="99"/>
    <w:semiHidden/>
    <w:unhideWhenUsed/>
    <w:rsid w:val="00D022CF"/>
    <w:rPr>
      <w:vertAlign w:val="superscript"/>
    </w:rPr>
  </w:style>
  <w:style w:type="paragraph" w:styleId="NormalWeb">
    <w:name w:val="Normal (Web)"/>
    <w:basedOn w:val="Normal"/>
    <w:uiPriority w:val="99"/>
    <w:semiHidden/>
    <w:unhideWhenUsed/>
    <w:rsid w:val="0073576F"/>
    <w:rPr>
      <w:rFonts w:ascii="Times New Roman" w:hAnsi="Times New Roman" w:cs="Times New Roman"/>
      <w:sz w:val="24"/>
      <w:szCs w:val="24"/>
    </w:rPr>
  </w:style>
  <w:style w:type="table" w:customStyle="1" w:styleId="TableGrid1">
    <w:name w:val="Table Grid1"/>
    <w:basedOn w:val="TableNormal"/>
    <w:next w:val="TableGrid"/>
    <w:uiPriority w:val="59"/>
    <w:rsid w:val="00CC2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2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3FE5"/>
    <w:pPr>
      <w:spacing w:after="0" w:line="240" w:lineRule="auto"/>
      <w:jc w:val="both"/>
    </w:pPr>
  </w:style>
  <w:style w:type="paragraph" w:styleId="Revision">
    <w:name w:val="Revision"/>
    <w:hidden/>
    <w:uiPriority w:val="99"/>
    <w:semiHidden/>
    <w:rsid w:val="00DD67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2908">
      <w:bodyDiv w:val="1"/>
      <w:marLeft w:val="0"/>
      <w:marRight w:val="0"/>
      <w:marTop w:val="0"/>
      <w:marBottom w:val="0"/>
      <w:divBdr>
        <w:top w:val="none" w:sz="0" w:space="0" w:color="auto"/>
        <w:left w:val="none" w:sz="0" w:space="0" w:color="auto"/>
        <w:bottom w:val="none" w:sz="0" w:space="0" w:color="auto"/>
        <w:right w:val="none" w:sz="0" w:space="0" w:color="auto"/>
      </w:divBdr>
      <w:divsChild>
        <w:div w:id="370347373">
          <w:marLeft w:val="480"/>
          <w:marRight w:val="0"/>
          <w:marTop w:val="0"/>
          <w:marBottom w:val="0"/>
          <w:divBdr>
            <w:top w:val="none" w:sz="0" w:space="0" w:color="auto"/>
            <w:left w:val="none" w:sz="0" w:space="0" w:color="auto"/>
            <w:bottom w:val="none" w:sz="0" w:space="0" w:color="auto"/>
            <w:right w:val="none" w:sz="0" w:space="0" w:color="auto"/>
          </w:divBdr>
        </w:div>
        <w:div w:id="312030012">
          <w:marLeft w:val="480"/>
          <w:marRight w:val="0"/>
          <w:marTop w:val="0"/>
          <w:marBottom w:val="0"/>
          <w:divBdr>
            <w:top w:val="none" w:sz="0" w:space="0" w:color="auto"/>
            <w:left w:val="none" w:sz="0" w:space="0" w:color="auto"/>
            <w:bottom w:val="none" w:sz="0" w:space="0" w:color="auto"/>
            <w:right w:val="none" w:sz="0" w:space="0" w:color="auto"/>
          </w:divBdr>
        </w:div>
        <w:div w:id="208996188">
          <w:marLeft w:val="480"/>
          <w:marRight w:val="0"/>
          <w:marTop w:val="0"/>
          <w:marBottom w:val="0"/>
          <w:divBdr>
            <w:top w:val="none" w:sz="0" w:space="0" w:color="auto"/>
            <w:left w:val="none" w:sz="0" w:space="0" w:color="auto"/>
            <w:bottom w:val="none" w:sz="0" w:space="0" w:color="auto"/>
            <w:right w:val="none" w:sz="0" w:space="0" w:color="auto"/>
          </w:divBdr>
        </w:div>
        <w:div w:id="1292593645">
          <w:marLeft w:val="480"/>
          <w:marRight w:val="0"/>
          <w:marTop w:val="0"/>
          <w:marBottom w:val="0"/>
          <w:divBdr>
            <w:top w:val="none" w:sz="0" w:space="0" w:color="auto"/>
            <w:left w:val="none" w:sz="0" w:space="0" w:color="auto"/>
            <w:bottom w:val="none" w:sz="0" w:space="0" w:color="auto"/>
            <w:right w:val="none" w:sz="0" w:space="0" w:color="auto"/>
          </w:divBdr>
        </w:div>
        <w:div w:id="1227882732">
          <w:marLeft w:val="480"/>
          <w:marRight w:val="0"/>
          <w:marTop w:val="0"/>
          <w:marBottom w:val="0"/>
          <w:divBdr>
            <w:top w:val="none" w:sz="0" w:space="0" w:color="auto"/>
            <w:left w:val="none" w:sz="0" w:space="0" w:color="auto"/>
            <w:bottom w:val="none" w:sz="0" w:space="0" w:color="auto"/>
            <w:right w:val="none" w:sz="0" w:space="0" w:color="auto"/>
          </w:divBdr>
        </w:div>
        <w:div w:id="1669165394">
          <w:marLeft w:val="480"/>
          <w:marRight w:val="0"/>
          <w:marTop w:val="0"/>
          <w:marBottom w:val="0"/>
          <w:divBdr>
            <w:top w:val="none" w:sz="0" w:space="0" w:color="auto"/>
            <w:left w:val="none" w:sz="0" w:space="0" w:color="auto"/>
            <w:bottom w:val="none" w:sz="0" w:space="0" w:color="auto"/>
            <w:right w:val="none" w:sz="0" w:space="0" w:color="auto"/>
          </w:divBdr>
        </w:div>
      </w:divsChild>
    </w:div>
    <w:div w:id="13002950">
      <w:bodyDiv w:val="1"/>
      <w:marLeft w:val="0"/>
      <w:marRight w:val="0"/>
      <w:marTop w:val="0"/>
      <w:marBottom w:val="0"/>
      <w:divBdr>
        <w:top w:val="none" w:sz="0" w:space="0" w:color="auto"/>
        <w:left w:val="none" w:sz="0" w:space="0" w:color="auto"/>
        <w:bottom w:val="none" w:sz="0" w:space="0" w:color="auto"/>
        <w:right w:val="none" w:sz="0" w:space="0" w:color="auto"/>
      </w:divBdr>
    </w:div>
    <w:div w:id="22875562">
      <w:bodyDiv w:val="1"/>
      <w:marLeft w:val="0"/>
      <w:marRight w:val="0"/>
      <w:marTop w:val="0"/>
      <w:marBottom w:val="0"/>
      <w:divBdr>
        <w:top w:val="none" w:sz="0" w:space="0" w:color="auto"/>
        <w:left w:val="none" w:sz="0" w:space="0" w:color="auto"/>
        <w:bottom w:val="none" w:sz="0" w:space="0" w:color="auto"/>
        <w:right w:val="none" w:sz="0" w:space="0" w:color="auto"/>
      </w:divBdr>
      <w:divsChild>
        <w:div w:id="263730717">
          <w:marLeft w:val="547"/>
          <w:marRight w:val="0"/>
          <w:marTop w:val="0"/>
          <w:marBottom w:val="0"/>
          <w:divBdr>
            <w:top w:val="none" w:sz="0" w:space="0" w:color="auto"/>
            <w:left w:val="none" w:sz="0" w:space="0" w:color="auto"/>
            <w:bottom w:val="none" w:sz="0" w:space="0" w:color="auto"/>
            <w:right w:val="none" w:sz="0" w:space="0" w:color="auto"/>
          </w:divBdr>
        </w:div>
      </w:divsChild>
    </w:div>
    <w:div w:id="30305575">
      <w:bodyDiv w:val="1"/>
      <w:marLeft w:val="0"/>
      <w:marRight w:val="0"/>
      <w:marTop w:val="0"/>
      <w:marBottom w:val="0"/>
      <w:divBdr>
        <w:top w:val="none" w:sz="0" w:space="0" w:color="auto"/>
        <w:left w:val="none" w:sz="0" w:space="0" w:color="auto"/>
        <w:bottom w:val="none" w:sz="0" w:space="0" w:color="auto"/>
        <w:right w:val="none" w:sz="0" w:space="0" w:color="auto"/>
      </w:divBdr>
    </w:div>
    <w:div w:id="63450814">
      <w:bodyDiv w:val="1"/>
      <w:marLeft w:val="0"/>
      <w:marRight w:val="0"/>
      <w:marTop w:val="0"/>
      <w:marBottom w:val="0"/>
      <w:divBdr>
        <w:top w:val="none" w:sz="0" w:space="0" w:color="auto"/>
        <w:left w:val="none" w:sz="0" w:space="0" w:color="auto"/>
        <w:bottom w:val="none" w:sz="0" w:space="0" w:color="auto"/>
        <w:right w:val="none" w:sz="0" w:space="0" w:color="auto"/>
      </w:divBdr>
      <w:divsChild>
        <w:div w:id="605041928">
          <w:marLeft w:val="480"/>
          <w:marRight w:val="0"/>
          <w:marTop w:val="0"/>
          <w:marBottom w:val="0"/>
          <w:divBdr>
            <w:top w:val="none" w:sz="0" w:space="0" w:color="auto"/>
            <w:left w:val="none" w:sz="0" w:space="0" w:color="auto"/>
            <w:bottom w:val="none" w:sz="0" w:space="0" w:color="auto"/>
            <w:right w:val="none" w:sz="0" w:space="0" w:color="auto"/>
          </w:divBdr>
        </w:div>
        <w:div w:id="295720738">
          <w:marLeft w:val="480"/>
          <w:marRight w:val="0"/>
          <w:marTop w:val="0"/>
          <w:marBottom w:val="0"/>
          <w:divBdr>
            <w:top w:val="none" w:sz="0" w:space="0" w:color="auto"/>
            <w:left w:val="none" w:sz="0" w:space="0" w:color="auto"/>
            <w:bottom w:val="none" w:sz="0" w:space="0" w:color="auto"/>
            <w:right w:val="none" w:sz="0" w:space="0" w:color="auto"/>
          </w:divBdr>
        </w:div>
        <w:div w:id="1679038082">
          <w:marLeft w:val="480"/>
          <w:marRight w:val="0"/>
          <w:marTop w:val="0"/>
          <w:marBottom w:val="0"/>
          <w:divBdr>
            <w:top w:val="none" w:sz="0" w:space="0" w:color="auto"/>
            <w:left w:val="none" w:sz="0" w:space="0" w:color="auto"/>
            <w:bottom w:val="none" w:sz="0" w:space="0" w:color="auto"/>
            <w:right w:val="none" w:sz="0" w:space="0" w:color="auto"/>
          </w:divBdr>
        </w:div>
        <w:div w:id="183593380">
          <w:marLeft w:val="480"/>
          <w:marRight w:val="0"/>
          <w:marTop w:val="0"/>
          <w:marBottom w:val="0"/>
          <w:divBdr>
            <w:top w:val="none" w:sz="0" w:space="0" w:color="auto"/>
            <w:left w:val="none" w:sz="0" w:space="0" w:color="auto"/>
            <w:bottom w:val="none" w:sz="0" w:space="0" w:color="auto"/>
            <w:right w:val="none" w:sz="0" w:space="0" w:color="auto"/>
          </w:divBdr>
        </w:div>
        <w:div w:id="1605764415">
          <w:marLeft w:val="480"/>
          <w:marRight w:val="0"/>
          <w:marTop w:val="0"/>
          <w:marBottom w:val="0"/>
          <w:divBdr>
            <w:top w:val="none" w:sz="0" w:space="0" w:color="auto"/>
            <w:left w:val="none" w:sz="0" w:space="0" w:color="auto"/>
            <w:bottom w:val="none" w:sz="0" w:space="0" w:color="auto"/>
            <w:right w:val="none" w:sz="0" w:space="0" w:color="auto"/>
          </w:divBdr>
        </w:div>
        <w:div w:id="1315376409">
          <w:marLeft w:val="480"/>
          <w:marRight w:val="0"/>
          <w:marTop w:val="0"/>
          <w:marBottom w:val="0"/>
          <w:divBdr>
            <w:top w:val="none" w:sz="0" w:space="0" w:color="auto"/>
            <w:left w:val="none" w:sz="0" w:space="0" w:color="auto"/>
            <w:bottom w:val="none" w:sz="0" w:space="0" w:color="auto"/>
            <w:right w:val="none" w:sz="0" w:space="0" w:color="auto"/>
          </w:divBdr>
        </w:div>
        <w:div w:id="181674815">
          <w:marLeft w:val="480"/>
          <w:marRight w:val="0"/>
          <w:marTop w:val="0"/>
          <w:marBottom w:val="0"/>
          <w:divBdr>
            <w:top w:val="none" w:sz="0" w:space="0" w:color="auto"/>
            <w:left w:val="none" w:sz="0" w:space="0" w:color="auto"/>
            <w:bottom w:val="none" w:sz="0" w:space="0" w:color="auto"/>
            <w:right w:val="none" w:sz="0" w:space="0" w:color="auto"/>
          </w:divBdr>
        </w:div>
        <w:div w:id="1178424064">
          <w:marLeft w:val="480"/>
          <w:marRight w:val="0"/>
          <w:marTop w:val="0"/>
          <w:marBottom w:val="0"/>
          <w:divBdr>
            <w:top w:val="none" w:sz="0" w:space="0" w:color="auto"/>
            <w:left w:val="none" w:sz="0" w:space="0" w:color="auto"/>
            <w:bottom w:val="none" w:sz="0" w:space="0" w:color="auto"/>
            <w:right w:val="none" w:sz="0" w:space="0" w:color="auto"/>
          </w:divBdr>
        </w:div>
        <w:div w:id="912930730">
          <w:marLeft w:val="480"/>
          <w:marRight w:val="0"/>
          <w:marTop w:val="0"/>
          <w:marBottom w:val="0"/>
          <w:divBdr>
            <w:top w:val="none" w:sz="0" w:space="0" w:color="auto"/>
            <w:left w:val="none" w:sz="0" w:space="0" w:color="auto"/>
            <w:bottom w:val="none" w:sz="0" w:space="0" w:color="auto"/>
            <w:right w:val="none" w:sz="0" w:space="0" w:color="auto"/>
          </w:divBdr>
        </w:div>
        <w:div w:id="322124707">
          <w:marLeft w:val="480"/>
          <w:marRight w:val="0"/>
          <w:marTop w:val="0"/>
          <w:marBottom w:val="0"/>
          <w:divBdr>
            <w:top w:val="none" w:sz="0" w:space="0" w:color="auto"/>
            <w:left w:val="none" w:sz="0" w:space="0" w:color="auto"/>
            <w:bottom w:val="none" w:sz="0" w:space="0" w:color="auto"/>
            <w:right w:val="none" w:sz="0" w:space="0" w:color="auto"/>
          </w:divBdr>
        </w:div>
        <w:div w:id="15278350">
          <w:marLeft w:val="480"/>
          <w:marRight w:val="0"/>
          <w:marTop w:val="0"/>
          <w:marBottom w:val="0"/>
          <w:divBdr>
            <w:top w:val="none" w:sz="0" w:space="0" w:color="auto"/>
            <w:left w:val="none" w:sz="0" w:space="0" w:color="auto"/>
            <w:bottom w:val="none" w:sz="0" w:space="0" w:color="auto"/>
            <w:right w:val="none" w:sz="0" w:space="0" w:color="auto"/>
          </w:divBdr>
        </w:div>
        <w:div w:id="437916963">
          <w:marLeft w:val="480"/>
          <w:marRight w:val="0"/>
          <w:marTop w:val="0"/>
          <w:marBottom w:val="0"/>
          <w:divBdr>
            <w:top w:val="none" w:sz="0" w:space="0" w:color="auto"/>
            <w:left w:val="none" w:sz="0" w:space="0" w:color="auto"/>
            <w:bottom w:val="none" w:sz="0" w:space="0" w:color="auto"/>
            <w:right w:val="none" w:sz="0" w:space="0" w:color="auto"/>
          </w:divBdr>
        </w:div>
        <w:div w:id="1765956631">
          <w:marLeft w:val="480"/>
          <w:marRight w:val="0"/>
          <w:marTop w:val="0"/>
          <w:marBottom w:val="0"/>
          <w:divBdr>
            <w:top w:val="none" w:sz="0" w:space="0" w:color="auto"/>
            <w:left w:val="none" w:sz="0" w:space="0" w:color="auto"/>
            <w:bottom w:val="none" w:sz="0" w:space="0" w:color="auto"/>
            <w:right w:val="none" w:sz="0" w:space="0" w:color="auto"/>
          </w:divBdr>
        </w:div>
        <w:div w:id="2078046665">
          <w:marLeft w:val="480"/>
          <w:marRight w:val="0"/>
          <w:marTop w:val="0"/>
          <w:marBottom w:val="0"/>
          <w:divBdr>
            <w:top w:val="none" w:sz="0" w:space="0" w:color="auto"/>
            <w:left w:val="none" w:sz="0" w:space="0" w:color="auto"/>
            <w:bottom w:val="none" w:sz="0" w:space="0" w:color="auto"/>
            <w:right w:val="none" w:sz="0" w:space="0" w:color="auto"/>
          </w:divBdr>
        </w:div>
        <w:div w:id="823006317">
          <w:marLeft w:val="480"/>
          <w:marRight w:val="0"/>
          <w:marTop w:val="0"/>
          <w:marBottom w:val="0"/>
          <w:divBdr>
            <w:top w:val="none" w:sz="0" w:space="0" w:color="auto"/>
            <w:left w:val="none" w:sz="0" w:space="0" w:color="auto"/>
            <w:bottom w:val="none" w:sz="0" w:space="0" w:color="auto"/>
            <w:right w:val="none" w:sz="0" w:space="0" w:color="auto"/>
          </w:divBdr>
        </w:div>
        <w:div w:id="522744875">
          <w:marLeft w:val="480"/>
          <w:marRight w:val="0"/>
          <w:marTop w:val="0"/>
          <w:marBottom w:val="0"/>
          <w:divBdr>
            <w:top w:val="none" w:sz="0" w:space="0" w:color="auto"/>
            <w:left w:val="none" w:sz="0" w:space="0" w:color="auto"/>
            <w:bottom w:val="none" w:sz="0" w:space="0" w:color="auto"/>
            <w:right w:val="none" w:sz="0" w:space="0" w:color="auto"/>
          </w:divBdr>
        </w:div>
        <w:div w:id="1204557163">
          <w:marLeft w:val="480"/>
          <w:marRight w:val="0"/>
          <w:marTop w:val="0"/>
          <w:marBottom w:val="0"/>
          <w:divBdr>
            <w:top w:val="none" w:sz="0" w:space="0" w:color="auto"/>
            <w:left w:val="none" w:sz="0" w:space="0" w:color="auto"/>
            <w:bottom w:val="none" w:sz="0" w:space="0" w:color="auto"/>
            <w:right w:val="none" w:sz="0" w:space="0" w:color="auto"/>
          </w:divBdr>
        </w:div>
        <w:div w:id="1014261620">
          <w:marLeft w:val="480"/>
          <w:marRight w:val="0"/>
          <w:marTop w:val="0"/>
          <w:marBottom w:val="0"/>
          <w:divBdr>
            <w:top w:val="none" w:sz="0" w:space="0" w:color="auto"/>
            <w:left w:val="none" w:sz="0" w:space="0" w:color="auto"/>
            <w:bottom w:val="none" w:sz="0" w:space="0" w:color="auto"/>
            <w:right w:val="none" w:sz="0" w:space="0" w:color="auto"/>
          </w:divBdr>
        </w:div>
        <w:div w:id="1963069224">
          <w:marLeft w:val="480"/>
          <w:marRight w:val="0"/>
          <w:marTop w:val="0"/>
          <w:marBottom w:val="0"/>
          <w:divBdr>
            <w:top w:val="none" w:sz="0" w:space="0" w:color="auto"/>
            <w:left w:val="none" w:sz="0" w:space="0" w:color="auto"/>
            <w:bottom w:val="none" w:sz="0" w:space="0" w:color="auto"/>
            <w:right w:val="none" w:sz="0" w:space="0" w:color="auto"/>
          </w:divBdr>
        </w:div>
      </w:divsChild>
    </w:div>
    <w:div w:id="63727534">
      <w:bodyDiv w:val="1"/>
      <w:marLeft w:val="0"/>
      <w:marRight w:val="0"/>
      <w:marTop w:val="0"/>
      <w:marBottom w:val="0"/>
      <w:divBdr>
        <w:top w:val="none" w:sz="0" w:space="0" w:color="auto"/>
        <w:left w:val="none" w:sz="0" w:space="0" w:color="auto"/>
        <w:bottom w:val="none" w:sz="0" w:space="0" w:color="auto"/>
        <w:right w:val="none" w:sz="0" w:space="0" w:color="auto"/>
      </w:divBdr>
      <w:divsChild>
        <w:div w:id="1998652506">
          <w:marLeft w:val="480"/>
          <w:marRight w:val="0"/>
          <w:marTop w:val="0"/>
          <w:marBottom w:val="0"/>
          <w:divBdr>
            <w:top w:val="none" w:sz="0" w:space="0" w:color="auto"/>
            <w:left w:val="none" w:sz="0" w:space="0" w:color="auto"/>
            <w:bottom w:val="none" w:sz="0" w:space="0" w:color="auto"/>
            <w:right w:val="none" w:sz="0" w:space="0" w:color="auto"/>
          </w:divBdr>
        </w:div>
        <w:div w:id="1927231382">
          <w:marLeft w:val="480"/>
          <w:marRight w:val="0"/>
          <w:marTop w:val="0"/>
          <w:marBottom w:val="0"/>
          <w:divBdr>
            <w:top w:val="none" w:sz="0" w:space="0" w:color="auto"/>
            <w:left w:val="none" w:sz="0" w:space="0" w:color="auto"/>
            <w:bottom w:val="none" w:sz="0" w:space="0" w:color="auto"/>
            <w:right w:val="none" w:sz="0" w:space="0" w:color="auto"/>
          </w:divBdr>
        </w:div>
        <w:div w:id="2124566770">
          <w:marLeft w:val="480"/>
          <w:marRight w:val="0"/>
          <w:marTop w:val="0"/>
          <w:marBottom w:val="0"/>
          <w:divBdr>
            <w:top w:val="none" w:sz="0" w:space="0" w:color="auto"/>
            <w:left w:val="none" w:sz="0" w:space="0" w:color="auto"/>
            <w:bottom w:val="none" w:sz="0" w:space="0" w:color="auto"/>
            <w:right w:val="none" w:sz="0" w:space="0" w:color="auto"/>
          </w:divBdr>
        </w:div>
        <w:div w:id="1832528268">
          <w:marLeft w:val="480"/>
          <w:marRight w:val="0"/>
          <w:marTop w:val="0"/>
          <w:marBottom w:val="0"/>
          <w:divBdr>
            <w:top w:val="none" w:sz="0" w:space="0" w:color="auto"/>
            <w:left w:val="none" w:sz="0" w:space="0" w:color="auto"/>
            <w:bottom w:val="none" w:sz="0" w:space="0" w:color="auto"/>
            <w:right w:val="none" w:sz="0" w:space="0" w:color="auto"/>
          </w:divBdr>
        </w:div>
        <w:div w:id="1806047802">
          <w:marLeft w:val="480"/>
          <w:marRight w:val="0"/>
          <w:marTop w:val="0"/>
          <w:marBottom w:val="0"/>
          <w:divBdr>
            <w:top w:val="none" w:sz="0" w:space="0" w:color="auto"/>
            <w:left w:val="none" w:sz="0" w:space="0" w:color="auto"/>
            <w:bottom w:val="none" w:sz="0" w:space="0" w:color="auto"/>
            <w:right w:val="none" w:sz="0" w:space="0" w:color="auto"/>
          </w:divBdr>
        </w:div>
        <w:div w:id="851064798">
          <w:marLeft w:val="480"/>
          <w:marRight w:val="0"/>
          <w:marTop w:val="0"/>
          <w:marBottom w:val="0"/>
          <w:divBdr>
            <w:top w:val="none" w:sz="0" w:space="0" w:color="auto"/>
            <w:left w:val="none" w:sz="0" w:space="0" w:color="auto"/>
            <w:bottom w:val="none" w:sz="0" w:space="0" w:color="auto"/>
            <w:right w:val="none" w:sz="0" w:space="0" w:color="auto"/>
          </w:divBdr>
        </w:div>
        <w:div w:id="1183979203">
          <w:marLeft w:val="480"/>
          <w:marRight w:val="0"/>
          <w:marTop w:val="0"/>
          <w:marBottom w:val="0"/>
          <w:divBdr>
            <w:top w:val="none" w:sz="0" w:space="0" w:color="auto"/>
            <w:left w:val="none" w:sz="0" w:space="0" w:color="auto"/>
            <w:bottom w:val="none" w:sz="0" w:space="0" w:color="auto"/>
            <w:right w:val="none" w:sz="0" w:space="0" w:color="auto"/>
          </w:divBdr>
        </w:div>
        <w:div w:id="992215916">
          <w:marLeft w:val="480"/>
          <w:marRight w:val="0"/>
          <w:marTop w:val="0"/>
          <w:marBottom w:val="0"/>
          <w:divBdr>
            <w:top w:val="none" w:sz="0" w:space="0" w:color="auto"/>
            <w:left w:val="none" w:sz="0" w:space="0" w:color="auto"/>
            <w:bottom w:val="none" w:sz="0" w:space="0" w:color="auto"/>
            <w:right w:val="none" w:sz="0" w:space="0" w:color="auto"/>
          </w:divBdr>
        </w:div>
        <w:div w:id="1243835158">
          <w:marLeft w:val="480"/>
          <w:marRight w:val="0"/>
          <w:marTop w:val="0"/>
          <w:marBottom w:val="0"/>
          <w:divBdr>
            <w:top w:val="none" w:sz="0" w:space="0" w:color="auto"/>
            <w:left w:val="none" w:sz="0" w:space="0" w:color="auto"/>
            <w:bottom w:val="none" w:sz="0" w:space="0" w:color="auto"/>
            <w:right w:val="none" w:sz="0" w:space="0" w:color="auto"/>
          </w:divBdr>
        </w:div>
        <w:div w:id="1163619901">
          <w:marLeft w:val="480"/>
          <w:marRight w:val="0"/>
          <w:marTop w:val="0"/>
          <w:marBottom w:val="0"/>
          <w:divBdr>
            <w:top w:val="none" w:sz="0" w:space="0" w:color="auto"/>
            <w:left w:val="none" w:sz="0" w:space="0" w:color="auto"/>
            <w:bottom w:val="none" w:sz="0" w:space="0" w:color="auto"/>
            <w:right w:val="none" w:sz="0" w:space="0" w:color="auto"/>
          </w:divBdr>
        </w:div>
        <w:div w:id="884871694">
          <w:marLeft w:val="480"/>
          <w:marRight w:val="0"/>
          <w:marTop w:val="0"/>
          <w:marBottom w:val="0"/>
          <w:divBdr>
            <w:top w:val="none" w:sz="0" w:space="0" w:color="auto"/>
            <w:left w:val="none" w:sz="0" w:space="0" w:color="auto"/>
            <w:bottom w:val="none" w:sz="0" w:space="0" w:color="auto"/>
            <w:right w:val="none" w:sz="0" w:space="0" w:color="auto"/>
          </w:divBdr>
        </w:div>
        <w:div w:id="842353557">
          <w:marLeft w:val="480"/>
          <w:marRight w:val="0"/>
          <w:marTop w:val="0"/>
          <w:marBottom w:val="0"/>
          <w:divBdr>
            <w:top w:val="none" w:sz="0" w:space="0" w:color="auto"/>
            <w:left w:val="none" w:sz="0" w:space="0" w:color="auto"/>
            <w:bottom w:val="none" w:sz="0" w:space="0" w:color="auto"/>
            <w:right w:val="none" w:sz="0" w:space="0" w:color="auto"/>
          </w:divBdr>
        </w:div>
        <w:div w:id="1077363071">
          <w:marLeft w:val="480"/>
          <w:marRight w:val="0"/>
          <w:marTop w:val="0"/>
          <w:marBottom w:val="0"/>
          <w:divBdr>
            <w:top w:val="none" w:sz="0" w:space="0" w:color="auto"/>
            <w:left w:val="none" w:sz="0" w:space="0" w:color="auto"/>
            <w:bottom w:val="none" w:sz="0" w:space="0" w:color="auto"/>
            <w:right w:val="none" w:sz="0" w:space="0" w:color="auto"/>
          </w:divBdr>
        </w:div>
        <w:div w:id="1235777364">
          <w:marLeft w:val="480"/>
          <w:marRight w:val="0"/>
          <w:marTop w:val="0"/>
          <w:marBottom w:val="0"/>
          <w:divBdr>
            <w:top w:val="none" w:sz="0" w:space="0" w:color="auto"/>
            <w:left w:val="none" w:sz="0" w:space="0" w:color="auto"/>
            <w:bottom w:val="none" w:sz="0" w:space="0" w:color="auto"/>
            <w:right w:val="none" w:sz="0" w:space="0" w:color="auto"/>
          </w:divBdr>
        </w:div>
        <w:div w:id="1837184570">
          <w:marLeft w:val="480"/>
          <w:marRight w:val="0"/>
          <w:marTop w:val="0"/>
          <w:marBottom w:val="0"/>
          <w:divBdr>
            <w:top w:val="none" w:sz="0" w:space="0" w:color="auto"/>
            <w:left w:val="none" w:sz="0" w:space="0" w:color="auto"/>
            <w:bottom w:val="none" w:sz="0" w:space="0" w:color="auto"/>
            <w:right w:val="none" w:sz="0" w:space="0" w:color="auto"/>
          </w:divBdr>
        </w:div>
        <w:div w:id="1915703684">
          <w:marLeft w:val="480"/>
          <w:marRight w:val="0"/>
          <w:marTop w:val="0"/>
          <w:marBottom w:val="0"/>
          <w:divBdr>
            <w:top w:val="none" w:sz="0" w:space="0" w:color="auto"/>
            <w:left w:val="none" w:sz="0" w:space="0" w:color="auto"/>
            <w:bottom w:val="none" w:sz="0" w:space="0" w:color="auto"/>
            <w:right w:val="none" w:sz="0" w:space="0" w:color="auto"/>
          </w:divBdr>
        </w:div>
        <w:div w:id="1159808751">
          <w:marLeft w:val="480"/>
          <w:marRight w:val="0"/>
          <w:marTop w:val="0"/>
          <w:marBottom w:val="0"/>
          <w:divBdr>
            <w:top w:val="none" w:sz="0" w:space="0" w:color="auto"/>
            <w:left w:val="none" w:sz="0" w:space="0" w:color="auto"/>
            <w:bottom w:val="none" w:sz="0" w:space="0" w:color="auto"/>
            <w:right w:val="none" w:sz="0" w:space="0" w:color="auto"/>
          </w:divBdr>
        </w:div>
        <w:div w:id="1471746403">
          <w:marLeft w:val="480"/>
          <w:marRight w:val="0"/>
          <w:marTop w:val="0"/>
          <w:marBottom w:val="0"/>
          <w:divBdr>
            <w:top w:val="none" w:sz="0" w:space="0" w:color="auto"/>
            <w:left w:val="none" w:sz="0" w:space="0" w:color="auto"/>
            <w:bottom w:val="none" w:sz="0" w:space="0" w:color="auto"/>
            <w:right w:val="none" w:sz="0" w:space="0" w:color="auto"/>
          </w:divBdr>
        </w:div>
        <w:div w:id="407574759">
          <w:marLeft w:val="480"/>
          <w:marRight w:val="0"/>
          <w:marTop w:val="0"/>
          <w:marBottom w:val="0"/>
          <w:divBdr>
            <w:top w:val="none" w:sz="0" w:space="0" w:color="auto"/>
            <w:left w:val="none" w:sz="0" w:space="0" w:color="auto"/>
            <w:bottom w:val="none" w:sz="0" w:space="0" w:color="auto"/>
            <w:right w:val="none" w:sz="0" w:space="0" w:color="auto"/>
          </w:divBdr>
        </w:div>
        <w:div w:id="1450473254">
          <w:marLeft w:val="480"/>
          <w:marRight w:val="0"/>
          <w:marTop w:val="0"/>
          <w:marBottom w:val="0"/>
          <w:divBdr>
            <w:top w:val="none" w:sz="0" w:space="0" w:color="auto"/>
            <w:left w:val="none" w:sz="0" w:space="0" w:color="auto"/>
            <w:bottom w:val="none" w:sz="0" w:space="0" w:color="auto"/>
            <w:right w:val="none" w:sz="0" w:space="0" w:color="auto"/>
          </w:divBdr>
        </w:div>
        <w:div w:id="274335378">
          <w:marLeft w:val="480"/>
          <w:marRight w:val="0"/>
          <w:marTop w:val="0"/>
          <w:marBottom w:val="0"/>
          <w:divBdr>
            <w:top w:val="none" w:sz="0" w:space="0" w:color="auto"/>
            <w:left w:val="none" w:sz="0" w:space="0" w:color="auto"/>
            <w:bottom w:val="none" w:sz="0" w:space="0" w:color="auto"/>
            <w:right w:val="none" w:sz="0" w:space="0" w:color="auto"/>
          </w:divBdr>
        </w:div>
        <w:div w:id="182672357">
          <w:marLeft w:val="480"/>
          <w:marRight w:val="0"/>
          <w:marTop w:val="0"/>
          <w:marBottom w:val="0"/>
          <w:divBdr>
            <w:top w:val="none" w:sz="0" w:space="0" w:color="auto"/>
            <w:left w:val="none" w:sz="0" w:space="0" w:color="auto"/>
            <w:bottom w:val="none" w:sz="0" w:space="0" w:color="auto"/>
            <w:right w:val="none" w:sz="0" w:space="0" w:color="auto"/>
          </w:divBdr>
        </w:div>
        <w:div w:id="1939947095">
          <w:marLeft w:val="480"/>
          <w:marRight w:val="0"/>
          <w:marTop w:val="0"/>
          <w:marBottom w:val="0"/>
          <w:divBdr>
            <w:top w:val="none" w:sz="0" w:space="0" w:color="auto"/>
            <w:left w:val="none" w:sz="0" w:space="0" w:color="auto"/>
            <w:bottom w:val="none" w:sz="0" w:space="0" w:color="auto"/>
            <w:right w:val="none" w:sz="0" w:space="0" w:color="auto"/>
          </w:divBdr>
        </w:div>
        <w:div w:id="562642181">
          <w:marLeft w:val="480"/>
          <w:marRight w:val="0"/>
          <w:marTop w:val="0"/>
          <w:marBottom w:val="0"/>
          <w:divBdr>
            <w:top w:val="none" w:sz="0" w:space="0" w:color="auto"/>
            <w:left w:val="none" w:sz="0" w:space="0" w:color="auto"/>
            <w:bottom w:val="none" w:sz="0" w:space="0" w:color="auto"/>
            <w:right w:val="none" w:sz="0" w:space="0" w:color="auto"/>
          </w:divBdr>
        </w:div>
      </w:divsChild>
    </w:div>
    <w:div w:id="70275496">
      <w:bodyDiv w:val="1"/>
      <w:marLeft w:val="0"/>
      <w:marRight w:val="0"/>
      <w:marTop w:val="0"/>
      <w:marBottom w:val="0"/>
      <w:divBdr>
        <w:top w:val="none" w:sz="0" w:space="0" w:color="auto"/>
        <w:left w:val="none" w:sz="0" w:space="0" w:color="auto"/>
        <w:bottom w:val="none" w:sz="0" w:space="0" w:color="auto"/>
        <w:right w:val="none" w:sz="0" w:space="0" w:color="auto"/>
      </w:divBdr>
      <w:divsChild>
        <w:div w:id="646519248">
          <w:marLeft w:val="480"/>
          <w:marRight w:val="0"/>
          <w:marTop w:val="0"/>
          <w:marBottom w:val="0"/>
          <w:divBdr>
            <w:top w:val="none" w:sz="0" w:space="0" w:color="auto"/>
            <w:left w:val="none" w:sz="0" w:space="0" w:color="auto"/>
            <w:bottom w:val="none" w:sz="0" w:space="0" w:color="auto"/>
            <w:right w:val="none" w:sz="0" w:space="0" w:color="auto"/>
          </w:divBdr>
        </w:div>
        <w:div w:id="1157846328">
          <w:marLeft w:val="480"/>
          <w:marRight w:val="0"/>
          <w:marTop w:val="0"/>
          <w:marBottom w:val="0"/>
          <w:divBdr>
            <w:top w:val="none" w:sz="0" w:space="0" w:color="auto"/>
            <w:left w:val="none" w:sz="0" w:space="0" w:color="auto"/>
            <w:bottom w:val="none" w:sz="0" w:space="0" w:color="auto"/>
            <w:right w:val="none" w:sz="0" w:space="0" w:color="auto"/>
          </w:divBdr>
        </w:div>
        <w:div w:id="1802963749">
          <w:marLeft w:val="480"/>
          <w:marRight w:val="0"/>
          <w:marTop w:val="0"/>
          <w:marBottom w:val="0"/>
          <w:divBdr>
            <w:top w:val="none" w:sz="0" w:space="0" w:color="auto"/>
            <w:left w:val="none" w:sz="0" w:space="0" w:color="auto"/>
            <w:bottom w:val="none" w:sz="0" w:space="0" w:color="auto"/>
            <w:right w:val="none" w:sz="0" w:space="0" w:color="auto"/>
          </w:divBdr>
        </w:div>
        <w:div w:id="435180176">
          <w:marLeft w:val="480"/>
          <w:marRight w:val="0"/>
          <w:marTop w:val="0"/>
          <w:marBottom w:val="0"/>
          <w:divBdr>
            <w:top w:val="none" w:sz="0" w:space="0" w:color="auto"/>
            <w:left w:val="none" w:sz="0" w:space="0" w:color="auto"/>
            <w:bottom w:val="none" w:sz="0" w:space="0" w:color="auto"/>
            <w:right w:val="none" w:sz="0" w:space="0" w:color="auto"/>
          </w:divBdr>
        </w:div>
        <w:div w:id="2137605391">
          <w:marLeft w:val="480"/>
          <w:marRight w:val="0"/>
          <w:marTop w:val="0"/>
          <w:marBottom w:val="0"/>
          <w:divBdr>
            <w:top w:val="none" w:sz="0" w:space="0" w:color="auto"/>
            <w:left w:val="none" w:sz="0" w:space="0" w:color="auto"/>
            <w:bottom w:val="none" w:sz="0" w:space="0" w:color="auto"/>
            <w:right w:val="none" w:sz="0" w:space="0" w:color="auto"/>
          </w:divBdr>
        </w:div>
        <w:div w:id="1902591660">
          <w:marLeft w:val="480"/>
          <w:marRight w:val="0"/>
          <w:marTop w:val="0"/>
          <w:marBottom w:val="0"/>
          <w:divBdr>
            <w:top w:val="none" w:sz="0" w:space="0" w:color="auto"/>
            <w:left w:val="none" w:sz="0" w:space="0" w:color="auto"/>
            <w:bottom w:val="none" w:sz="0" w:space="0" w:color="auto"/>
            <w:right w:val="none" w:sz="0" w:space="0" w:color="auto"/>
          </w:divBdr>
        </w:div>
        <w:div w:id="1975208130">
          <w:marLeft w:val="480"/>
          <w:marRight w:val="0"/>
          <w:marTop w:val="0"/>
          <w:marBottom w:val="0"/>
          <w:divBdr>
            <w:top w:val="none" w:sz="0" w:space="0" w:color="auto"/>
            <w:left w:val="none" w:sz="0" w:space="0" w:color="auto"/>
            <w:bottom w:val="none" w:sz="0" w:space="0" w:color="auto"/>
            <w:right w:val="none" w:sz="0" w:space="0" w:color="auto"/>
          </w:divBdr>
        </w:div>
        <w:div w:id="1178421232">
          <w:marLeft w:val="480"/>
          <w:marRight w:val="0"/>
          <w:marTop w:val="0"/>
          <w:marBottom w:val="0"/>
          <w:divBdr>
            <w:top w:val="none" w:sz="0" w:space="0" w:color="auto"/>
            <w:left w:val="none" w:sz="0" w:space="0" w:color="auto"/>
            <w:bottom w:val="none" w:sz="0" w:space="0" w:color="auto"/>
            <w:right w:val="none" w:sz="0" w:space="0" w:color="auto"/>
          </w:divBdr>
        </w:div>
        <w:div w:id="1857696125">
          <w:marLeft w:val="480"/>
          <w:marRight w:val="0"/>
          <w:marTop w:val="0"/>
          <w:marBottom w:val="0"/>
          <w:divBdr>
            <w:top w:val="none" w:sz="0" w:space="0" w:color="auto"/>
            <w:left w:val="none" w:sz="0" w:space="0" w:color="auto"/>
            <w:bottom w:val="none" w:sz="0" w:space="0" w:color="auto"/>
            <w:right w:val="none" w:sz="0" w:space="0" w:color="auto"/>
          </w:divBdr>
        </w:div>
        <w:div w:id="378356117">
          <w:marLeft w:val="480"/>
          <w:marRight w:val="0"/>
          <w:marTop w:val="0"/>
          <w:marBottom w:val="0"/>
          <w:divBdr>
            <w:top w:val="none" w:sz="0" w:space="0" w:color="auto"/>
            <w:left w:val="none" w:sz="0" w:space="0" w:color="auto"/>
            <w:bottom w:val="none" w:sz="0" w:space="0" w:color="auto"/>
            <w:right w:val="none" w:sz="0" w:space="0" w:color="auto"/>
          </w:divBdr>
        </w:div>
        <w:div w:id="10377367">
          <w:marLeft w:val="480"/>
          <w:marRight w:val="0"/>
          <w:marTop w:val="0"/>
          <w:marBottom w:val="0"/>
          <w:divBdr>
            <w:top w:val="none" w:sz="0" w:space="0" w:color="auto"/>
            <w:left w:val="none" w:sz="0" w:space="0" w:color="auto"/>
            <w:bottom w:val="none" w:sz="0" w:space="0" w:color="auto"/>
            <w:right w:val="none" w:sz="0" w:space="0" w:color="auto"/>
          </w:divBdr>
        </w:div>
        <w:div w:id="1245842916">
          <w:marLeft w:val="480"/>
          <w:marRight w:val="0"/>
          <w:marTop w:val="0"/>
          <w:marBottom w:val="0"/>
          <w:divBdr>
            <w:top w:val="none" w:sz="0" w:space="0" w:color="auto"/>
            <w:left w:val="none" w:sz="0" w:space="0" w:color="auto"/>
            <w:bottom w:val="none" w:sz="0" w:space="0" w:color="auto"/>
            <w:right w:val="none" w:sz="0" w:space="0" w:color="auto"/>
          </w:divBdr>
        </w:div>
        <w:div w:id="2124764955">
          <w:marLeft w:val="480"/>
          <w:marRight w:val="0"/>
          <w:marTop w:val="0"/>
          <w:marBottom w:val="0"/>
          <w:divBdr>
            <w:top w:val="none" w:sz="0" w:space="0" w:color="auto"/>
            <w:left w:val="none" w:sz="0" w:space="0" w:color="auto"/>
            <w:bottom w:val="none" w:sz="0" w:space="0" w:color="auto"/>
            <w:right w:val="none" w:sz="0" w:space="0" w:color="auto"/>
          </w:divBdr>
        </w:div>
        <w:div w:id="1164780203">
          <w:marLeft w:val="480"/>
          <w:marRight w:val="0"/>
          <w:marTop w:val="0"/>
          <w:marBottom w:val="0"/>
          <w:divBdr>
            <w:top w:val="none" w:sz="0" w:space="0" w:color="auto"/>
            <w:left w:val="none" w:sz="0" w:space="0" w:color="auto"/>
            <w:bottom w:val="none" w:sz="0" w:space="0" w:color="auto"/>
            <w:right w:val="none" w:sz="0" w:space="0" w:color="auto"/>
          </w:divBdr>
        </w:div>
        <w:div w:id="61488276">
          <w:marLeft w:val="480"/>
          <w:marRight w:val="0"/>
          <w:marTop w:val="0"/>
          <w:marBottom w:val="0"/>
          <w:divBdr>
            <w:top w:val="none" w:sz="0" w:space="0" w:color="auto"/>
            <w:left w:val="none" w:sz="0" w:space="0" w:color="auto"/>
            <w:bottom w:val="none" w:sz="0" w:space="0" w:color="auto"/>
            <w:right w:val="none" w:sz="0" w:space="0" w:color="auto"/>
          </w:divBdr>
        </w:div>
        <w:div w:id="200828960">
          <w:marLeft w:val="480"/>
          <w:marRight w:val="0"/>
          <w:marTop w:val="0"/>
          <w:marBottom w:val="0"/>
          <w:divBdr>
            <w:top w:val="none" w:sz="0" w:space="0" w:color="auto"/>
            <w:left w:val="none" w:sz="0" w:space="0" w:color="auto"/>
            <w:bottom w:val="none" w:sz="0" w:space="0" w:color="auto"/>
            <w:right w:val="none" w:sz="0" w:space="0" w:color="auto"/>
          </w:divBdr>
        </w:div>
        <w:div w:id="862549616">
          <w:marLeft w:val="480"/>
          <w:marRight w:val="0"/>
          <w:marTop w:val="0"/>
          <w:marBottom w:val="0"/>
          <w:divBdr>
            <w:top w:val="none" w:sz="0" w:space="0" w:color="auto"/>
            <w:left w:val="none" w:sz="0" w:space="0" w:color="auto"/>
            <w:bottom w:val="none" w:sz="0" w:space="0" w:color="auto"/>
            <w:right w:val="none" w:sz="0" w:space="0" w:color="auto"/>
          </w:divBdr>
        </w:div>
        <w:div w:id="1177425036">
          <w:marLeft w:val="480"/>
          <w:marRight w:val="0"/>
          <w:marTop w:val="0"/>
          <w:marBottom w:val="0"/>
          <w:divBdr>
            <w:top w:val="none" w:sz="0" w:space="0" w:color="auto"/>
            <w:left w:val="none" w:sz="0" w:space="0" w:color="auto"/>
            <w:bottom w:val="none" w:sz="0" w:space="0" w:color="auto"/>
            <w:right w:val="none" w:sz="0" w:space="0" w:color="auto"/>
          </w:divBdr>
        </w:div>
        <w:div w:id="1290555352">
          <w:marLeft w:val="480"/>
          <w:marRight w:val="0"/>
          <w:marTop w:val="0"/>
          <w:marBottom w:val="0"/>
          <w:divBdr>
            <w:top w:val="none" w:sz="0" w:space="0" w:color="auto"/>
            <w:left w:val="none" w:sz="0" w:space="0" w:color="auto"/>
            <w:bottom w:val="none" w:sz="0" w:space="0" w:color="auto"/>
            <w:right w:val="none" w:sz="0" w:space="0" w:color="auto"/>
          </w:divBdr>
        </w:div>
        <w:div w:id="917523479">
          <w:marLeft w:val="480"/>
          <w:marRight w:val="0"/>
          <w:marTop w:val="0"/>
          <w:marBottom w:val="0"/>
          <w:divBdr>
            <w:top w:val="none" w:sz="0" w:space="0" w:color="auto"/>
            <w:left w:val="none" w:sz="0" w:space="0" w:color="auto"/>
            <w:bottom w:val="none" w:sz="0" w:space="0" w:color="auto"/>
            <w:right w:val="none" w:sz="0" w:space="0" w:color="auto"/>
          </w:divBdr>
        </w:div>
        <w:div w:id="484205482">
          <w:marLeft w:val="480"/>
          <w:marRight w:val="0"/>
          <w:marTop w:val="0"/>
          <w:marBottom w:val="0"/>
          <w:divBdr>
            <w:top w:val="none" w:sz="0" w:space="0" w:color="auto"/>
            <w:left w:val="none" w:sz="0" w:space="0" w:color="auto"/>
            <w:bottom w:val="none" w:sz="0" w:space="0" w:color="auto"/>
            <w:right w:val="none" w:sz="0" w:space="0" w:color="auto"/>
          </w:divBdr>
        </w:div>
        <w:div w:id="670452876">
          <w:marLeft w:val="480"/>
          <w:marRight w:val="0"/>
          <w:marTop w:val="0"/>
          <w:marBottom w:val="0"/>
          <w:divBdr>
            <w:top w:val="none" w:sz="0" w:space="0" w:color="auto"/>
            <w:left w:val="none" w:sz="0" w:space="0" w:color="auto"/>
            <w:bottom w:val="none" w:sz="0" w:space="0" w:color="auto"/>
            <w:right w:val="none" w:sz="0" w:space="0" w:color="auto"/>
          </w:divBdr>
        </w:div>
        <w:div w:id="926888403">
          <w:marLeft w:val="480"/>
          <w:marRight w:val="0"/>
          <w:marTop w:val="0"/>
          <w:marBottom w:val="0"/>
          <w:divBdr>
            <w:top w:val="none" w:sz="0" w:space="0" w:color="auto"/>
            <w:left w:val="none" w:sz="0" w:space="0" w:color="auto"/>
            <w:bottom w:val="none" w:sz="0" w:space="0" w:color="auto"/>
            <w:right w:val="none" w:sz="0" w:space="0" w:color="auto"/>
          </w:divBdr>
        </w:div>
        <w:div w:id="336887124">
          <w:marLeft w:val="480"/>
          <w:marRight w:val="0"/>
          <w:marTop w:val="0"/>
          <w:marBottom w:val="0"/>
          <w:divBdr>
            <w:top w:val="none" w:sz="0" w:space="0" w:color="auto"/>
            <w:left w:val="none" w:sz="0" w:space="0" w:color="auto"/>
            <w:bottom w:val="none" w:sz="0" w:space="0" w:color="auto"/>
            <w:right w:val="none" w:sz="0" w:space="0" w:color="auto"/>
          </w:divBdr>
        </w:div>
        <w:div w:id="789713167">
          <w:marLeft w:val="480"/>
          <w:marRight w:val="0"/>
          <w:marTop w:val="0"/>
          <w:marBottom w:val="0"/>
          <w:divBdr>
            <w:top w:val="none" w:sz="0" w:space="0" w:color="auto"/>
            <w:left w:val="none" w:sz="0" w:space="0" w:color="auto"/>
            <w:bottom w:val="none" w:sz="0" w:space="0" w:color="auto"/>
            <w:right w:val="none" w:sz="0" w:space="0" w:color="auto"/>
          </w:divBdr>
        </w:div>
        <w:div w:id="1988702171">
          <w:marLeft w:val="480"/>
          <w:marRight w:val="0"/>
          <w:marTop w:val="0"/>
          <w:marBottom w:val="0"/>
          <w:divBdr>
            <w:top w:val="none" w:sz="0" w:space="0" w:color="auto"/>
            <w:left w:val="none" w:sz="0" w:space="0" w:color="auto"/>
            <w:bottom w:val="none" w:sz="0" w:space="0" w:color="auto"/>
            <w:right w:val="none" w:sz="0" w:space="0" w:color="auto"/>
          </w:divBdr>
        </w:div>
      </w:divsChild>
    </w:div>
    <w:div w:id="73748811">
      <w:bodyDiv w:val="1"/>
      <w:marLeft w:val="0"/>
      <w:marRight w:val="0"/>
      <w:marTop w:val="0"/>
      <w:marBottom w:val="0"/>
      <w:divBdr>
        <w:top w:val="none" w:sz="0" w:space="0" w:color="auto"/>
        <w:left w:val="none" w:sz="0" w:space="0" w:color="auto"/>
        <w:bottom w:val="none" w:sz="0" w:space="0" w:color="auto"/>
        <w:right w:val="none" w:sz="0" w:space="0" w:color="auto"/>
      </w:divBdr>
      <w:divsChild>
        <w:div w:id="1130319358">
          <w:marLeft w:val="480"/>
          <w:marRight w:val="0"/>
          <w:marTop w:val="0"/>
          <w:marBottom w:val="0"/>
          <w:divBdr>
            <w:top w:val="none" w:sz="0" w:space="0" w:color="auto"/>
            <w:left w:val="none" w:sz="0" w:space="0" w:color="auto"/>
            <w:bottom w:val="none" w:sz="0" w:space="0" w:color="auto"/>
            <w:right w:val="none" w:sz="0" w:space="0" w:color="auto"/>
          </w:divBdr>
        </w:div>
        <w:div w:id="455687092">
          <w:marLeft w:val="480"/>
          <w:marRight w:val="0"/>
          <w:marTop w:val="0"/>
          <w:marBottom w:val="0"/>
          <w:divBdr>
            <w:top w:val="none" w:sz="0" w:space="0" w:color="auto"/>
            <w:left w:val="none" w:sz="0" w:space="0" w:color="auto"/>
            <w:bottom w:val="none" w:sz="0" w:space="0" w:color="auto"/>
            <w:right w:val="none" w:sz="0" w:space="0" w:color="auto"/>
          </w:divBdr>
        </w:div>
        <w:div w:id="2146699966">
          <w:marLeft w:val="480"/>
          <w:marRight w:val="0"/>
          <w:marTop w:val="0"/>
          <w:marBottom w:val="0"/>
          <w:divBdr>
            <w:top w:val="none" w:sz="0" w:space="0" w:color="auto"/>
            <w:left w:val="none" w:sz="0" w:space="0" w:color="auto"/>
            <w:bottom w:val="none" w:sz="0" w:space="0" w:color="auto"/>
            <w:right w:val="none" w:sz="0" w:space="0" w:color="auto"/>
          </w:divBdr>
        </w:div>
        <w:div w:id="328021035">
          <w:marLeft w:val="480"/>
          <w:marRight w:val="0"/>
          <w:marTop w:val="0"/>
          <w:marBottom w:val="0"/>
          <w:divBdr>
            <w:top w:val="none" w:sz="0" w:space="0" w:color="auto"/>
            <w:left w:val="none" w:sz="0" w:space="0" w:color="auto"/>
            <w:bottom w:val="none" w:sz="0" w:space="0" w:color="auto"/>
            <w:right w:val="none" w:sz="0" w:space="0" w:color="auto"/>
          </w:divBdr>
        </w:div>
        <w:div w:id="1696808363">
          <w:marLeft w:val="480"/>
          <w:marRight w:val="0"/>
          <w:marTop w:val="0"/>
          <w:marBottom w:val="0"/>
          <w:divBdr>
            <w:top w:val="none" w:sz="0" w:space="0" w:color="auto"/>
            <w:left w:val="none" w:sz="0" w:space="0" w:color="auto"/>
            <w:bottom w:val="none" w:sz="0" w:space="0" w:color="auto"/>
            <w:right w:val="none" w:sz="0" w:space="0" w:color="auto"/>
          </w:divBdr>
        </w:div>
        <w:div w:id="1961718936">
          <w:marLeft w:val="480"/>
          <w:marRight w:val="0"/>
          <w:marTop w:val="0"/>
          <w:marBottom w:val="0"/>
          <w:divBdr>
            <w:top w:val="none" w:sz="0" w:space="0" w:color="auto"/>
            <w:left w:val="none" w:sz="0" w:space="0" w:color="auto"/>
            <w:bottom w:val="none" w:sz="0" w:space="0" w:color="auto"/>
            <w:right w:val="none" w:sz="0" w:space="0" w:color="auto"/>
          </w:divBdr>
        </w:div>
        <w:div w:id="487671261">
          <w:marLeft w:val="480"/>
          <w:marRight w:val="0"/>
          <w:marTop w:val="0"/>
          <w:marBottom w:val="0"/>
          <w:divBdr>
            <w:top w:val="none" w:sz="0" w:space="0" w:color="auto"/>
            <w:left w:val="none" w:sz="0" w:space="0" w:color="auto"/>
            <w:bottom w:val="none" w:sz="0" w:space="0" w:color="auto"/>
            <w:right w:val="none" w:sz="0" w:space="0" w:color="auto"/>
          </w:divBdr>
        </w:div>
        <w:div w:id="1395811262">
          <w:marLeft w:val="480"/>
          <w:marRight w:val="0"/>
          <w:marTop w:val="0"/>
          <w:marBottom w:val="0"/>
          <w:divBdr>
            <w:top w:val="none" w:sz="0" w:space="0" w:color="auto"/>
            <w:left w:val="none" w:sz="0" w:space="0" w:color="auto"/>
            <w:bottom w:val="none" w:sz="0" w:space="0" w:color="auto"/>
            <w:right w:val="none" w:sz="0" w:space="0" w:color="auto"/>
          </w:divBdr>
        </w:div>
        <w:div w:id="238634759">
          <w:marLeft w:val="480"/>
          <w:marRight w:val="0"/>
          <w:marTop w:val="0"/>
          <w:marBottom w:val="0"/>
          <w:divBdr>
            <w:top w:val="none" w:sz="0" w:space="0" w:color="auto"/>
            <w:left w:val="none" w:sz="0" w:space="0" w:color="auto"/>
            <w:bottom w:val="none" w:sz="0" w:space="0" w:color="auto"/>
            <w:right w:val="none" w:sz="0" w:space="0" w:color="auto"/>
          </w:divBdr>
        </w:div>
        <w:div w:id="2134008952">
          <w:marLeft w:val="480"/>
          <w:marRight w:val="0"/>
          <w:marTop w:val="0"/>
          <w:marBottom w:val="0"/>
          <w:divBdr>
            <w:top w:val="none" w:sz="0" w:space="0" w:color="auto"/>
            <w:left w:val="none" w:sz="0" w:space="0" w:color="auto"/>
            <w:bottom w:val="none" w:sz="0" w:space="0" w:color="auto"/>
            <w:right w:val="none" w:sz="0" w:space="0" w:color="auto"/>
          </w:divBdr>
        </w:div>
        <w:div w:id="1702827494">
          <w:marLeft w:val="480"/>
          <w:marRight w:val="0"/>
          <w:marTop w:val="0"/>
          <w:marBottom w:val="0"/>
          <w:divBdr>
            <w:top w:val="none" w:sz="0" w:space="0" w:color="auto"/>
            <w:left w:val="none" w:sz="0" w:space="0" w:color="auto"/>
            <w:bottom w:val="none" w:sz="0" w:space="0" w:color="auto"/>
            <w:right w:val="none" w:sz="0" w:space="0" w:color="auto"/>
          </w:divBdr>
        </w:div>
        <w:div w:id="394934672">
          <w:marLeft w:val="480"/>
          <w:marRight w:val="0"/>
          <w:marTop w:val="0"/>
          <w:marBottom w:val="0"/>
          <w:divBdr>
            <w:top w:val="none" w:sz="0" w:space="0" w:color="auto"/>
            <w:left w:val="none" w:sz="0" w:space="0" w:color="auto"/>
            <w:bottom w:val="none" w:sz="0" w:space="0" w:color="auto"/>
            <w:right w:val="none" w:sz="0" w:space="0" w:color="auto"/>
          </w:divBdr>
        </w:div>
        <w:div w:id="1958757185">
          <w:marLeft w:val="480"/>
          <w:marRight w:val="0"/>
          <w:marTop w:val="0"/>
          <w:marBottom w:val="0"/>
          <w:divBdr>
            <w:top w:val="none" w:sz="0" w:space="0" w:color="auto"/>
            <w:left w:val="none" w:sz="0" w:space="0" w:color="auto"/>
            <w:bottom w:val="none" w:sz="0" w:space="0" w:color="auto"/>
            <w:right w:val="none" w:sz="0" w:space="0" w:color="auto"/>
          </w:divBdr>
        </w:div>
        <w:div w:id="1123117206">
          <w:marLeft w:val="480"/>
          <w:marRight w:val="0"/>
          <w:marTop w:val="0"/>
          <w:marBottom w:val="0"/>
          <w:divBdr>
            <w:top w:val="none" w:sz="0" w:space="0" w:color="auto"/>
            <w:left w:val="none" w:sz="0" w:space="0" w:color="auto"/>
            <w:bottom w:val="none" w:sz="0" w:space="0" w:color="auto"/>
            <w:right w:val="none" w:sz="0" w:space="0" w:color="auto"/>
          </w:divBdr>
        </w:div>
        <w:div w:id="1824928959">
          <w:marLeft w:val="480"/>
          <w:marRight w:val="0"/>
          <w:marTop w:val="0"/>
          <w:marBottom w:val="0"/>
          <w:divBdr>
            <w:top w:val="none" w:sz="0" w:space="0" w:color="auto"/>
            <w:left w:val="none" w:sz="0" w:space="0" w:color="auto"/>
            <w:bottom w:val="none" w:sz="0" w:space="0" w:color="auto"/>
            <w:right w:val="none" w:sz="0" w:space="0" w:color="auto"/>
          </w:divBdr>
        </w:div>
        <w:div w:id="168374822">
          <w:marLeft w:val="480"/>
          <w:marRight w:val="0"/>
          <w:marTop w:val="0"/>
          <w:marBottom w:val="0"/>
          <w:divBdr>
            <w:top w:val="none" w:sz="0" w:space="0" w:color="auto"/>
            <w:left w:val="none" w:sz="0" w:space="0" w:color="auto"/>
            <w:bottom w:val="none" w:sz="0" w:space="0" w:color="auto"/>
            <w:right w:val="none" w:sz="0" w:space="0" w:color="auto"/>
          </w:divBdr>
        </w:div>
        <w:div w:id="1823112974">
          <w:marLeft w:val="480"/>
          <w:marRight w:val="0"/>
          <w:marTop w:val="0"/>
          <w:marBottom w:val="0"/>
          <w:divBdr>
            <w:top w:val="none" w:sz="0" w:space="0" w:color="auto"/>
            <w:left w:val="none" w:sz="0" w:space="0" w:color="auto"/>
            <w:bottom w:val="none" w:sz="0" w:space="0" w:color="auto"/>
            <w:right w:val="none" w:sz="0" w:space="0" w:color="auto"/>
          </w:divBdr>
        </w:div>
        <w:div w:id="2043557529">
          <w:marLeft w:val="480"/>
          <w:marRight w:val="0"/>
          <w:marTop w:val="0"/>
          <w:marBottom w:val="0"/>
          <w:divBdr>
            <w:top w:val="none" w:sz="0" w:space="0" w:color="auto"/>
            <w:left w:val="none" w:sz="0" w:space="0" w:color="auto"/>
            <w:bottom w:val="none" w:sz="0" w:space="0" w:color="auto"/>
            <w:right w:val="none" w:sz="0" w:space="0" w:color="auto"/>
          </w:divBdr>
        </w:div>
        <w:div w:id="762919867">
          <w:marLeft w:val="480"/>
          <w:marRight w:val="0"/>
          <w:marTop w:val="0"/>
          <w:marBottom w:val="0"/>
          <w:divBdr>
            <w:top w:val="none" w:sz="0" w:space="0" w:color="auto"/>
            <w:left w:val="none" w:sz="0" w:space="0" w:color="auto"/>
            <w:bottom w:val="none" w:sz="0" w:space="0" w:color="auto"/>
            <w:right w:val="none" w:sz="0" w:space="0" w:color="auto"/>
          </w:divBdr>
        </w:div>
      </w:divsChild>
    </w:div>
    <w:div w:id="76442413">
      <w:bodyDiv w:val="1"/>
      <w:marLeft w:val="0"/>
      <w:marRight w:val="0"/>
      <w:marTop w:val="0"/>
      <w:marBottom w:val="0"/>
      <w:divBdr>
        <w:top w:val="none" w:sz="0" w:space="0" w:color="auto"/>
        <w:left w:val="none" w:sz="0" w:space="0" w:color="auto"/>
        <w:bottom w:val="none" w:sz="0" w:space="0" w:color="auto"/>
        <w:right w:val="none" w:sz="0" w:space="0" w:color="auto"/>
      </w:divBdr>
      <w:divsChild>
        <w:div w:id="28771447">
          <w:marLeft w:val="480"/>
          <w:marRight w:val="0"/>
          <w:marTop w:val="0"/>
          <w:marBottom w:val="0"/>
          <w:divBdr>
            <w:top w:val="none" w:sz="0" w:space="0" w:color="auto"/>
            <w:left w:val="none" w:sz="0" w:space="0" w:color="auto"/>
            <w:bottom w:val="none" w:sz="0" w:space="0" w:color="auto"/>
            <w:right w:val="none" w:sz="0" w:space="0" w:color="auto"/>
          </w:divBdr>
        </w:div>
        <w:div w:id="1628659897">
          <w:marLeft w:val="480"/>
          <w:marRight w:val="0"/>
          <w:marTop w:val="0"/>
          <w:marBottom w:val="0"/>
          <w:divBdr>
            <w:top w:val="none" w:sz="0" w:space="0" w:color="auto"/>
            <w:left w:val="none" w:sz="0" w:space="0" w:color="auto"/>
            <w:bottom w:val="none" w:sz="0" w:space="0" w:color="auto"/>
            <w:right w:val="none" w:sz="0" w:space="0" w:color="auto"/>
          </w:divBdr>
        </w:div>
        <w:div w:id="1340497920">
          <w:marLeft w:val="480"/>
          <w:marRight w:val="0"/>
          <w:marTop w:val="0"/>
          <w:marBottom w:val="0"/>
          <w:divBdr>
            <w:top w:val="none" w:sz="0" w:space="0" w:color="auto"/>
            <w:left w:val="none" w:sz="0" w:space="0" w:color="auto"/>
            <w:bottom w:val="none" w:sz="0" w:space="0" w:color="auto"/>
            <w:right w:val="none" w:sz="0" w:space="0" w:color="auto"/>
          </w:divBdr>
        </w:div>
        <w:div w:id="1924414054">
          <w:marLeft w:val="480"/>
          <w:marRight w:val="0"/>
          <w:marTop w:val="0"/>
          <w:marBottom w:val="0"/>
          <w:divBdr>
            <w:top w:val="none" w:sz="0" w:space="0" w:color="auto"/>
            <w:left w:val="none" w:sz="0" w:space="0" w:color="auto"/>
            <w:bottom w:val="none" w:sz="0" w:space="0" w:color="auto"/>
            <w:right w:val="none" w:sz="0" w:space="0" w:color="auto"/>
          </w:divBdr>
        </w:div>
        <w:div w:id="1735228443">
          <w:marLeft w:val="480"/>
          <w:marRight w:val="0"/>
          <w:marTop w:val="0"/>
          <w:marBottom w:val="0"/>
          <w:divBdr>
            <w:top w:val="none" w:sz="0" w:space="0" w:color="auto"/>
            <w:left w:val="none" w:sz="0" w:space="0" w:color="auto"/>
            <w:bottom w:val="none" w:sz="0" w:space="0" w:color="auto"/>
            <w:right w:val="none" w:sz="0" w:space="0" w:color="auto"/>
          </w:divBdr>
        </w:div>
        <w:div w:id="1138304022">
          <w:marLeft w:val="480"/>
          <w:marRight w:val="0"/>
          <w:marTop w:val="0"/>
          <w:marBottom w:val="0"/>
          <w:divBdr>
            <w:top w:val="none" w:sz="0" w:space="0" w:color="auto"/>
            <w:left w:val="none" w:sz="0" w:space="0" w:color="auto"/>
            <w:bottom w:val="none" w:sz="0" w:space="0" w:color="auto"/>
            <w:right w:val="none" w:sz="0" w:space="0" w:color="auto"/>
          </w:divBdr>
        </w:div>
        <w:div w:id="2048679919">
          <w:marLeft w:val="480"/>
          <w:marRight w:val="0"/>
          <w:marTop w:val="0"/>
          <w:marBottom w:val="0"/>
          <w:divBdr>
            <w:top w:val="none" w:sz="0" w:space="0" w:color="auto"/>
            <w:left w:val="none" w:sz="0" w:space="0" w:color="auto"/>
            <w:bottom w:val="none" w:sz="0" w:space="0" w:color="auto"/>
            <w:right w:val="none" w:sz="0" w:space="0" w:color="auto"/>
          </w:divBdr>
        </w:div>
        <w:div w:id="1917593301">
          <w:marLeft w:val="480"/>
          <w:marRight w:val="0"/>
          <w:marTop w:val="0"/>
          <w:marBottom w:val="0"/>
          <w:divBdr>
            <w:top w:val="none" w:sz="0" w:space="0" w:color="auto"/>
            <w:left w:val="none" w:sz="0" w:space="0" w:color="auto"/>
            <w:bottom w:val="none" w:sz="0" w:space="0" w:color="auto"/>
            <w:right w:val="none" w:sz="0" w:space="0" w:color="auto"/>
          </w:divBdr>
        </w:div>
        <w:div w:id="994185647">
          <w:marLeft w:val="480"/>
          <w:marRight w:val="0"/>
          <w:marTop w:val="0"/>
          <w:marBottom w:val="0"/>
          <w:divBdr>
            <w:top w:val="none" w:sz="0" w:space="0" w:color="auto"/>
            <w:left w:val="none" w:sz="0" w:space="0" w:color="auto"/>
            <w:bottom w:val="none" w:sz="0" w:space="0" w:color="auto"/>
            <w:right w:val="none" w:sz="0" w:space="0" w:color="auto"/>
          </w:divBdr>
        </w:div>
        <w:div w:id="1738671945">
          <w:marLeft w:val="480"/>
          <w:marRight w:val="0"/>
          <w:marTop w:val="0"/>
          <w:marBottom w:val="0"/>
          <w:divBdr>
            <w:top w:val="none" w:sz="0" w:space="0" w:color="auto"/>
            <w:left w:val="none" w:sz="0" w:space="0" w:color="auto"/>
            <w:bottom w:val="none" w:sz="0" w:space="0" w:color="auto"/>
            <w:right w:val="none" w:sz="0" w:space="0" w:color="auto"/>
          </w:divBdr>
        </w:div>
        <w:div w:id="62720230">
          <w:marLeft w:val="480"/>
          <w:marRight w:val="0"/>
          <w:marTop w:val="0"/>
          <w:marBottom w:val="0"/>
          <w:divBdr>
            <w:top w:val="none" w:sz="0" w:space="0" w:color="auto"/>
            <w:left w:val="none" w:sz="0" w:space="0" w:color="auto"/>
            <w:bottom w:val="none" w:sz="0" w:space="0" w:color="auto"/>
            <w:right w:val="none" w:sz="0" w:space="0" w:color="auto"/>
          </w:divBdr>
        </w:div>
        <w:div w:id="2023359200">
          <w:marLeft w:val="480"/>
          <w:marRight w:val="0"/>
          <w:marTop w:val="0"/>
          <w:marBottom w:val="0"/>
          <w:divBdr>
            <w:top w:val="none" w:sz="0" w:space="0" w:color="auto"/>
            <w:left w:val="none" w:sz="0" w:space="0" w:color="auto"/>
            <w:bottom w:val="none" w:sz="0" w:space="0" w:color="auto"/>
            <w:right w:val="none" w:sz="0" w:space="0" w:color="auto"/>
          </w:divBdr>
        </w:div>
        <w:div w:id="1463812751">
          <w:marLeft w:val="480"/>
          <w:marRight w:val="0"/>
          <w:marTop w:val="0"/>
          <w:marBottom w:val="0"/>
          <w:divBdr>
            <w:top w:val="none" w:sz="0" w:space="0" w:color="auto"/>
            <w:left w:val="none" w:sz="0" w:space="0" w:color="auto"/>
            <w:bottom w:val="none" w:sz="0" w:space="0" w:color="auto"/>
            <w:right w:val="none" w:sz="0" w:space="0" w:color="auto"/>
          </w:divBdr>
        </w:div>
        <w:div w:id="936519107">
          <w:marLeft w:val="480"/>
          <w:marRight w:val="0"/>
          <w:marTop w:val="0"/>
          <w:marBottom w:val="0"/>
          <w:divBdr>
            <w:top w:val="none" w:sz="0" w:space="0" w:color="auto"/>
            <w:left w:val="none" w:sz="0" w:space="0" w:color="auto"/>
            <w:bottom w:val="none" w:sz="0" w:space="0" w:color="auto"/>
            <w:right w:val="none" w:sz="0" w:space="0" w:color="auto"/>
          </w:divBdr>
        </w:div>
        <w:div w:id="983773474">
          <w:marLeft w:val="480"/>
          <w:marRight w:val="0"/>
          <w:marTop w:val="0"/>
          <w:marBottom w:val="0"/>
          <w:divBdr>
            <w:top w:val="none" w:sz="0" w:space="0" w:color="auto"/>
            <w:left w:val="none" w:sz="0" w:space="0" w:color="auto"/>
            <w:bottom w:val="none" w:sz="0" w:space="0" w:color="auto"/>
            <w:right w:val="none" w:sz="0" w:space="0" w:color="auto"/>
          </w:divBdr>
        </w:div>
        <w:div w:id="52898884">
          <w:marLeft w:val="480"/>
          <w:marRight w:val="0"/>
          <w:marTop w:val="0"/>
          <w:marBottom w:val="0"/>
          <w:divBdr>
            <w:top w:val="none" w:sz="0" w:space="0" w:color="auto"/>
            <w:left w:val="none" w:sz="0" w:space="0" w:color="auto"/>
            <w:bottom w:val="none" w:sz="0" w:space="0" w:color="auto"/>
            <w:right w:val="none" w:sz="0" w:space="0" w:color="auto"/>
          </w:divBdr>
        </w:div>
        <w:div w:id="869415759">
          <w:marLeft w:val="480"/>
          <w:marRight w:val="0"/>
          <w:marTop w:val="0"/>
          <w:marBottom w:val="0"/>
          <w:divBdr>
            <w:top w:val="none" w:sz="0" w:space="0" w:color="auto"/>
            <w:left w:val="none" w:sz="0" w:space="0" w:color="auto"/>
            <w:bottom w:val="none" w:sz="0" w:space="0" w:color="auto"/>
            <w:right w:val="none" w:sz="0" w:space="0" w:color="auto"/>
          </w:divBdr>
        </w:div>
        <w:div w:id="1766997180">
          <w:marLeft w:val="480"/>
          <w:marRight w:val="0"/>
          <w:marTop w:val="0"/>
          <w:marBottom w:val="0"/>
          <w:divBdr>
            <w:top w:val="none" w:sz="0" w:space="0" w:color="auto"/>
            <w:left w:val="none" w:sz="0" w:space="0" w:color="auto"/>
            <w:bottom w:val="none" w:sz="0" w:space="0" w:color="auto"/>
            <w:right w:val="none" w:sz="0" w:space="0" w:color="auto"/>
          </w:divBdr>
        </w:div>
      </w:divsChild>
    </w:div>
    <w:div w:id="81605819">
      <w:bodyDiv w:val="1"/>
      <w:marLeft w:val="0"/>
      <w:marRight w:val="0"/>
      <w:marTop w:val="0"/>
      <w:marBottom w:val="0"/>
      <w:divBdr>
        <w:top w:val="none" w:sz="0" w:space="0" w:color="auto"/>
        <w:left w:val="none" w:sz="0" w:space="0" w:color="auto"/>
        <w:bottom w:val="none" w:sz="0" w:space="0" w:color="auto"/>
        <w:right w:val="none" w:sz="0" w:space="0" w:color="auto"/>
      </w:divBdr>
      <w:divsChild>
        <w:div w:id="861430459">
          <w:marLeft w:val="480"/>
          <w:marRight w:val="0"/>
          <w:marTop w:val="0"/>
          <w:marBottom w:val="0"/>
          <w:divBdr>
            <w:top w:val="none" w:sz="0" w:space="0" w:color="auto"/>
            <w:left w:val="none" w:sz="0" w:space="0" w:color="auto"/>
            <w:bottom w:val="none" w:sz="0" w:space="0" w:color="auto"/>
            <w:right w:val="none" w:sz="0" w:space="0" w:color="auto"/>
          </w:divBdr>
        </w:div>
        <w:div w:id="1386685664">
          <w:marLeft w:val="480"/>
          <w:marRight w:val="0"/>
          <w:marTop w:val="0"/>
          <w:marBottom w:val="0"/>
          <w:divBdr>
            <w:top w:val="none" w:sz="0" w:space="0" w:color="auto"/>
            <w:left w:val="none" w:sz="0" w:space="0" w:color="auto"/>
            <w:bottom w:val="none" w:sz="0" w:space="0" w:color="auto"/>
            <w:right w:val="none" w:sz="0" w:space="0" w:color="auto"/>
          </w:divBdr>
        </w:div>
        <w:div w:id="830370047">
          <w:marLeft w:val="480"/>
          <w:marRight w:val="0"/>
          <w:marTop w:val="0"/>
          <w:marBottom w:val="0"/>
          <w:divBdr>
            <w:top w:val="none" w:sz="0" w:space="0" w:color="auto"/>
            <w:left w:val="none" w:sz="0" w:space="0" w:color="auto"/>
            <w:bottom w:val="none" w:sz="0" w:space="0" w:color="auto"/>
            <w:right w:val="none" w:sz="0" w:space="0" w:color="auto"/>
          </w:divBdr>
        </w:div>
        <w:div w:id="321471864">
          <w:marLeft w:val="480"/>
          <w:marRight w:val="0"/>
          <w:marTop w:val="0"/>
          <w:marBottom w:val="0"/>
          <w:divBdr>
            <w:top w:val="none" w:sz="0" w:space="0" w:color="auto"/>
            <w:left w:val="none" w:sz="0" w:space="0" w:color="auto"/>
            <w:bottom w:val="none" w:sz="0" w:space="0" w:color="auto"/>
            <w:right w:val="none" w:sz="0" w:space="0" w:color="auto"/>
          </w:divBdr>
        </w:div>
        <w:div w:id="496195360">
          <w:marLeft w:val="480"/>
          <w:marRight w:val="0"/>
          <w:marTop w:val="0"/>
          <w:marBottom w:val="0"/>
          <w:divBdr>
            <w:top w:val="none" w:sz="0" w:space="0" w:color="auto"/>
            <w:left w:val="none" w:sz="0" w:space="0" w:color="auto"/>
            <w:bottom w:val="none" w:sz="0" w:space="0" w:color="auto"/>
            <w:right w:val="none" w:sz="0" w:space="0" w:color="auto"/>
          </w:divBdr>
        </w:div>
        <w:div w:id="2104035870">
          <w:marLeft w:val="480"/>
          <w:marRight w:val="0"/>
          <w:marTop w:val="0"/>
          <w:marBottom w:val="0"/>
          <w:divBdr>
            <w:top w:val="none" w:sz="0" w:space="0" w:color="auto"/>
            <w:left w:val="none" w:sz="0" w:space="0" w:color="auto"/>
            <w:bottom w:val="none" w:sz="0" w:space="0" w:color="auto"/>
            <w:right w:val="none" w:sz="0" w:space="0" w:color="auto"/>
          </w:divBdr>
        </w:div>
        <w:div w:id="651174202">
          <w:marLeft w:val="480"/>
          <w:marRight w:val="0"/>
          <w:marTop w:val="0"/>
          <w:marBottom w:val="0"/>
          <w:divBdr>
            <w:top w:val="none" w:sz="0" w:space="0" w:color="auto"/>
            <w:left w:val="none" w:sz="0" w:space="0" w:color="auto"/>
            <w:bottom w:val="none" w:sz="0" w:space="0" w:color="auto"/>
            <w:right w:val="none" w:sz="0" w:space="0" w:color="auto"/>
          </w:divBdr>
        </w:div>
        <w:div w:id="844517267">
          <w:marLeft w:val="480"/>
          <w:marRight w:val="0"/>
          <w:marTop w:val="0"/>
          <w:marBottom w:val="0"/>
          <w:divBdr>
            <w:top w:val="none" w:sz="0" w:space="0" w:color="auto"/>
            <w:left w:val="none" w:sz="0" w:space="0" w:color="auto"/>
            <w:bottom w:val="none" w:sz="0" w:space="0" w:color="auto"/>
            <w:right w:val="none" w:sz="0" w:space="0" w:color="auto"/>
          </w:divBdr>
        </w:div>
        <w:div w:id="1643608853">
          <w:marLeft w:val="480"/>
          <w:marRight w:val="0"/>
          <w:marTop w:val="0"/>
          <w:marBottom w:val="0"/>
          <w:divBdr>
            <w:top w:val="none" w:sz="0" w:space="0" w:color="auto"/>
            <w:left w:val="none" w:sz="0" w:space="0" w:color="auto"/>
            <w:bottom w:val="none" w:sz="0" w:space="0" w:color="auto"/>
            <w:right w:val="none" w:sz="0" w:space="0" w:color="auto"/>
          </w:divBdr>
        </w:div>
        <w:div w:id="2093431910">
          <w:marLeft w:val="480"/>
          <w:marRight w:val="0"/>
          <w:marTop w:val="0"/>
          <w:marBottom w:val="0"/>
          <w:divBdr>
            <w:top w:val="none" w:sz="0" w:space="0" w:color="auto"/>
            <w:left w:val="none" w:sz="0" w:space="0" w:color="auto"/>
            <w:bottom w:val="none" w:sz="0" w:space="0" w:color="auto"/>
            <w:right w:val="none" w:sz="0" w:space="0" w:color="auto"/>
          </w:divBdr>
        </w:div>
        <w:div w:id="539362718">
          <w:marLeft w:val="480"/>
          <w:marRight w:val="0"/>
          <w:marTop w:val="0"/>
          <w:marBottom w:val="0"/>
          <w:divBdr>
            <w:top w:val="none" w:sz="0" w:space="0" w:color="auto"/>
            <w:left w:val="none" w:sz="0" w:space="0" w:color="auto"/>
            <w:bottom w:val="none" w:sz="0" w:space="0" w:color="auto"/>
            <w:right w:val="none" w:sz="0" w:space="0" w:color="auto"/>
          </w:divBdr>
        </w:div>
        <w:div w:id="66418500">
          <w:marLeft w:val="480"/>
          <w:marRight w:val="0"/>
          <w:marTop w:val="0"/>
          <w:marBottom w:val="0"/>
          <w:divBdr>
            <w:top w:val="none" w:sz="0" w:space="0" w:color="auto"/>
            <w:left w:val="none" w:sz="0" w:space="0" w:color="auto"/>
            <w:bottom w:val="none" w:sz="0" w:space="0" w:color="auto"/>
            <w:right w:val="none" w:sz="0" w:space="0" w:color="auto"/>
          </w:divBdr>
        </w:div>
        <w:div w:id="370570114">
          <w:marLeft w:val="480"/>
          <w:marRight w:val="0"/>
          <w:marTop w:val="0"/>
          <w:marBottom w:val="0"/>
          <w:divBdr>
            <w:top w:val="none" w:sz="0" w:space="0" w:color="auto"/>
            <w:left w:val="none" w:sz="0" w:space="0" w:color="auto"/>
            <w:bottom w:val="none" w:sz="0" w:space="0" w:color="auto"/>
            <w:right w:val="none" w:sz="0" w:space="0" w:color="auto"/>
          </w:divBdr>
        </w:div>
        <w:div w:id="1681198584">
          <w:marLeft w:val="480"/>
          <w:marRight w:val="0"/>
          <w:marTop w:val="0"/>
          <w:marBottom w:val="0"/>
          <w:divBdr>
            <w:top w:val="none" w:sz="0" w:space="0" w:color="auto"/>
            <w:left w:val="none" w:sz="0" w:space="0" w:color="auto"/>
            <w:bottom w:val="none" w:sz="0" w:space="0" w:color="auto"/>
            <w:right w:val="none" w:sz="0" w:space="0" w:color="auto"/>
          </w:divBdr>
        </w:div>
        <w:div w:id="1805928825">
          <w:marLeft w:val="480"/>
          <w:marRight w:val="0"/>
          <w:marTop w:val="0"/>
          <w:marBottom w:val="0"/>
          <w:divBdr>
            <w:top w:val="none" w:sz="0" w:space="0" w:color="auto"/>
            <w:left w:val="none" w:sz="0" w:space="0" w:color="auto"/>
            <w:bottom w:val="none" w:sz="0" w:space="0" w:color="auto"/>
            <w:right w:val="none" w:sz="0" w:space="0" w:color="auto"/>
          </w:divBdr>
        </w:div>
        <w:div w:id="840508416">
          <w:marLeft w:val="480"/>
          <w:marRight w:val="0"/>
          <w:marTop w:val="0"/>
          <w:marBottom w:val="0"/>
          <w:divBdr>
            <w:top w:val="none" w:sz="0" w:space="0" w:color="auto"/>
            <w:left w:val="none" w:sz="0" w:space="0" w:color="auto"/>
            <w:bottom w:val="none" w:sz="0" w:space="0" w:color="auto"/>
            <w:right w:val="none" w:sz="0" w:space="0" w:color="auto"/>
          </w:divBdr>
        </w:div>
        <w:div w:id="408429371">
          <w:marLeft w:val="480"/>
          <w:marRight w:val="0"/>
          <w:marTop w:val="0"/>
          <w:marBottom w:val="0"/>
          <w:divBdr>
            <w:top w:val="none" w:sz="0" w:space="0" w:color="auto"/>
            <w:left w:val="none" w:sz="0" w:space="0" w:color="auto"/>
            <w:bottom w:val="none" w:sz="0" w:space="0" w:color="auto"/>
            <w:right w:val="none" w:sz="0" w:space="0" w:color="auto"/>
          </w:divBdr>
        </w:div>
        <w:div w:id="293413022">
          <w:marLeft w:val="480"/>
          <w:marRight w:val="0"/>
          <w:marTop w:val="0"/>
          <w:marBottom w:val="0"/>
          <w:divBdr>
            <w:top w:val="none" w:sz="0" w:space="0" w:color="auto"/>
            <w:left w:val="none" w:sz="0" w:space="0" w:color="auto"/>
            <w:bottom w:val="none" w:sz="0" w:space="0" w:color="auto"/>
            <w:right w:val="none" w:sz="0" w:space="0" w:color="auto"/>
          </w:divBdr>
        </w:div>
        <w:div w:id="1649554910">
          <w:marLeft w:val="480"/>
          <w:marRight w:val="0"/>
          <w:marTop w:val="0"/>
          <w:marBottom w:val="0"/>
          <w:divBdr>
            <w:top w:val="none" w:sz="0" w:space="0" w:color="auto"/>
            <w:left w:val="none" w:sz="0" w:space="0" w:color="auto"/>
            <w:bottom w:val="none" w:sz="0" w:space="0" w:color="auto"/>
            <w:right w:val="none" w:sz="0" w:space="0" w:color="auto"/>
          </w:divBdr>
        </w:div>
        <w:div w:id="370813288">
          <w:marLeft w:val="480"/>
          <w:marRight w:val="0"/>
          <w:marTop w:val="0"/>
          <w:marBottom w:val="0"/>
          <w:divBdr>
            <w:top w:val="none" w:sz="0" w:space="0" w:color="auto"/>
            <w:left w:val="none" w:sz="0" w:space="0" w:color="auto"/>
            <w:bottom w:val="none" w:sz="0" w:space="0" w:color="auto"/>
            <w:right w:val="none" w:sz="0" w:space="0" w:color="auto"/>
          </w:divBdr>
        </w:div>
      </w:divsChild>
    </w:div>
    <w:div w:id="107240083">
      <w:bodyDiv w:val="1"/>
      <w:marLeft w:val="0"/>
      <w:marRight w:val="0"/>
      <w:marTop w:val="0"/>
      <w:marBottom w:val="0"/>
      <w:divBdr>
        <w:top w:val="none" w:sz="0" w:space="0" w:color="auto"/>
        <w:left w:val="none" w:sz="0" w:space="0" w:color="auto"/>
        <w:bottom w:val="none" w:sz="0" w:space="0" w:color="auto"/>
        <w:right w:val="none" w:sz="0" w:space="0" w:color="auto"/>
      </w:divBdr>
      <w:divsChild>
        <w:div w:id="2092459665">
          <w:marLeft w:val="480"/>
          <w:marRight w:val="0"/>
          <w:marTop w:val="0"/>
          <w:marBottom w:val="0"/>
          <w:divBdr>
            <w:top w:val="none" w:sz="0" w:space="0" w:color="auto"/>
            <w:left w:val="none" w:sz="0" w:space="0" w:color="auto"/>
            <w:bottom w:val="none" w:sz="0" w:space="0" w:color="auto"/>
            <w:right w:val="none" w:sz="0" w:space="0" w:color="auto"/>
          </w:divBdr>
        </w:div>
        <w:div w:id="1727335081">
          <w:marLeft w:val="480"/>
          <w:marRight w:val="0"/>
          <w:marTop w:val="0"/>
          <w:marBottom w:val="0"/>
          <w:divBdr>
            <w:top w:val="none" w:sz="0" w:space="0" w:color="auto"/>
            <w:left w:val="none" w:sz="0" w:space="0" w:color="auto"/>
            <w:bottom w:val="none" w:sz="0" w:space="0" w:color="auto"/>
            <w:right w:val="none" w:sz="0" w:space="0" w:color="auto"/>
          </w:divBdr>
        </w:div>
        <w:div w:id="1971545271">
          <w:marLeft w:val="480"/>
          <w:marRight w:val="0"/>
          <w:marTop w:val="0"/>
          <w:marBottom w:val="0"/>
          <w:divBdr>
            <w:top w:val="none" w:sz="0" w:space="0" w:color="auto"/>
            <w:left w:val="none" w:sz="0" w:space="0" w:color="auto"/>
            <w:bottom w:val="none" w:sz="0" w:space="0" w:color="auto"/>
            <w:right w:val="none" w:sz="0" w:space="0" w:color="auto"/>
          </w:divBdr>
        </w:div>
        <w:div w:id="1756050361">
          <w:marLeft w:val="480"/>
          <w:marRight w:val="0"/>
          <w:marTop w:val="0"/>
          <w:marBottom w:val="0"/>
          <w:divBdr>
            <w:top w:val="none" w:sz="0" w:space="0" w:color="auto"/>
            <w:left w:val="none" w:sz="0" w:space="0" w:color="auto"/>
            <w:bottom w:val="none" w:sz="0" w:space="0" w:color="auto"/>
            <w:right w:val="none" w:sz="0" w:space="0" w:color="auto"/>
          </w:divBdr>
        </w:div>
        <w:div w:id="1148940841">
          <w:marLeft w:val="480"/>
          <w:marRight w:val="0"/>
          <w:marTop w:val="0"/>
          <w:marBottom w:val="0"/>
          <w:divBdr>
            <w:top w:val="none" w:sz="0" w:space="0" w:color="auto"/>
            <w:left w:val="none" w:sz="0" w:space="0" w:color="auto"/>
            <w:bottom w:val="none" w:sz="0" w:space="0" w:color="auto"/>
            <w:right w:val="none" w:sz="0" w:space="0" w:color="auto"/>
          </w:divBdr>
        </w:div>
        <w:div w:id="1207454656">
          <w:marLeft w:val="480"/>
          <w:marRight w:val="0"/>
          <w:marTop w:val="0"/>
          <w:marBottom w:val="0"/>
          <w:divBdr>
            <w:top w:val="none" w:sz="0" w:space="0" w:color="auto"/>
            <w:left w:val="none" w:sz="0" w:space="0" w:color="auto"/>
            <w:bottom w:val="none" w:sz="0" w:space="0" w:color="auto"/>
            <w:right w:val="none" w:sz="0" w:space="0" w:color="auto"/>
          </w:divBdr>
        </w:div>
        <w:div w:id="489440855">
          <w:marLeft w:val="480"/>
          <w:marRight w:val="0"/>
          <w:marTop w:val="0"/>
          <w:marBottom w:val="0"/>
          <w:divBdr>
            <w:top w:val="none" w:sz="0" w:space="0" w:color="auto"/>
            <w:left w:val="none" w:sz="0" w:space="0" w:color="auto"/>
            <w:bottom w:val="none" w:sz="0" w:space="0" w:color="auto"/>
            <w:right w:val="none" w:sz="0" w:space="0" w:color="auto"/>
          </w:divBdr>
        </w:div>
        <w:div w:id="228736495">
          <w:marLeft w:val="480"/>
          <w:marRight w:val="0"/>
          <w:marTop w:val="0"/>
          <w:marBottom w:val="0"/>
          <w:divBdr>
            <w:top w:val="none" w:sz="0" w:space="0" w:color="auto"/>
            <w:left w:val="none" w:sz="0" w:space="0" w:color="auto"/>
            <w:bottom w:val="none" w:sz="0" w:space="0" w:color="auto"/>
            <w:right w:val="none" w:sz="0" w:space="0" w:color="auto"/>
          </w:divBdr>
        </w:div>
        <w:div w:id="55324584">
          <w:marLeft w:val="480"/>
          <w:marRight w:val="0"/>
          <w:marTop w:val="0"/>
          <w:marBottom w:val="0"/>
          <w:divBdr>
            <w:top w:val="none" w:sz="0" w:space="0" w:color="auto"/>
            <w:left w:val="none" w:sz="0" w:space="0" w:color="auto"/>
            <w:bottom w:val="none" w:sz="0" w:space="0" w:color="auto"/>
            <w:right w:val="none" w:sz="0" w:space="0" w:color="auto"/>
          </w:divBdr>
        </w:div>
        <w:div w:id="1558466534">
          <w:marLeft w:val="480"/>
          <w:marRight w:val="0"/>
          <w:marTop w:val="0"/>
          <w:marBottom w:val="0"/>
          <w:divBdr>
            <w:top w:val="none" w:sz="0" w:space="0" w:color="auto"/>
            <w:left w:val="none" w:sz="0" w:space="0" w:color="auto"/>
            <w:bottom w:val="none" w:sz="0" w:space="0" w:color="auto"/>
            <w:right w:val="none" w:sz="0" w:space="0" w:color="auto"/>
          </w:divBdr>
        </w:div>
        <w:div w:id="1548224661">
          <w:marLeft w:val="480"/>
          <w:marRight w:val="0"/>
          <w:marTop w:val="0"/>
          <w:marBottom w:val="0"/>
          <w:divBdr>
            <w:top w:val="none" w:sz="0" w:space="0" w:color="auto"/>
            <w:left w:val="none" w:sz="0" w:space="0" w:color="auto"/>
            <w:bottom w:val="none" w:sz="0" w:space="0" w:color="auto"/>
            <w:right w:val="none" w:sz="0" w:space="0" w:color="auto"/>
          </w:divBdr>
        </w:div>
        <w:div w:id="1442452173">
          <w:marLeft w:val="480"/>
          <w:marRight w:val="0"/>
          <w:marTop w:val="0"/>
          <w:marBottom w:val="0"/>
          <w:divBdr>
            <w:top w:val="none" w:sz="0" w:space="0" w:color="auto"/>
            <w:left w:val="none" w:sz="0" w:space="0" w:color="auto"/>
            <w:bottom w:val="none" w:sz="0" w:space="0" w:color="auto"/>
            <w:right w:val="none" w:sz="0" w:space="0" w:color="auto"/>
          </w:divBdr>
        </w:div>
        <w:div w:id="1429276353">
          <w:marLeft w:val="480"/>
          <w:marRight w:val="0"/>
          <w:marTop w:val="0"/>
          <w:marBottom w:val="0"/>
          <w:divBdr>
            <w:top w:val="none" w:sz="0" w:space="0" w:color="auto"/>
            <w:left w:val="none" w:sz="0" w:space="0" w:color="auto"/>
            <w:bottom w:val="none" w:sz="0" w:space="0" w:color="auto"/>
            <w:right w:val="none" w:sz="0" w:space="0" w:color="auto"/>
          </w:divBdr>
        </w:div>
        <w:div w:id="647831046">
          <w:marLeft w:val="480"/>
          <w:marRight w:val="0"/>
          <w:marTop w:val="0"/>
          <w:marBottom w:val="0"/>
          <w:divBdr>
            <w:top w:val="none" w:sz="0" w:space="0" w:color="auto"/>
            <w:left w:val="none" w:sz="0" w:space="0" w:color="auto"/>
            <w:bottom w:val="none" w:sz="0" w:space="0" w:color="auto"/>
            <w:right w:val="none" w:sz="0" w:space="0" w:color="auto"/>
          </w:divBdr>
        </w:div>
        <w:div w:id="1332026148">
          <w:marLeft w:val="480"/>
          <w:marRight w:val="0"/>
          <w:marTop w:val="0"/>
          <w:marBottom w:val="0"/>
          <w:divBdr>
            <w:top w:val="none" w:sz="0" w:space="0" w:color="auto"/>
            <w:left w:val="none" w:sz="0" w:space="0" w:color="auto"/>
            <w:bottom w:val="none" w:sz="0" w:space="0" w:color="auto"/>
            <w:right w:val="none" w:sz="0" w:space="0" w:color="auto"/>
          </w:divBdr>
        </w:div>
        <w:div w:id="1313801225">
          <w:marLeft w:val="480"/>
          <w:marRight w:val="0"/>
          <w:marTop w:val="0"/>
          <w:marBottom w:val="0"/>
          <w:divBdr>
            <w:top w:val="none" w:sz="0" w:space="0" w:color="auto"/>
            <w:left w:val="none" w:sz="0" w:space="0" w:color="auto"/>
            <w:bottom w:val="none" w:sz="0" w:space="0" w:color="auto"/>
            <w:right w:val="none" w:sz="0" w:space="0" w:color="auto"/>
          </w:divBdr>
        </w:div>
        <w:div w:id="1338073785">
          <w:marLeft w:val="480"/>
          <w:marRight w:val="0"/>
          <w:marTop w:val="0"/>
          <w:marBottom w:val="0"/>
          <w:divBdr>
            <w:top w:val="none" w:sz="0" w:space="0" w:color="auto"/>
            <w:left w:val="none" w:sz="0" w:space="0" w:color="auto"/>
            <w:bottom w:val="none" w:sz="0" w:space="0" w:color="auto"/>
            <w:right w:val="none" w:sz="0" w:space="0" w:color="auto"/>
          </w:divBdr>
        </w:div>
        <w:div w:id="2057389076">
          <w:marLeft w:val="480"/>
          <w:marRight w:val="0"/>
          <w:marTop w:val="0"/>
          <w:marBottom w:val="0"/>
          <w:divBdr>
            <w:top w:val="none" w:sz="0" w:space="0" w:color="auto"/>
            <w:left w:val="none" w:sz="0" w:space="0" w:color="auto"/>
            <w:bottom w:val="none" w:sz="0" w:space="0" w:color="auto"/>
            <w:right w:val="none" w:sz="0" w:space="0" w:color="auto"/>
          </w:divBdr>
        </w:div>
        <w:div w:id="1591818228">
          <w:marLeft w:val="480"/>
          <w:marRight w:val="0"/>
          <w:marTop w:val="0"/>
          <w:marBottom w:val="0"/>
          <w:divBdr>
            <w:top w:val="none" w:sz="0" w:space="0" w:color="auto"/>
            <w:left w:val="none" w:sz="0" w:space="0" w:color="auto"/>
            <w:bottom w:val="none" w:sz="0" w:space="0" w:color="auto"/>
            <w:right w:val="none" w:sz="0" w:space="0" w:color="auto"/>
          </w:divBdr>
        </w:div>
        <w:div w:id="360131310">
          <w:marLeft w:val="480"/>
          <w:marRight w:val="0"/>
          <w:marTop w:val="0"/>
          <w:marBottom w:val="0"/>
          <w:divBdr>
            <w:top w:val="none" w:sz="0" w:space="0" w:color="auto"/>
            <w:left w:val="none" w:sz="0" w:space="0" w:color="auto"/>
            <w:bottom w:val="none" w:sz="0" w:space="0" w:color="auto"/>
            <w:right w:val="none" w:sz="0" w:space="0" w:color="auto"/>
          </w:divBdr>
        </w:div>
        <w:div w:id="28380246">
          <w:marLeft w:val="480"/>
          <w:marRight w:val="0"/>
          <w:marTop w:val="0"/>
          <w:marBottom w:val="0"/>
          <w:divBdr>
            <w:top w:val="none" w:sz="0" w:space="0" w:color="auto"/>
            <w:left w:val="none" w:sz="0" w:space="0" w:color="auto"/>
            <w:bottom w:val="none" w:sz="0" w:space="0" w:color="auto"/>
            <w:right w:val="none" w:sz="0" w:space="0" w:color="auto"/>
          </w:divBdr>
        </w:div>
        <w:div w:id="1010794319">
          <w:marLeft w:val="480"/>
          <w:marRight w:val="0"/>
          <w:marTop w:val="0"/>
          <w:marBottom w:val="0"/>
          <w:divBdr>
            <w:top w:val="none" w:sz="0" w:space="0" w:color="auto"/>
            <w:left w:val="none" w:sz="0" w:space="0" w:color="auto"/>
            <w:bottom w:val="none" w:sz="0" w:space="0" w:color="auto"/>
            <w:right w:val="none" w:sz="0" w:space="0" w:color="auto"/>
          </w:divBdr>
        </w:div>
        <w:div w:id="693919077">
          <w:marLeft w:val="480"/>
          <w:marRight w:val="0"/>
          <w:marTop w:val="0"/>
          <w:marBottom w:val="0"/>
          <w:divBdr>
            <w:top w:val="none" w:sz="0" w:space="0" w:color="auto"/>
            <w:left w:val="none" w:sz="0" w:space="0" w:color="auto"/>
            <w:bottom w:val="none" w:sz="0" w:space="0" w:color="auto"/>
            <w:right w:val="none" w:sz="0" w:space="0" w:color="auto"/>
          </w:divBdr>
        </w:div>
      </w:divsChild>
    </w:div>
    <w:div w:id="109597137">
      <w:bodyDiv w:val="1"/>
      <w:marLeft w:val="0"/>
      <w:marRight w:val="0"/>
      <w:marTop w:val="0"/>
      <w:marBottom w:val="0"/>
      <w:divBdr>
        <w:top w:val="none" w:sz="0" w:space="0" w:color="auto"/>
        <w:left w:val="none" w:sz="0" w:space="0" w:color="auto"/>
        <w:bottom w:val="none" w:sz="0" w:space="0" w:color="auto"/>
        <w:right w:val="none" w:sz="0" w:space="0" w:color="auto"/>
      </w:divBdr>
      <w:divsChild>
        <w:div w:id="586228029">
          <w:marLeft w:val="480"/>
          <w:marRight w:val="0"/>
          <w:marTop w:val="0"/>
          <w:marBottom w:val="0"/>
          <w:divBdr>
            <w:top w:val="none" w:sz="0" w:space="0" w:color="auto"/>
            <w:left w:val="none" w:sz="0" w:space="0" w:color="auto"/>
            <w:bottom w:val="none" w:sz="0" w:space="0" w:color="auto"/>
            <w:right w:val="none" w:sz="0" w:space="0" w:color="auto"/>
          </w:divBdr>
        </w:div>
        <w:div w:id="697850689">
          <w:marLeft w:val="480"/>
          <w:marRight w:val="0"/>
          <w:marTop w:val="0"/>
          <w:marBottom w:val="0"/>
          <w:divBdr>
            <w:top w:val="none" w:sz="0" w:space="0" w:color="auto"/>
            <w:left w:val="none" w:sz="0" w:space="0" w:color="auto"/>
            <w:bottom w:val="none" w:sz="0" w:space="0" w:color="auto"/>
            <w:right w:val="none" w:sz="0" w:space="0" w:color="auto"/>
          </w:divBdr>
        </w:div>
        <w:div w:id="1937009444">
          <w:marLeft w:val="480"/>
          <w:marRight w:val="0"/>
          <w:marTop w:val="0"/>
          <w:marBottom w:val="0"/>
          <w:divBdr>
            <w:top w:val="none" w:sz="0" w:space="0" w:color="auto"/>
            <w:left w:val="none" w:sz="0" w:space="0" w:color="auto"/>
            <w:bottom w:val="none" w:sz="0" w:space="0" w:color="auto"/>
            <w:right w:val="none" w:sz="0" w:space="0" w:color="auto"/>
          </w:divBdr>
        </w:div>
        <w:div w:id="1632400602">
          <w:marLeft w:val="480"/>
          <w:marRight w:val="0"/>
          <w:marTop w:val="0"/>
          <w:marBottom w:val="0"/>
          <w:divBdr>
            <w:top w:val="none" w:sz="0" w:space="0" w:color="auto"/>
            <w:left w:val="none" w:sz="0" w:space="0" w:color="auto"/>
            <w:bottom w:val="none" w:sz="0" w:space="0" w:color="auto"/>
            <w:right w:val="none" w:sz="0" w:space="0" w:color="auto"/>
          </w:divBdr>
        </w:div>
        <w:div w:id="1854956428">
          <w:marLeft w:val="480"/>
          <w:marRight w:val="0"/>
          <w:marTop w:val="0"/>
          <w:marBottom w:val="0"/>
          <w:divBdr>
            <w:top w:val="none" w:sz="0" w:space="0" w:color="auto"/>
            <w:left w:val="none" w:sz="0" w:space="0" w:color="auto"/>
            <w:bottom w:val="none" w:sz="0" w:space="0" w:color="auto"/>
            <w:right w:val="none" w:sz="0" w:space="0" w:color="auto"/>
          </w:divBdr>
        </w:div>
        <w:div w:id="677276024">
          <w:marLeft w:val="480"/>
          <w:marRight w:val="0"/>
          <w:marTop w:val="0"/>
          <w:marBottom w:val="0"/>
          <w:divBdr>
            <w:top w:val="none" w:sz="0" w:space="0" w:color="auto"/>
            <w:left w:val="none" w:sz="0" w:space="0" w:color="auto"/>
            <w:bottom w:val="none" w:sz="0" w:space="0" w:color="auto"/>
            <w:right w:val="none" w:sz="0" w:space="0" w:color="auto"/>
          </w:divBdr>
        </w:div>
        <w:div w:id="949239206">
          <w:marLeft w:val="480"/>
          <w:marRight w:val="0"/>
          <w:marTop w:val="0"/>
          <w:marBottom w:val="0"/>
          <w:divBdr>
            <w:top w:val="none" w:sz="0" w:space="0" w:color="auto"/>
            <w:left w:val="none" w:sz="0" w:space="0" w:color="auto"/>
            <w:bottom w:val="none" w:sz="0" w:space="0" w:color="auto"/>
            <w:right w:val="none" w:sz="0" w:space="0" w:color="auto"/>
          </w:divBdr>
        </w:div>
        <w:div w:id="913664979">
          <w:marLeft w:val="480"/>
          <w:marRight w:val="0"/>
          <w:marTop w:val="0"/>
          <w:marBottom w:val="0"/>
          <w:divBdr>
            <w:top w:val="none" w:sz="0" w:space="0" w:color="auto"/>
            <w:left w:val="none" w:sz="0" w:space="0" w:color="auto"/>
            <w:bottom w:val="none" w:sz="0" w:space="0" w:color="auto"/>
            <w:right w:val="none" w:sz="0" w:space="0" w:color="auto"/>
          </w:divBdr>
        </w:div>
        <w:div w:id="703285600">
          <w:marLeft w:val="480"/>
          <w:marRight w:val="0"/>
          <w:marTop w:val="0"/>
          <w:marBottom w:val="0"/>
          <w:divBdr>
            <w:top w:val="none" w:sz="0" w:space="0" w:color="auto"/>
            <w:left w:val="none" w:sz="0" w:space="0" w:color="auto"/>
            <w:bottom w:val="none" w:sz="0" w:space="0" w:color="auto"/>
            <w:right w:val="none" w:sz="0" w:space="0" w:color="auto"/>
          </w:divBdr>
        </w:div>
      </w:divsChild>
    </w:div>
    <w:div w:id="132063634">
      <w:bodyDiv w:val="1"/>
      <w:marLeft w:val="0"/>
      <w:marRight w:val="0"/>
      <w:marTop w:val="0"/>
      <w:marBottom w:val="0"/>
      <w:divBdr>
        <w:top w:val="none" w:sz="0" w:space="0" w:color="auto"/>
        <w:left w:val="none" w:sz="0" w:space="0" w:color="auto"/>
        <w:bottom w:val="none" w:sz="0" w:space="0" w:color="auto"/>
        <w:right w:val="none" w:sz="0" w:space="0" w:color="auto"/>
      </w:divBdr>
      <w:divsChild>
        <w:div w:id="867908362">
          <w:marLeft w:val="480"/>
          <w:marRight w:val="0"/>
          <w:marTop w:val="0"/>
          <w:marBottom w:val="0"/>
          <w:divBdr>
            <w:top w:val="none" w:sz="0" w:space="0" w:color="auto"/>
            <w:left w:val="none" w:sz="0" w:space="0" w:color="auto"/>
            <w:bottom w:val="none" w:sz="0" w:space="0" w:color="auto"/>
            <w:right w:val="none" w:sz="0" w:space="0" w:color="auto"/>
          </w:divBdr>
        </w:div>
        <w:div w:id="437875023">
          <w:marLeft w:val="480"/>
          <w:marRight w:val="0"/>
          <w:marTop w:val="0"/>
          <w:marBottom w:val="0"/>
          <w:divBdr>
            <w:top w:val="none" w:sz="0" w:space="0" w:color="auto"/>
            <w:left w:val="none" w:sz="0" w:space="0" w:color="auto"/>
            <w:bottom w:val="none" w:sz="0" w:space="0" w:color="auto"/>
            <w:right w:val="none" w:sz="0" w:space="0" w:color="auto"/>
          </w:divBdr>
        </w:div>
        <w:div w:id="257642624">
          <w:marLeft w:val="480"/>
          <w:marRight w:val="0"/>
          <w:marTop w:val="0"/>
          <w:marBottom w:val="0"/>
          <w:divBdr>
            <w:top w:val="none" w:sz="0" w:space="0" w:color="auto"/>
            <w:left w:val="none" w:sz="0" w:space="0" w:color="auto"/>
            <w:bottom w:val="none" w:sz="0" w:space="0" w:color="auto"/>
            <w:right w:val="none" w:sz="0" w:space="0" w:color="auto"/>
          </w:divBdr>
        </w:div>
        <w:div w:id="1418399725">
          <w:marLeft w:val="480"/>
          <w:marRight w:val="0"/>
          <w:marTop w:val="0"/>
          <w:marBottom w:val="0"/>
          <w:divBdr>
            <w:top w:val="none" w:sz="0" w:space="0" w:color="auto"/>
            <w:left w:val="none" w:sz="0" w:space="0" w:color="auto"/>
            <w:bottom w:val="none" w:sz="0" w:space="0" w:color="auto"/>
            <w:right w:val="none" w:sz="0" w:space="0" w:color="auto"/>
          </w:divBdr>
        </w:div>
        <w:div w:id="103115129">
          <w:marLeft w:val="480"/>
          <w:marRight w:val="0"/>
          <w:marTop w:val="0"/>
          <w:marBottom w:val="0"/>
          <w:divBdr>
            <w:top w:val="none" w:sz="0" w:space="0" w:color="auto"/>
            <w:left w:val="none" w:sz="0" w:space="0" w:color="auto"/>
            <w:bottom w:val="none" w:sz="0" w:space="0" w:color="auto"/>
            <w:right w:val="none" w:sz="0" w:space="0" w:color="auto"/>
          </w:divBdr>
        </w:div>
        <w:div w:id="1661932653">
          <w:marLeft w:val="480"/>
          <w:marRight w:val="0"/>
          <w:marTop w:val="0"/>
          <w:marBottom w:val="0"/>
          <w:divBdr>
            <w:top w:val="none" w:sz="0" w:space="0" w:color="auto"/>
            <w:left w:val="none" w:sz="0" w:space="0" w:color="auto"/>
            <w:bottom w:val="none" w:sz="0" w:space="0" w:color="auto"/>
            <w:right w:val="none" w:sz="0" w:space="0" w:color="auto"/>
          </w:divBdr>
        </w:div>
        <w:div w:id="519122042">
          <w:marLeft w:val="480"/>
          <w:marRight w:val="0"/>
          <w:marTop w:val="0"/>
          <w:marBottom w:val="0"/>
          <w:divBdr>
            <w:top w:val="none" w:sz="0" w:space="0" w:color="auto"/>
            <w:left w:val="none" w:sz="0" w:space="0" w:color="auto"/>
            <w:bottom w:val="none" w:sz="0" w:space="0" w:color="auto"/>
            <w:right w:val="none" w:sz="0" w:space="0" w:color="auto"/>
          </w:divBdr>
        </w:div>
        <w:div w:id="1741292781">
          <w:marLeft w:val="480"/>
          <w:marRight w:val="0"/>
          <w:marTop w:val="0"/>
          <w:marBottom w:val="0"/>
          <w:divBdr>
            <w:top w:val="none" w:sz="0" w:space="0" w:color="auto"/>
            <w:left w:val="none" w:sz="0" w:space="0" w:color="auto"/>
            <w:bottom w:val="none" w:sz="0" w:space="0" w:color="auto"/>
            <w:right w:val="none" w:sz="0" w:space="0" w:color="auto"/>
          </w:divBdr>
        </w:div>
        <w:div w:id="1909655167">
          <w:marLeft w:val="480"/>
          <w:marRight w:val="0"/>
          <w:marTop w:val="0"/>
          <w:marBottom w:val="0"/>
          <w:divBdr>
            <w:top w:val="none" w:sz="0" w:space="0" w:color="auto"/>
            <w:left w:val="none" w:sz="0" w:space="0" w:color="auto"/>
            <w:bottom w:val="none" w:sz="0" w:space="0" w:color="auto"/>
            <w:right w:val="none" w:sz="0" w:space="0" w:color="auto"/>
          </w:divBdr>
        </w:div>
        <w:div w:id="1094277593">
          <w:marLeft w:val="480"/>
          <w:marRight w:val="0"/>
          <w:marTop w:val="0"/>
          <w:marBottom w:val="0"/>
          <w:divBdr>
            <w:top w:val="none" w:sz="0" w:space="0" w:color="auto"/>
            <w:left w:val="none" w:sz="0" w:space="0" w:color="auto"/>
            <w:bottom w:val="none" w:sz="0" w:space="0" w:color="auto"/>
            <w:right w:val="none" w:sz="0" w:space="0" w:color="auto"/>
          </w:divBdr>
        </w:div>
        <w:div w:id="1778717018">
          <w:marLeft w:val="480"/>
          <w:marRight w:val="0"/>
          <w:marTop w:val="0"/>
          <w:marBottom w:val="0"/>
          <w:divBdr>
            <w:top w:val="none" w:sz="0" w:space="0" w:color="auto"/>
            <w:left w:val="none" w:sz="0" w:space="0" w:color="auto"/>
            <w:bottom w:val="none" w:sz="0" w:space="0" w:color="auto"/>
            <w:right w:val="none" w:sz="0" w:space="0" w:color="auto"/>
          </w:divBdr>
        </w:div>
        <w:div w:id="1149790958">
          <w:marLeft w:val="480"/>
          <w:marRight w:val="0"/>
          <w:marTop w:val="0"/>
          <w:marBottom w:val="0"/>
          <w:divBdr>
            <w:top w:val="none" w:sz="0" w:space="0" w:color="auto"/>
            <w:left w:val="none" w:sz="0" w:space="0" w:color="auto"/>
            <w:bottom w:val="none" w:sz="0" w:space="0" w:color="auto"/>
            <w:right w:val="none" w:sz="0" w:space="0" w:color="auto"/>
          </w:divBdr>
        </w:div>
        <w:div w:id="1464738788">
          <w:marLeft w:val="480"/>
          <w:marRight w:val="0"/>
          <w:marTop w:val="0"/>
          <w:marBottom w:val="0"/>
          <w:divBdr>
            <w:top w:val="none" w:sz="0" w:space="0" w:color="auto"/>
            <w:left w:val="none" w:sz="0" w:space="0" w:color="auto"/>
            <w:bottom w:val="none" w:sz="0" w:space="0" w:color="auto"/>
            <w:right w:val="none" w:sz="0" w:space="0" w:color="auto"/>
          </w:divBdr>
        </w:div>
        <w:div w:id="2028753844">
          <w:marLeft w:val="480"/>
          <w:marRight w:val="0"/>
          <w:marTop w:val="0"/>
          <w:marBottom w:val="0"/>
          <w:divBdr>
            <w:top w:val="none" w:sz="0" w:space="0" w:color="auto"/>
            <w:left w:val="none" w:sz="0" w:space="0" w:color="auto"/>
            <w:bottom w:val="none" w:sz="0" w:space="0" w:color="auto"/>
            <w:right w:val="none" w:sz="0" w:space="0" w:color="auto"/>
          </w:divBdr>
        </w:div>
        <w:div w:id="1261335467">
          <w:marLeft w:val="480"/>
          <w:marRight w:val="0"/>
          <w:marTop w:val="0"/>
          <w:marBottom w:val="0"/>
          <w:divBdr>
            <w:top w:val="none" w:sz="0" w:space="0" w:color="auto"/>
            <w:left w:val="none" w:sz="0" w:space="0" w:color="auto"/>
            <w:bottom w:val="none" w:sz="0" w:space="0" w:color="auto"/>
            <w:right w:val="none" w:sz="0" w:space="0" w:color="auto"/>
          </w:divBdr>
        </w:div>
        <w:div w:id="163446803">
          <w:marLeft w:val="480"/>
          <w:marRight w:val="0"/>
          <w:marTop w:val="0"/>
          <w:marBottom w:val="0"/>
          <w:divBdr>
            <w:top w:val="none" w:sz="0" w:space="0" w:color="auto"/>
            <w:left w:val="none" w:sz="0" w:space="0" w:color="auto"/>
            <w:bottom w:val="none" w:sz="0" w:space="0" w:color="auto"/>
            <w:right w:val="none" w:sz="0" w:space="0" w:color="auto"/>
          </w:divBdr>
        </w:div>
        <w:div w:id="1706979778">
          <w:marLeft w:val="480"/>
          <w:marRight w:val="0"/>
          <w:marTop w:val="0"/>
          <w:marBottom w:val="0"/>
          <w:divBdr>
            <w:top w:val="none" w:sz="0" w:space="0" w:color="auto"/>
            <w:left w:val="none" w:sz="0" w:space="0" w:color="auto"/>
            <w:bottom w:val="none" w:sz="0" w:space="0" w:color="auto"/>
            <w:right w:val="none" w:sz="0" w:space="0" w:color="auto"/>
          </w:divBdr>
        </w:div>
        <w:div w:id="1399205151">
          <w:marLeft w:val="480"/>
          <w:marRight w:val="0"/>
          <w:marTop w:val="0"/>
          <w:marBottom w:val="0"/>
          <w:divBdr>
            <w:top w:val="none" w:sz="0" w:space="0" w:color="auto"/>
            <w:left w:val="none" w:sz="0" w:space="0" w:color="auto"/>
            <w:bottom w:val="none" w:sz="0" w:space="0" w:color="auto"/>
            <w:right w:val="none" w:sz="0" w:space="0" w:color="auto"/>
          </w:divBdr>
        </w:div>
      </w:divsChild>
    </w:div>
    <w:div w:id="133183580">
      <w:bodyDiv w:val="1"/>
      <w:marLeft w:val="0"/>
      <w:marRight w:val="0"/>
      <w:marTop w:val="0"/>
      <w:marBottom w:val="0"/>
      <w:divBdr>
        <w:top w:val="none" w:sz="0" w:space="0" w:color="auto"/>
        <w:left w:val="none" w:sz="0" w:space="0" w:color="auto"/>
        <w:bottom w:val="none" w:sz="0" w:space="0" w:color="auto"/>
        <w:right w:val="none" w:sz="0" w:space="0" w:color="auto"/>
      </w:divBdr>
      <w:divsChild>
        <w:div w:id="963854141">
          <w:marLeft w:val="480"/>
          <w:marRight w:val="0"/>
          <w:marTop w:val="0"/>
          <w:marBottom w:val="0"/>
          <w:divBdr>
            <w:top w:val="none" w:sz="0" w:space="0" w:color="auto"/>
            <w:left w:val="none" w:sz="0" w:space="0" w:color="auto"/>
            <w:bottom w:val="none" w:sz="0" w:space="0" w:color="auto"/>
            <w:right w:val="none" w:sz="0" w:space="0" w:color="auto"/>
          </w:divBdr>
        </w:div>
        <w:div w:id="748430742">
          <w:marLeft w:val="480"/>
          <w:marRight w:val="0"/>
          <w:marTop w:val="0"/>
          <w:marBottom w:val="0"/>
          <w:divBdr>
            <w:top w:val="none" w:sz="0" w:space="0" w:color="auto"/>
            <w:left w:val="none" w:sz="0" w:space="0" w:color="auto"/>
            <w:bottom w:val="none" w:sz="0" w:space="0" w:color="auto"/>
            <w:right w:val="none" w:sz="0" w:space="0" w:color="auto"/>
          </w:divBdr>
        </w:div>
        <w:div w:id="77558442">
          <w:marLeft w:val="480"/>
          <w:marRight w:val="0"/>
          <w:marTop w:val="0"/>
          <w:marBottom w:val="0"/>
          <w:divBdr>
            <w:top w:val="none" w:sz="0" w:space="0" w:color="auto"/>
            <w:left w:val="none" w:sz="0" w:space="0" w:color="auto"/>
            <w:bottom w:val="none" w:sz="0" w:space="0" w:color="auto"/>
            <w:right w:val="none" w:sz="0" w:space="0" w:color="auto"/>
          </w:divBdr>
        </w:div>
        <w:div w:id="520164785">
          <w:marLeft w:val="480"/>
          <w:marRight w:val="0"/>
          <w:marTop w:val="0"/>
          <w:marBottom w:val="0"/>
          <w:divBdr>
            <w:top w:val="none" w:sz="0" w:space="0" w:color="auto"/>
            <w:left w:val="none" w:sz="0" w:space="0" w:color="auto"/>
            <w:bottom w:val="none" w:sz="0" w:space="0" w:color="auto"/>
            <w:right w:val="none" w:sz="0" w:space="0" w:color="auto"/>
          </w:divBdr>
        </w:div>
        <w:div w:id="908809278">
          <w:marLeft w:val="480"/>
          <w:marRight w:val="0"/>
          <w:marTop w:val="0"/>
          <w:marBottom w:val="0"/>
          <w:divBdr>
            <w:top w:val="none" w:sz="0" w:space="0" w:color="auto"/>
            <w:left w:val="none" w:sz="0" w:space="0" w:color="auto"/>
            <w:bottom w:val="none" w:sz="0" w:space="0" w:color="auto"/>
            <w:right w:val="none" w:sz="0" w:space="0" w:color="auto"/>
          </w:divBdr>
        </w:div>
        <w:div w:id="1608417216">
          <w:marLeft w:val="480"/>
          <w:marRight w:val="0"/>
          <w:marTop w:val="0"/>
          <w:marBottom w:val="0"/>
          <w:divBdr>
            <w:top w:val="none" w:sz="0" w:space="0" w:color="auto"/>
            <w:left w:val="none" w:sz="0" w:space="0" w:color="auto"/>
            <w:bottom w:val="none" w:sz="0" w:space="0" w:color="auto"/>
            <w:right w:val="none" w:sz="0" w:space="0" w:color="auto"/>
          </w:divBdr>
        </w:div>
        <w:div w:id="565185727">
          <w:marLeft w:val="480"/>
          <w:marRight w:val="0"/>
          <w:marTop w:val="0"/>
          <w:marBottom w:val="0"/>
          <w:divBdr>
            <w:top w:val="none" w:sz="0" w:space="0" w:color="auto"/>
            <w:left w:val="none" w:sz="0" w:space="0" w:color="auto"/>
            <w:bottom w:val="none" w:sz="0" w:space="0" w:color="auto"/>
            <w:right w:val="none" w:sz="0" w:space="0" w:color="auto"/>
          </w:divBdr>
        </w:div>
        <w:div w:id="2018337924">
          <w:marLeft w:val="480"/>
          <w:marRight w:val="0"/>
          <w:marTop w:val="0"/>
          <w:marBottom w:val="0"/>
          <w:divBdr>
            <w:top w:val="none" w:sz="0" w:space="0" w:color="auto"/>
            <w:left w:val="none" w:sz="0" w:space="0" w:color="auto"/>
            <w:bottom w:val="none" w:sz="0" w:space="0" w:color="auto"/>
            <w:right w:val="none" w:sz="0" w:space="0" w:color="auto"/>
          </w:divBdr>
        </w:div>
        <w:div w:id="1254163087">
          <w:marLeft w:val="480"/>
          <w:marRight w:val="0"/>
          <w:marTop w:val="0"/>
          <w:marBottom w:val="0"/>
          <w:divBdr>
            <w:top w:val="none" w:sz="0" w:space="0" w:color="auto"/>
            <w:left w:val="none" w:sz="0" w:space="0" w:color="auto"/>
            <w:bottom w:val="none" w:sz="0" w:space="0" w:color="auto"/>
            <w:right w:val="none" w:sz="0" w:space="0" w:color="auto"/>
          </w:divBdr>
        </w:div>
        <w:div w:id="537200874">
          <w:marLeft w:val="480"/>
          <w:marRight w:val="0"/>
          <w:marTop w:val="0"/>
          <w:marBottom w:val="0"/>
          <w:divBdr>
            <w:top w:val="none" w:sz="0" w:space="0" w:color="auto"/>
            <w:left w:val="none" w:sz="0" w:space="0" w:color="auto"/>
            <w:bottom w:val="none" w:sz="0" w:space="0" w:color="auto"/>
            <w:right w:val="none" w:sz="0" w:space="0" w:color="auto"/>
          </w:divBdr>
        </w:div>
        <w:div w:id="2013491051">
          <w:marLeft w:val="480"/>
          <w:marRight w:val="0"/>
          <w:marTop w:val="0"/>
          <w:marBottom w:val="0"/>
          <w:divBdr>
            <w:top w:val="none" w:sz="0" w:space="0" w:color="auto"/>
            <w:left w:val="none" w:sz="0" w:space="0" w:color="auto"/>
            <w:bottom w:val="none" w:sz="0" w:space="0" w:color="auto"/>
            <w:right w:val="none" w:sz="0" w:space="0" w:color="auto"/>
          </w:divBdr>
        </w:div>
        <w:div w:id="64841412">
          <w:marLeft w:val="480"/>
          <w:marRight w:val="0"/>
          <w:marTop w:val="0"/>
          <w:marBottom w:val="0"/>
          <w:divBdr>
            <w:top w:val="none" w:sz="0" w:space="0" w:color="auto"/>
            <w:left w:val="none" w:sz="0" w:space="0" w:color="auto"/>
            <w:bottom w:val="none" w:sz="0" w:space="0" w:color="auto"/>
            <w:right w:val="none" w:sz="0" w:space="0" w:color="auto"/>
          </w:divBdr>
        </w:div>
        <w:div w:id="383990732">
          <w:marLeft w:val="480"/>
          <w:marRight w:val="0"/>
          <w:marTop w:val="0"/>
          <w:marBottom w:val="0"/>
          <w:divBdr>
            <w:top w:val="none" w:sz="0" w:space="0" w:color="auto"/>
            <w:left w:val="none" w:sz="0" w:space="0" w:color="auto"/>
            <w:bottom w:val="none" w:sz="0" w:space="0" w:color="auto"/>
            <w:right w:val="none" w:sz="0" w:space="0" w:color="auto"/>
          </w:divBdr>
        </w:div>
        <w:div w:id="341855574">
          <w:marLeft w:val="480"/>
          <w:marRight w:val="0"/>
          <w:marTop w:val="0"/>
          <w:marBottom w:val="0"/>
          <w:divBdr>
            <w:top w:val="none" w:sz="0" w:space="0" w:color="auto"/>
            <w:left w:val="none" w:sz="0" w:space="0" w:color="auto"/>
            <w:bottom w:val="none" w:sz="0" w:space="0" w:color="auto"/>
            <w:right w:val="none" w:sz="0" w:space="0" w:color="auto"/>
          </w:divBdr>
        </w:div>
        <w:div w:id="1926182810">
          <w:marLeft w:val="480"/>
          <w:marRight w:val="0"/>
          <w:marTop w:val="0"/>
          <w:marBottom w:val="0"/>
          <w:divBdr>
            <w:top w:val="none" w:sz="0" w:space="0" w:color="auto"/>
            <w:left w:val="none" w:sz="0" w:space="0" w:color="auto"/>
            <w:bottom w:val="none" w:sz="0" w:space="0" w:color="auto"/>
            <w:right w:val="none" w:sz="0" w:space="0" w:color="auto"/>
          </w:divBdr>
        </w:div>
        <w:div w:id="472917428">
          <w:marLeft w:val="480"/>
          <w:marRight w:val="0"/>
          <w:marTop w:val="0"/>
          <w:marBottom w:val="0"/>
          <w:divBdr>
            <w:top w:val="none" w:sz="0" w:space="0" w:color="auto"/>
            <w:left w:val="none" w:sz="0" w:space="0" w:color="auto"/>
            <w:bottom w:val="none" w:sz="0" w:space="0" w:color="auto"/>
            <w:right w:val="none" w:sz="0" w:space="0" w:color="auto"/>
          </w:divBdr>
        </w:div>
        <w:div w:id="234169920">
          <w:marLeft w:val="480"/>
          <w:marRight w:val="0"/>
          <w:marTop w:val="0"/>
          <w:marBottom w:val="0"/>
          <w:divBdr>
            <w:top w:val="none" w:sz="0" w:space="0" w:color="auto"/>
            <w:left w:val="none" w:sz="0" w:space="0" w:color="auto"/>
            <w:bottom w:val="none" w:sz="0" w:space="0" w:color="auto"/>
            <w:right w:val="none" w:sz="0" w:space="0" w:color="auto"/>
          </w:divBdr>
        </w:div>
        <w:div w:id="1972010415">
          <w:marLeft w:val="480"/>
          <w:marRight w:val="0"/>
          <w:marTop w:val="0"/>
          <w:marBottom w:val="0"/>
          <w:divBdr>
            <w:top w:val="none" w:sz="0" w:space="0" w:color="auto"/>
            <w:left w:val="none" w:sz="0" w:space="0" w:color="auto"/>
            <w:bottom w:val="none" w:sz="0" w:space="0" w:color="auto"/>
            <w:right w:val="none" w:sz="0" w:space="0" w:color="auto"/>
          </w:divBdr>
        </w:div>
        <w:div w:id="1138690689">
          <w:marLeft w:val="480"/>
          <w:marRight w:val="0"/>
          <w:marTop w:val="0"/>
          <w:marBottom w:val="0"/>
          <w:divBdr>
            <w:top w:val="none" w:sz="0" w:space="0" w:color="auto"/>
            <w:left w:val="none" w:sz="0" w:space="0" w:color="auto"/>
            <w:bottom w:val="none" w:sz="0" w:space="0" w:color="auto"/>
            <w:right w:val="none" w:sz="0" w:space="0" w:color="auto"/>
          </w:divBdr>
        </w:div>
        <w:div w:id="1934586306">
          <w:marLeft w:val="480"/>
          <w:marRight w:val="0"/>
          <w:marTop w:val="0"/>
          <w:marBottom w:val="0"/>
          <w:divBdr>
            <w:top w:val="none" w:sz="0" w:space="0" w:color="auto"/>
            <w:left w:val="none" w:sz="0" w:space="0" w:color="auto"/>
            <w:bottom w:val="none" w:sz="0" w:space="0" w:color="auto"/>
            <w:right w:val="none" w:sz="0" w:space="0" w:color="auto"/>
          </w:divBdr>
        </w:div>
        <w:div w:id="1526551257">
          <w:marLeft w:val="480"/>
          <w:marRight w:val="0"/>
          <w:marTop w:val="0"/>
          <w:marBottom w:val="0"/>
          <w:divBdr>
            <w:top w:val="none" w:sz="0" w:space="0" w:color="auto"/>
            <w:left w:val="none" w:sz="0" w:space="0" w:color="auto"/>
            <w:bottom w:val="none" w:sz="0" w:space="0" w:color="auto"/>
            <w:right w:val="none" w:sz="0" w:space="0" w:color="auto"/>
          </w:divBdr>
        </w:div>
        <w:div w:id="6950793">
          <w:marLeft w:val="480"/>
          <w:marRight w:val="0"/>
          <w:marTop w:val="0"/>
          <w:marBottom w:val="0"/>
          <w:divBdr>
            <w:top w:val="none" w:sz="0" w:space="0" w:color="auto"/>
            <w:left w:val="none" w:sz="0" w:space="0" w:color="auto"/>
            <w:bottom w:val="none" w:sz="0" w:space="0" w:color="auto"/>
            <w:right w:val="none" w:sz="0" w:space="0" w:color="auto"/>
          </w:divBdr>
        </w:div>
      </w:divsChild>
    </w:div>
    <w:div w:id="138813598">
      <w:bodyDiv w:val="1"/>
      <w:marLeft w:val="0"/>
      <w:marRight w:val="0"/>
      <w:marTop w:val="0"/>
      <w:marBottom w:val="0"/>
      <w:divBdr>
        <w:top w:val="none" w:sz="0" w:space="0" w:color="auto"/>
        <w:left w:val="none" w:sz="0" w:space="0" w:color="auto"/>
        <w:bottom w:val="none" w:sz="0" w:space="0" w:color="auto"/>
        <w:right w:val="none" w:sz="0" w:space="0" w:color="auto"/>
      </w:divBdr>
    </w:div>
    <w:div w:id="145753998">
      <w:bodyDiv w:val="1"/>
      <w:marLeft w:val="0"/>
      <w:marRight w:val="0"/>
      <w:marTop w:val="0"/>
      <w:marBottom w:val="0"/>
      <w:divBdr>
        <w:top w:val="none" w:sz="0" w:space="0" w:color="auto"/>
        <w:left w:val="none" w:sz="0" w:space="0" w:color="auto"/>
        <w:bottom w:val="none" w:sz="0" w:space="0" w:color="auto"/>
        <w:right w:val="none" w:sz="0" w:space="0" w:color="auto"/>
      </w:divBdr>
    </w:div>
    <w:div w:id="148330410">
      <w:bodyDiv w:val="1"/>
      <w:marLeft w:val="0"/>
      <w:marRight w:val="0"/>
      <w:marTop w:val="0"/>
      <w:marBottom w:val="0"/>
      <w:divBdr>
        <w:top w:val="none" w:sz="0" w:space="0" w:color="auto"/>
        <w:left w:val="none" w:sz="0" w:space="0" w:color="auto"/>
        <w:bottom w:val="none" w:sz="0" w:space="0" w:color="auto"/>
        <w:right w:val="none" w:sz="0" w:space="0" w:color="auto"/>
      </w:divBdr>
      <w:divsChild>
        <w:div w:id="1590390203">
          <w:marLeft w:val="480"/>
          <w:marRight w:val="0"/>
          <w:marTop w:val="0"/>
          <w:marBottom w:val="0"/>
          <w:divBdr>
            <w:top w:val="none" w:sz="0" w:space="0" w:color="auto"/>
            <w:left w:val="none" w:sz="0" w:space="0" w:color="auto"/>
            <w:bottom w:val="none" w:sz="0" w:space="0" w:color="auto"/>
            <w:right w:val="none" w:sz="0" w:space="0" w:color="auto"/>
          </w:divBdr>
        </w:div>
        <w:div w:id="1247424088">
          <w:marLeft w:val="480"/>
          <w:marRight w:val="0"/>
          <w:marTop w:val="0"/>
          <w:marBottom w:val="0"/>
          <w:divBdr>
            <w:top w:val="none" w:sz="0" w:space="0" w:color="auto"/>
            <w:left w:val="none" w:sz="0" w:space="0" w:color="auto"/>
            <w:bottom w:val="none" w:sz="0" w:space="0" w:color="auto"/>
            <w:right w:val="none" w:sz="0" w:space="0" w:color="auto"/>
          </w:divBdr>
        </w:div>
        <w:div w:id="1972201354">
          <w:marLeft w:val="480"/>
          <w:marRight w:val="0"/>
          <w:marTop w:val="0"/>
          <w:marBottom w:val="0"/>
          <w:divBdr>
            <w:top w:val="none" w:sz="0" w:space="0" w:color="auto"/>
            <w:left w:val="none" w:sz="0" w:space="0" w:color="auto"/>
            <w:bottom w:val="none" w:sz="0" w:space="0" w:color="auto"/>
            <w:right w:val="none" w:sz="0" w:space="0" w:color="auto"/>
          </w:divBdr>
        </w:div>
        <w:div w:id="1106193992">
          <w:marLeft w:val="480"/>
          <w:marRight w:val="0"/>
          <w:marTop w:val="0"/>
          <w:marBottom w:val="0"/>
          <w:divBdr>
            <w:top w:val="none" w:sz="0" w:space="0" w:color="auto"/>
            <w:left w:val="none" w:sz="0" w:space="0" w:color="auto"/>
            <w:bottom w:val="none" w:sz="0" w:space="0" w:color="auto"/>
            <w:right w:val="none" w:sz="0" w:space="0" w:color="auto"/>
          </w:divBdr>
        </w:div>
        <w:div w:id="569998769">
          <w:marLeft w:val="480"/>
          <w:marRight w:val="0"/>
          <w:marTop w:val="0"/>
          <w:marBottom w:val="0"/>
          <w:divBdr>
            <w:top w:val="none" w:sz="0" w:space="0" w:color="auto"/>
            <w:left w:val="none" w:sz="0" w:space="0" w:color="auto"/>
            <w:bottom w:val="none" w:sz="0" w:space="0" w:color="auto"/>
            <w:right w:val="none" w:sz="0" w:space="0" w:color="auto"/>
          </w:divBdr>
        </w:div>
        <w:div w:id="647243259">
          <w:marLeft w:val="480"/>
          <w:marRight w:val="0"/>
          <w:marTop w:val="0"/>
          <w:marBottom w:val="0"/>
          <w:divBdr>
            <w:top w:val="none" w:sz="0" w:space="0" w:color="auto"/>
            <w:left w:val="none" w:sz="0" w:space="0" w:color="auto"/>
            <w:bottom w:val="none" w:sz="0" w:space="0" w:color="auto"/>
            <w:right w:val="none" w:sz="0" w:space="0" w:color="auto"/>
          </w:divBdr>
        </w:div>
        <w:div w:id="781072306">
          <w:marLeft w:val="480"/>
          <w:marRight w:val="0"/>
          <w:marTop w:val="0"/>
          <w:marBottom w:val="0"/>
          <w:divBdr>
            <w:top w:val="none" w:sz="0" w:space="0" w:color="auto"/>
            <w:left w:val="none" w:sz="0" w:space="0" w:color="auto"/>
            <w:bottom w:val="none" w:sz="0" w:space="0" w:color="auto"/>
            <w:right w:val="none" w:sz="0" w:space="0" w:color="auto"/>
          </w:divBdr>
        </w:div>
        <w:div w:id="980813296">
          <w:marLeft w:val="480"/>
          <w:marRight w:val="0"/>
          <w:marTop w:val="0"/>
          <w:marBottom w:val="0"/>
          <w:divBdr>
            <w:top w:val="none" w:sz="0" w:space="0" w:color="auto"/>
            <w:left w:val="none" w:sz="0" w:space="0" w:color="auto"/>
            <w:bottom w:val="none" w:sz="0" w:space="0" w:color="auto"/>
            <w:right w:val="none" w:sz="0" w:space="0" w:color="auto"/>
          </w:divBdr>
        </w:div>
        <w:div w:id="1584727263">
          <w:marLeft w:val="480"/>
          <w:marRight w:val="0"/>
          <w:marTop w:val="0"/>
          <w:marBottom w:val="0"/>
          <w:divBdr>
            <w:top w:val="none" w:sz="0" w:space="0" w:color="auto"/>
            <w:left w:val="none" w:sz="0" w:space="0" w:color="auto"/>
            <w:bottom w:val="none" w:sz="0" w:space="0" w:color="auto"/>
            <w:right w:val="none" w:sz="0" w:space="0" w:color="auto"/>
          </w:divBdr>
        </w:div>
        <w:div w:id="1685786963">
          <w:marLeft w:val="480"/>
          <w:marRight w:val="0"/>
          <w:marTop w:val="0"/>
          <w:marBottom w:val="0"/>
          <w:divBdr>
            <w:top w:val="none" w:sz="0" w:space="0" w:color="auto"/>
            <w:left w:val="none" w:sz="0" w:space="0" w:color="auto"/>
            <w:bottom w:val="none" w:sz="0" w:space="0" w:color="auto"/>
            <w:right w:val="none" w:sz="0" w:space="0" w:color="auto"/>
          </w:divBdr>
        </w:div>
        <w:div w:id="969244351">
          <w:marLeft w:val="480"/>
          <w:marRight w:val="0"/>
          <w:marTop w:val="0"/>
          <w:marBottom w:val="0"/>
          <w:divBdr>
            <w:top w:val="none" w:sz="0" w:space="0" w:color="auto"/>
            <w:left w:val="none" w:sz="0" w:space="0" w:color="auto"/>
            <w:bottom w:val="none" w:sz="0" w:space="0" w:color="auto"/>
            <w:right w:val="none" w:sz="0" w:space="0" w:color="auto"/>
          </w:divBdr>
        </w:div>
        <w:div w:id="15927449">
          <w:marLeft w:val="480"/>
          <w:marRight w:val="0"/>
          <w:marTop w:val="0"/>
          <w:marBottom w:val="0"/>
          <w:divBdr>
            <w:top w:val="none" w:sz="0" w:space="0" w:color="auto"/>
            <w:left w:val="none" w:sz="0" w:space="0" w:color="auto"/>
            <w:bottom w:val="none" w:sz="0" w:space="0" w:color="auto"/>
            <w:right w:val="none" w:sz="0" w:space="0" w:color="auto"/>
          </w:divBdr>
        </w:div>
        <w:div w:id="1558853723">
          <w:marLeft w:val="480"/>
          <w:marRight w:val="0"/>
          <w:marTop w:val="0"/>
          <w:marBottom w:val="0"/>
          <w:divBdr>
            <w:top w:val="none" w:sz="0" w:space="0" w:color="auto"/>
            <w:left w:val="none" w:sz="0" w:space="0" w:color="auto"/>
            <w:bottom w:val="none" w:sz="0" w:space="0" w:color="auto"/>
            <w:right w:val="none" w:sz="0" w:space="0" w:color="auto"/>
          </w:divBdr>
        </w:div>
      </w:divsChild>
    </w:div>
    <w:div w:id="171115980">
      <w:bodyDiv w:val="1"/>
      <w:marLeft w:val="0"/>
      <w:marRight w:val="0"/>
      <w:marTop w:val="0"/>
      <w:marBottom w:val="0"/>
      <w:divBdr>
        <w:top w:val="none" w:sz="0" w:space="0" w:color="auto"/>
        <w:left w:val="none" w:sz="0" w:space="0" w:color="auto"/>
        <w:bottom w:val="none" w:sz="0" w:space="0" w:color="auto"/>
        <w:right w:val="none" w:sz="0" w:space="0" w:color="auto"/>
      </w:divBdr>
      <w:divsChild>
        <w:div w:id="878081533">
          <w:marLeft w:val="480"/>
          <w:marRight w:val="0"/>
          <w:marTop w:val="0"/>
          <w:marBottom w:val="0"/>
          <w:divBdr>
            <w:top w:val="none" w:sz="0" w:space="0" w:color="auto"/>
            <w:left w:val="none" w:sz="0" w:space="0" w:color="auto"/>
            <w:bottom w:val="none" w:sz="0" w:space="0" w:color="auto"/>
            <w:right w:val="none" w:sz="0" w:space="0" w:color="auto"/>
          </w:divBdr>
        </w:div>
        <w:div w:id="653025321">
          <w:marLeft w:val="480"/>
          <w:marRight w:val="0"/>
          <w:marTop w:val="0"/>
          <w:marBottom w:val="0"/>
          <w:divBdr>
            <w:top w:val="none" w:sz="0" w:space="0" w:color="auto"/>
            <w:left w:val="none" w:sz="0" w:space="0" w:color="auto"/>
            <w:bottom w:val="none" w:sz="0" w:space="0" w:color="auto"/>
            <w:right w:val="none" w:sz="0" w:space="0" w:color="auto"/>
          </w:divBdr>
        </w:div>
        <w:div w:id="631402818">
          <w:marLeft w:val="480"/>
          <w:marRight w:val="0"/>
          <w:marTop w:val="0"/>
          <w:marBottom w:val="0"/>
          <w:divBdr>
            <w:top w:val="none" w:sz="0" w:space="0" w:color="auto"/>
            <w:left w:val="none" w:sz="0" w:space="0" w:color="auto"/>
            <w:bottom w:val="none" w:sz="0" w:space="0" w:color="auto"/>
            <w:right w:val="none" w:sz="0" w:space="0" w:color="auto"/>
          </w:divBdr>
        </w:div>
        <w:div w:id="409619563">
          <w:marLeft w:val="480"/>
          <w:marRight w:val="0"/>
          <w:marTop w:val="0"/>
          <w:marBottom w:val="0"/>
          <w:divBdr>
            <w:top w:val="none" w:sz="0" w:space="0" w:color="auto"/>
            <w:left w:val="none" w:sz="0" w:space="0" w:color="auto"/>
            <w:bottom w:val="none" w:sz="0" w:space="0" w:color="auto"/>
            <w:right w:val="none" w:sz="0" w:space="0" w:color="auto"/>
          </w:divBdr>
        </w:div>
        <w:div w:id="1283615912">
          <w:marLeft w:val="480"/>
          <w:marRight w:val="0"/>
          <w:marTop w:val="0"/>
          <w:marBottom w:val="0"/>
          <w:divBdr>
            <w:top w:val="none" w:sz="0" w:space="0" w:color="auto"/>
            <w:left w:val="none" w:sz="0" w:space="0" w:color="auto"/>
            <w:bottom w:val="none" w:sz="0" w:space="0" w:color="auto"/>
            <w:right w:val="none" w:sz="0" w:space="0" w:color="auto"/>
          </w:divBdr>
        </w:div>
        <w:div w:id="360936406">
          <w:marLeft w:val="480"/>
          <w:marRight w:val="0"/>
          <w:marTop w:val="0"/>
          <w:marBottom w:val="0"/>
          <w:divBdr>
            <w:top w:val="none" w:sz="0" w:space="0" w:color="auto"/>
            <w:left w:val="none" w:sz="0" w:space="0" w:color="auto"/>
            <w:bottom w:val="none" w:sz="0" w:space="0" w:color="auto"/>
            <w:right w:val="none" w:sz="0" w:space="0" w:color="auto"/>
          </w:divBdr>
        </w:div>
        <w:div w:id="180096707">
          <w:marLeft w:val="480"/>
          <w:marRight w:val="0"/>
          <w:marTop w:val="0"/>
          <w:marBottom w:val="0"/>
          <w:divBdr>
            <w:top w:val="none" w:sz="0" w:space="0" w:color="auto"/>
            <w:left w:val="none" w:sz="0" w:space="0" w:color="auto"/>
            <w:bottom w:val="none" w:sz="0" w:space="0" w:color="auto"/>
            <w:right w:val="none" w:sz="0" w:space="0" w:color="auto"/>
          </w:divBdr>
        </w:div>
        <w:div w:id="1316183379">
          <w:marLeft w:val="480"/>
          <w:marRight w:val="0"/>
          <w:marTop w:val="0"/>
          <w:marBottom w:val="0"/>
          <w:divBdr>
            <w:top w:val="none" w:sz="0" w:space="0" w:color="auto"/>
            <w:left w:val="none" w:sz="0" w:space="0" w:color="auto"/>
            <w:bottom w:val="none" w:sz="0" w:space="0" w:color="auto"/>
            <w:right w:val="none" w:sz="0" w:space="0" w:color="auto"/>
          </w:divBdr>
        </w:div>
        <w:div w:id="1524049174">
          <w:marLeft w:val="480"/>
          <w:marRight w:val="0"/>
          <w:marTop w:val="0"/>
          <w:marBottom w:val="0"/>
          <w:divBdr>
            <w:top w:val="none" w:sz="0" w:space="0" w:color="auto"/>
            <w:left w:val="none" w:sz="0" w:space="0" w:color="auto"/>
            <w:bottom w:val="none" w:sz="0" w:space="0" w:color="auto"/>
            <w:right w:val="none" w:sz="0" w:space="0" w:color="auto"/>
          </w:divBdr>
        </w:div>
        <w:div w:id="1531920691">
          <w:marLeft w:val="480"/>
          <w:marRight w:val="0"/>
          <w:marTop w:val="0"/>
          <w:marBottom w:val="0"/>
          <w:divBdr>
            <w:top w:val="none" w:sz="0" w:space="0" w:color="auto"/>
            <w:left w:val="none" w:sz="0" w:space="0" w:color="auto"/>
            <w:bottom w:val="none" w:sz="0" w:space="0" w:color="auto"/>
            <w:right w:val="none" w:sz="0" w:space="0" w:color="auto"/>
          </w:divBdr>
        </w:div>
        <w:div w:id="1492789668">
          <w:marLeft w:val="480"/>
          <w:marRight w:val="0"/>
          <w:marTop w:val="0"/>
          <w:marBottom w:val="0"/>
          <w:divBdr>
            <w:top w:val="none" w:sz="0" w:space="0" w:color="auto"/>
            <w:left w:val="none" w:sz="0" w:space="0" w:color="auto"/>
            <w:bottom w:val="none" w:sz="0" w:space="0" w:color="auto"/>
            <w:right w:val="none" w:sz="0" w:space="0" w:color="auto"/>
          </w:divBdr>
        </w:div>
        <w:div w:id="2107529984">
          <w:marLeft w:val="480"/>
          <w:marRight w:val="0"/>
          <w:marTop w:val="0"/>
          <w:marBottom w:val="0"/>
          <w:divBdr>
            <w:top w:val="none" w:sz="0" w:space="0" w:color="auto"/>
            <w:left w:val="none" w:sz="0" w:space="0" w:color="auto"/>
            <w:bottom w:val="none" w:sz="0" w:space="0" w:color="auto"/>
            <w:right w:val="none" w:sz="0" w:space="0" w:color="auto"/>
          </w:divBdr>
        </w:div>
        <w:div w:id="932014799">
          <w:marLeft w:val="480"/>
          <w:marRight w:val="0"/>
          <w:marTop w:val="0"/>
          <w:marBottom w:val="0"/>
          <w:divBdr>
            <w:top w:val="none" w:sz="0" w:space="0" w:color="auto"/>
            <w:left w:val="none" w:sz="0" w:space="0" w:color="auto"/>
            <w:bottom w:val="none" w:sz="0" w:space="0" w:color="auto"/>
            <w:right w:val="none" w:sz="0" w:space="0" w:color="auto"/>
          </w:divBdr>
        </w:div>
        <w:div w:id="899243817">
          <w:marLeft w:val="480"/>
          <w:marRight w:val="0"/>
          <w:marTop w:val="0"/>
          <w:marBottom w:val="0"/>
          <w:divBdr>
            <w:top w:val="none" w:sz="0" w:space="0" w:color="auto"/>
            <w:left w:val="none" w:sz="0" w:space="0" w:color="auto"/>
            <w:bottom w:val="none" w:sz="0" w:space="0" w:color="auto"/>
            <w:right w:val="none" w:sz="0" w:space="0" w:color="auto"/>
          </w:divBdr>
        </w:div>
        <w:div w:id="987897581">
          <w:marLeft w:val="480"/>
          <w:marRight w:val="0"/>
          <w:marTop w:val="0"/>
          <w:marBottom w:val="0"/>
          <w:divBdr>
            <w:top w:val="none" w:sz="0" w:space="0" w:color="auto"/>
            <w:left w:val="none" w:sz="0" w:space="0" w:color="auto"/>
            <w:bottom w:val="none" w:sz="0" w:space="0" w:color="auto"/>
            <w:right w:val="none" w:sz="0" w:space="0" w:color="auto"/>
          </w:divBdr>
        </w:div>
        <w:div w:id="1785030938">
          <w:marLeft w:val="480"/>
          <w:marRight w:val="0"/>
          <w:marTop w:val="0"/>
          <w:marBottom w:val="0"/>
          <w:divBdr>
            <w:top w:val="none" w:sz="0" w:space="0" w:color="auto"/>
            <w:left w:val="none" w:sz="0" w:space="0" w:color="auto"/>
            <w:bottom w:val="none" w:sz="0" w:space="0" w:color="auto"/>
            <w:right w:val="none" w:sz="0" w:space="0" w:color="auto"/>
          </w:divBdr>
        </w:div>
        <w:div w:id="609124134">
          <w:marLeft w:val="480"/>
          <w:marRight w:val="0"/>
          <w:marTop w:val="0"/>
          <w:marBottom w:val="0"/>
          <w:divBdr>
            <w:top w:val="none" w:sz="0" w:space="0" w:color="auto"/>
            <w:left w:val="none" w:sz="0" w:space="0" w:color="auto"/>
            <w:bottom w:val="none" w:sz="0" w:space="0" w:color="auto"/>
            <w:right w:val="none" w:sz="0" w:space="0" w:color="auto"/>
          </w:divBdr>
        </w:div>
        <w:div w:id="2029335136">
          <w:marLeft w:val="480"/>
          <w:marRight w:val="0"/>
          <w:marTop w:val="0"/>
          <w:marBottom w:val="0"/>
          <w:divBdr>
            <w:top w:val="none" w:sz="0" w:space="0" w:color="auto"/>
            <w:left w:val="none" w:sz="0" w:space="0" w:color="auto"/>
            <w:bottom w:val="none" w:sz="0" w:space="0" w:color="auto"/>
            <w:right w:val="none" w:sz="0" w:space="0" w:color="auto"/>
          </w:divBdr>
        </w:div>
        <w:div w:id="776022906">
          <w:marLeft w:val="480"/>
          <w:marRight w:val="0"/>
          <w:marTop w:val="0"/>
          <w:marBottom w:val="0"/>
          <w:divBdr>
            <w:top w:val="none" w:sz="0" w:space="0" w:color="auto"/>
            <w:left w:val="none" w:sz="0" w:space="0" w:color="auto"/>
            <w:bottom w:val="none" w:sz="0" w:space="0" w:color="auto"/>
            <w:right w:val="none" w:sz="0" w:space="0" w:color="auto"/>
          </w:divBdr>
        </w:div>
      </w:divsChild>
    </w:div>
    <w:div w:id="173611972">
      <w:bodyDiv w:val="1"/>
      <w:marLeft w:val="0"/>
      <w:marRight w:val="0"/>
      <w:marTop w:val="0"/>
      <w:marBottom w:val="0"/>
      <w:divBdr>
        <w:top w:val="none" w:sz="0" w:space="0" w:color="auto"/>
        <w:left w:val="none" w:sz="0" w:space="0" w:color="auto"/>
        <w:bottom w:val="none" w:sz="0" w:space="0" w:color="auto"/>
        <w:right w:val="none" w:sz="0" w:space="0" w:color="auto"/>
      </w:divBdr>
    </w:div>
    <w:div w:id="176889265">
      <w:bodyDiv w:val="1"/>
      <w:marLeft w:val="0"/>
      <w:marRight w:val="0"/>
      <w:marTop w:val="0"/>
      <w:marBottom w:val="0"/>
      <w:divBdr>
        <w:top w:val="none" w:sz="0" w:space="0" w:color="auto"/>
        <w:left w:val="none" w:sz="0" w:space="0" w:color="auto"/>
        <w:bottom w:val="none" w:sz="0" w:space="0" w:color="auto"/>
        <w:right w:val="none" w:sz="0" w:space="0" w:color="auto"/>
      </w:divBdr>
      <w:divsChild>
        <w:div w:id="373972149">
          <w:marLeft w:val="480"/>
          <w:marRight w:val="0"/>
          <w:marTop w:val="0"/>
          <w:marBottom w:val="0"/>
          <w:divBdr>
            <w:top w:val="none" w:sz="0" w:space="0" w:color="auto"/>
            <w:left w:val="none" w:sz="0" w:space="0" w:color="auto"/>
            <w:bottom w:val="none" w:sz="0" w:space="0" w:color="auto"/>
            <w:right w:val="none" w:sz="0" w:space="0" w:color="auto"/>
          </w:divBdr>
        </w:div>
        <w:div w:id="860970665">
          <w:marLeft w:val="480"/>
          <w:marRight w:val="0"/>
          <w:marTop w:val="0"/>
          <w:marBottom w:val="0"/>
          <w:divBdr>
            <w:top w:val="none" w:sz="0" w:space="0" w:color="auto"/>
            <w:left w:val="none" w:sz="0" w:space="0" w:color="auto"/>
            <w:bottom w:val="none" w:sz="0" w:space="0" w:color="auto"/>
            <w:right w:val="none" w:sz="0" w:space="0" w:color="auto"/>
          </w:divBdr>
        </w:div>
      </w:divsChild>
    </w:div>
    <w:div w:id="188419365">
      <w:bodyDiv w:val="1"/>
      <w:marLeft w:val="0"/>
      <w:marRight w:val="0"/>
      <w:marTop w:val="0"/>
      <w:marBottom w:val="0"/>
      <w:divBdr>
        <w:top w:val="none" w:sz="0" w:space="0" w:color="auto"/>
        <w:left w:val="none" w:sz="0" w:space="0" w:color="auto"/>
        <w:bottom w:val="none" w:sz="0" w:space="0" w:color="auto"/>
        <w:right w:val="none" w:sz="0" w:space="0" w:color="auto"/>
      </w:divBdr>
    </w:div>
    <w:div w:id="193227420">
      <w:bodyDiv w:val="1"/>
      <w:marLeft w:val="0"/>
      <w:marRight w:val="0"/>
      <w:marTop w:val="0"/>
      <w:marBottom w:val="0"/>
      <w:divBdr>
        <w:top w:val="none" w:sz="0" w:space="0" w:color="auto"/>
        <w:left w:val="none" w:sz="0" w:space="0" w:color="auto"/>
        <w:bottom w:val="none" w:sz="0" w:space="0" w:color="auto"/>
        <w:right w:val="none" w:sz="0" w:space="0" w:color="auto"/>
      </w:divBdr>
      <w:divsChild>
        <w:div w:id="1989049532">
          <w:marLeft w:val="480"/>
          <w:marRight w:val="0"/>
          <w:marTop w:val="0"/>
          <w:marBottom w:val="0"/>
          <w:divBdr>
            <w:top w:val="none" w:sz="0" w:space="0" w:color="auto"/>
            <w:left w:val="none" w:sz="0" w:space="0" w:color="auto"/>
            <w:bottom w:val="none" w:sz="0" w:space="0" w:color="auto"/>
            <w:right w:val="none" w:sz="0" w:space="0" w:color="auto"/>
          </w:divBdr>
        </w:div>
        <w:div w:id="1749839243">
          <w:marLeft w:val="480"/>
          <w:marRight w:val="0"/>
          <w:marTop w:val="0"/>
          <w:marBottom w:val="0"/>
          <w:divBdr>
            <w:top w:val="none" w:sz="0" w:space="0" w:color="auto"/>
            <w:left w:val="none" w:sz="0" w:space="0" w:color="auto"/>
            <w:bottom w:val="none" w:sz="0" w:space="0" w:color="auto"/>
            <w:right w:val="none" w:sz="0" w:space="0" w:color="auto"/>
          </w:divBdr>
        </w:div>
        <w:div w:id="369189851">
          <w:marLeft w:val="480"/>
          <w:marRight w:val="0"/>
          <w:marTop w:val="0"/>
          <w:marBottom w:val="0"/>
          <w:divBdr>
            <w:top w:val="none" w:sz="0" w:space="0" w:color="auto"/>
            <w:left w:val="none" w:sz="0" w:space="0" w:color="auto"/>
            <w:bottom w:val="none" w:sz="0" w:space="0" w:color="auto"/>
            <w:right w:val="none" w:sz="0" w:space="0" w:color="auto"/>
          </w:divBdr>
        </w:div>
        <w:div w:id="1700088601">
          <w:marLeft w:val="480"/>
          <w:marRight w:val="0"/>
          <w:marTop w:val="0"/>
          <w:marBottom w:val="0"/>
          <w:divBdr>
            <w:top w:val="none" w:sz="0" w:space="0" w:color="auto"/>
            <w:left w:val="none" w:sz="0" w:space="0" w:color="auto"/>
            <w:bottom w:val="none" w:sz="0" w:space="0" w:color="auto"/>
            <w:right w:val="none" w:sz="0" w:space="0" w:color="auto"/>
          </w:divBdr>
        </w:div>
        <w:div w:id="484050883">
          <w:marLeft w:val="480"/>
          <w:marRight w:val="0"/>
          <w:marTop w:val="0"/>
          <w:marBottom w:val="0"/>
          <w:divBdr>
            <w:top w:val="none" w:sz="0" w:space="0" w:color="auto"/>
            <w:left w:val="none" w:sz="0" w:space="0" w:color="auto"/>
            <w:bottom w:val="none" w:sz="0" w:space="0" w:color="auto"/>
            <w:right w:val="none" w:sz="0" w:space="0" w:color="auto"/>
          </w:divBdr>
        </w:div>
        <w:div w:id="1509758327">
          <w:marLeft w:val="480"/>
          <w:marRight w:val="0"/>
          <w:marTop w:val="0"/>
          <w:marBottom w:val="0"/>
          <w:divBdr>
            <w:top w:val="none" w:sz="0" w:space="0" w:color="auto"/>
            <w:left w:val="none" w:sz="0" w:space="0" w:color="auto"/>
            <w:bottom w:val="none" w:sz="0" w:space="0" w:color="auto"/>
            <w:right w:val="none" w:sz="0" w:space="0" w:color="auto"/>
          </w:divBdr>
        </w:div>
        <w:div w:id="1912808837">
          <w:marLeft w:val="480"/>
          <w:marRight w:val="0"/>
          <w:marTop w:val="0"/>
          <w:marBottom w:val="0"/>
          <w:divBdr>
            <w:top w:val="none" w:sz="0" w:space="0" w:color="auto"/>
            <w:left w:val="none" w:sz="0" w:space="0" w:color="auto"/>
            <w:bottom w:val="none" w:sz="0" w:space="0" w:color="auto"/>
            <w:right w:val="none" w:sz="0" w:space="0" w:color="auto"/>
          </w:divBdr>
        </w:div>
        <w:div w:id="2077822596">
          <w:marLeft w:val="480"/>
          <w:marRight w:val="0"/>
          <w:marTop w:val="0"/>
          <w:marBottom w:val="0"/>
          <w:divBdr>
            <w:top w:val="none" w:sz="0" w:space="0" w:color="auto"/>
            <w:left w:val="none" w:sz="0" w:space="0" w:color="auto"/>
            <w:bottom w:val="none" w:sz="0" w:space="0" w:color="auto"/>
            <w:right w:val="none" w:sz="0" w:space="0" w:color="auto"/>
          </w:divBdr>
        </w:div>
        <w:div w:id="2092963644">
          <w:marLeft w:val="480"/>
          <w:marRight w:val="0"/>
          <w:marTop w:val="0"/>
          <w:marBottom w:val="0"/>
          <w:divBdr>
            <w:top w:val="none" w:sz="0" w:space="0" w:color="auto"/>
            <w:left w:val="none" w:sz="0" w:space="0" w:color="auto"/>
            <w:bottom w:val="none" w:sz="0" w:space="0" w:color="auto"/>
            <w:right w:val="none" w:sz="0" w:space="0" w:color="auto"/>
          </w:divBdr>
        </w:div>
        <w:div w:id="1605192327">
          <w:marLeft w:val="480"/>
          <w:marRight w:val="0"/>
          <w:marTop w:val="0"/>
          <w:marBottom w:val="0"/>
          <w:divBdr>
            <w:top w:val="none" w:sz="0" w:space="0" w:color="auto"/>
            <w:left w:val="none" w:sz="0" w:space="0" w:color="auto"/>
            <w:bottom w:val="none" w:sz="0" w:space="0" w:color="auto"/>
            <w:right w:val="none" w:sz="0" w:space="0" w:color="auto"/>
          </w:divBdr>
        </w:div>
        <w:div w:id="1127629620">
          <w:marLeft w:val="480"/>
          <w:marRight w:val="0"/>
          <w:marTop w:val="0"/>
          <w:marBottom w:val="0"/>
          <w:divBdr>
            <w:top w:val="none" w:sz="0" w:space="0" w:color="auto"/>
            <w:left w:val="none" w:sz="0" w:space="0" w:color="auto"/>
            <w:bottom w:val="none" w:sz="0" w:space="0" w:color="auto"/>
            <w:right w:val="none" w:sz="0" w:space="0" w:color="auto"/>
          </w:divBdr>
        </w:div>
        <w:div w:id="1081370907">
          <w:marLeft w:val="480"/>
          <w:marRight w:val="0"/>
          <w:marTop w:val="0"/>
          <w:marBottom w:val="0"/>
          <w:divBdr>
            <w:top w:val="none" w:sz="0" w:space="0" w:color="auto"/>
            <w:left w:val="none" w:sz="0" w:space="0" w:color="auto"/>
            <w:bottom w:val="none" w:sz="0" w:space="0" w:color="auto"/>
            <w:right w:val="none" w:sz="0" w:space="0" w:color="auto"/>
          </w:divBdr>
        </w:div>
        <w:div w:id="1251692667">
          <w:marLeft w:val="480"/>
          <w:marRight w:val="0"/>
          <w:marTop w:val="0"/>
          <w:marBottom w:val="0"/>
          <w:divBdr>
            <w:top w:val="none" w:sz="0" w:space="0" w:color="auto"/>
            <w:left w:val="none" w:sz="0" w:space="0" w:color="auto"/>
            <w:bottom w:val="none" w:sz="0" w:space="0" w:color="auto"/>
            <w:right w:val="none" w:sz="0" w:space="0" w:color="auto"/>
          </w:divBdr>
        </w:div>
        <w:div w:id="610088742">
          <w:marLeft w:val="480"/>
          <w:marRight w:val="0"/>
          <w:marTop w:val="0"/>
          <w:marBottom w:val="0"/>
          <w:divBdr>
            <w:top w:val="none" w:sz="0" w:space="0" w:color="auto"/>
            <w:left w:val="none" w:sz="0" w:space="0" w:color="auto"/>
            <w:bottom w:val="none" w:sz="0" w:space="0" w:color="auto"/>
            <w:right w:val="none" w:sz="0" w:space="0" w:color="auto"/>
          </w:divBdr>
        </w:div>
        <w:div w:id="938949297">
          <w:marLeft w:val="480"/>
          <w:marRight w:val="0"/>
          <w:marTop w:val="0"/>
          <w:marBottom w:val="0"/>
          <w:divBdr>
            <w:top w:val="none" w:sz="0" w:space="0" w:color="auto"/>
            <w:left w:val="none" w:sz="0" w:space="0" w:color="auto"/>
            <w:bottom w:val="none" w:sz="0" w:space="0" w:color="auto"/>
            <w:right w:val="none" w:sz="0" w:space="0" w:color="auto"/>
          </w:divBdr>
        </w:div>
        <w:div w:id="688525469">
          <w:marLeft w:val="480"/>
          <w:marRight w:val="0"/>
          <w:marTop w:val="0"/>
          <w:marBottom w:val="0"/>
          <w:divBdr>
            <w:top w:val="none" w:sz="0" w:space="0" w:color="auto"/>
            <w:left w:val="none" w:sz="0" w:space="0" w:color="auto"/>
            <w:bottom w:val="none" w:sz="0" w:space="0" w:color="auto"/>
            <w:right w:val="none" w:sz="0" w:space="0" w:color="auto"/>
          </w:divBdr>
        </w:div>
        <w:div w:id="1578595227">
          <w:marLeft w:val="480"/>
          <w:marRight w:val="0"/>
          <w:marTop w:val="0"/>
          <w:marBottom w:val="0"/>
          <w:divBdr>
            <w:top w:val="none" w:sz="0" w:space="0" w:color="auto"/>
            <w:left w:val="none" w:sz="0" w:space="0" w:color="auto"/>
            <w:bottom w:val="none" w:sz="0" w:space="0" w:color="auto"/>
            <w:right w:val="none" w:sz="0" w:space="0" w:color="auto"/>
          </w:divBdr>
        </w:div>
        <w:div w:id="1019235173">
          <w:marLeft w:val="480"/>
          <w:marRight w:val="0"/>
          <w:marTop w:val="0"/>
          <w:marBottom w:val="0"/>
          <w:divBdr>
            <w:top w:val="none" w:sz="0" w:space="0" w:color="auto"/>
            <w:left w:val="none" w:sz="0" w:space="0" w:color="auto"/>
            <w:bottom w:val="none" w:sz="0" w:space="0" w:color="auto"/>
            <w:right w:val="none" w:sz="0" w:space="0" w:color="auto"/>
          </w:divBdr>
        </w:div>
        <w:div w:id="1953508802">
          <w:marLeft w:val="480"/>
          <w:marRight w:val="0"/>
          <w:marTop w:val="0"/>
          <w:marBottom w:val="0"/>
          <w:divBdr>
            <w:top w:val="none" w:sz="0" w:space="0" w:color="auto"/>
            <w:left w:val="none" w:sz="0" w:space="0" w:color="auto"/>
            <w:bottom w:val="none" w:sz="0" w:space="0" w:color="auto"/>
            <w:right w:val="none" w:sz="0" w:space="0" w:color="auto"/>
          </w:divBdr>
        </w:div>
        <w:div w:id="105271433">
          <w:marLeft w:val="480"/>
          <w:marRight w:val="0"/>
          <w:marTop w:val="0"/>
          <w:marBottom w:val="0"/>
          <w:divBdr>
            <w:top w:val="none" w:sz="0" w:space="0" w:color="auto"/>
            <w:left w:val="none" w:sz="0" w:space="0" w:color="auto"/>
            <w:bottom w:val="none" w:sz="0" w:space="0" w:color="auto"/>
            <w:right w:val="none" w:sz="0" w:space="0" w:color="auto"/>
          </w:divBdr>
        </w:div>
        <w:div w:id="1238856845">
          <w:marLeft w:val="480"/>
          <w:marRight w:val="0"/>
          <w:marTop w:val="0"/>
          <w:marBottom w:val="0"/>
          <w:divBdr>
            <w:top w:val="none" w:sz="0" w:space="0" w:color="auto"/>
            <w:left w:val="none" w:sz="0" w:space="0" w:color="auto"/>
            <w:bottom w:val="none" w:sz="0" w:space="0" w:color="auto"/>
            <w:right w:val="none" w:sz="0" w:space="0" w:color="auto"/>
          </w:divBdr>
        </w:div>
        <w:div w:id="1644114234">
          <w:marLeft w:val="480"/>
          <w:marRight w:val="0"/>
          <w:marTop w:val="0"/>
          <w:marBottom w:val="0"/>
          <w:divBdr>
            <w:top w:val="none" w:sz="0" w:space="0" w:color="auto"/>
            <w:left w:val="none" w:sz="0" w:space="0" w:color="auto"/>
            <w:bottom w:val="none" w:sz="0" w:space="0" w:color="auto"/>
            <w:right w:val="none" w:sz="0" w:space="0" w:color="auto"/>
          </w:divBdr>
        </w:div>
      </w:divsChild>
    </w:div>
    <w:div w:id="193659854">
      <w:bodyDiv w:val="1"/>
      <w:marLeft w:val="0"/>
      <w:marRight w:val="0"/>
      <w:marTop w:val="0"/>
      <w:marBottom w:val="0"/>
      <w:divBdr>
        <w:top w:val="none" w:sz="0" w:space="0" w:color="auto"/>
        <w:left w:val="none" w:sz="0" w:space="0" w:color="auto"/>
        <w:bottom w:val="none" w:sz="0" w:space="0" w:color="auto"/>
        <w:right w:val="none" w:sz="0" w:space="0" w:color="auto"/>
      </w:divBdr>
      <w:divsChild>
        <w:div w:id="2103642313">
          <w:marLeft w:val="480"/>
          <w:marRight w:val="0"/>
          <w:marTop w:val="0"/>
          <w:marBottom w:val="0"/>
          <w:divBdr>
            <w:top w:val="none" w:sz="0" w:space="0" w:color="auto"/>
            <w:left w:val="none" w:sz="0" w:space="0" w:color="auto"/>
            <w:bottom w:val="none" w:sz="0" w:space="0" w:color="auto"/>
            <w:right w:val="none" w:sz="0" w:space="0" w:color="auto"/>
          </w:divBdr>
        </w:div>
        <w:div w:id="466093925">
          <w:marLeft w:val="480"/>
          <w:marRight w:val="0"/>
          <w:marTop w:val="0"/>
          <w:marBottom w:val="0"/>
          <w:divBdr>
            <w:top w:val="none" w:sz="0" w:space="0" w:color="auto"/>
            <w:left w:val="none" w:sz="0" w:space="0" w:color="auto"/>
            <w:bottom w:val="none" w:sz="0" w:space="0" w:color="auto"/>
            <w:right w:val="none" w:sz="0" w:space="0" w:color="auto"/>
          </w:divBdr>
        </w:div>
        <w:div w:id="940263101">
          <w:marLeft w:val="480"/>
          <w:marRight w:val="0"/>
          <w:marTop w:val="0"/>
          <w:marBottom w:val="0"/>
          <w:divBdr>
            <w:top w:val="none" w:sz="0" w:space="0" w:color="auto"/>
            <w:left w:val="none" w:sz="0" w:space="0" w:color="auto"/>
            <w:bottom w:val="none" w:sz="0" w:space="0" w:color="auto"/>
            <w:right w:val="none" w:sz="0" w:space="0" w:color="auto"/>
          </w:divBdr>
        </w:div>
        <w:div w:id="1337270293">
          <w:marLeft w:val="480"/>
          <w:marRight w:val="0"/>
          <w:marTop w:val="0"/>
          <w:marBottom w:val="0"/>
          <w:divBdr>
            <w:top w:val="none" w:sz="0" w:space="0" w:color="auto"/>
            <w:left w:val="none" w:sz="0" w:space="0" w:color="auto"/>
            <w:bottom w:val="none" w:sz="0" w:space="0" w:color="auto"/>
            <w:right w:val="none" w:sz="0" w:space="0" w:color="auto"/>
          </w:divBdr>
        </w:div>
        <w:div w:id="1354572026">
          <w:marLeft w:val="480"/>
          <w:marRight w:val="0"/>
          <w:marTop w:val="0"/>
          <w:marBottom w:val="0"/>
          <w:divBdr>
            <w:top w:val="none" w:sz="0" w:space="0" w:color="auto"/>
            <w:left w:val="none" w:sz="0" w:space="0" w:color="auto"/>
            <w:bottom w:val="none" w:sz="0" w:space="0" w:color="auto"/>
            <w:right w:val="none" w:sz="0" w:space="0" w:color="auto"/>
          </w:divBdr>
        </w:div>
        <w:div w:id="716398842">
          <w:marLeft w:val="480"/>
          <w:marRight w:val="0"/>
          <w:marTop w:val="0"/>
          <w:marBottom w:val="0"/>
          <w:divBdr>
            <w:top w:val="none" w:sz="0" w:space="0" w:color="auto"/>
            <w:left w:val="none" w:sz="0" w:space="0" w:color="auto"/>
            <w:bottom w:val="none" w:sz="0" w:space="0" w:color="auto"/>
            <w:right w:val="none" w:sz="0" w:space="0" w:color="auto"/>
          </w:divBdr>
        </w:div>
        <w:div w:id="1968470141">
          <w:marLeft w:val="480"/>
          <w:marRight w:val="0"/>
          <w:marTop w:val="0"/>
          <w:marBottom w:val="0"/>
          <w:divBdr>
            <w:top w:val="none" w:sz="0" w:space="0" w:color="auto"/>
            <w:left w:val="none" w:sz="0" w:space="0" w:color="auto"/>
            <w:bottom w:val="none" w:sz="0" w:space="0" w:color="auto"/>
            <w:right w:val="none" w:sz="0" w:space="0" w:color="auto"/>
          </w:divBdr>
        </w:div>
        <w:div w:id="2516195">
          <w:marLeft w:val="480"/>
          <w:marRight w:val="0"/>
          <w:marTop w:val="0"/>
          <w:marBottom w:val="0"/>
          <w:divBdr>
            <w:top w:val="none" w:sz="0" w:space="0" w:color="auto"/>
            <w:left w:val="none" w:sz="0" w:space="0" w:color="auto"/>
            <w:bottom w:val="none" w:sz="0" w:space="0" w:color="auto"/>
            <w:right w:val="none" w:sz="0" w:space="0" w:color="auto"/>
          </w:divBdr>
        </w:div>
        <w:div w:id="2082868891">
          <w:marLeft w:val="480"/>
          <w:marRight w:val="0"/>
          <w:marTop w:val="0"/>
          <w:marBottom w:val="0"/>
          <w:divBdr>
            <w:top w:val="none" w:sz="0" w:space="0" w:color="auto"/>
            <w:left w:val="none" w:sz="0" w:space="0" w:color="auto"/>
            <w:bottom w:val="none" w:sz="0" w:space="0" w:color="auto"/>
            <w:right w:val="none" w:sz="0" w:space="0" w:color="auto"/>
          </w:divBdr>
        </w:div>
        <w:div w:id="1753622889">
          <w:marLeft w:val="480"/>
          <w:marRight w:val="0"/>
          <w:marTop w:val="0"/>
          <w:marBottom w:val="0"/>
          <w:divBdr>
            <w:top w:val="none" w:sz="0" w:space="0" w:color="auto"/>
            <w:left w:val="none" w:sz="0" w:space="0" w:color="auto"/>
            <w:bottom w:val="none" w:sz="0" w:space="0" w:color="auto"/>
            <w:right w:val="none" w:sz="0" w:space="0" w:color="auto"/>
          </w:divBdr>
        </w:div>
        <w:div w:id="1138768493">
          <w:marLeft w:val="480"/>
          <w:marRight w:val="0"/>
          <w:marTop w:val="0"/>
          <w:marBottom w:val="0"/>
          <w:divBdr>
            <w:top w:val="none" w:sz="0" w:space="0" w:color="auto"/>
            <w:left w:val="none" w:sz="0" w:space="0" w:color="auto"/>
            <w:bottom w:val="none" w:sz="0" w:space="0" w:color="auto"/>
            <w:right w:val="none" w:sz="0" w:space="0" w:color="auto"/>
          </w:divBdr>
        </w:div>
        <w:div w:id="257829380">
          <w:marLeft w:val="480"/>
          <w:marRight w:val="0"/>
          <w:marTop w:val="0"/>
          <w:marBottom w:val="0"/>
          <w:divBdr>
            <w:top w:val="none" w:sz="0" w:space="0" w:color="auto"/>
            <w:left w:val="none" w:sz="0" w:space="0" w:color="auto"/>
            <w:bottom w:val="none" w:sz="0" w:space="0" w:color="auto"/>
            <w:right w:val="none" w:sz="0" w:space="0" w:color="auto"/>
          </w:divBdr>
        </w:div>
        <w:div w:id="1833980779">
          <w:marLeft w:val="480"/>
          <w:marRight w:val="0"/>
          <w:marTop w:val="0"/>
          <w:marBottom w:val="0"/>
          <w:divBdr>
            <w:top w:val="none" w:sz="0" w:space="0" w:color="auto"/>
            <w:left w:val="none" w:sz="0" w:space="0" w:color="auto"/>
            <w:bottom w:val="none" w:sz="0" w:space="0" w:color="auto"/>
            <w:right w:val="none" w:sz="0" w:space="0" w:color="auto"/>
          </w:divBdr>
        </w:div>
        <w:div w:id="1473477068">
          <w:marLeft w:val="480"/>
          <w:marRight w:val="0"/>
          <w:marTop w:val="0"/>
          <w:marBottom w:val="0"/>
          <w:divBdr>
            <w:top w:val="none" w:sz="0" w:space="0" w:color="auto"/>
            <w:left w:val="none" w:sz="0" w:space="0" w:color="auto"/>
            <w:bottom w:val="none" w:sz="0" w:space="0" w:color="auto"/>
            <w:right w:val="none" w:sz="0" w:space="0" w:color="auto"/>
          </w:divBdr>
        </w:div>
        <w:div w:id="882907647">
          <w:marLeft w:val="480"/>
          <w:marRight w:val="0"/>
          <w:marTop w:val="0"/>
          <w:marBottom w:val="0"/>
          <w:divBdr>
            <w:top w:val="none" w:sz="0" w:space="0" w:color="auto"/>
            <w:left w:val="none" w:sz="0" w:space="0" w:color="auto"/>
            <w:bottom w:val="none" w:sz="0" w:space="0" w:color="auto"/>
            <w:right w:val="none" w:sz="0" w:space="0" w:color="auto"/>
          </w:divBdr>
        </w:div>
        <w:div w:id="1469665991">
          <w:marLeft w:val="480"/>
          <w:marRight w:val="0"/>
          <w:marTop w:val="0"/>
          <w:marBottom w:val="0"/>
          <w:divBdr>
            <w:top w:val="none" w:sz="0" w:space="0" w:color="auto"/>
            <w:left w:val="none" w:sz="0" w:space="0" w:color="auto"/>
            <w:bottom w:val="none" w:sz="0" w:space="0" w:color="auto"/>
            <w:right w:val="none" w:sz="0" w:space="0" w:color="auto"/>
          </w:divBdr>
        </w:div>
        <w:div w:id="1177310989">
          <w:marLeft w:val="480"/>
          <w:marRight w:val="0"/>
          <w:marTop w:val="0"/>
          <w:marBottom w:val="0"/>
          <w:divBdr>
            <w:top w:val="none" w:sz="0" w:space="0" w:color="auto"/>
            <w:left w:val="none" w:sz="0" w:space="0" w:color="auto"/>
            <w:bottom w:val="none" w:sz="0" w:space="0" w:color="auto"/>
            <w:right w:val="none" w:sz="0" w:space="0" w:color="auto"/>
          </w:divBdr>
        </w:div>
        <w:div w:id="960381743">
          <w:marLeft w:val="480"/>
          <w:marRight w:val="0"/>
          <w:marTop w:val="0"/>
          <w:marBottom w:val="0"/>
          <w:divBdr>
            <w:top w:val="none" w:sz="0" w:space="0" w:color="auto"/>
            <w:left w:val="none" w:sz="0" w:space="0" w:color="auto"/>
            <w:bottom w:val="none" w:sz="0" w:space="0" w:color="auto"/>
            <w:right w:val="none" w:sz="0" w:space="0" w:color="auto"/>
          </w:divBdr>
        </w:div>
        <w:div w:id="2012024788">
          <w:marLeft w:val="480"/>
          <w:marRight w:val="0"/>
          <w:marTop w:val="0"/>
          <w:marBottom w:val="0"/>
          <w:divBdr>
            <w:top w:val="none" w:sz="0" w:space="0" w:color="auto"/>
            <w:left w:val="none" w:sz="0" w:space="0" w:color="auto"/>
            <w:bottom w:val="none" w:sz="0" w:space="0" w:color="auto"/>
            <w:right w:val="none" w:sz="0" w:space="0" w:color="auto"/>
          </w:divBdr>
        </w:div>
        <w:div w:id="1472407900">
          <w:marLeft w:val="480"/>
          <w:marRight w:val="0"/>
          <w:marTop w:val="0"/>
          <w:marBottom w:val="0"/>
          <w:divBdr>
            <w:top w:val="none" w:sz="0" w:space="0" w:color="auto"/>
            <w:left w:val="none" w:sz="0" w:space="0" w:color="auto"/>
            <w:bottom w:val="none" w:sz="0" w:space="0" w:color="auto"/>
            <w:right w:val="none" w:sz="0" w:space="0" w:color="auto"/>
          </w:divBdr>
        </w:div>
        <w:div w:id="966198339">
          <w:marLeft w:val="480"/>
          <w:marRight w:val="0"/>
          <w:marTop w:val="0"/>
          <w:marBottom w:val="0"/>
          <w:divBdr>
            <w:top w:val="none" w:sz="0" w:space="0" w:color="auto"/>
            <w:left w:val="none" w:sz="0" w:space="0" w:color="auto"/>
            <w:bottom w:val="none" w:sz="0" w:space="0" w:color="auto"/>
            <w:right w:val="none" w:sz="0" w:space="0" w:color="auto"/>
          </w:divBdr>
        </w:div>
      </w:divsChild>
    </w:div>
    <w:div w:id="227960361">
      <w:bodyDiv w:val="1"/>
      <w:marLeft w:val="0"/>
      <w:marRight w:val="0"/>
      <w:marTop w:val="0"/>
      <w:marBottom w:val="0"/>
      <w:divBdr>
        <w:top w:val="none" w:sz="0" w:space="0" w:color="auto"/>
        <w:left w:val="none" w:sz="0" w:space="0" w:color="auto"/>
        <w:bottom w:val="none" w:sz="0" w:space="0" w:color="auto"/>
        <w:right w:val="none" w:sz="0" w:space="0" w:color="auto"/>
      </w:divBdr>
      <w:divsChild>
        <w:div w:id="665594683">
          <w:marLeft w:val="480"/>
          <w:marRight w:val="0"/>
          <w:marTop w:val="0"/>
          <w:marBottom w:val="0"/>
          <w:divBdr>
            <w:top w:val="none" w:sz="0" w:space="0" w:color="auto"/>
            <w:left w:val="none" w:sz="0" w:space="0" w:color="auto"/>
            <w:bottom w:val="none" w:sz="0" w:space="0" w:color="auto"/>
            <w:right w:val="none" w:sz="0" w:space="0" w:color="auto"/>
          </w:divBdr>
        </w:div>
        <w:div w:id="31804992">
          <w:marLeft w:val="480"/>
          <w:marRight w:val="0"/>
          <w:marTop w:val="0"/>
          <w:marBottom w:val="0"/>
          <w:divBdr>
            <w:top w:val="none" w:sz="0" w:space="0" w:color="auto"/>
            <w:left w:val="none" w:sz="0" w:space="0" w:color="auto"/>
            <w:bottom w:val="none" w:sz="0" w:space="0" w:color="auto"/>
            <w:right w:val="none" w:sz="0" w:space="0" w:color="auto"/>
          </w:divBdr>
        </w:div>
        <w:div w:id="394940381">
          <w:marLeft w:val="480"/>
          <w:marRight w:val="0"/>
          <w:marTop w:val="0"/>
          <w:marBottom w:val="0"/>
          <w:divBdr>
            <w:top w:val="none" w:sz="0" w:space="0" w:color="auto"/>
            <w:left w:val="none" w:sz="0" w:space="0" w:color="auto"/>
            <w:bottom w:val="none" w:sz="0" w:space="0" w:color="auto"/>
            <w:right w:val="none" w:sz="0" w:space="0" w:color="auto"/>
          </w:divBdr>
        </w:div>
        <w:div w:id="2102095162">
          <w:marLeft w:val="480"/>
          <w:marRight w:val="0"/>
          <w:marTop w:val="0"/>
          <w:marBottom w:val="0"/>
          <w:divBdr>
            <w:top w:val="none" w:sz="0" w:space="0" w:color="auto"/>
            <w:left w:val="none" w:sz="0" w:space="0" w:color="auto"/>
            <w:bottom w:val="none" w:sz="0" w:space="0" w:color="auto"/>
            <w:right w:val="none" w:sz="0" w:space="0" w:color="auto"/>
          </w:divBdr>
        </w:div>
        <w:div w:id="2076658034">
          <w:marLeft w:val="480"/>
          <w:marRight w:val="0"/>
          <w:marTop w:val="0"/>
          <w:marBottom w:val="0"/>
          <w:divBdr>
            <w:top w:val="none" w:sz="0" w:space="0" w:color="auto"/>
            <w:left w:val="none" w:sz="0" w:space="0" w:color="auto"/>
            <w:bottom w:val="none" w:sz="0" w:space="0" w:color="auto"/>
            <w:right w:val="none" w:sz="0" w:space="0" w:color="auto"/>
          </w:divBdr>
        </w:div>
        <w:div w:id="775446395">
          <w:marLeft w:val="480"/>
          <w:marRight w:val="0"/>
          <w:marTop w:val="0"/>
          <w:marBottom w:val="0"/>
          <w:divBdr>
            <w:top w:val="none" w:sz="0" w:space="0" w:color="auto"/>
            <w:left w:val="none" w:sz="0" w:space="0" w:color="auto"/>
            <w:bottom w:val="none" w:sz="0" w:space="0" w:color="auto"/>
            <w:right w:val="none" w:sz="0" w:space="0" w:color="auto"/>
          </w:divBdr>
        </w:div>
        <w:div w:id="497231982">
          <w:marLeft w:val="480"/>
          <w:marRight w:val="0"/>
          <w:marTop w:val="0"/>
          <w:marBottom w:val="0"/>
          <w:divBdr>
            <w:top w:val="none" w:sz="0" w:space="0" w:color="auto"/>
            <w:left w:val="none" w:sz="0" w:space="0" w:color="auto"/>
            <w:bottom w:val="none" w:sz="0" w:space="0" w:color="auto"/>
            <w:right w:val="none" w:sz="0" w:space="0" w:color="auto"/>
          </w:divBdr>
        </w:div>
        <w:div w:id="480971589">
          <w:marLeft w:val="480"/>
          <w:marRight w:val="0"/>
          <w:marTop w:val="0"/>
          <w:marBottom w:val="0"/>
          <w:divBdr>
            <w:top w:val="none" w:sz="0" w:space="0" w:color="auto"/>
            <w:left w:val="none" w:sz="0" w:space="0" w:color="auto"/>
            <w:bottom w:val="none" w:sz="0" w:space="0" w:color="auto"/>
            <w:right w:val="none" w:sz="0" w:space="0" w:color="auto"/>
          </w:divBdr>
        </w:div>
        <w:div w:id="1953053475">
          <w:marLeft w:val="480"/>
          <w:marRight w:val="0"/>
          <w:marTop w:val="0"/>
          <w:marBottom w:val="0"/>
          <w:divBdr>
            <w:top w:val="none" w:sz="0" w:space="0" w:color="auto"/>
            <w:left w:val="none" w:sz="0" w:space="0" w:color="auto"/>
            <w:bottom w:val="none" w:sz="0" w:space="0" w:color="auto"/>
            <w:right w:val="none" w:sz="0" w:space="0" w:color="auto"/>
          </w:divBdr>
        </w:div>
        <w:div w:id="1202784237">
          <w:marLeft w:val="480"/>
          <w:marRight w:val="0"/>
          <w:marTop w:val="0"/>
          <w:marBottom w:val="0"/>
          <w:divBdr>
            <w:top w:val="none" w:sz="0" w:space="0" w:color="auto"/>
            <w:left w:val="none" w:sz="0" w:space="0" w:color="auto"/>
            <w:bottom w:val="none" w:sz="0" w:space="0" w:color="auto"/>
            <w:right w:val="none" w:sz="0" w:space="0" w:color="auto"/>
          </w:divBdr>
        </w:div>
        <w:div w:id="720665872">
          <w:marLeft w:val="480"/>
          <w:marRight w:val="0"/>
          <w:marTop w:val="0"/>
          <w:marBottom w:val="0"/>
          <w:divBdr>
            <w:top w:val="none" w:sz="0" w:space="0" w:color="auto"/>
            <w:left w:val="none" w:sz="0" w:space="0" w:color="auto"/>
            <w:bottom w:val="none" w:sz="0" w:space="0" w:color="auto"/>
            <w:right w:val="none" w:sz="0" w:space="0" w:color="auto"/>
          </w:divBdr>
        </w:div>
        <w:div w:id="1850867978">
          <w:marLeft w:val="480"/>
          <w:marRight w:val="0"/>
          <w:marTop w:val="0"/>
          <w:marBottom w:val="0"/>
          <w:divBdr>
            <w:top w:val="none" w:sz="0" w:space="0" w:color="auto"/>
            <w:left w:val="none" w:sz="0" w:space="0" w:color="auto"/>
            <w:bottom w:val="none" w:sz="0" w:space="0" w:color="auto"/>
            <w:right w:val="none" w:sz="0" w:space="0" w:color="auto"/>
          </w:divBdr>
        </w:div>
        <w:div w:id="1386249420">
          <w:marLeft w:val="480"/>
          <w:marRight w:val="0"/>
          <w:marTop w:val="0"/>
          <w:marBottom w:val="0"/>
          <w:divBdr>
            <w:top w:val="none" w:sz="0" w:space="0" w:color="auto"/>
            <w:left w:val="none" w:sz="0" w:space="0" w:color="auto"/>
            <w:bottom w:val="none" w:sz="0" w:space="0" w:color="auto"/>
            <w:right w:val="none" w:sz="0" w:space="0" w:color="auto"/>
          </w:divBdr>
        </w:div>
        <w:div w:id="1150559477">
          <w:marLeft w:val="480"/>
          <w:marRight w:val="0"/>
          <w:marTop w:val="0"/>
          <w:marBottom w:val="0"/>
          <w:divBdr>
            <w:top w:val="none" w:sz="0" w:space="0" w:color="auto"/>
            <w:left w:val="none" w:sz="0" w:space="0" w:color="auto"/>
            <w:bottom w:val="none" w:sz="0" w:space="0" w:color="auto"/>
            <w:right w:val="none" w:sz="0" w:space="0" w:color="auto"/>
          </w:divBdr>
        </w:div>
        <w:div w:id="1614440311">
          <w:marLeft w:val="480"/>
          <w:marRight w:val="0"/>
          <w:marTop w:val="0"/>
          <w:marBottom w:val="0"/>
          <w:divBdr>
            <w:top w:val="none" w:sz="0" w:space="0" w:color="auto"/>
            <w:left w:val="none" w:sz="0" w:space="0" w:color="auto"/>
            <w:bottom w:val="none" w:sz="0" w:space="0" w:color="auto"/>
            <w:right w:val="none" w:sz="0" w:space="0" w:color="auto"/>
          </w:divBdr>
        </w:div>
        <w:div w:id="2015917167">
          <w:marLeft w:val="480"/>
          <w:marRight w:val="0"/>
          <w:marTop w:val="0"/>
          <w:marBottom w:val="0"/>
          <w:divBdr>
            <w:top w:val="none" w:sz="0" w:space="0" w:color="auto"/>
            <w:left w:val="none" w:sz="0" w:space="0" w:color="auto"/>
            <w:bottom w:val="none" w:sz="0" w:space="0" w:color="auto"/>
            <w:right w:val="none" w:sz="0" w:space="0" w:color="auto"/>
          </w:divBdr>
        </w:div>
        <w:div w:id="1905681344">
          <w:marLeft w:val="480"/>
          <w:marRight w:val="0"/>
          <w:marTop w:val="0"/>
          <w:marBottom w:val="0"/>
          <w:divBdr>
            <w:top w:val="none" w:sz="0" w:space="0" w:color="auto"/>
            <w:left w:val="none" w:sz="0" w:space="0" w:color="auto"/>
            <w:bottom w:val="none" w:sz="0" w:space="0" w:color="auto"/>
            <w:right w:val="none" w:sz="0" w:space="0" w:color="auto"/>
          </w:divBdr>
        </w:div>
        <w:div w:id="1343555372">
          <w:marLeft w:val="480"/>
          <w:marRight w:val="0"/>
          <w:marTop w:val="0"/>
          <w:marBottom w:val="0"/>
          <w:divBdr>
            <w:top w:val="none" w:sz="0" w:space="0" w:color="auto"/>
            <w:left w:val="none" w:sz="0" w:space="0" w:color="auto"/>
            <w:bottom w:val="none" w:sz="0" w:space="0" w:color="auto"/>
            <w:right w:val="none" w:sz="0" w:space="0" w:color="auto"/>
          </w:divBdr>
        </w:div>
        <w:div w:id="865679560">
          <w:marLeft w:val="480"/>
          <w:marRight w:val="0"/>
          <w:marTop w:val="0"/>
          <w:marBottom w:val="0"/>
          <w:divBdr>
            <w:top w:val="none" w:sz="0" w:space="0" w:color="auto"/>
            <w:left w:val="none" w:sz="0" w:space="0" w:color="auto"/>
            <w:bottom w:val="none" w:sz="0" w:space="0" w:color="auto"/>
            <w:right w:val="none" w:sz="0" w:space="0" w:color="auto"/>
          </w:divBdr>
        </w:div>
        <w:div w:id="2045715094">
          <w:marLeft w:val="480"/>
          <w:marRight w:val="0"/>
          <w:marTop w:val="0"/>
          <w:marBottom w:val="0"/>
          <w:divBdr>
            <w:top w:val="none" w:sz="0" w:space="0" w:color="auto"/>
            <w:left w:val="none" w:sz="0" w:space="0" w:color="auto"/>
            <w:bottom w:val="none" w:sz="0" w:space="0" w:color="auto"/>
            <w:right w:val="none" w:sz="0" w:space="0" w:color="auto"/>
          </w:divBdr>
        </w:div>
        <w:div w:id="1923827679">
          <w:marLeft w:val="480"/>
          <w:marRight w:val="0"/>
          <w:marTop w:val="0"/>
          <w:marBottom w:val="0"/>
          <w:divBdr>
            <w:top w:val="none" w:sz="0" w:space="0" w:color="auto"/>
            <w:left w:val="none" w:sz="0" w:space="0" w:color="auto"/>
            <w:bottom w:val="none" w:sz="0" w:space="0" w:color="auto"/>
            <w:right w:val="none" w:sz="0" w:space="0" w:color="auto"/>
          </w:divBdr>
        </w:div>
        <w:div w:id="1524392689">
          <w:marLeft w:val="480"/>
          <w:marRight w:val="0"/>
          <w:marTop w:val="0"/>
          <w:marBottom w:val="0"/>
          <w:divBdr>
            <w:top w:val="none" w:sz="0" w:space="0" w:color="auto"/>
            <w:left w:val="none" w:sz="0" w:space="0" w:color="auto"/>
            <w:bottom w:val="none" w:sz="0" w:space="0" w:color="auto"/>
            <w:right w:val="none" w:sz="0" w:space="0" w:color="auto"/>
          </w:divBdr>
        </w:div>
        <w:div w:id="1365400665">
          <w:marLeft w:val="480"/>
          <w:marRight w:val="0"/>
          <w:marTop w:val="0"/>
          <w:marBottom w:val="0"/>
          <w:divBdr>
            <w:top w:val="none" w:sz="0" w:space="0" w:color="auto"/>
            <w:left w:val="none" w:sz="0" w:space="0" w:color="auto"/>
            <w:bottom w:val="none" w:sz="0" w:space="0" w:color="auto"/>
            <w:right w:val="none" w:sz="0" w:space="0" w:color="auto"/>
          </w:divBdr>
        </w:div>
        <w:div w:id="1388066416">
          <w:marLeft w:val="480"/>
          <w:marRight w:val="0"/>
          <w:marTop w:val="0"/>
          <w:marBottom w:val="0"/>
          <w:divBdr>
            <w:top w:val="none" w:sz="0" w:space="0" w:color="auto"/>
            <w:left w:val="none" w:sz="0" w:space="0" w:color="auto"/>
            <w:bottom w:val="none" w:sz="0" w:space="0" w:color="auto"/>
            <w:right w:val="none" w:sz="0" w:space="0" w:color="auto"/>
          </w:divBdr>
        </w:div>
        <w:div w:id="33896289">
          <w:marLeft w:val="480"/>
          <w:marRight w:val="0"/>
          <w:marTop w:val="0"/>
          <w:marBottom w:val="0"/>
          <w:divBdr>
            <w:top w:val="none" w:sz="0" w:space="0" w:color="auto"/>
            <w:left w:val="none" w:sz="0" w:space="0" w:color="auto"/>
            <w:bottom w:val="none" w:sz="0" w:space="0" w:color="auto"/>
            <w:right w:val="none" w:sz="0" w:space="0" w:color="auto"/>
          </w:divBdr>
        </w:div>
      </w:divsChild>
    </w:div>
    <w:div w:id="236214082">
      <w:bodyDiv w:val="1"/>
      <w:marLeft w:val="0"/>
      <w:marRight w:val="0"/>
      <w:marTop w:val="0"/>
      <w:marBottom w:val="0"/>
      <w:divBdr>
        <w:top w:val="none" w:sz="0" w:space="0" w:color="auto"/>
        <w:left w:val="none" w:sz="0" w:space="0" w:color="auto"/>
        <w:bottom w:val="none" w:sz="0" w:space="0" w:color="auto"/>
        <w:right w:val="none" w:sz="0" w:space="0" w:color="auto"/>
      </w:divBdr>
    </w:div>
    <w:div w:id="241331584">
      <w:bodyDiv w:val="1"/>
      <w:marLeft w:val="0"/>
      <w:marRight w:val="0"/>
      <w:marTop w:val="0"/>
      <w:marBottom w:val="0"/>
      <w:divBdr>
        <w:top w:val="none" w:sz="0" w:space="0" w:color="auto"/>
        <w:left w:val="none" w:sz="0" w:space="0" w:color="auto"/>
        <w:bottom w:val="none" w:sz="0" w:space="0" w:color="auto"/>
        <w:right w:val="none" w:sz="0" w:space="0" w:color="auto"/>
      </w:divBdr>
    </w:div>
    <w:div w:id="255946181">
      <w:bodyDiv w:val="1"/>
      <w:marLeft w:val="0"/>
      <w:marRight w:val="0"/>
      <w:marTop w:val="0"/>
      <w:marBottom w:val="0"/>
      <w:divBdr>
        <w:top w:val="none" w:sz="0" w:space="0" w:color="auto"/>
        <w:left w:val="none" w:sz="0" w:space="0" w:color="auto"/>
        <w:bottom w:val="none" w:sz="0" w:space="0" w:color="auto"/>
        <w:right w:val="none" w:sz="0" w:space="0" w:color="auto"/>
      </w:divBdr>
    </w:div>
    <w:div w:id="264071467">
      <w:bodyDiv w:val="1"/>
      <w:marLeft w:val="0"/>
      <w:marRight w:val="0"/>
      <w:marTop w:val="0"/>
      <w:marBottom w:val="0"/>
      <w:divBdr>
        <w:top w:val="none" w:sz="0" w:space="0" w:color="auto"/>
        <w:left w:val="none" w:sz="0" w:space="0" w:color="auto"/>
        <w:bottom w:val="none" w:sz="0" w:space="0" w:color="auto"/>
        <w:right w:val="none" w:sz="0" w:space="0" w:color="auto"/>
      </w:divBdr>
      <w:divsChild>
        <w:div w:id="1275330625">
          <w:marLeft w:val="480"/>
          <w:marRight w:val="0"/>
          <w:marTop w:val="0"/>
          <w:marBottom w:val="0"/>
          <w:divBdr>
            <w:top w:val="none" w:sz="0" w:space="0" w:color="auto"/>
            <w:left w:val="none" w:sz="0" w:space="0" w:color="auto"/>
            <w:bottom w:val="none" w:sz="0" w:space="0" w:color="auto"/>
            <w:right w:val="none" w:sz="0" w:space="0" w:color="auto"/>
          </w:divBdr>
        </w:div>
        <w:div w:id="1028217855">
          <w:marLeft w:val="480"/>
          <w:marRight w:val="0"/>
          <w:marTop w:val="0"/>
          <w:marBottom w:val="0"/>
          <w:divBdr>
            <w:top w:val="none" w:sz="0" w:space="0" w:color="auto"/>
            <w:left w:val="none" w:sz="0" w:space="0" w:color="auto"/>
            <w:bottom w:val="none" w:sz="0" w:space="0" w:color="auto"/>
            <w:right w:val="none" w:sz="0" w:space="0" w:color="auto"/>
          </w:divBdr>
        </w:div>
        <w:div w:id="2082364957">
          <w:marLeft w:val="480"/>
          <w:marRight w:val="0"/>
          <w:marTop w:val="0"/>
          <w:marBottom w:val="0"/>
          <w:divBdr>
            <w:top w:val="none" w:sz="0" w:space="0" w:color="auto"/>
            <w:left w:val="none" w:sz="0" w:space="0" w:color="auto"/>
            <w:bottom w:val="none" w:sz="0" w:space="0" w:color="auto"/>
            <w:right w:val="none" w:sz="0" w:space="0" w:color="auto"/>
          </w:divBdr>
        </w:div>
        <w:div w:id="604195272">
          <w:marLeft w:val="480"/>
          <w:marRight w:val="0"/>
          <w:marTop w:val="0"/>
          <w:marBottom w:val="0"/>
          <w:divBdr>
            <w:top w:val="none" w:sz="0" w:space="0" w:color="auto"/>
            <w:left w:val="none" w:sz="0" w:space="0" w:color="auto"/>
            <w:bottom w:val="none" w:sz="0" w:space="0" w:color="auto"/>
            <w:right w:val="none" w:sz="0" w:space="0" w:color="auto"/>
          </w:divBdr>
        </w:div>
        <w:div w:id="348799418">
          <w:marLeft w:val="480"/>
          <w:marRight w:val="0"/>
          <w:marTop w:val="0"/>
          <w:marBottom w:val="0"/>
          <w:divBdr>
            <w:top w:val="none" w:sz="0" w:space="0" w:color="auto"/>
            <w:left w:val="none" w:sz="0" w:space="0" w:color="auto"/>
            <w:bottom w:val="none" w:sz="0" w:space="0" w:color="auto"/>
            <w:right w:val="none" w:sz="0" w:space="0" w:color="auto"/>
          </w:divBdr>
        </w:div>
        <w:div w:id="375856567">
          <w:marLeft w:val="480"/>
          <w:marRight w:val="0"/>
          <w:marTop w:val="0"/>
          <w:marBottom w:val="0"/>
          <w:divBdr>
            <w:top w:val="none" w:sz="0" w:space="0" w:color="auto"/>
            <w:left w:val="none" w:sz="0" w:space="0" w:color="auto"/>
            <w:bottom w:val="none" w:sz="0" w:space="0" w:color="auto"/>
            <w:right w:val="none" w:sz="0" w:space="0" w:color="auto"/>
          </w:divBdr>
        </w:div>
        <w:div w:id="2049916250">
          <w:marLeft w:val="480"/>
          <w:marRight w:val="0"/>
          <w:marTop w:val="0"/>
          <w:marBottom w:val="0"/>
          <w:divBdr>
            <w:top w:val="none" w:sz="0" w:space="0" w:color="auto"/>
            <w:left w:val="none" w:sz="0" w:space="0" w:color="auto"/>
            <w:bottom w:val="none" w:sz="0" w:space="0" w:color="auto"/>
            <w:right w:val="none" w:sz="0" w:space="0" w:color="auto"/>
          </w:divBdr>
        </w:div>
        <w:div w:id="1033118560">
          <w:marLeft w:val="480"/>
          <w:marRight w:val="0"/>
          <w:marTop w:val="0"/>
          <w:marBottom w:val="0"/>
          <w:divBdr>
            <w:top w:val="none" w:sz="0" w:space="0" w:color="auto"/>
            <w:left w:val="none" w:sz="0" w:space="0" w:color="auto"/>
            <w:bottom w:val="none" w:sz="0" w:space="0" w:color="auto"/>
            <w:right w:val="none" w:sz="0" w:space="0" w:color="auto"/>
          </w:divBdr>
        </w:div>
        <w:div w:id="672607466">
          <w:marLeft w:val="480"/>
          <w:marRight w:val="0"/>
          <w:marTop w:val="0"/>
          <w:marBottom w:val="0"/>
          <w:divBdr>
            <w:top w:val="none" w:sz="0" w:space="0" w:color="auto"/>
            <w:left w:val="none" w:sz="0" w:space="0" w:color="auto"/>
            <w:bottom w:val="none" w:sz="0" w:space="0" w:color="auto"/>
            <w:right w:val="none" w:sz="0" w:space="0" w:color="auto"/>
          </w:divBdr>
        </w:div>
        <w:div w:id="302583592">
          <w:marLeft w:val="480"/>
          <w:marRight w:val="0"/>
          <w:marTop w:val="0"/>
          <w:marBottom w:val="0"/>
          <w:divBdr>
            <w:top w:val="none" w:sz="0" w:space="0" w:color="auto"/>
            <w:left w:val="none" w:sz="0" w:space="0" w:color="auto"/>
            <w:bottom w:val="none" w:sz="0" w:space="0" w:color="auto"/>
            <w:right w:val="none" w:sz="0" w:space="0" w:color="auto"/>
          </w:divBdr>
        </w:div>
        <w:div w:id="222058578">
          <w:marLeft w:val="480"/>
          <w:marRight w:val="0"/>
          <w:marTop w:val="0"/>
          <w:marBottom w:val="0"/>
          <w:divBdr>
            <w:top w:val="none" w:sz="0" w:space="0" w:color="auto"/>
            <w:left w:val="none" w:sz="0" w:space="0" w:color="auto"/>
            <w:bottom w:val="none" w:sz="0" w:space="0" w:color="auto"/>
            <w:right w:val="none" w:sz="0" w:space="0" w:color="auto"/>
          </w:divBdr>
        </w:div>
        <w:div w:id="1448429578">
          <w:marLeft w:val="480"/>
          <w:marRight w:val="0"/>
          <w:marTop w:val="0"/>
          <w:marBottom w:val="0"/>
          <w:divBdr>
            <w:top w:val="none" w:sz="0" w:space="0" w:color="auto"/>
            <w:left w:val="none" w:sz="0" w:space="0" w:color="auto"/>
            <w:bottom w:val="none" w:sz="0" w:space="0" w:color="auto"/>
            <w:right w:val="none" w:sz="0" w:space="0" w:color="auto"/>
          </w:divBdr>
        </w:div>
        <w:div w:id="1354648542">
          <w:marLeft w:val="480"/>
          <w:marRight w:val="0"/>
          <w:marTop w:val="0"/>
          <w:marBottom w:val="0"/>
          <w:divBdr>
            <w:top w:val="none" w:sz="0" w:space="0" w:color="auto"/>
            <w:left w:val="none" w:sz="0" w:space="0" w:color="auto"/>
            <w:bottom w:val="none" w:sz="0" w:space="0" w:color="auto"/>
            <w:right w:val="none" w:sz="0" w:space="0" w:color="auto"/>
          </w:divBdr>
        </w:div>
        <w:div w:id="653678037">
          <w:marLeft w:val="480"/>
          <w:marRight w:val="0"/>
          <w:marTop w:val="0"/>
          <w:marBottom w:val="0"/>
          <w:divBdr>
            <w:top w:val="none" w:sz="0" w:space="0" w:color="auto"/>
            <w:left w:val="none" w:sz="0" w:space="0" w:color="auto"/>
            <w:bottom w:val="none" w:sz="0" w:space="0" w:color="auto"/>
            <w:right w:val="none" w:sz="0" w:space="0" w:color="auto"/>
          </w:divBdr>
        </w:div>
        <w:div w:id="2017882569">
          <w:marLeft w:val="480"/>
          <w:marRight w:val="0"/>
          <w:marTop w:val="0"/>
          <w:marBottom w:val="0"/>
          <w:divBdr>
            <w:top w:val="none" w:sz="0" w:space="0" w:color="auto"/>
            <w:left w:val="none" w:sz="0" w:space="0" w:color="auto"/>
            <w:bottom w:val="none" w:sz="0" w:space="0" w:color="auto"/>
            <w:right w:val="none" w:sz="0" w:space="0" w:color="auto"/>
          </w:divBdr>
        </w:div>
        <w:div w:id="1149205055">
          <w:marLeft w:val="480"/>
          <w:marRight w:val="0"/>
          <w:marTop w:val="0"/>
          <w:marBottom w:val="0"/>
          <w:divBdr>
            <w:top w:val="none" w:sz="0" w:space="0" w:color="auto"/>
            <w:left w:val="none" w:sz="0" w:space="0" w:color="auto"/>
            <w:bottom w:val="none" w:sz="0" w:space="0" w:color="auto"/>
            <w:right w:val="none" w:sz="0" w:space="0" w:color="auto"/>
          </w:divBdr>
        </w:div>
        <w:div w:id="1554611078">
          <w:marLeft w:val="480"/>
          <w:marRight w:val="0"/>
          <w:marTop w:val="0"/>
          <w:marBottom w:val="0"/>
          <w:divBdr>
            <w:top w:val="none" w:sz="0" w:space="0" w:color="auto"/>
            <w:left w:val="none" w:sz="0" w:space="0" w:color="auto"/>
            <w:bottom w:val="none" w:sz="0" w:space="0" w:color="auto"/>
            <w:right w:val="none" w:sz="0" w:space="0" w:color="auto"/>
          </w:divBdr>
        </w:div>
        <w:div w:id="1686246762">
          <w:marLeft w:val="480"/>
          <w:marRight w:val="0"/>
          <w:marTop w:val="0"/>
          <w:marBottom w:val="0"/>
          <w:divBdr>
            <w:top w:val="none" w:sz="0" w:space="0" w:color="auto"/>
            <w:left w:val="none" w:sz="0" w:space="0" w:color="auto"/>
            <w:bottom w:val="none" w:sz="0" w:space="0" w:color="auto"/>
            <w:right w:val="none" w:sz="0" w:space="0" w:color="auto"/>
          </w:divBdr>
        </w:div>
        <w:div w:id="545290068">
          <w:marLeft w:val="480"/>
          <w:marRight w:val="0"/>
          <w:marTop w:val="0"/>
          <w:marBottom w:val="0"/>
          <w:divBdr>
            <w:top w:val="none" w:sz="0" w:space="0" w:color="auto"/>
            <w:left w:val="none" w:sz="0" w:space="0" w:color="auto"/>
            <w:bottom w:val="none" w:sz="0" w:space="0" w:color="auto"/>
            <w:right w:val="none" w:sz="0" w:space="0" w:color="auto"/>
          </w:divBdr>
        </w:div>
        <w:div w:id="187718354">
          <w:marLeft w:val="480"/>
          <w:marRight w:val="0"/>
          <w:marTop w:val="0"/>
          <w:marBottom w:val="0"/>
          <w:divBdr>
            <w:top w:val="none" w:sz="0" w:space="0" w:color="auto"/>
            <w:left w:val="none" w:sz="0" w:space="0" w:color="auto"/>
            <w:bottom w:val="none" w:sz="0" w:space="0" w:color="auto"/>
            <w:right w:val="none" w:sz="0" w:space="0" w:color="auto"/>
          </w:divBdr>
        </w:div>
        <w:div w:id="1305354479">
          <w:marLeft w:val="480"/>
          <w:marRight w:val="0"/>
          <w:marTop w:val="0"/>
          <w:marBottom w:val="0"/>
          <w:divBdr>
            <w:top w:val="none" w:sz="0" w:space="0" w:color="auto"/>
            <w:left w:val="none" w:sz="0" w:space="0" w:color="auto"/>
            <w:bottom w:val="none" w:sz="0" w:space="0" w:color="auto"/>
            <w:right w:val="none" w:sz="0" w:space="0" w:color="auto"/>
          </w:divBdr>
        </w:div>
        <w:div w:id="1982617172">
          <w:marLeft w:val="480"/>
          <w:marRight w:val="0"/>
          <w:marTop w:val="0"/>
          <w:marBottom w:val="0"/>
          <w:divBdr>
            <w:top w:val="none" w:sz="0" w:space="0" w:color="auto"/>
            <w:left w:val="none" w:sz="0" w:space="0" w:color="auto"/>
            <w:bottom w:val="none" w:sz="0" w:space="0" w:color="auto"/>
            <w:right w:val="none" w:sz="0" w:space="0" w:color="auto"/>
          </w:divBdr>
        </w:div>
        <w:div w:id="1871913674">
          <w:marLeft w:val="480"/>
          <w:marRight w:val="0"/>
          <w:marTop w:val="0"/>
          <w:marBottom w:val="0"/>
          <w:divBdr>
            <w:top w:val="none" w:sz="0" w:space="0" w:color="auto"/>
            <w:left w:val="none" w:sz="0" w:space="0" w:color="auto"/>
            <w:bottom w:val="none" w:sz="0" w:space="0" w:color="auto"/>
            <w:right w:val="none" w:sz="0" w:space="0" w:color="auto"/>
          </w:divBdr>
        </w:div>
        <w:div w:id="736586441">
          <w:marLeft w:val="480"/>
          <w:marRight w:val="0"/>
          <w:marTop w:val="0"/>
          <w:marBottom w:val="0"/>
          <w:divBdr>
            <w:top w:val="none" w:sz="0" w:space="0" w:color="auto"/>
            <w:left w:val="none" w:sz="0" w:space="0" w:color="auto"/>
            <w:bottom w:val="none" w:sz="0" w:space="0" w:color="auto"/>
            <w:right w:val="none" w:sz="0" w:space="0" w:color="auto"/>
          </w:divBdr>
        </w:div>
        <w:div w:id="1309480449">
          <w:marLeft w:val="480"/>
          <w:marRight w:val="0"/>
          <w:marTop w:val="0"/>
          <w:marBottom w:val="0"/>
          <w:divBdr>
            <w:top w:val="none" w:sz="0" w:space="0" w:color="auto"/>
            <w:left w:val="none" w:sz="0" w:space="0" w:color="auto"/>
            <w:bottom w:val="none" w:sz="0" w:space="0" w:color="auto"/>
            <w:right w:val="none" w:sz="0" w:space="0" w:color="auto"/>
          </w:divBdr>
        </w:div>
        <w:div w:id="643580529">
          <w:marLeft w:val="480"/>
          <w:marRight w:val="0"/>
          <w:marTop w:val="0"/>
          <w:marBottom w:val="0"/>
          <w:divBdr>
            <w:top w:val="none" w:sz="0" w:space="0" w:color="auto"/>
            <w:left w:val="none" w:sz="0" w:space="0" w:color="auto"/>
            <w:bottom w:val="none" w:sz="0" w:space="0" w:color="auto"/>
            <w:right w:val="none" w:sz="0" w:space="0" w:color="auto"/>
          </w:divBdr>
        </w:div>
      </w:divsChild>
    </w:div>
    <w:div w:id="270626062">
      <w:bodyDiv w:val="1"/>
      <w:marLeft w:val="0"/>
      <w:marRight w:val="0"/>
      <w:marTop w:val="0"/>
      <w:marBottom w:val="0"/>
      <w:divBdr>
        <w:top w:val="none" w:sz="0" w:space="0" w:color="auto"/>
        <w:left w:val="none" w:sz="0" w:space="0" w:color="auto"/>
        <w:bottom w:val="none" w:sz="0" w:space="0" w:color="auto"/>
        <w:right w:val="none" w:sz="0" w:space="0" w:color="auto"/>
      </w:divBdr>
      <w:divsChild>
        <w:div w:id="1310326948">
          <w:marLeft w:val="480"/>
          <w:marRight w:val="0"/>
          <w:marTop w:val="0"/>
          <w:marBottom w:val="0"/>
          <w:divBdr>
            <w:top w:val="none" w:sz="0" w:space="0" w:color="auto"/>
            <w:left w:val="none" w:sz="0" w:space="0" w:color="auto"/>
            <w:bottom w:val="none" w:sz="0" w:space="0" w:color="auto"/>
            <w:right w:val="none" w:sz="0" w:space="0" w:color="auto"/>
          </w:divBdr>
        </w:div>
        <w:div w:id="563486331">
          <w:marLeft w:val="480"/>
          <w:marRight w:val="0"/>
          <w:marTop w:val="0"/>
          <w:marBottom w:val="0"/>
          <w:divBdr>
            <w:top w:val="none" w:sz="0" w:space="0" w:color="auto"/>
            <w:left w:val="none" w:sz="0" w:space="0" w:color="auto"/>
            <w:bottom w:val="none" w:sz="0" w:space="0" w:color="auto"/>
            <w:right w:val="none" w:sz="0" w:space="0" w:color="auto"/>
          </w:divBdr>
        </w:div>
        <w:div w:id="1986619551">
          <w:marLeft w:val="480"/>
          <w:marRight w:val="0"/>
          <w:marTop w:val="0"/>
          <w:marBottom w:val="0"/>
          <w:divBdr>
            <w:top w:val="none" w:sz="0" w:space="0" w:color="auto"/>
            <w:left w:val="none" w:sz="0" w:space="0" w:color="auto"/>
            <w:bottom w:val="none" w:sz="0" w:space="0" w:color="auto"/>
            <w:right w:val="none" w:sz="0" w:space="0" w:color="auto"/>
          </w:divBdr>
        </w:div>
        <w:div w:id="1328633050">
          <w:marLeft w:val="480"/>
          <w:marRight w:val="0"/>
          <w:marTop w:val="0"/>
          <w:marBottom w:val="0"/>
          <w:divBdr>
            <w:top w:val="none" w:sz="0" w:space="0" w:color="auto"/>
            <w:left w:val="none" w:sz="0" w:space="0" w:color="auto"/>
            <w:bottom w:val="none" w:sz="0" w:space="0" w:color="auto"/>
            <w:right w:val="none" w:sz="0" w:space="0" w:color="auto"/>
          </w:divBdr>
        </w:div>
        <w:div w:id="1446076864">
          <w:marLeft w:val="480"/>
          <w:marRight w:val="0"/>
          <w:marTop w:val="0"/>
          <w:marBottom w:val="0"/>
          <w:divBdr>
            <w:top w:val="none" w:sz="0" w:space="0" w:color="auto"/>
            <w:left w:val="none" w:sz="0" w:space="0" w:color="auto"/>
            <w:bottom w:val="none" w:sz="0" w:space="0" w:color="auto"/>
            <w:right w:val="none" w:sz="0" w:space="0" w:color="auto"/>
          </w:divBdr>
        </w:div>
        <w:div w:id="383606592">
          <w:marLeft w:val="480"/>
          <w:marRight w:val="0"/>
          <w:marTop w:val="0"/>
          <w:marBottom w:val="0"/>
          <w:divBdr>
            <w:top w:val="none" w:sz="0" w:space="0" w:color="auto"/>
            <w:left w:val="none" w:sz="0" w:space="0" w:color="auto"/>
            <w:bottom w:val="none" w:sz="0" w:space="0" w:color="auto"/>
            <w:right w:val="none" w:sz="0" w:space="0" w:color="auto"/>
          </w:divBdr>
        </w:div>
        <w:div w:id="1173960377">
          <w:marLeft w:val="480"/>
          <w:marRight w:val="0"/>
          <w:marTop w:val="0"/>
          <w:marBottom w:val="0"/>
          <w:divBdr>
            <w:top w:val="none" w:sz="0" w:space="0" w:color="auto"/>
            <w:left w:val="none" w:sz="0" w:space="0" w:color="auto"/>
            <w:bottom w:val="none" w:sz="0" w:space="0" w:color="auto"/>
            <w:right w:val="none" w:sz="0" w:space="0" w:color="auto"/>
          </w:divBdr>
        </w:div>
        <w:div w:id="1560172547">
          <w:marLeft w:val="480"/>
          <w:marRight w:val="0"/>
          <w:marTop w:val="0"/>
          <w:marBottom w:val="0"/>
          <w:divBdr>
            <w:top w:val="none" w:sz="0" w:space="0" w:color="auto"/>
            <w:left w:val="none" w:sz="0" w:space="0" w:color="auto"/>
            <w:bottom w:val="none" w:sz="0" w:space="0" w:color="auto"/>
            <w:right w:val="none" w:sz="0" w:space="0" w:color="auto"/>
          </w:divBdr>
        </w:div>
        <w:div w:id="2103069096">
          <w:marLeft w:val="480"/>
          <w:marRight w:val="0"/>
          <w:marTop w:val="0"/>
          <w:marBottom w:val="0"/>
          <w:divBdr>
            <w:top w:val="none" w:sz="0" w:space="0" w:color="auto"/>
            <w:left w:val="none" w:sz="0" w:space="0" w:color="auto"/>
            <w:bottom w:val="none" w:sz="0" w:space="0" w:color="auto"/>
            <w:right w:val="none" w:sz="0" w:space="0" w:color="auto"/>
          </w:divBdr>
        </w:div>
        <w:div w:id="1500390603">
          <w:marLeft w:val="480"/>
          <w:marRight w:val="0"/>
          <w:marTop w:val="0"/>
          <w:marBottom w:val="0"/>
          <w:divBdr>
            <w:top w:val="none" w:sz="0" w:space="0" w:color="auto"/>
            <w:left w:val="none" w:sz="0" w:space="0" w:color="auto"/>
            <w:bottom w:val="none" w:sz="0" w:space="0" w:color="auto"/>
            <w:right w:val="none" w:sz="0" w:space="0" w:color="auto"/>
          </w:divBdr>
        </w:div>
        <w:div w:id="569926309">
          <w:marLeft w:val="480"/>
          <w:marRight w:val="0"/>
          <w:marTop w:val="0"/>
          <w:marBottom w:val="0"/>
          <w:divBdr>
            <w:top w:val="none" w:sz="0" w:space="0" w:color="auto"/>
            <w:left w:val="none" w:sz="0" w:space="0" w:color="auto"/>
            <w:bottom w:val="none" w:sz="0" w:space="0" w:color="auto"/>
            <w:right w:val="none" w:sz="0" w:space="0" w:color="auto"/>
          </w:divBdr>
        </w:div>
        <w:div w:id="1844860075">
          <w:marLeft w:val="480"/>
          <w:marRight w:val="0"/>
          <w:marTop w:val="0"/>
          <w:marBottom w:val="0"/>
          <w:divBdr>
            <w:top w:val="none" w:sz="0" w:space="0" w:color="auto"/>
            <w:left w:val="none" w:sz="0" w:space="0" w:color="auto"/>
            <w:bottom w:val="none" w:sz="0" w:space="0" w:color="auto"/>
            <w:right w:val="none" w:sz="0" w:space="0" w:color="auto"/>
          </w:divBdr>
        </w:div>
        <w:div w:id="898973913">
          <w:marLeft w:val="480"/>
          <w:marRight w:val="0"/>
          <w:marTop w:val="0"/>
          <w:marBottom w:val="0"/>
          <w:divBdr>
            <w:top w:val="none" w:sz="0" w:space="0" w:color="auto"/>
            <w:left w:val="none" w:sz="0" w:space="0" w:color="auto"/>
            <w:bottom w:val="none" w:sz="0" w:space="0" w:color="auto"/>
            <w:right w:val="none" w:sz="0" w:space="0" w:color="auto"/>
          </w:divBdr>
        </w:div>
        <w:div w:id="1725369206">
          <w:marLeft w:val="480"/>
          <w:marRight w:val="0"/>
          <w:marTop w:val="0"/>
          <w:marBottom w:val="0"/>
          <w:divBdr>
            <w:top w:val="none" w:sz="0" w:space="0" w:color="auto"/>
            <w:left w:val="none" w:sz="0" w:space="0" w:color="auto"/>
            <w:bottom w:val="none" w:sz="0" w:space="0" w:color="auto"/>
            <w:right w:val="none" w:sz="0" w:space="0" w:color="auto"/>
          </w:divBdr>
        </w:div>
        <w:div w:id="877015475">
          <w:marLeft w:val="480"/>
          <w:marRight w:val="0"/>
          <w:marTop w:val="0"/>
          <w:marBottom w:val="0"/>
          <w:divBdr>
            <w:top w:val="none" w:sz="0" w:space="0" w:color="auto"/>
            <w:left w:val="none" w:sz="0" w:space="0" w:color="auto"/>
            <w:bottom w:val="none" w:sz="0" w:space="0" w:color="auto"/>
            <w:right w:val="none" w:sz="0" w:space="0" w:color="auto"/>
          </w:divBdr>
        </w:div>
        <w:div w:id="736166782">
          <w:marLeft w:val="480"/>
          <w:marRight w:val="0"/>
          <w:marTop w:val="0"/>
          <w:marBottom w:val="0"/>
          <w:divBdr>
            <w:top w:val="none" w:sz="0" w:space="0" w:color="auto"/>
            <w:left w:val="none" w:sz="0" w:space="0" w:color="auto"/>
            <w:bottom w:val="none" w:sz="0" w:space="0" w:color="auto"/>
            <w:right w:val="none" w:sz="0" w:space="0" w:color="auto"/>
          </w:divBdr>
        </w:div>
        <w:div w:id="277372101">
          <w:marLeft w:val="480"/>
          <w:marRight w:val="0"/>
          <w:marTop w:val="0"/>
          <w:marBottom w:val="0"/>
          <w:divBdr>
            <w:top w:val="none" w:sz="0" w:space="0" w:color="auto"/>
            <w:left w:val="none" w:sz="0" w:space="0" w:color="auto"/>
            <w:bottom w:val="none" w:sz="0" w:space="0" w:color="auto"/>
            <w:right w:val="none" w:sz="0" w:space="0" w:color="auto"/>
          </w:divBdr>
        </w:div>
        <w:div w:id="142818865">
          <w:marLeft w:val="480"/>
          <w:marRight w:val="0"/>
          <w:marTop w:val="0"/>
          <w:marBottom w:val="0"/>
          <w:divBdr>
            <w:top w:val="none" w:sz="0" w:space="0" w:color="auto"/>
            <w:left w:val="none" w:sz="0" w:space="0" w:color="auto"/>
            <w:bottom w:val="none" w:sz="0" w:space="0" w:color="auto"/>
            <w:right w:val="none" w:sz="0" w:space="0" w:color="auto"/>
          </w:divBdr>
        </w:div>
        <w:div w:id="30888112">
          <w:marLeft w:val="480"/>
          <w:marRight w:val="0"/>
          <w:marTop w:val="0"/>
          <w:marBottom w:val="0"/>
          <w:divBdr>
            <w:top w:val="none" w:sz="0" w:space="0" w:color="auto"/>
            <w:left w:val="none" w:sz="0" w:space="0" w:color="auto"/>
            <w:bottom w:val="none" w:sz="0" w:space="0" w:color="auto"/>
            <w:right w:val="none" w:sz="0" w:space="0" w:color="auto"/>
          </w:divBdr>
        </w:div>
      </w:divsChild>
    </w:div>
    <w:div w:id="272061157">
      <w:bodyDiv w:val="1"/>
      <w:marLeft w:val="0"/>
      <w:marRight w:val="0"/>
      <w:marTop w:val="0"/>
      <w:marBottom w:val="0"/>
      <w:divBdr>
        <w:top w:val="none" w:sz="0" w:space="0" w:color="auto"/>
        <w:left w:val="none" w:sz="0" w:space="0" w:color="auto"/>
        <w:bottom w:val="none" w:sz="0" w:space="0" w:color="auto"/>
        <w:right w:val="none" w:sz="0" w:space="0" w:color="auto"/>
      </w:divBdr>
      <w:divsChild>
        <w:div w:id="1634284276">
          <w:marLeft w:val="480"/>
          <w:marRight w:val="0"/>
          <w:marTop w:val="0"/>
          <w:marBottom w:val="0"/>
          <w:divBdr>
            <w:top w:val="none" w:sz="0" w:space="0" w:color="auto"/>
            <w:left w:val="none" w:sz="0" w:space="0" w:color="auto"/>
            <w:bottom w:val="none" w:sz="0" w:space="0" w:color="auto"/>
            <w:right w:val="none" w:sz="0" w:space="0" w:color="auto"/>
          </w:divBdr>
        </w:div>
        <w:div w:id="1098252358">
          <w:marLeft w:val="480"/>
          <w:marRight w:val="0"/>
          <w:marTop w:val="0"/>
          <w:marBottom w:val="0"/>
          <w:divBdr>
            <w:top w:val="none" w:sz="0" w:space="0" w:color="auto"/>
            <w:left w:val="none" w:sz="0" w:space="0" w:color="auto"/>
            <w:bottom w:val="none" w:sz="0" w:space="0" w:color="auto"/>
            <w:right w:val="none" w:sz="0" w:space="0" w:color="auto"/>
          </w:divBdr>
        </w:div>
        <w:div w:id="2012365040">
          <w:marLeft w:val="480"/>
          <w:marRight w:val="0"/>
          <w:marTop w:val="0"/>
          <w:marBottom w:val="0"/>
          <w:divBdr>
            <w:top w:val="none" w:sz="0" w:space="0" w:color="auto"/>
            <w:left w:val="none" w:sz="0" w:space="0" w:color="auto"/>
            <w:bottom w:val="none" w:sz="0" w:space="0" w:color="auto"/>
            <w:right w:val="none" w:sz="0" w:space="0" w:color="auto"/>
          </w:divBdr>
        </w:div>
        <w:div w:id="1491945122">
          <w:marLeft w:val="480"/>
          <w:marRight w:val="0"/>
          <w:marTop w:val="0"/>
          <w:marBottom w:val="0"/>
          <w:divBdr>
            <w:top w:val="none" w:sz="0" w:space="0" w:color="auto"/>
            <w:left w:val="none" w:sz="0" w:space="0" w:color="auto"/>
            <w:bottom w:val="none" w:sz="0" w:space="0" w:color="auto"/>
            <w:right w:val="none" w:sz="0" w:space="0" w:color="auto"/>
          </w:divBdr>
        </w:div>
        <w:div w:id="1226330009">
          <w:marLeft w:val="480"/>
          <w:marRight w:val="0"/>
          <w:marTop w:val="0"/>
          <w:marBottom w:val="0"/>
          <w:divBdr>
            <w:top w:val="none" w:sz="0" w:space="0" w:color="auto"/>
            <w:left w:val="none" w:sz="0" w:space="0" w:color="auto"/>
            <w:bottom w:val="none" w:sz="0" w:space="0" w:color="auto"/>
            <w:right w:val="none" w:sz="0" w:space="0" w:color="auto"/>
          </w:divBdr>
        </w:div>
        <w:div w:id="997684112">
          <w:marLeft w:val="480"/>
          <w:marRight w:val="0"/>
          <w:marTop w:val="0"/>
          <w:marBottom w:val="0"/>
          <w:divBdr>
            <w:top w:val="none" w:sz="0" w:space="0" w:color="auto"/>
            <w:left w:val="none" w:sz="0" w:space="0" w:color="auto"/>
            <w:bottom w:val="none" w:sz="0" w:space="0" w:color="auto"/>
            <w:right w:val="none" w:sz="0" w:space="0" w:color="auto"/>
          </w:divBdr>
        </w:div>
        <w:div w:id="268316734">
          <w:marLeft w:val="480"/>
          <w:marRight w:val="0"/>
          <w:marTop w:val="0"/>
          <w:marBottom w:val="0"/>
          <w:divBdr>
            <w:top w:val="none" w:sz="0" w:space="0" w:color="auto"/>
            <w:left w:val="none" w:sz="0" w:space="0" w:color="auto"/>
            <w:bottom w:val="none" w:sz="0" w:space="0" w:color="auto"/>
            <w:right w:val="none" w:sz="0" w:space="0" w:color="auto"/>
          </w:divBdr>
        </w:div>
        <w:div w:id="1468936882">
          <w:marLeft w:val="480"/>
          <w:marRight w:val="0"/>
          <w:marTop w:val="0"/>
          <w:marBottom w:val="0"/>
          <w:divBdr>
            <w:top w:val="none" w:sz="0" w:space="0" w:color="auto"/>
            <w:left w:val="none" w:sz="0" w:space="0" w:color="auto"/>
            <w:bottom w:val="none" w:sz="0" w:space="0" w:color="auto"/>
            <w:right w:val="none" w:sz="0" w:space="0" w:color="auto"/>
          </w:divBdr>
        </w:div>
        <w:div w:id="1760446846">
          <w:marLeft w:val="480"/>
          <w:marRight w:val="0"/>
          <w:marTop w:val="0"/>
          <w:marBottom w:val="0"/>
          <w:divBdr>
            <w:top w:val="none" w:sz="0" w:space="0" w:color="auto"/>
            <w:left w:val="none" w:sz="0" w:space="0" w:color="auto"/>
            <w:bottom w:val="none" w:sz="0" w:space="0" w:color="auto"/>
            <w:right w:val="none" w:sz="0" w:space="0" w:color="auto"/>
          </w:divBdr>
        </w:div>
        <w:div w:id="64570582">
          <w:marLeft w:val="480"/>
          <w:marRight w:val="0"/>
          <w:marTop w:val="0"/>
          <w:marBottom w:val="0"/>
          <w:divBdr>
            <w:top w:val="none" w:sz="0" w:space="0" w:color="auto"/>
            <w:left w:val="none" w:sz="0" w:space="0" w:color="auto"/>
            <w:bottom w:val="none" w:sz="0" w:space="0" w:color="auto"/>
            <w:right w:val="none" w:sz="0" w:space="0" w:color="auto"/>
          </w:divBdr>
        </w:div>
        <w:div w:id="1652520937">
          <w:marLeft w:val="480"/>
          <w:marRight w:val="0"/>
          <w:marTop w:val="0"/>
          <w:marBottom w:val="0"/>
          <w:divBdr>
            <w:top w:val="none" w:sz="0" w:space="0" w:color="auto"/>
            <w:left w:val="none" w:sz="0" w:space="0" w:color="auto"/>
            <w:bottom w:val="none" w:sz="0" w:space="0" w:color="auto"/>
            <w:right w:val="none" w:sz="0" w:space="0" w:color="auto"/>
          </w:divBdr>
        </w:div>
        <w:div w:id="1286082975">
          <w:marLeft w:val="480"/>
          <w:marRight w:val="0"/>
          <w:marTop w:val="0"/>
          <w:marBottom w:val="0"/>
          <w:divBdr>
            <w:top w:val="none" w:sz="0" w:space="0" w:color="auto"/>
            <w:left w:val="none" w:sz="0" w:space="0" w:color="auto"/>
            <w:bottom w:val="none" w:sz="0" w:space="0" w:color="auto"/>
            <w:right w:val="none" w:sz="0" w:space="0" w:color="auto"/>
          </w:divBdr>
        </w:div>
        <w:div w:id="2094012860">
          <w:marLeft w:val="480"/>
          <w:marRight w:val="0"/>
          <w:marTop w:val="0"/>
          <w:marBottom w:val="0"/>
          <w:divBdr>
            <w:top w:val="none" w:sz="0" w:space="0" w:color="auto"/>
            <w:left w:val="none" w:sz="0" w:space="0" w:color="auto"/>
            <w:bottom w:val="none" w:sz="0" w:space="0" w:color="auto"/>
            <w:right w:val="none" w:sz="0" w:space="0" w:color="auto"/>
          </w:divBdr>
        </w:div>
        <w:div w:id="1573008388">
          <w:marLeft w:val="480"/>
          <w:marRight w:val="0"/>
          <w:marTop w:val="0"/>
          <w:marBottom w:val="0"/>
          <w:divBdr>
            <w:top w:val="none" w:sz="0" w:space="0" w:color="auto"/>
            <w:left w:val="none" w:sz="0" w:space="0" w:color="auto"/>
            <w:bottom w:val="none" w:sz="0" w:space="0" w:color="auto"/>
            <w:right w:val="none" w:sz="0" w:space="0" w:color="auto"/>
          </w:divBdr>
        </w:div>
        <w:div w:id="97146214">
          <w:marLeft w:val="480"/>
          <w:marRight w:val="0"/>
          <w:marTop w:val="0"/>
          <w:marBottom w:val="0"/>
          <w:divBdr>
            <w:top w:val="none" w:sz="0" w:space="0" w:color="auto"/>
            <w:left w:val="none" w:sz="0" w:space="0" w:color="auto"/>
            <w:bottom w:val="none" w:sz="0" w:space="0" w:color="auto"/>
            <w:right w:val="none" w:sz="0" w:space="0" w:color="auto"/>
          </w:divBdr>
        </w:div>
        <w:div w:id="990984881">
          <w:marLeft w:val="480"/>
          <w:marRight w:val="0"/>
          <w:marTop w:val="0"/>
          <w:marBottom w:val="0"/>
          <w:divBdr>
            <w:top w:val="none" w:sz="0" w:space="0" w:color="auto"/>
            <w:left w:val="none" w:sz="0" w:space="0" w:color="auto"/>
            <w:bottom w:val="none" w:sz="0" w:space="0" w:color="auto"/>
            <w:right w:val="none" w:sz="0" w:space="0" w:color="auto"/>
          </w:divBdr>
        </w:div>
        <w:div w:id="880945914">
          <w:marLeft w:val="480"/>
          <w:marRight w:val="0"/>
          <w:marTop w:val="0"/>
          <w:marBottom w:val="0"/>
          <w:divBdr>
            <w:top w:val="none" w:sz="0" w:space="0" w:color="auto"/>
            <w:left w:val="none" w:sz="0" w:space="0" w:color="auto"/>
            <w:bottom w:val="none" w:sz="0" w:space="0" w:color="auto"/>
            <w:right w:val="none" w:sz="0" w:space="0" w:color="auto"/>
          </w:divBdr>
        </w:div>
        <w:div w:id="1102843239">
          <w:marLeft w:val="480"/>
          <w:marRight w:val="0"/>
          <w:marTop w:val="0"/>
          <w:marBottom w:val="0"/>
          <w:divBdr>
            <w:top w:val="none" w:sz="0" w:space="0" w:color="auto"/>
            <w:left w:val="none" w:sz="0" w:space="0" w:color="auto"/>
            <w:bottom w:val="none" w:sz="0" w:space="0" w:color="auto"/>
            <w:right w:val="none" w:sz="0" w:space="0" w:color="auto"/>
          </w:divBdr>
        </w:div>
        <w:div w:id="689185871">
          <w:marLeft w:val="480"/>
          <w:marRight w:val="0"/>
          <w:marTop w:val="0"/>
          <w:marBottom w:val="0"/>
          <w:divBdr>
            <w:top w:val="none" w:sz="0" w:space="0" w:color="auto"/>
            <w:left w:val="none" w:sz="0" w:space="0" w:color="auto"/>
            <w:bottom w:val="none" w:sz="0" w:space="0" w:color="auto"/>
            <w:right w:val="none" w:sz="0" w:space="0" w:color="auto"/>
          </w:divBdr>
        </w:div>
      </w:divsChild>
    </w:div>
    <w:div w:id="275408871">
      <w:bodyDiv w:val="1"/>
      <w:marLeft w:val="0"/>
      <w:marRight w:val="0"/>
      <w:marTop w:val="0"/>
      <w:marBottom w:val="0"/>
      <w:divBdr>
        <w:top w:val="none" w:sz="0" w:space="0" w:color="auto"/>
        <w:left w:val="none" w:sz="0" w:space="0" w:color="auto"/>
        <w:bottom w:val="none" w:sz="0" w:space="0" w:color="auto"/>
        <w:right w:val="none" w:sz="0" w:space="0" w:color="auto"/>
      </w:divBdr>
      <w:divsChild>
        <w:div w:id="1172910671">
          <w:marLeft w:val="480"/>
          <w:marRight w:val="0"/>
          <w:marTop w:val="0"/>
          <w:marBottom w:val="0"/>
          <w:divBdr>
            <w:top w:val="none" w:sz="0" w:space="0" w:color="auto"/>
            <w:left w:val="none" w:sz="0" w:space="0" w:color="auto"/>
            <w:bottom w:val="none" w:sz="0" w:space="0" w:color="auto"/>
            <w:right w:val="none" w:sz="0" w:space="0" w:color="auto"/>
          </w:divBdr>
        </w:div>
        <w:div w:id="203450681">
          <w:marLeft w:val="480"/>
          <w:marRight w:val="0"/>
          <w:marTop w:val="0"/>
          <w:marBottom w:val="0"/>
          <w:divBdr>
            <w:top w:val="none" w:sz="0" w:space="0" w:color="auto"/>
            <w:left w:val="none" w:sz="0" w:space="0" w:color="auto"/>
            <w:bottom w:val="none" w:sz="0" w:space="0" w:color="auto"/>
            <w:right w:val="none" w:sz="0" w:space="0" w:color="auto"/>
          </w:divBdr>
        </w:div>
        <w:div w:id="1405302714">
          <w:marLeft w:val="480"/>
          <w:marRight w:val="0"/>
          <w:marTop w:val="0"/>
          <w:marBottom w:val="0"/>
          <w:divBdr>
            <w:top w:val="none" w:sz="0" w:space="0" w:color="auto"/>
            <w:left w:val="none" w:sz="0" w:space="0" w:color="auto"/>
            <w:bottom w:val="none" w:sz="0" w:space="0" w:color="auto"/>
            <w:right w:val="none" w:sz="0" w:space="0" w:color="auto"/>
          </w:divBdr>
        </w:div>
        <w:div w:id="1704087786">
          <w:marLeft w:val="480"/>
          <w:marRight w:val="0"/>
          <w:marTop w:val="0"/>
          <w:marBottom w:val="0"/>
          <w:divBdr>
            <w:top w:val="none" w:sz="0" w:space="0" w:color="auto"/>
            <w:left w:val="none" w:sz="0" w:space="0" w:color="auto"/>
            <w:bottom w:val="none" w:sz="0" w:space="0" w:color="auto"/>
            <w:right w:val="none" w:sz="0" w:space="0" w:color="auto"/>
          </w:divBdr>
        </w:div>
        <w:div w:id="1001733624">
          <w:marLeft w:val="480"/>
          <w:marRight w:val="0"/>
          <w:marTop w:val="0"/>
          <w:marBottom w:val="0"/>
          <w:divBdr>
            <w:top w:val="none" w:sz="0" w:space="0" w:color="auto"/>
            <w:left w:val="none" w:sz="0" w:space="0" w:color="auto"/>
            <w:bottom w:val="none" w:sz="0" w:space="0" w:color="auto"/>
            <w:right w:val="none" w:sz="0" w:space="0" w:color="auto"/>
          </w:divBdr>
        </w:div>
        <w:div w:id="1635675491">
          <w:marLeft w:val="480"/>
          <w:marRight w:val="0"/>
          <w:marTop w:val="0"/>
          <w:marBottom w:val="0"/>
          <w:divBdr>
            <w:top w:val="none" w:sz="0" w:space="0" w:color="auto"/>
            <w:left w:val="none" w:sz="0" w:space="0" w:color="auto"/>
            <w:bottom w:val="none" w:sz="0" w:space="0" w:color="auto"/>
            <w:right w:val="none" w:sz="0" w:space="0" w:color="auto"/>
          </w:divBdr>
        </w:div>
      </w:divsChild>
    </w:div>
    <w:div w:id="279915395">
      <w:bodyDiv w:val="1"/>
      <w:marLeft w:val="0"/>
      <w:marRight w:val="0"/>
      <w:marTop w:val="0"/>
      <w:marBottom w:val="0"/>
      <w:divBdr>
        <w:top w:val="none" w:sz="0" w:space="0" w:color="auto"/>
        <w:left w:val="none" w:sz="0" w:space="0" w:color="auto"/>
        <w:bottom w:val="none" w:sz="0" w:space="0" w:color="auto"/>
        <w:right w:val="none" w:sz="0" w:space="0" w:color="auto"/>
      </w:divBdr>
      <w:divsChild>
        <w:div w:id="178586425">
          <w:marLeft w:val="480"/>
          <w:marRight w:val="0"/>
          <w:marTop w:val="0"/>
          <w:marBottom w:val="0"/>
          <w:divBdr>
            <w:top w:val="none" w:sz="0" w:space="0" w:color="auto"/>
            <w:left w:val="none" w:sz="0" w:space="0" w:color="auto"/>
            <w:bottom w:val="none" w:sz="0" w:space="0" w:color="auto"/>
            <w:right w:val="none" w:sz="0" w:space="0" w:color="auto"/>
          </w:divBdr>
        </w:div>
        <w:div w:id="866332216">
          <w:marLeft w:val="480"/>
          <w:marRight w:val="0"/>
          <w:marTop w:val="0"/>
          <w:marBottom w:val="0"/>
          <w:divBdr>
            <w:top w:val="none" w:sz="0" w:space="0" w:color="auto"/>
            <w:left w:val="none" w:sz="0" w:space="0" w:color="auto"/>
            <w:bottom w:val="none" w:sz="0" w:space="0" w:color="auto"/>
            <w:right w:val="none" w:sz="0" w:space="0" w:color="auto"/>
          </w:divBdr>
        </w:div>
        <w:div w:id="522131492">
          <w:marLeft w:val="480"/>
          <w:marRight w:val="0"/>
          <w:marTop w:val="0"/>
          <w:marBottom w:val="0"/>
          <w:divBdr>
            <w:top w:val="none" w:sz="0" w:space="0" w:color="auto"/>
            <w:left w:val="none" w:sz="0" w:space="0" w:color="auto"/>
            <w:bottom w:val="none" w:sz="0" w:space="0" w:color="auto"/>
            <w:right w:val="none" w:sz="0" w:space="0" w:color="auto"/>
          </w:divBdr>
        </w:div>
        <w:div w:id="733236466">
          <w:marLeft w:val="480"/>
          <w:marRight w:val="0"/>
          <w:marTop w:val="0"/>
          <w:marBottom w:val="0"/>
          <w:divBdr>
            <w:top w:val="none" w:sz="0" w:space="0" w:color="auto"/>
            <w:left w:val="none" w:sz="0" w:space="0" w:color="auto"/>
            <w:bottom w:val="none" w:sz="0" w:space="0" w:color="auto"/>
            <w:right w:val="none" w:sz="0" w:space="0" w:color="auto"/>
          </w:divBdr>
        </w:div>
        <w:div w:id="2051034135">
          <w:marLeft w:val="480"/>
          <w:marRight w:val="0"/>
          <w:marTop w:val="0"/>
          <w:marBottom w:val="0"/>
          <w:divBdr>
            <w:top w:val="none" w:sz="0" w:space="0" w:color="auto"/>
            <w:left w:val="none" w:sz="0" w:space="0" w:color="auto"/>
            <w:bottom w:val="none" w:sz="0" w:space="0" w:color="auto"/>
            <w:right w:val="none" w:sz="0" w:space="0" w:color="auto"/>
          </w:divBdr>
        </w:div>
        <w:div w:id="768742780">
          <w:marLeft w:val="480"/>
          <w:marRight w:val="0"/>
          <w:marTop w:val="0"/>
          <w:marBottom w:val="0"/>
          <w:divBdr>
            <w:top w:val="none" w:sz="0" w:space="0" w:color="auto"/>
            <w:left w:val="none" w:sz="0" w:space="0" w:color="auto"/>
            <w:bottom w:val="none" w:sz="0" w:space="0" w:color="auto"/>
            <w:right w:val="none" w:sz="0" w:space="0" w:color="auto"/>
          </w:divBdr>
        </w:div>
        <w:div w:id="1287853870">
          <w:marLeft w:val="480"/>
          <w:marRight w:val="0"/>
          <w:marTop w:val="0"/>
          <w:marBottom w:val="0"/>
          <w:divBdr>
            <w:top w:val="none" w:sz="0" w:space="0" w:color="auto"/>
            <w:left w:val="none" w:sz="0" w:space="0" w:color="auto"/>
            <w:bottom w:val="none" w:sz="0" w:space="0" w:color="auto"/>
            <w:right w:val="none" w:sz="0" w:space="0" w:color="auto"/>
          </w:divBdr>
        </w:div>
        <w:div w:id="1490486582">
          <w:marLeft w:val="480"/>
          <w:marRight w:val="0"/>
          <w:marTop w:val="0"/>
          <w:marBottom w:val="0"/>
          <w:divBdr>
            <w:top w:val="none" w:sz="0" w:space="0" w:color="auto"/>
            <w:left w:val="none" w:sz="0" w:space="0" w:color="auto"/>
            <w:bottom w:val="none" w:sz="0" w:space="0" w:color="auto"/>
            <w:right w:val="none" w:sz="0" w:space="0" w:color="auto"/>
          </w:divBdr>
        </w:div>
        <w:div w:id="1688167690">
          <w:marLeft w:val="480"/>
          <w:marRight w:val="0"/>
          <w:marTop w:val="0"/>
          <w:marBottom w:val="0"/>
          <w:divBdr>
            <w:top w:val="none" w:sz="0" w:space="0" w:color="auto"/>
            <w:left w:val="none" w:sz="0" w:space="0" w:color="auto"/>
            <w:bottom w:val="none" w:sz="0" w:space="0" w:color="auto"/>
            <w:right w:val="none" w:sz="0" w:space="0" w:color="auto"/>
          </w:divBdr>
        </w:div>
        <w:div w:id="1291471609">
          <w:marLeft w:val="480"/>
          <w:marRight w:val="0"/>
          <w:marTop w:val="0"/>
          <w:marBottom w:val="0"/>
          <w:divBdr>
            <w:top w:val="none" w:sz="0" w:space="0" w:color="auto"/>
            <w:left w:val="none" w:sz="0" w:space="0" w:color="auto"/>
            <w:bottom w:val="none" w:sz="0" w:space="0" w:color="auto"/>
            <w:right w:val="none" w:sz="0" w:space="0" w:color="auto"/>
          </w:divBdr>
        </w:div>
        <w:div w:id="1621494229">
          <w:marLeft w:val="480"/>
          <w:marRight w:val="0"/>
          <w:marTop w:val="0"/>
          <w:marBottom w:val="0"/>
          <w:divBdr>
            <w:top w:val="none" w:sz="0" w:space="0" w:color="auto"/>
            <w:left w:val="none" w:sz="0" w:space="0" w:color="auto"/>
            <w:bottom w:val="none" w:sz="0" w:space="0" w:color="auto"/>
            <w:right w:val="none" w:sz="0" w:space="0" w:color="auto"/>
          </w:divBdr>
        </w:div>
        <w:div w:id="876041621">
          <w:marLeft w:val="480"/>
          <w:marRight w:val="0"/>
          <w:marTop w:val="0"/>
          <w:marBottom w:val="0"/>
          <w:divBdr>
            <w:top w:val="none" w:sz="0" w:space="0" w:color="auto"/>
            <w:left w:val="none" w:sz="0" w:space="0" w:color="auto"/>
            <w:bottom w:val="none" w:sz="0" w:space="0" w:color="auto"/>
            <w:right w:val="none" w:sz="0" w:space="0" w:color="auto"/>
          </w:divBdr>
        </w:div>
        <w:div w:id="1408499775">
          <w:marLeft w:val="480"/>
          <w:marRight w:val="0"/>
          <w:marTop w:val="0"/>
          <w:marBottom w:val="0"/>
          <w:divBdr>
            <w:top w:val="none" w:sz="0" w:space="0" w:color="auto"/>
            <w:left w:val="none" w:sz="0" w:space="0" w:color="auto"/>
            <w:bottom w:val="none" w:sz="0" w:space="0" w:color="auto"/>
            <w:right w:val="none" w:sz="0" w:space="0" w:color="auto"/>
          </w:divBdr>
        </w:div>
        <w:div w:id="1705400470">
          <w:marLeft w:val="480"/>
          <w:marRight w:val="0"/>
          <w:marTop w:val="0"/>
          <w:marBottom w:val="0"/>
          <w:divBdr>
            <w:top w:val="none" w:sz="0" w:space="0" w:color="auto"/>
            <w:left w:val="none" w:sz="0" w:space="0" w:color="auto"/>
            <w:bottom w:val="none" w:sz="0" w:space="0" w:color="auto"/>
            <w:right w:val="none" w:sz="0" w:space="0" w:color="auto"/>
          </w:divBdr>
        </w:div>
        <w:div w:id="438915051">
          <w:marLeft w:val="480"/>
          <w:marRight w:val="0"/>
          <w:marTop w:val="0"/>
          <w:marBottom w:val="0"/>
          <w:divBdr>
            <w:top w:val="none" w:sz="0" w:space="0" w:color="auto"/>
            <w:left w:val="none" w:sz="0" w:space="0" w:color="auto"/>
            <w:bottom w:val="none" w:sz="0" w:space="0" w:color="auto"/>
            <w:right w:val="none" w:sz="0" w:space="0" w:color="auto"/>
          </w:divBdr>
        </w:div>
        <w:div w:id="444545712">
          <w:marLeft w:val="480"/>
          <w:marRight w:val="0"/>
          <w:marTop w:val="0"/>
          <w:marBottom w:val="0"/>
          <w:divBdr>
            <w:top w:val="none" w:sz="0" w:space="0" w:color="auto"/>
            <w:left w:val="none" w:sz="0" w:space="0" w:color="auto"/>
            <w:bottom w:val="none" w:sz="0" w:space="0" w:color="auto"/>
            <w:right w:val="none" w:sz="0" w:space="0" w:color="auto"/>
          </w:divBdr>
        </w:div>
        <w:div w:id="334379706">
          <w:marLeft w:val="480"/>
          <w:marRight w:val="0"/>
          <w:marTop w:val="0"/>
          <w:marBottom w:val="0"/>
          <w:divBdr>
            <w:top w:val="none" w:sz="0" w:space="0" w:color="auto"/>
            <w:left w:val="none" w:sz="0" w:space="0" w:color="auto"/>
            <w:bottom w:val="none" w:sz="0" w:space="0" w:color="auto"/>
            <w:right w:val="none" w:sz="0" w:space="0" w:color="auto"/>
          </w:divBdr>
        </w:div>
        <w:div w:id="2120834960">
          <w:marLeft w:val="480"/>
          <w:marRight w:val="0"/>
          <w:marTop w:val="0"/>
          <w:marBottom w:val="0"/>
          <w:divBdr>
            <w:top w:val="none" w:sz="0" w:space="0" w:color="auto"/>
            <w:left w:val="none" w:sz="0" w:space="0" w:color="auto"/>
            <w:bottom w:val="none" w:sz="0" w:space="0" w:color="auto"/>
            <w:right w:val="none" w:sz="0" w:space="0" w:color="auto"/>
          </w:divBdr>
        </w:div>
        <w:div w:id="1036656401">
          <w:marLeft w:val="480"/>
          <w:marRight w:val="0"/>
          <w:marTop w:val="0"/>
          <w:marBottom w:val="0"/>
          <w:divBdr>
            <w:top w:val="none" w:sz="0" w:space="0" w:color="auto"/>
            <w:left w:val="none" w:sz="0" w:space="0" w:color="auto"/>
            <w:bottom w:val="none" w:sz="0" w:space="0" w:color="auto"/>
            <w:right w:val="none" w:sz="0" w:space="0" w:color="auto"/>
          </w:divBdr>
        </w:div>
        <w:div w:id="1848595859">
          <w:marLeft w:val="480"/>
          <w:marRight w:val="0"/>
          <w:marTop w:val="0"/>
          <w:marBottom w:val="0"/>
          <w:divBdr>
            <w:top w:val="none" w:sz="0" w:space="0" w:color="auto"/>
            <w:left w:val="none" w:sz="0" w:space="0" w:color="auto"/>
            <w:bottom w:val="none" w:sz="0" w:space="0" w:color="auto"/>
            <w:right w:val="none" w:sz="0" w:space="0" w:color="auto"/>
          </w:divBdr>
        </w:div>
      </w:divsChild>
    </w:div>
    <w:div w:id="288367021">
      <w:bodyDiv w:val="1"/>
      <w:marLeft w:val="0"/>
      <w:marRight w:val="0"/>
      <w:marTop w:val="0"/>
      <w:marBottom w:val="0"/>
      <w:divBdr>
        <w:top w:val="none" w:sz="0" w:space="0" w:color="auto"/>
        <w:left w:val="none" w:sz="0" w:space="0" w:color="auto"/>
        <w:bottom w:val="none" w:sz="0" w:space="0" w:color="auto"/>
        <w:right w:val="none" w:sz="0" w:space="0" w:color="auto"/>
      </w:divBdr>
    </w:div>
    <w:div w:id="299581985">
      <w:bodyDiv w:val="1"/>
      <w:marLeft w:val="0"/>
      <w:marRight w:val="0"/>
      <w:marTop w:val="0"/>
      <w:marBottom w:val="0"/>
      <w:divBdr>
        <w:top w:val="none" w:sz="0" w:space="0" w:color="auto"/>
        <w:left w:val="none" w:sz="0" w:space="0" w:color="auto"/>
        <w:bottom w:val="none" w:sz="0" w:space="0" w:color="auto"/>
        <w:right w:val="none" w:sz="0" w:space="0" w:color="auto"/>
      </w:divBdr>
      <w:divsChild>
        <w:div w:id="431433810">
          <w:marLeft w:val="480"/>
          <w:marRight w:val="0"/>
          <w:marTop w:val="0"/>
          <w:marBottom w:val="0"/>
          <w:divBdr>
            <w:top w:val="none" w:sz="0" w:space="0" w:color="auto"/>
            <w:left w:val="none" w:sz="0" w:space="0" w:color="auto"/>
            <w:bottom w:val="none" w:sz="0" w:space="0" w:color="auto"/>
            <w:right w:val="none" w:sz="0" w:space="0" w:color="auto"/>
          </w:divBdr>
        </w:div>
        <w:div w:id="1638489541">
          <w:marLeft w:val="480"/>
          <w:marRight w:val="0"/>
          <w:marTop w:val="0"/>
          <w:marBottom w:val="0"/>
          <w:divBdr>
            <w:top w:val="none" w:sz="0" w:space="0" w:color="auto"/>
            <w:left w:val="none" w:sz="0" w:space="0" w:color="auto"/>
            <w:bottom w:val="none" w:sz="0" w:space="0" w:color="auto"/>
            <w:right w:val="none" w:sz="0" w:space="0" w:color="auto"/>
          </w:divBdr>
        </w:div>
        <w:div w:id="1786271009">
          <w:marLeft w:val="480"/>
          <w:marRight w:val="0"/>
          <w:marTop w:val="0"/>
          <w:marBottom w:val="0"/>
          <w:divBdr>
            <w:top w:val="none" w:sz="0" w:space="0" w:color="auto"/>
            <w:left w:val="none" w:sz="0" w:space="0" w:color="auto"/>
            <w:bottom w:val="none" w:sz="0" w:space="0" w:color="auto"/>
            <w:right w:val="none" w:sz="0" w:space="0" w:color="auto"/>
          </w:divBdr>
        </w:div>
        <w:div w:id="2006742244">
          <w:marLeft w:val="480"/>
          <w:marRight w:val="0"/>
          <w:marTop w:val="0"/>
          <w:marBottom w:val="0"/>
          <w:divBdr>
            <w:top w:val="none" w:sz="0" w:space="0" w:color="auto"/>
            <w:left w:val="none" w:sz="0" w:space="0" w:color="auto"/>
            <w:bottom w:val="none" w:sz="0" w:space="0" w:color="auto"/>
            <w:right w:val="none" w:sz="0" w:space="0" w:color="auto"/>
          </w:divBdr>
        </w:div>
        <w:div w:id="2099590921">
          <w:marLeft w:val="480"/>
          <w:marRight w:val="0"/>
          <w:marTop w:val="0"/>
          <w:marBottom w:val="0"/>
          <w:divBdr>
            <w:top w:val="none" w:sz="0" w:space="0" w:color="auto"/>
            <w:left w:val="none" w:sz="0" w:space="0" w:color="auto"/>
            <w:bottom w:val="none" w:sz="0" w:space="0" w:color="auto"/>
            <w:right w:val="none" w:sz="0" w:space="0" w:color="auto"/>
          </w:divBdr>
        </w:div>
        <w:div w:id="2012487485">
          <w:marLeft w:val="480"/>
          <w:marRight w:val="0"/>
          <w:marTop w:val="0"/>
          <w:marBottom w:val="0"/>
          <w:divBdr>
            <w:top w:val="none" w:sz="0" w:space="0" w:color="auto"/>
            <w:left w:val="none" w:sz="0" w:space="0" w:color="auto"/>
            <w:bottom w:val="none" w:sz="0" w:space="0" w:color="auto"/>
            <w:right w:val="none" w:sz="0" w:space="0" w:color="auto"/>
          </w:divBdr>
        </w:div>
        <w:div w:id="1939408093">
          <w:marLeft w:val="480"/>
          <w:marRight w:val="0"/>
          <w:marTop w:val="0"/>
          <w:marBottom w:val="0"/>
          <w:divBdr>
            <w:top w:val="none" w:sz="0" w:space="0" w:color="auto"/>
            <w:left w:val="none" w:sz="0" w:space="0" w:color="auto"/>
            <w:bottom w:val="none" w:sz="0" w:space="0" w:color="auto"/>
            <w:right w:val="none" w:sz="0" w:space="0" w:color="auto"/>
          </w:divBdr>
        </w:div>
        <w:div w:id="545920587">
          <w:marLeft w:val="480"/>
          <w:marRight w:val="0"/>
          <w:marTop w:val="0"/>
          <w:marBottom w:val="0"/>
          <w:divBdr>
            <w:top w:val="none" w:sz="0" w:space="0" w:color="auto"/>
            <w:left w:val="none" w:sz="0" w:space="0" w:color="auto"/>
            <w:bottom w:val="none" w:sz="0" w:space="0" w:color="auto"/>
            <w:right w:val="none" w:sz="0" w:space="0" w:color="auto"/>
          </w:divBdr>
        </w:div>
        <w:div w:id="1411736983">
          <w:marLeft w:val="480"/>
          <w:marRight w:val="0"/>
          <w:marTop w:val="0"/>
          <w:marBottom w:val="0"/>
          <w:divBdr>
            <w:top w:val="none" w:sz="0" w:space="0" w:color="auto"/>
            <w:left w:val="none" w:sz="0" w:space="0" w:color="auto"/>
            <w:bottom w:val="none" w:sz="0" w:space="0" w:color="auto"/>
            <w:right w:val="none" w:sz="0" w:space="0" w:color="auto"/>
          </w:divBdr>
        </w:div>
        <w:div w:id="147787259">
          <w:marLeft w:val="480"/>
          <w:marRight w:val="0"/>
          <w:marTop w:val="0"/>
          <w:marBottom w:val="0"/>
          <w:divBdr>
            <w:top w:val="none" w:sz="0" w:space="0" w:color="auto"/>
            <w:left w:val="none" w:sz="0" w:space="0" w:color="auto"/>
            <w:bottom w:val="none" w:sz="0" w:space="0" w:color="auto"/>
            <w:right w:val="none" w:sz="0" w:space="0" w:color="auto"/>
          </w:divBdr>
        </w:div>
        <w:div w:id="1945071495">
          <w:marLeft w:val="480"/>
          <w:marRight w:val="0"/>
          <w:marTop w:val="0"/>
          <w:marBottom w:val="0"/>
          <w:divBdr>
            <w:top w:val="none" w:sz="0" w:space="0" w:color="auto"/>
            <w:left w:val="none" w:sz="0" w:space="0" w:color="auto"/>
            <w:bottom w:val="none" w:sz="0" w:space="0" w:color="auto"/>
            <w:right w:val="none" w:sz="0" w:space="0" w:color="auto"/>
          </w:divBdr>
        </w:div>
        <w:div w:id="992683932">
          <w:marLeft w:val="480"/>
          <w:marRight w:val="0"/>
          <w:marTop w:val="0"/>
          <w:marBottom w:val="0"/>
          <w:divBdr>
            <w:top w:val="none" w:sz="0" w:space="0" w:color="auto"/>
            <w:left w:val="none" w:sz="0" w:space="0" w:color="auto"/>
            <w:bottom w:val="none" w:sz="0" w:space="0" w:color="auto"/>
            <w:right w:val="none" w:sz="0" w:space="0" w:color="auto"/>
          </w:divBdr>
        </w:div>
      </w:divsChild>
    </w:div>
    <w:div w:id="302582616">
      <w:bodyDiv w:val="1"/>
      <w:marLeft w:val="0"/>
      <w:marRight w:val="0"/>
      <w:marTop w:val="0"/>
      <w:marBottom w:val="0"/>
      <w:divBdr>
        <w:top w:val="none" w:sz="0" w:space="0" w:color="auto"/>
        <w:left w:val="none" w:sz="0" w:space="0" w:color="auto"/>
        <w:bottom w:val="none" w:sz="0" w:space="0" w:color="auto"/>
        <w:right w:val="none" w:sz="0" w:space="0" w:color="auto"/>
      </w:divBdr>
    </w:div>
    <w:div w:id="315575818">
      <w:bodyDiv w:val="1"/>
      <w:marLeft w:val="0"/>
      <w:marRight w:val="0"/>
      <w:marTop w:val="0"/>
      <w:marBottom w:val="0"/>
      <w:divBdr>
        <w:top w:val="none" w:sz="0" w:space="0" w:color="auto"/>
        <w:left w:val="none" w:sz="0" w:space="0" w:color="auto"/>
        <w:bottom w:val="none" w:sz="0" w:space="0" w:color="auto"/>
        <w:right w:val="none" w:sz="0" w:space="0" w:color="auto"/>
      </w:divBdr>
      <w:divsChild>
        <w:div w:id="235359435">
          <w:marLeft w:val="480"/>
          <w:marRight w:val="0"/>
          <w:marTop w:val="0"/>
          <w:marBottom w:val="0"/>
          <w:divBdr>
            <w:top w:val="none" w:sz="0" w:space="0" w:color="auto"/>
            <w:left w:val="none" w:sz="0" w:space="0" w:color="auto"/>
            <w:bottom w:val="none" w:sz="0" w:space="0" w:color="auto"/>
            <w:right w:val="none" w:sz="0" w:space="0" w:color="auto"/>
          </w:divBdr>
        </w:div>
        <w:div w:id="923565663">
          <w:marLeft w:val="480"/>
          <w:marRight w:val="0"/>
          <w:marTop w:val="0"/>
          <w:marBottom w:val="0"/>
          <w:divBdr>
            <w:top w:val="none" w:sz="0" w:space="0" w:color="auto"/>
            <w:left w:val="none" w:sz="0" w:space="0" w:color="auto"/>
            <w:bottom w:val="none" w:sz="0" w:space="0" w:color="auto"/>
            <w:right w:val="none" w:sz="0" w:space="0" w:color="auto"/>
          </w:divBdr>
        </w:div>
        <w:div w:id="1007637554">
          <w:marLeft w:val="480"/>
          <w:marRight w:val="0"/>
          <w:marTop w:val="0"/>
          <w:marBottom w:val="0"/>
          <w:divBdr>
            <w:top w:val="none" w:sz="0" w:space="0" w:color="auto"/>
            <w:left w:val="none" w:sz="0" w:space="0" w:color="auto"/>
            <w:bottom w:val="none" w:sz="0" w:space="0" w:color="auto"/>
            <w:right w:val="none" w:sz="0" w:space="0" w:color="auto"/>
          </w:divBdr>
        </w:div>
        <w:div w:id="787352015">
          <w:marLeft w:val="480"/>
          <w:marRight w:val="0"/>
          <w:marTop w:val="0"/>
          <w:marBottom w:val="0"/>
          <w:divBdr>
            <w:top w:val="none" w:sz="0" w:space="0" w:color="auto"/>
            <w:left w:val="none" w:sz="0" w:space="0" w:color="auto"/>
            <w:bottom w:val="none" w:sz="0" w:space="0" w:color="auto"/>
            <w:right w:val="none" w:sz="0" w:space="0" w:color="auto"/>
          </w:divBdr>
        </w:div>
        <w:div w:id="1348486138">
          <w:marLeft w:val="480"/>
          <w:marRight w:val="0"/>
          <w:marTop w:val="0"/>
          <w:marBottom w:val="0"/>
          <w:divBdr>
            <w:top w:val="none" w:sz="0" w:space="0" w:color="auto"/>
            <w:left w:val="none" w:sz="0" w:space="0" w:color="auto"/>
            <w:bottom w:val="none" w:sz="0" w:space="0" w:color="auto"/>
            <w:right w:val="none" w:sz="0" w:space="0" w:color="auto"/>
          </w:divBdr>
        </w:div>
        <w:div w:id="2097246657">
          <w:marLeft w:val="480"/>
          <w:marRight w:val="0"/>
          <w:marTop w:val="0"/>
          <w:marBottom w:val="0"/>
          <w:divBdr>
            <w:top w:val="none" w:sz="0" w:space="0" w:color="auto"/>
            <w:left w:val="none" w:sz="0" w:space="0" w:color="auto"/>
            <w:bottom w:val="none" w:sz="0" w:space="0" w:color="auto"/>
            <w:right w:val="none" w:sz="0" w:space="0" w:color="auto"/>
          </w:divBdr>
        </w:div>
        <w:div w:id="337268379">
          <w:marLeft w:val="480"/>
          <w:marRight w:val="0"/>
          <w:marTop w:val="0"/>
          <w:marBottom w:val="0"/>
          <w:divBdr>
            <w:top w:val="none" w:sz="0" w:space="0" w:color="auto"/>
            <w:left w:val="none" w:sz="0" w:space="0" w:color="auto"/>
            <w:bottom w:val="none" w:sz="0" w:space="0" w:color="auto"/>
            <w:right w:val="none" w:sz="0" w:space="0" w:color="auto"/>
          </w:divBdr>
        </w:div>
        <w:div w:id="582180893">
          <w:marLeft w:val="480"/>
          <w:marRight w:val="0"/>
          <w:marTop w:val="0"/>
          <w:marBottom w:val="0"/>
          <w:divBdr>
            <w:top w:val="none" w:sz="0" w:space="0" w:color="auto"/>
            <w:left w:val="none" w:sz="0" w:space="0" w:color="auto"/>
            <w:bottom w:val="none" w:sz="0" w:space="0" w:color="auto"/>
            <w:right w:val="none" w:sz="0" w:space="0" w:color="auto"/>
          </w:divBdr>
        </w:div>
        <w:div w:id="1523325001">
          <w:marLeft w:val="480"/>
          <w:marRight w:val="0"/>
          <w:marTop w:val="0"/>
          <w:marBottom w:val="0"/>
          <w:divBdr>
            <w:top w:val="none" w:sz="0" w:space="0" w:color="auto"/>
            <w:left w:val="none" w:sz="0" w:space="0" w:color="auto"/>
            <w:bottom w:val="none" w:sz="0" w:space="0" w:color="auto"/>
            <w:right w:val="none" w:sz="0" w:space="0" w:color="auto"/>
          </w:divBdr>
        </w:div>
        <w:div w:id="960113712">
          <w:marLeft w:val="480"/>
          <w:marRight w:val="0"/>
          <w:marTop w:val="0"/>
          <w:marBottom w:val="0"/>
          <w:divBdr>
            <w:top w:val="none" w:sz="0" w:space="0" w:color="auto"/>
            <w:left w:val="none" w:sz="0" w:space="0" w:color="auto"/>
            <w:bottom w:val="none" w:sz="0" w:space="0" w:color="auto"/>
            <w:right w:val="none" w:sz="0" w:space="0" w:color="auto"/>
          </w:divBdr>
        </w:div>
        <w:div w:id="1046175678">
          <w:marLeft w:val="480"/>
          <w:marRight w:val="0"/>
          <w:marTop w:val="0"/>
          <w:marBottom w:val="0"/>
          <w:divBdr>
            <w:top w:val="none" w:sz="0" w:space="0" w:color="auto"/>
            <w:left w:val="none" w:sz="0" w:space="0" w:color="auto"/>
            <w:bottom w:val="none" w:sz="0" w:space="0" w:color="auto"/>
            <w:right w:val="none" w:sz="0" w:space="0" w:color="auto"/>
          </w:divBdr>
        </w:div>
        <w:div w:id="371999432">
          <w:marLeft w:val="480"/>
          <w:marRight w:val="0"/>
          <w:marTop w:val="0"/>
          <w:marBottom w:val="0"/>
          <w:divBdr>
            <w:top w:val="none" w:sz="0" w:space="0" w:color="auto"/>
            <w:left w:val="none" w:sz="0" w:space="0" w:color="auto"/>
            <w:bottom w:val="none" w:sz="0" w:space="0" w:color="auto"/>
            <w:right w:val="none" w:sz="0" w:space="0" w:color="auto"/>
          </w:divBdr>
        </w:div>
        <w:div w:id="1126902">
          <w:marLeft w:val="480"/>
          <w:marRight w:val="0"/>
          <w:marTop w:val="0"/>
          <w:marBottom w:val="0"/>
          <w:divBdr>
            <w:top w:val="none" w:sz="0" w:space="0" w:color="auto"/>
            <w:left w:val="none" w:sz="0" w:space="0" w:color="auto"/>
            <w:bottom w:val="none" w:sz="0" w:space="0" w:color="auto"/>
            <w:right w:val="none" w:sz="0" w:space="0" w:color="auto"/>
          </w:divBdr>
        </w:div>
        <w:div w:id="1280799034">
          <w:marLeft w:val="480"/>
          <w:marRight w:val="0"/>
          <w:marTop w:val="0"/>
          <w:marBottom w:val="0"/>
          <w:divBdr>
            <w:top w:val="none" w:sz="0" w:space="0" w:color="auto"/>
            <w:left w:val="none" w:sz="0" w:space="0" w:color="auto"/>
            <w:bottom w:val="none" w:sz="0" w:space="0" w:color="auto"/>
            <w:right w:val="none" w:sz="0" w:space="0" w:color="auto"/>
          </w:divBdr>
        </w:div>
        <w:div w:id="1908418184">
          <w:marLeft w:val="480"/>
          <w:marRight w:val="0"/>
          <w:marTop w:val="0"/>
          <w:marBottom w:val="0"/>
          <w:divBdr>
            <w:top w:val="none" w:sz="0" w:space="0" w:color="auto"/>
            <w:left w:val="none" w:sz="0" w:space="0" w:color="auto"/>
            <w:bottom w:val="none" w:sz="0" w:space="0" w:color="auto"/>
            <w:right w:val="none" w:sz="0" w:space="0" w:color="auto"/>
          </w:divBdr>
        </w:div>
        <w:div w:id="1432968751">
          <w:marLeft w:val="480"/>
          <w:marRight w:val="0"/>
          <w:marTop w:val="0"/>
          <w:marBottom w:val="0"/>
          <w:divBdr>
            <w:top w:val="none" w:sz="0" w:space="0" w:color="auto"/>
            <w:left w:val="none" w:sz="0" w:space="0" w:color="auto"/>
            <w:bottom w:val="none" w:sz="0" w:space="0" w:color="auto"/>
            <w:right w:val="none" w:sz="0" w:space="0" w:color="auto"/>
          </w:divBdr>
        </w:div>
        <w:div w:id="1414089638">
          <w:marLeft w:val="480"/>
          <w:marRight w:val="0"/>
          <w:marTop w:val="0"/>
          <w:marBottom w:val="0"/>
          <w:divBdr>
            <w:top w:val="none" w:sz="0" w:space="0" w:color="auto"/>
            <w:left w:val="none" w:sz="0" w:space="0" w:color="auto"/>
            <w:bottom w:val="none" w:sz="0" w:space="0" w:color="auto"/>
            <w:right w:val="none" w:sz="0" w:space="0" w:color="auto"/>
          </w:divBdr>
        </w:div>
        <w:div w:id="1014844426">
          <w:marLeft w:val="480"/>
          <w:marRight w:val="0"/>
          <w:marTop w:val="0"/>
          <w:marBottom w:val="0"/>
          <w:divBdr>
            <w:top w:val="none" w:sz="0" w:space="0" w:color="auto"/>
            <w:left w:val="none" w:sz="0" w:space="0" w:color="auto"/>
            <w:bottom w:val="none" w:sz="0" w:space="0" w:color="auto"/>
            <w:right w:val="none" w:sz="0" w:space="0" w:color="auto"/>
          </w:divBdr>
        </w:div>
        <w:div w:id="820149379">
          <w:marLeft w:val="480"/>
          <w:marRight w:val="0"/>
          <w:marTop w:val="0"/>
          <w:marBottom w:val="0"/>
          <w:divBdr>
            <w:top w:val="none" w:sz="0" w:space="0" w:color="auto"/>
            <w:left w:val="none" w:sz="0" w:space="0" w:color="auto"/>
            <w:bottom w:val="none" w:sz="0" w:space="0" w:color="auto"/>
            <w:right w:val="none" w:sz="0" w:space="0" w:color="auto"/>
          </w:divBdr>
        </w:div>
        <w:div w:id="1279724642">
          <w:marLeft w:val="480"/>
          <w:marRight w:val="0"/>
          <w:marTop w:val="0"/>
          <w:marBottom w:val="0"/>
          <w:divBdr>
            <w:top w:val="none" w:sz="0" w:space="0" w:color="auto"/>
            <w:left w:val="none" w:sz="0" w:space="0" w:color="auto"/>
            <w:bottom w:val="none" w:sz="0" w:space="0" w:color="auto"/>
            <w:right w:val="none" w:sz="0" w:space="0" w:color="auto"/>
          </w:divBdr>
        </w:div>
      </w:divsChild>
    </w:div>
    <w:div w:id="318120821">
      <w:bodyDiv w:val="1"/>
      <w:marLeft w:val="0"/>
      <w:marRight w:val="0"/>
      <w:marTop w:val="0"/>
      <w:marBottom w:val="0"/>
      <w:divBdr>
        <w:top w:val="none" w:sz="0" w:space="0" w:color="auto"/>
        <w:left w:val="none" w:sz="0" w:space="0" w:color="auto"/>
        <w:bottom w:val="none" w:sz="0" w:space="0" w:color="auto"/>
        <w:right w:val="none" w:sz="0" w:space="0" w:color="auto"/>
      </w:divBdr>
      <w:divsChild>
        <w:div w:id="2052416465">
          <w:marLeft w:val="480"/>
          <w:marRight w:val="0"/>
          <w:marTop w:val="0"/>
          <w:marBottom w:val="0"/>
          <w:divBdr>
            <w:top w:val="none" w:sz="0" w:space="0" w:color="auto"/>
            <w:left w:val="none" w:sz="0" w:space="0" w:color="auto"/>
            <w:bottom w:val="none" w:sz="0" w:space="0" w:color="auto"/>
            <w:right w:val="none" w:sz="0" w:space="0" w:color="auto"/>
          </w:divBdr>
        </w:div>
        <w:div w:id="1980762870">
          <w:marLeft w:val="480"/>
          <w:marRight w:val="0"/>
          <w:marTop w:val="0"/>
          <w:marBottom w:val="0"/>
          <w:divBdr>
            <w:top w:val="none" w:sz="0" w:space="0" w:color="auto"/>
            <w:left w:val="none" w:sz="0" w:space="0" w:color="auto"/>
            <w:bottom w:val="none" w:sz="0" w:space="0" w:color="auto"/>
            <w:right w:val="none" w:sz="0" w:space="0" w:color="auto"/>
          </w:divBdr>
        </w:div>
        <w:div w:id="2121221626">
          <w:marLeft w:val="480"/>
          <w:marRight w:val="0"/>
          <w:marTop w:val="0"/>
          <w:marBottom w:val="0"/>
          <w:divBdr>
            <w:top w:val="none" w:sz="0" w:space="0" w:color="auto"/>
            <w:left w:val="none" w:sz="0" w:space="0" w:color="auto"/>
            <w:bottom w:val="none" w:sz="0" w:space="0" w:color="auto"/>
            <w:right w:val="none" w:sz="0" w:space="0" w:color="auto"/>
          </w:divBdr>
        </w:div>
        <w:div w:id="679477780">
          <w:marLeft w:val="480"/>
          <w:marRight w:val="0"/>
          <w:marTop w:val="0"/>
          <w:marBottom w:val="0"/>
          <w:divBdr>
            <w:top w:val="none" w:sz="0" w:space="0" w:color="auto"/>
            <w:left w:val="none" w:sz="0" w:space="0" w:color="auto"/>
            <w:bottom w:val="none" w:sz="0" w:space="0" w:color="auto"/>
            <w:right w:val="none" w:sz="0" w:space="0" w:color="auto"/>
          </w:divBdr>
        </w:div>
        <w:div w:id="945036060">
          <w:marLeft w:val="480"/>
          <w:marRight w:val="0"/>
          <w:marTop w:val="0"/>
          <w:marBottom w:val="0"/>
          <w:divBdr>
            <w:top w:val="none" w:sz="0" w:space="0" w:color="auto"/>
            <w:left w:val="none" w:sz="0" w:space="0" w:color="auto"/>
            <w:bottom w:val="none" w:sz="0" w:space="0" w:color="auto"/>
            <w:right w:val="none" w:sz="0" w:space="0" w:color="auto"/>
          </w:divBdr>
        </w:div>
        <w:div w:id="42338303">
          <w:marLeft w:val="480"/>
          <w:marRight w:val="0"/>
          <w:marTop w:val="0"/>
          <w:marBottom w:val="0"/>
          <w:divBdr>
            <w:top w:val="none" w:sz="0" w:space="0" w:color="auto"/>
            <w:left w:val="none" w:sz="0" w:space="0" w:color="auto"/>
            <w:bottom w:val="none" w:sz="0" w:space="0" w:color="auto"/>
            <w:right w:val="none" w:sz="0" w:space="0" w:color="auto"/>
          </w:divBdr>
        </w:div>
        <w:div w:id="1361515718">
          <w:marLeft w:val="480"/>
          <w:marRight w:val="0"/>
          <w:marTop w:val="0"/>
          <w:marBottom w:val="0"/>
          <w:divBdr>
            <w:top w:val="none" w:sz="0" w:space="0" w:color="auto"/>
            <w:left w:val="none" w:sz="0" w:space="0" w:color="auto"/>
            <w:bottom w:val="none" w:sz="0" w:space="0" w:color="auto"/>
            <w:right w:val="none" w:sz="0" w:space="0" w:color="auto"/>
          </w:divBdr>
        </w:div>
        <w:div w:id="234047014">
          <w:marLeft w:val="480"/>
          <w:marRight w:val="0"/>
          <w:marTop w:val="0"/>
          <w:marBottom w:val="0"/>
          <w:divBdr>
            <w:top w:val="none" w:sz="0" w:space="0" w:color="auto"/>
            <w:left w:val="none" w:sz="0" w:space="0" w:color="auto"/>
            <w:bottom w:val="none" w:sz="0" w:space="0" w:color="auto"/>
            <w:right w:val="none" w:sz="0" w:space="0" w:color="auto"/>
          </w:divBdr>
        </w:div>
        <w:div w:id="829516053">
          <w:marLeft w:val="480"/>
          <w:marRight w:val="0"/>
          <w:marTop w:val="0"/>
          <w:marBottom w:val="0"/>
          <w:divBdr>
            <w:top w:val="none" w:sz="0" w:space="0" w:color="auto"/>
            <w:left w:val="none" w:sz="0" w:space="0" w:color="auto"/>
            <w:bottom w:val="none" w:sz="0" w:space="0" w:color="auto"/>
            <w:right w:val="none" w:sz="0" w:space="0" w:color="auto"/>
          </w:divBdr>
        </w:div>
        <w:div w:id="1997107340">
          <w:marLeft w:val="480"/>
          <w:marRight w:val="0"/>
          <w:marTop w:val="0"/>
          <w:marBottom w:val="0"/>
          <w:divBdr>
            <w:top w:val="none" w:sz="0" w:space="0" w:color="auto"/>
            <w:left w:val="none" w:sz="0" w:space="0" w:color="auto"/>
            <w:bottom w:val="none" w:sz="0" w:space="0" w:color="auto"/>
            <w:right w:val="none" w:sz="0" w:space="0" w:color="auto"/>
          </w:divBdr>
        </w:div>
        <w:div w:id="1707674875">
          <w:marLeft w:val="480"/>
          <w:marRight w:val="0"/>
          <w:marTop w:val="0"/>
          <w:marBottom w:val="0"/>
          <w:divBdr>
            <w:top w:val="none" w:sz="0" w:space="0" w:color="auto"/>
            <w:left w:val="none" w:sz="0" w:space="0" w:color="auto"/>
            <w:bottom w:val="none" w:sz="0" w:space="0" w:color="auto"/>
            <w:right w:val="none" w:sz="0" w:space="0" w:color="auto"/>
          </w:divBdr>
        </w:div>
        <w:div w:id="2143108500">
          <w:marLeft w:val="480"/>
          <w:marRight w:val="0"/>
          <w:marTop w:val="0"/>
          <w:marBottom w:val="0"/>
          <w:divBdr>
            <w:top w:val="none" w:sz="0" w:space="0" w:color="auto"/>
            <w:left w:val="none" w:sz="0" w:space="0" w:color="auto"/>
            <w:bottom w:val="none" w:sz="0" w:space="0" w:color="auto"/>
            <w:right w:val="none" w:sz="0" w:space="0" w:color="auto"/>
          </w:divBdr>
        </w:div>
        <w:div w:id="1598443972">
          <w:marLeft w:val="480"/>
          <w:marRight w:val="0"/>
          <w:marTop w:val="0"/>
          <w:marBottom w:val="0"/>
          <w:divBdr>
            <w:top w:val="none" w:sz="0" w:space="0" w:color="auto"/>
            <w:left w:val="none" w:sz="0" w:space="0" w:color="auto"/>
            <w:bottom w:val="none" w:sz="0" w:space="0" w:color="auto"/>
            <w:right w:val="none" w:sz="0" w:space="0" w:color="auto"/>
          </w:divBdr>
        </w:div>
        <w:div w:id="1552300786">
          <w:marLeft w:val="480"/>
          <w:marRight w:val="0"/>
          <w:marTop w:val="0"/>
          <w:marBottom w:val="0"/>
          <w:divBdr>
            <w:top w:val="none" w:sz="0" w:space="0" w:color="auto"/>
            <w:left w:val="none" w:sz="0" w:space="0" w:color="auto"/>
            <w:bottom w:val="none" w:sz="0" w:space="0" w:color="auto"/>
            <w:right w:val="none" w:sz="0" w:space="0" w:color="auto"/>
          </w:divBdr>
        </w:div>
        <w:div w:id="1584728202">
          <w:marLeft w:val="480"/>
          <w:marRight w:val="0"/>
          <w:marTop w:val="0"/>
          <w:marBottom w:val="0"/>
          <w:divBdr>
            <w:top w:val="none" w:sz="0" w:space="0" w:color="auto"/>
            <w:left w:val="none" w:sz="0" w:space="0" w:color="auto"/>
            <w:bottom w:val="none" w:sz="0" w:space="0" w:color="auto"/>
            <w:right w:val="none" w:sz="0" w:space="0" w:color="auto"/>
          </w:divBdr>
        </w:div>
        <w:div w:id="371460084">
          <w:marLeft w:val="480"/>
          <w:marRight w:val="0"/>
          <w:marTop w:val="0"/>
          <w:marBottom w:val="0"/>
          <w:divBdr>
            <w:top w:val="none" w:sz="0" w:space="0" w:color="auto"/>
            <w:left w:val="none" w:sz="0" w:space="0" w:color="auto"/>
            <w:bottom w:val="none" w:sz="0" w:space="0" w:color="auto"/>
            <w:right w:val="none" w:sz="0" w:space="0" w:color="auto"/>
          </w:divBdr>
        </w:div>
        <w:div w:id="747927358">
          <w:marLeft w:val="480"/>
          <w:marRight w:val="0"/>
          <w:marTop w:val="0"/>
          <w:marBottom w:val="0"/>
          <w:divBdr>
            <w:top w:val="none" w:sz="0" w:space="0" w:color="auto"/>
            <w:left w:val="none" w:sz="0" w:space="0" w:color="auto"/>
            <w:bottom w:val="none" w:sz="0" w:space="0" w:color="auto"/>
            <w:right w:val="none" w:sz="0" w:space="0" w:color="auto"/>
          </w:divBdr>
        </w:div>
        <w:div w:id="672613980">
          <w:marLeft w:val="480"/>
          <w:marRight w:val="0"/>
          <w:marTop w:val="0"/>
          <w:marBottom w:val="0"/>
          <w:divBdr>
            <w:top w:val="none" w:sz="0" w:space="0" w:color="auto"/>
            <w:left w:val="none" w:sz="0" w:space="0" w:color="auto"/>
            <w:bottom w:val="none" w:sz="0" w:space="0" w:color="auto"/>
            <w:right w:val="none" w:sz="0" w:space="0" w:color="auto"/>
          </w:divBdr>
        </w:div>
        <w:div w:id="1123496250">
          <w:marLeft w:val="480"/>
          <w:marRight w:val="0"/>
          <w:marTop w:val="0"/>
          <w:marBottom w:val="0"/>
          <w:divBdr>
            <w:top w:val="none" w:sz="0" w:space="0" w:color="auto"/>
            <w:left w:val="none" w:sz="0" w:space="0" w:color="auto"/>
            <w:bottom w:val="none" w:sz="0" w:space="0" w:color="auto"/>
            <w:right w:val="none" w:sz="0" w:space="0" w:color="auto"/>
          </w:divBdr>
        </w:div>
      </w:divsChild>
    </w:div>
    <w:div w:id="320159501">
      <w:bodyDiv w:val="1"/>
      <w:marLeft w:val="0"/>
      <w:marRight w:val="0"/>
      <w:marTop w:val="0"/>
      <w:marBottom w:val="0"/>
      <w:divBdr>
        <w:top w:val="none" w:sz="0" w:space="0" w:color="auto"/>
        <w:left w:val="none" w:sz="0" w:space="0" w:color="auto"/>
        <w:bottom w:val="none" w:sz="0" w:space="0" w:color="auto"/>
        <w:right w:val="none" w:sz="0" w:space="0" w:color="auto"/>
      </w:divBdr>
      <w:divsChild>
        <w:div w:id="675812216">
          <w:marLeft w:val="480"/>
          <w:marRight w:val="0"/>
          <w:marTop w:val="0"/>
          <w:marBottom w:val="0"/>
          <w:divBdr>
            <w:top w:val="none" w:sz="0" w:space="0" w:color="auto"/>
            <w:left w:val="none" w:sz="0" w:space="0" w:color="auto"/>
            <w:bottom w:val="none" w:sz="0" w:space="0" w:color="auto"/>
            <w:right w:val="none" w:sz="0" w:space="0" w:color="auto"/>
          </w:divBdr>
        </w:div>
        <w:div w:id="1794670314">
          <w:marLeft w:val="480"/>
          <w:marRight w:val="0"/>
          <w:marTop w:val="0"/>
          <w:marBottom w:val="0"/>
          <w:divBdr>
            <w:top w:val="none" w:sz="0" w:space="0" w:color="auto"/>
            <w:left w:val="none" w:sz="0" w:space="0" w:color="auto"/>
            <w:bottom w:val="none" w:sz="0" w:space="0" w:color="auto"/>
            <w:right w:val="none" w:sz="0" w:space="0" w:color="auto"/>
          </w:divBdr>
        </w:div>
        <w:div w:id="2130589974">
          <w:marLeft w:val="480"/>
          <w:marRight w:val="0"/>
          <w:marTop w:val="0"/>
          <w:marBottom w:val="0"/>
          <w:divBdr>
            <w:top w:val="none" w:sz="0" w:space="0" w:color="auto"/>
            <w:left w:val="none" w:sz="0" w:space="0" w:color="auto"/>
            <w:bottom w:val="none" w:sz="0" w:space="0" w:color="auto"/>
            <w:right w:val="none" w:sz="0" w:space="0" w:color="auto"/>
          </w:divBdr>
        </w:div>
        <w:div w:id="222104610">
          <w:marLeft w:val="480"/>
          <w:marRight w:val="0"/>
          <w:marTop w:val="0"/>
          <w:marBottom w:val="0"/>
          <w:divBdr>
            <w:top w:val="none" w:sz="0" w:space="0" w:color="auto"/>
            <w:left w:val="none" w:sz="0" w:space="0" w:color="auto"/>
            <w:bottom w:val="none" w:sz="0" w:space="0" w:color="auto"/>
            <w:right w:val="none" w:sz="0" w:space="0" w:color="auto"/>
          </w:divBdr>
        </w:div>
        <w:div w:id="1916040539">
          <w:marLeft w:val="480"/>
          <w:marRight w:val="0"/>
          <w:marTop w:val="0"/>
          <w:marBottom w:val="0"/>
          <w:divBdr>
            <w:top w:val="none" w:sz="0" w:space="0" w:color="auto"/>
            <w:left w:val="none" w:sz="0" w:space="0" w:color="auto"/>
            <w:bottom w:val="none" w:sz="0" w:space="0" w:color="auto"/>
            <w:right w:val="none" w:sz="0" w:space="0" w:color="auto"/>
          </w:divBdr>
        </w:div>
        <w:div w:id="1377007990">
          <w:marLeft w:val="480"/>
          <w:marRight w:val="0"/>
          <w:marTop w:val="0"/>
          <w:marBottom w:val="0"/>
          <w:divBdr>
            <w:top w:val="none" w:sz="0" w:space="0" w:color="auto"/>
            <w:left w:val="none" w:sz="0" w:space="0" w:color="auto"/>
            <w:bottom w:val="none" w:sz="0" w:space="0" w:color="auto"/>
            <w:right w:val="none" w:sz="0" w:space="0" w:color="auto"/>
          </w:divBdr>
        </w:div>
        <w:div w:id="1524367402">
          <w:marLeft w:val="480"/>
          <w:marRight w:val="0"/>
          <w:marTop w:val="0"/>
          <w:marBottom w:val="0"/>
          <w:divBdr>
            <w:top w:val="none" w:sz="0" w:space="0" w:color="auto"/>
            <w:left w:val="none" w:sz="0" w:space="0" w:color="auto"/>
            <w:bottom w:val="none" w:sz="0" w:space="0" w:color="auto"/>
            <w:right w:val="none" w:sz="0" w:space="0" w:color="auto"/>
          </w:divBdr>
        </w:div>
        <w:div w:id="1414545211">
          <w:marLeft w:val="480"/>
          <w:marRight w:val="0"/>
          <w:marTop w:val="0"/>
          <w:marBottom w:val="0"/>
          <w:divBdr>
            <w:top w:val="none" w:sz="0" w:space="0" w:color="auto"/>
            <w:left w:val="none" w:sz="0" w:space="0" w:color="auto"/>
            <w:bottom w:val="none" w:sz="0" w:space="0" w:color="auto"/>
            <w:right w:val="none" w:sz="0" w:space="0" w:color="auto"/>
          </w:divBdr>
        </w:div>
        <w:div w:id="1317227908">
          <w:marLeft w:val="480"/>
          <w:marRight w:val="0"/>
          <w:marTop w:val="0"/>
          <w:marBottom w:val="0"/>
          <w:divBdr>
            <w:top w:val="none" w:sz="0" w:space="0" w:color="auto"/>
            <w:left w:val="none" w:sz="0" w:space="0" w:color="auto"/>
            <w:bottom w:val="none" w:sz="0" w:space="0" w:color="auto"/>
            <w:right w:val="none" w:sz="0" w:space="0" w:color="auto"/>
          </w:divBdr>
        </w:div>
        <w:div w:id="1376657175">
          <w:marLeft w:val="480"/>
          <w:marRight w:val="0"/>
          <w:marTop w:val="0"/>
          <w:marBottom w:val="0"/>
          <w:divBdr>
            <w:top w:val="none" w:sz="0" w:space="0" w:color="auto"/>
            <w:left w:val="none" w:sz="0" w:space="0" w:color="auto"/>
            <w:bottom w:val="none" w:sz="0" w:space="0" w:color="auto"/>
            <w:right w:val="none" w:sz="0" w:space="0" w:color="auto"/>
          </w:divBdr>
        </w:div>
        <w:div w:id="1262299229">
          <w:marLeft w:val="480"/>
          <w:marRight w:val="0"/>
          <w:marTop w:val="0"/>
          <w:marBottom w:val="0"/>
          <w:divBdr>
            <w:top w:val="none" w:sz="0" w:space="0" w:color="auto"/>
            <w:left w:val="none" w:sz="0" w:space="0" w:color="auto"/>
            <w:bottom w:val="none" w:sz="0" w:space="0" w:color="auto"/>
            <w:right w:val="none" w:sz="0" w:space="0" w:color="auto"/>
          </w:divBdr>
        </w:div>
        <w:div w:id="47804810">
          <w:marLeft w:val="480"/>
          <w:marRight w:val="0"/>
          <w:marTop w:val="0"/>
          <w:marBottom w:val="0"/>
          <w:divBdr>
            <w:top w:val="none" w:sz="0" w:space="0" w:color="auto"/>
            <w:left w:val="none" w:sz="0" w:space="0" w:color="auto"/>
            <w:bottom w:val="none" w:sz="0" w:space="0" w:color="auto"/>
            <w:right w:val="none" w:sz="0" w:space="0" w:color="auto"/>
          </w:divBdr>
        </w:div>
        <w:div w:id="1556813510">
          <w:marLeft w:val="480"/>
          <w:marRight w:val="0"/>
          <w:marTop w:val="0"/>
          <w:marBottom w:val="0"/>
          <w:divBdr>
            <w:top w:val="none" w:sz="0" w:space="0" w:color="auto"/>
            <w:left w:val="none" w:sz="0" w:space="0" w:color="auto"/>
            <w:bottom w:val="none" w:sz="0" w:space="0" w:color="auto"/>
            <w:right w:val="none" w:sz="0" w:space="0" w:color="auto"/>
          </w:divBdr>
        </w:div>
        <w:div w:id="884020686">
          <w:marLeft w:val="480"/>
          <w:marRight w:val="0"/>
          <w:marTop w:val="0"/>
          <w:marBottom w:val="0"/>
          <w:divBdr>
            <w:top w:val="none" w:sz="0" w:space="0" w:color="auto"/>
            <w:left w:val="none" w:sz="0" w:space="0" w:color="auto"/>
            <w:bottom w:val="none" w:sz="0" w:space="0" w:color="auto"/>
            <w:right w:val="none" w:sz="0" w:space="0" w:color="auto"/>
          </w:divBdr>
        </w:div>
        <w:div w:id="63728353">
          <w:marLeft w:val="480"/>
          <w:marRight w:val="0"/>
          <w:marTop w:val="0"/>
          <w:marBottom w:val="0"/>
          <w:divBdr>
            <w:top w:val="none" w:sz="0" w:space="0" w:color="auto"/>
            <w:left w:val="none" w:sz="0" w:space="0" w:color="auto"/>
            <w:bottom w:val="none" w:sz="0" w:space="0" w:color="auto"/>
            <w:right w:val="none" w:sz="0" w:space="0" w:color="auto"/>
          </w:divBdr>
        </w:div>
        <w:div w:id="1489518635">
          <w:marLeft w:val="480"/>
          <w:marRight w:val="0"/>
          <w:marTop w:val="0"/>
          <w:marBottom w:val="0"/>
          <w:divBdr>
            <w:top w:val="none" w:sz="0" w:space="0" w:color="auto"/>
            <w:left w:val="none" w:sz="0" w:space="0" w:color="auto"/>
            <w:bottom w:val="none" w:sz="0" w:space="0" w:color="auto"/>
            <w:right w:val="none" w:sz="0" w:space="0" w:color="auto"/>
          </w:divBdr>
        </w:div>
        <w:div w:id="1228999106">
          <w:marLeft w:val="480"/>
          <w:marRight w:val="0"/>
          <w:marTop w:val="0"/>
          <w:marBottom w:val="0"/>
          <w:divBdr>
            <w:top w:val="none" w:sz="0" w:space="0" w:color="auto"/>
            <w:left w:val="none" w:sz="0" w:space="0" w:color="auto"/>
            <w:bottom w:val="none" w:sz="0" w:space="0" w:color="auto"/>
            <w:right w:val="none" w:sz="0" w:space="0" w:color="auto"/>
          </w:divBdr>
        </w:div>
        <w:div w:id="1921333629">
          <w:marLeft w:val="480"/>
          <w:marRight w:val="0"/>
          <w:marTop w:val="0"/>
          <w:marBottom w:val="0"/>
          <w:divBdr>
            <w:top w:val="none" w:sz="0" w:space="0" w:color="auto"/>
            <w:left w:val="none" w:sz="0" w:space="0" w:color="auto"/>
            <w:bottom w:val="none" w:sz="0" w:space="0" w:color="auto"/>
            <w:right w:val="none" w:sz="0" w:space="0" w:color="auto"/>
          </w:divBdr>
        </w:div>
        <w:div w:id="53938347">
          <w:marLeft w:val="480"/>
          <w:marRight w:val="0"/>
          <w:marTop w:val="0"/>
          <w:marBottom w:val="0"/>
          <w:divBdr>
            <w:top w:val="none" w:sz="0" w:space="0" w:color="auto"/>
            <w:left w:val="none" w:sz="0" w:space="0" w:color="auto"/>
            <w:bottom w:val="none" w:sz="0" w:space="0" w:color="auto"/>
            <w:right w:val="none" w:sz="0" w:space="0" w:color="auto"/>
          </w:divBdr>
        </w:div>
      </w:divsChild>
    </w:div>
    <w:div w:id="322203204">
      <w:bodyDiv w:val="1"/>
      <w:marLeft w:val="0"/>
      <w:marRight w:val="0"/>
      <w:marTop w:val="0"/>
      <w:marBottom w:val="0"/>
      <w:divBdr>
        <w:top w:val="none" w:sz="0" w:space="0" w:color="auto"/>
        <w:left w:val="none" w:sz="0" w:space="0" w:color="auto"/>
        <w:bottom w:val="none" w:sz="0" w:space="0" w:color="auto"/>
        <w:right w:val="none" w:sz="0" w:space="0" w:color="auto"/>
      </w:divBdr>
    </w:div>
    <w:div w:id="323709131">
      <w:bodyDiv w:val="1"/>
      <w:marLeft w:val="0"/>
      <w:marRight w:val="0"/>
      <w:marTop w:val="0"/>
      <w:marBottom w:val="0"/>
      <w:divBdr>
        <w:top w:val="none" w:sz="0" w:space="0" w:color="auto"/>
        <w:left w:val="none" w:sz="0" w:space="0" w:color="auto"/>
        <w:bottom w:val="none" w:sz="0" w:space="0" w:color="auto"/>
        <w:right w:val="none" w:sz="0" w:space="0" w:color="auto"/>
      </w:divBdr>
      <w:divsChild>
        <w:div w:id="674504664">
          <w:marLeft w:val="480"/>
          <w:marRight w:val="0"/>
          <w:marTop w:val="0"/>
          <w:marBottom w:val="0"/>
          <w:divBdr>
            <w:top w:val="none" w:sz="0" w:space="0" w:color="auto"/>
            <w:left w:val="none" w:sz="0" w:space="0" w:color="auto"/>
            <w:bottom w:val="none" w:sz="0" w:space="0" w:color="auto"/>
            <w:right w:val="none" w:sz="0" w:space="0" w:color="auto"/>
          </w:divBdr>
        </w:div>
        <w:div w:id="1136678744">
          <w:marLeft w:val="480"/>
          <w:marRight w:val="0"/>
          <w:marTop w:val="0"/>
          <w:marBottom w:val="0"/>
          <w:divBdr>
            <w:top w:val="none" w:sz="0" w:space="0" w:color="auto"/>
            <w:left w:val="none" w:sz="0" w:space="0" w:color="auto"/>
            <w:bottom w:val="none" w:sz="0" w:space="0" w:color="auto"/>
            <w:right w:val="none" w:sz="0" w:space="0" w:color="auto"/>
          </w:divBdr>
        </w:div>
        <w:div w:id="2114661685">
          <w:marLeft w:val="480"/>
          <w:marRight w:val="0"/>
          <w:marTop w:val="0"/>
          <w:marBottom w:val="0"/>
          <w:divBdr>
            <w:top w:val="none" w:sz="0" w:space="0" w:color="auto"/>
            <w:left w:val="none" w:sz="0" w:space="0" w:color="auto"/>
            <w:bottom w:val="none" w:sz="0" w:space="0" w:color="auto"/>
            <w:right w:val="none" w:sz="0" w:space="0" w:color="auto"/>
          </w:divBdr>
        </w:div>
        <w:div w:id="1715538690">
          <w:marLeft w:val="480"/>
          <w:marRight w:val="0"/>
          <w:marTop w:val="0"/>
          <w:marBottom w:val="0"/>
          <w:divBdr>
            <w:top w:val="none" w:sz="0" w:space="0" w:color="auto"/>
            <w:left w:val="none" w:sz="0" w:space="0" w:color="auto"/>
            <w:bottom w:val="none" w:sz="0" w:space="0" w:color="auto"/>
            <w:right w:val="none" w:sz="0" w:space="0" w:color="auto"/>
          </w:divBdr>
        </w:div>
        <w:div w:id="1763448711">
          <w:marLeft w:val="480"/>
          <w:marRight w:val="0"/>
          <w:marTop w:val="0"/>
          <w:marBottom w:val="0"/>
          <w:divBdr>
            <w:top w:val="none" w:sz="0" w:space="0" w:color="auto"/>
            <w:left w:val="none" w:sz="0" w:space="0" w:color="auto"/>
            <w:bottom w:val="none" w:sz="0" w:space="0" w:color="auto"/>
            <w:right w:val="none" w:sz="0" w:space="0" w:color="auto"/>
          </w:divBdr>
        </w:div>
        <w:div w:id="672607710">
          <w:marLeft w:val="480"/>
          <w:marRight w:val="0"/>
          <w:marTop w:val="0"/>
          <w:marBottom w:val="0"/>
          <w:divBdr>
            <w:top w:val="none" w:sz="0" w:space="0" w:color="auto"/>
            <w:left w:val="none" w:sz="0" w:space="0" w:color="auto"/>
            <w:bottom w:val="none" w:sz="0" w:space="0" w:color="auto"/>
            <w:right w:val="none" w:sz="0" w:space="0" w:color="auto"/>
          </w:divBdr>
        </w:div>
        <w:div w:id="907155610">
          <w:marLeft w:val="480"/>
          <w:marRight w:val="0"/>
          <w:marTop w:val="0"/>
          <w:marBottom w:val="0"/>
          <w:divBdr>
            <w:top w:val="none" w:sz="0" w:space="0" w:color="auto"/>
            <w:left w:val="none" w:sz="0" w:space="0" w:color="auto"/>
            <w:bottom w:val="none" w:sz="0" w:space="0" w:color="auto"/>
            <w:right w:val="none" w:sz="0" w:space="0" w:color="auto"/>
          </w:divBdr>
        </w:div>
        <w:div w:id="1684552921">
          <w:marLeft w:val="480"/>
          <w:marRight w:val="0"/>
          <w:marTop w:val="0"/>
          <w:marBottom w:val="0"/>
          <w:divBdr>
            <w:top w:val="none" w:sz="0" w:space="0" w:color="auto"/>
            <w:left w:val="none" w:sz="0" w:space="0" w:color="auto"/>
            <w:bottom w:val="none" w:sz="0" w:space="0" w:color="auto"/>
            <w:right w:val="none" w:sz="0" w:space="0" w:color="auto"/>
          </w:divBdr>
        </w:div>
        <w:div w:id="1763331920">
          <w:marLeft w:val="480"/>
          <w:marRight w:val="0"/>
          <w:marTop w:val="0"/>
          <w:marBottom w:val="0"/>
          <w:divBdr>
            <w:top w:val="none" w:sz="0" w:space="0" w:color="auto"/>
            <w:left w:val="none" w:sz="0" w:space="0" w:color="auto"/>
            <w:bottom w:val="none" w:sz="0" w:space="0" w:color="auto"/>
            <w:right w:val="none" w:sz="0" w:space="0" w:color="auto"/>
          </w:divBdr>
        </w:div>
        <w:div w:id="1189487370">
          <w:marLeft w:val="480"/>
          <w:marRight w:val="0"/>
          <w:marTop w:val="0"/>
          <w:marBottom w:val="0"/>
          <w:divBdr>
            <w:top w:val="none" w:sz="0" w:space="0" w:color="auto"/>
            <w:left w:val="none" w:sz="0" w:space="0" w:color="auto"/>
            <w:bottom w:val="none" w:sz="0" w:space="0" w:color="auto"/>
            <w:right w:val="none" w:sz="0" w:space="0" w:color="auto"/>
          </w:divBdr>
        </w:div>
        <w:div w:id="992442711">
          <w:marLeft w:val="480"/>
          <w:marRight w:val="0"/>
          <w:marTop w:val="0"/>
          <w:marBottom w:val="0"/>
          <w:divBdr>
            <w:top w:val="none" w:sz="0" w:space="0" w:color="auto"/>
            <w:left w:val="none" w:sz="0" w:space="0" w:color="auto"/>
            <w:bottom w:val="none" w:sz="0" w:space="0" w:color="auto"/>
            <w:right w:val="none" w:sz="0" w:space="0" w:color="auto"/>
          </w:divBdr>
        </w:div>
        <w:div w:id="986133098">
          <w:marLeft w:val="480"/>
          <w:marRight w:val="0"/>
          <w:marTop w:val="0"/>
          <w:marBottom w:val="0"/>
          <w:divBdr>
            <w:top w:val="none" w:sz="0" w:space="0" w:color="auto"/>
            <w:left w:val="none" w:sz="0" w:space="0" w:color="auto"/>
            <w:bottom w:val="none" w:sz="0" w:space="0" w:color="auto"/>
            <w:right w:val="none" w:sz="0" w:space="0" w:color="auto"/>
          </w:divBdr>
        </w:div>
        <w:div w:id="728768637">
          <w:marLeft w:val="480"/>
          <w:marRight w:val="0"/>
          <w:marTop w:val="0"/>
          <w:marBottom w:val="0"/>
          <w:divBdr>
            <w:top w:val="none" w:sz="0" w:space="0" w:color="auto"/>
            <w:left w:val="none" w:sz="0" w:space="0" w:color="auto"/>
            <w:bottom w:val="none" w:sz="0" w:space="0" w:color="auto"/>
            <w:right w:val="none" w:sz="0" w:space="0" w:color="auto"/>
          </w:divBdr>
        </w:div>
        <w:div w:id="1978411027">
          <w:marLeft w:val="480"/>
          <w:marRight w:val="0"/>
          <w:marTop w:val="0"/>
          <w:marBottom w:val="0"/>
          <w:divBdr>
            <w:top w:val="none" w:sz="0" w:space="0" w:color="auto"/>
            <w:left w:val="none" w:sz="0" w:space="0" w:color="auto"/>
            <w:bottom w:val="none" w:sz="0" w:space="0" w:color="auto"/>
            <w:right w:val="none" w:sz="0" w:space="0" w:color="auto"/>
          </w:divBdr>
        </w:div>
        <w:div w:id="2139108807">
          <w:marLeft w:val="480"/>
          <w:marRight w:val="0"/>
          <w:marTop w:val="0"/>
          <w:marBottom w:val="0"/>
          <w:divBdr>
            <w:top w:val="none" w:sz="0" w:space="0" w:color="auto"/>
            <w:left w:val="none" w:sz="0" w:space="0" w:color="auto"/>
            <w:bottom w:val="none" w:sz="0" w:space="0" w:color="auto"/>
            <w:right w:val="none" w:sz="0" w:space="0" w:color="auto"/>
          </w:divBdr>
        </w:div>
        <w:div w:id="851258404">
          <w:marLeft w:val="480"/>
          <w:marRight w:val="0"/>
          <w:marTop w:val="0"/>
          <w:marBottom w:val="0"/>
          <w:divBdr>
            <w:top w:val="none" w:sz="0" w:space="0" w:color="auto"/>
            <w:left w:val="none" w:sz="0" w:space="0" w:color="auto"/>
            <w:bottom w:val="none" w:sz="0" w:space="0" w:color="auto"/>
            <w:right w:val="none" w:sz="0" w:space="0" w:color="auto"/>
          </w:divBdr>
        </w:div>
        <w:div w:id="1727878516">
          <w:marLeft w:val="480"/>
          <w:marRight w:val="0"/>
          <w:marTop w:val="0"/>
          <w:marBottom w:val="0"/>
          <w:divBdr>
            <w:top w:val="none" w:sz="0" w:space="0" w:color="auto"/>
            <w:left w:val="none" w:sz="0" w:space="0" w:color="auto"/>
            <w:bottom w:val="none" w:sz="0" w:space="0" w:color="auto"/>
            <w:right w:val="none" w:sz="0" w:space="0" w:color="auto"/>
          </w:divBdr>
        </w:div>
        <w:div w:id="1553157746">
          <w:marLeft w:val="480"/>
          <w:marRight w:val="0"/>
          <w:marTop w:val="0"/>
          <w:marBottom w:val="0"/>
          <w:divBdr>
            <w:top w:val="none" w:sz="0" w:space="0" w:color="auto"/>
            <w:left w:val="none" w:sz="0" w:space="0" w:color="auto"/>
            <w:bottom w:val="none" w:sz="0" w:space="0" w:color="auto"/>
            <w:right w:val="none" w:sz="0" w:space="0" w:color="auto"/>
          </w:divBdr>
        </w:div>
        <w:div w:id="298845625">
          <w:marLeft w:val="480"/>
          <w:marRight w:val="0"/>
          <w:marTop w:val="0"/>
          <w:marBottom w:val="0"/>
          <w:divBdr>
            <w:top w:val="none" w:sz="0" w:space="0" w:color="auto"/>
            <w:left w:val="none" w:sz="0" w:space="0" w:color="auto"/>
            <w:bottom w:val="none" w:sz="0" w:space="0" w:color="auto"/>
            <w:right w:val="none" w:sz="0" w:space="0" w:color="auto"/>
          </w:divBdr>
        </w:div>
      </w:divsChild>
    </w:div>
    <w:div w:id="325208087">
      <w:bodyDiv w:val="1"/>
      <w:marLeft w:val="0"/>
      <w:marRight w:val="0"/>
      <w:marTop w:val="0"/>
      <w:marBottom w:val="0"/>
      <w:divBdr>
        <w:top w:val="none" w:sz="0" w:space="0" w:color="auto"/>
        <w:left w:val="none" w:sz="0" w:space="0" w:color="auto"/>
        <w:bottom w:val="none" w:sz="0" w:space="0" w:color="auto"/>
        <w:right w:val="none" w:sz="0" w:space="0" w:color="auto"/>
      </w:divBdr>
      <w:divsChild>
        <w:div w:id="467211723">
          <w:marLeft w:val="480"/>
          <w:marRight w:val="0"/>
          <w:marTop w:val="0"/>
          <w:marBottom w:val="0"/>
          <w:divBdr>
            <w:top w:val="none" w:sz="0" w:space="0" w:color="auto"/>
            <w:left w:val="none" w:sz="0" w:space="0" w:color="auto"/>
            <w:bottom w:val="none" w:sz="0" w:space="0" w:color="auto"/>
            <w:right w:val="none" w:sz="0" w:space="0" w:color="auto"/>
          </w:divBdr>
        </w:div>
        <w:div w:id="689255840">
          <w:marLeft w:val="480"/>
          <w:marRight w:val="0"/>
          <w:marTop w:val="0"/>
          <w:marBottom w:val="0"/>
          <w:divBdr>
            <w:top w:val="none" w:sz="0" w:space="0" w:color="auto"/>
            <w:left w:val="none" w:sz="0" w:space="0" w:color="auto"/>
            <w:bottom w:val="none" w:sz="0" w:space="0" w:color="auto"/>
            <w:right w:val="none" w:sz="0" w:space="0" w:color="auto"/>
          </w:divBdr>
        </w:div>
        <w:div w:id="1553882397">
          <w:marLeft w:val="480"/>
          <w:marRight w:val="0"/>
          <w:marTop w:val="0"/>
          <w:marBottom w:val="0"/>
          <w:divBdr>
            <w:top w:val="none" w:sz="0" w:space="0" w:color="auto"/>
            <w:left w:val="none" w:sz="0" w:space="0" w:color="auto"/>
            <w:bottom w:val="none" w:sz="0" w:space="0" w:color="auto"/>
            <w:right w:val="none" w:sz="0" w:space="0" w:color="auto"/>
          </w:divBdr>
        </w:div>
        <w:div w:id="1333068484">
          <w:marLeft w:val="480"/>
          <w:marRight w:val="0"/>
          <w:marTop w:val="0"/>
          <w:marBottom w:val="0"/>
          <w:divBdr>
            <w:top w:val="none" w:sz="0" w:space="0" w:color="auto"/>
            <w:left w:val="none" w:sz="0" w:space="0" w:color="auto"/>
            <w:bottom w:val="none" w:sz="0" w:space="0" w:color="auto"/>
            <w:right w:val="none" w:sz="0" w:space="0" w:color="auto"/>
          </w:divBdr>
        </w:div>
        <w:div w:id="854417525">
          <w:marLeft w:val="480"/>
          <w:marRight w:val="0"/>
          <w:marTop w:val="0"/>
          <w:marBottom w:val="0"/>
          <w:divBdr>
            <w:top w:val="none" w:sz="0" w:space="0" w:color="auto"/>
            <w:left w:val="none" w:sz="0" w:space="0" w:color="auto"/>
            <w:bottom w:val="none" w:sz="0" w:space="0" w:color="auto"/>
            <w:right w:val="none" w:sz="0" w:space="0" w:color="auto"/>
          </w:divBdr>
        </w:div>
        <w:div w:id="2063943217">
          <w:marLeft w:val="480"/>
          <w:marRight w:val="0"/>
          <w:marTop w:val="0"/>
          <w:marBottom w:val="0"/>
          <w:divBdr>
            <w:top w:val="none" w:sz="0" w:space="0" w:color="auto"/>
            <w:left w:val="none" w:sz="0" w:space="0" w:color="auto"/>
            <w:bottom w:val="none" w:sz="0" w:space="0" w:color="auto"/>
            <w:right w:val="none" w:sz="0" w:space="0" w:color="auto"/>
          </w:divBdr>
        </w:div>
        <w:div w:id="1591741736">
          <w:marLeft w:val="480"/>
          <w:marRight w:val="0"/>
          <w:marTop w:val="0"/>
          <w:marBottom w:val="0"/>
          <w:divBdr>
            <w:top w:val="none" w:sz="0" w:space="0" w:color="auto"/>
            <w:left w:val="none" w:sz="0" w:space="0" w:color="auto"/>
            <w:bottom w:val="none" w:sz="0" w:space="0" w:color="auto"/>
            <w:right w:val="none" w:sz="0" w:space="0" w:color="auto"/>
          </w:divBdr>
        </w:div>
        <w:div w:id="1272317623">
          <w:marLeft w:val="480"/>
          <w:marRight w:val="0"/>
          <w:marTop w:val="0"/>
          <w:marBottom w:val="0"/>
          <w:divBdr>
            <w:top w:val="none" w:sz="0" w:space="0" w:color="auto"/>
            <w:left w:val="none" w:sz="0" w:space="0" w:color="auto"/>
            <w:bottom w:val="none" w:sz="0" w:space="0" w:color="auto"/>
            <w:right w:val="none" w:sz="0" w:space="0" w:color="auto"/>
          </w:divBdr>
        </w:div>
        <w:div w:id="541288279">
          <w:marLeft w:val="480"/>
          <w:marRight w:val="0"/>
          <w:marTop w:val="0"/>
          <w:marBottom w:val="0"/>
          <w:divBdr>
            <w:top w:val="none" w:sz="0" w:space="0" w:color="auto"/>
            <w:left w:val="none" w:sz="0" w:space="0" w:color="auto"/>
            <w:bottom w:val="none" w:sz="0" w:space="0" w:color="auto"/>
            <w:right w:val="none" w:sz="0" w:space="0" w:color="auto"/>
          </w:divBdr>
        </w:div>
        <w:div w:id="346292615">
          <w:marLeft w:val="480"/>
          <w:marRight w:val="0"/>
          <w:marTop w:val="0"/>
          <w:marBottom w:val="0"/>
          <w:divBdr>
            <w:top w:val="none" w:sz="0" w:space="0" w:color="auto"/>
            <w:left w:val="none" w:sz="0" w:space="0" w:color="auto"/>
            <w:bottom w:val="none" w:sz="0" w:space="0" w:color="auto"/>
            <w:right w:val="none" w:sz="0" w:space="0" w:color="auto"/>
          </w:divBdr>
        </w:div>
        <w:div w:id="421292623">
          <w:marLeft w:val="480"/>
          <w:marRight w:val="0"/>
          <w:marTop w:val="0"/>
          <w:marBottom w:val="0"/>
          <w:divBdr>
            <w:top w:val="none" w:sz="0" w:space="0" w:color="auto"/>
            <w:left w:val="none" w:sz="0" w:space="0" w:color="auto"/>
            <w:bottom w:val="none" w:sz="0" w:space="0" w:color="auto"/>
            <w:right w:val="none" w:sz="0" w:space="0" w:color="auto"/>
          </w:divBdr>
        </w:div>
        <w:div w:id="1986860465">
          <w:marLeft w:val="480"/>
          <w:marRight w:val="0"/>
          <w:marTop w:val="0"/>
          <w:marBottom w:val="0"/>
          <w:divBdr>
            <w:top w:val="none" w:sz="0" w:space="0" w:color="auto"/>
            <w:left w:val="none" w:sz="0" w:space="0" w:color="auto"/>
            <w:bottom w:val="none" w:sz="0" w:space="0" w:color="auto"/>
            <w:right w:val="none" w:sz="0" w:space="0" w:color="auto"/>
          </w:divBdr>
        </w:div>
        <w:div w:id="902372528">
          <w:marLeft w:val="480"/>
          <w:marRight w:val="0"/>
          <w:marTop w:val="0"/>
          <w:marBottom w:val="0"/>
          <w:divBdr>
            <w:top w:val="none" w:sz="0" w:space="0" w:color="auto"/>
            <w:left w:val="none" w:sz="0" w:space="0" w:color="auto"/>
            <w:bottom w:val="none" w:sz="0" w:space="0" w:color="auto"/>
            <w:right w:val="none" w:sz="0" w:space="0" w:color="auto"/>
          </w:divBdr>
        </w:div>
        <w:div w:id="736050220">
          <w:marLeft w:val="480"/>
          <w:marRight w:val="0"/>
          <w:marTop w:val="0"/>
          <w:marBottom w:val="0"/>
          <w:divBdr>
            <w:top w:val="none" w:sz="0" w:space="0" w:color="auto"/>
            <w:left w:val="none" w:sz="0" w:space="0" w:color="auto"/>
            <w:bottom w:val="none" w:sz="0" w:space="0" w:color="auto"/>
            <w:right w:val="none" w:sz="0" w:space="0" w:color="auto"/>
          </w:divBdr>
        </w:div>
        <w:div w:id="195511415">
          <w:marLeft w:val="480"/>
          <w:marRight w:val="0"/>
          <w:marTop w:val="0"/>
          <w:marBottom w:val="0"/>
          <w:divBdr>
            <w:top w:val="none" w:sz="0" w:space="0" w:color="auto"/>
            <w:left w:val="none" w:sz="0" w:space="0" w:color="auto"/>
            <w:bottom w:val="none" w:sz="0" w:space="0" w:color="auto"/>
            <w:right w:val="none" w:sz="0" w:space="0" w:color="auto"/>
          </w:divBdr>
        </w:div>
        <w:div w:id="634257760">
          <w:marLeft w:val="480"/>
          <w:marRight w:val="0"/>
          <w:marTop w:val="0"/>
          <w:marBottom w:val="0"/>
          <w:divBdr>
            <w:top w:val="none" w:sz="0" w:space="0" w:color="auto"/>
            <w:left w:val="none" w:sz="0" w:space="0" w:color="auto"/>
            <w:bottom w:val="none" w:sz="0" w:space="0" w:color="auto"/>
            <w:right w:val="none" w:sz="0" w:space="0" w:color="auto"/>
          </w:divBdr>
        </w:div>
        <w:div w:id="1018966450">
          <w:marLeft w:val="480"/>
          <w:marRight w:val="0"/>
          <w:marTop w:val="0"/>
          <w:marBottom w:val="0"/>
          <w:divBdr>
            <w:top w:val="none" w:sz="0" w:space="0" w:color="auto"/>
            <w:left w:val="none" w:sz="0" w:space="0" w:color="auto"/>
            <w:bottom w:val="none" w:sz="0" w:space="0" w:color="auto"/>
            <w:right w:val="none" w:sz="0" w:space="0" w:color="auto"/>
          </w:divBdr>
        </w:div>
      </w:divsChild>
    </w:div>
    <w:div w:id="331496903">
      <w:bodyDiv w:val="1"/>
      <w:marLeft w:val="0"/>
      <w:marRight w:val="0"/>
      <w:marTop w:val="0"/>
      <w:marBottom w:val="0"/>
      <w:divBdr>
        <w:top w:val="none" w:sz="0" w:space="0" w:color="auto"/>
        <w:left w:val="none" w:sz="0" w:space="0" w:color="auto"/>
        <w:bottom w:val="none" w:sz="0" w:space="0" w:color="auto"/>
        <w:right w:val="none" w:sz="0" w:space="0" w:color="auto"/>
      </w:divBdr>
    </w:div>
    <w:div w:id="336269342">
      <w:bodyDiv w:val="1"/>
      <w:marLeft w:val="0"/>
      <w:marRight w:val="0"/>
      <w:marTop w:val="0"/>
      <w:marBottom w:val="0"/>
      <w:divBdr>
        <w:top w:val="none" w:sz="0" w:space="0" w:color="auto"/>
        <w:left w:val="none" w:sz="0" w:space="0" w:color="auto"/>
        <w:bottom w:val="none" w:sz="0" w:space="0" w:color="auto"/>
        <w:right w:val="none" w:sz="0" w:space="0" w:color="auto"/>
      </w:divBdr>
    </w:div>
    <w:div w:id="340204793">
      <w:bodyDiv w:val="1"/>
      <w:marLeft w:val="0"/>
      <w:marRight w:val="0"/>
      <w:marTop w:val="0"/>
      <w:marBottom w:val="0"/>
      <w:divBdr>
        <w:top w:val="none" w:sz="0" w:space="0" w:color="auto"/>
        <w:left w:val="none" w:sz="0" w:space="0" w:color="auto"/>
        <w:bottom w:val="none" w:sz="0" w:space="0" w:color="auto"/>
        <w:right w:val="none" w:sz="0" w:space="0" w:color="auto"/>
      </w:divBdr>
      <w:divsChild>
        <w:div w:id="1921451865">
          <w:marLeft w:val="480"/>
          <w:marRight w:val="0"/>
          <w:marTop w:val="0"/>
          <w:marBottom w:val="0"/>
          <w:divBdr>
            <w:top w:val="none" w:sz="0" w:space="0" w:color="auto"/>
            <w:left w:val="none" w:sz="0" w:space="0" w:color="auto"/>
            <w:bottom w:val="none" w:sz="0" w:space="0" w:color="auto"/>
            <w:right w:val="none" w:sz="0" w:space="0" w:color="auto"/>
          </w:divBdr>
        </w:div>
        <w:div w:id="1660957593">
          <w:marLeft w:val="480"/>
          <w:marRight w:val="0"/>
          <w:marTop w:val="0"/>
          <w:marBottom w:val="0"/>
          <w:divBdr>
            <w:top w:val="none" w:sz="0" w:space="0" w:color="auto"/>
            <w:left w:val="none" w:sz="0" w:space="0" w:color="auto"/>
            <w:bottom w:val="none" w:sz="0" w:space="0" w:color="auto"/>
            <w:right w:val="none" w:sz="0" w:space="0" w:color="auto"/>
          </w:divBdr>
        </w:div>
      </w:divsChild>
    </w:div>
    <w:div w:id="354383243">
      <w:bodyDiv w:val="1"/>
      <w:marLeft w:val="0"/>
      <w:marRight w:val="0"/>
      <w:marTop w:val="0"/>
      <w:marBottom w:val="0"/>
      <w:divBdr>
        <w:top w:val="none" w:sz="0" w:space="0" w:color="auto"/>
        <w:left w:val="none" w:sz="0" w:space="0" w:color="auto"/>
        <w:bottom w:val="none" w:sz="0" w:space="0" w:color="auto"/>
        <w:right w:val="none" w:sz="0" w:space="0" w:color="auto"/>
      </w:divBdr>
      <w:divsChild>
        <w:div w:id="1085540223">
          <w:marLeft w:val="480"/>
          <w:marRight w:val="0"/>
          <w:marTop w:val="0"/>
          <w:marBottom w:val="0"/>
          <w:divBdr>
            <w:top w:val="none" w:sz="0" w:space="0" w:color="auto"/>
            <w:left w:val="none" w:sz="0" w:space="0" w:color="auto"/>
            <w:bottom w:val="none" w:sz="0" w:space="0" w:color="auto"/>
            <w:right w:val="none" w:sz="0" w:space="0" w:color="auto"/>
          </w:divBdr>
        </w:div>
        <w:div w:id="288319387">
          <w:marLeft w:val="480"/>
          <w:marRight w:val="0"/>
          <w:marTop w:val="0"/>
          <w:marBottom w:val="0"/>
          <w:divBdr>
            <w:top w:val="none" w:sz="0" w:space="0" w:color="auto"/>
            <w:left w:val="none" w:sz="0" w:space="0" w:color="auto"/>
            <w:bottom w:val="none" w:sz="0" w:space="0" w:color="auto"/>
            <w:right w:val="none" w:sz="0" w:space="0" w:color="auto"/>
          </w:divBdr>
        </w:div>
        <w:div w:id="1534460947">
          <w:marLeft w:val="480"/>
          <w:marRight w:val="0"/>
          <w:marTop w:val="0"/>
          <w:marBottom w:val="0"/>
          <w:divBdr>
            <w:top w:val="none" w:sz="0" w:space="0" w:color="auto"/>
            <w:left w:val="none" w:sz="0" w:space="0" w:color="auto"/>
            <w:bottom w:val="none" w:sz="0" w:space="0" w:color="auto"/>
            <w:right w:val="none" w:sz="0" w:space="0" w:color="auto"/>
          </w:divBdr>
        </w:div>
        <w:div w:id="1721905937">
          <w:marLeft w:val="480"/>
          <w:marRight w:val="0"/>
          <w:marTop w:val="0"/>
          <w:marBottom w:val="0"/>
          <w:divBdr>
            <w:top w:val="none" w:sz="0" w:space="0" w:color="auto"/>
            <w:left w:val="none" w:sz="0" w:space="0" w:color="auto"/>
            <w:bottom w:val="none" w:sz="0" w:space="0" w:color="auto"/>
            <w:right w:val="none" w:sz="0" w:space="0" w:color="auto"/>
          </w:divBdr>
        </w:div>
        <w:div w:id="761100165">
          <w:marLeft w:val="480"/>
          <w:marRight w:val="0"/>
          <w:marTop w:val="0"/>
          <w:marBottom w:val="0"/>
          <w:divBdr>
            <w:top w:val="none" w:sz="0" w:space="0" w:color="auto"/>
            <w:left w:val="none" w:sz="0" w:space="0" w:color="auto"/>
            <w:bottom w:val="none" w:sz="0" w:space="0" w:color="auto"/>
            <w:right w:val="none" w:sz="0" w:space="0" w:color="auto"/>
          </w:divBdr>
        </w:div>
        <w:div w:id="1740440356">
          <w:marLeft w:val="480"/>
          <w:marRight w:val="0"/>
          <w:marTop w:val="0"/>
          <w:marBottom w:val="0"/>
          <w:divBdr>
            <w:top w:val="none" w:sz="0" w:space="0" w:color="auto"/>
            <w:left w:val="none" w:sz="0" w:space="0" w:color="auto"/>
            <w:bottom w:val="none" w:sz="0" w:space="0" w:color="auto"/>
            <w:right w:val="none" w:sz="0" w:space="0" w:color="auto"/>
          </w:divBdr>
        </w:div>
        <w:div w:id="2095734684">
          <w:marLeft w:val="480"/>
          <w:marRight w:val="0"/>
          <w:marTop w:val="0"/>
          <w:marBottom w:val="0"/>
          <w:divBdr>
            <w:top w:val="none" w:sz="0" w:space="0" w:color="auto"/>
            <w:left w:val="none" w:sz="0" w:space="0" w:color="auto"/>
            <w:bottom w:val="none" w:sz="0" w:space="0" w:color="auto"/>
            <w:right w:val="none" w:sz="0" w:space="0" w:color="auto"/>
          </w:divBdr>
        </w:div>
        <w:div w:id="373043560">
          <w:marLeft w:val="480"/>
          <w:marRight w:val="0"/>
          <w:marTop w:val="0"/>
          <w:marBottom w:val="0"/>
          <w:divBdr>
            <w:top w:val="none" w:sz="0" w:space="0" w:color="auto"/>
            <w:left w:val="none" w:sz="0" w:space="0" w:color="auto"/>
            <w:bottom w:val="none" w:sz="0" w:space="0" w:color="auto"/>
            <w:right w:val="none" w:sz="0" w:space="0" w:color="auto"/>
          </w:divBdr>
        </w:div>
        <w:div w:id="1887184127">
          <w:marLeft w:val="480"/>
          <w:marRight w:val="0"/>
          <w:marTop w:val="0"/>
          <w:marBottom w:val="0"/>
          <w:divBdr>
            <w:top w:val="none" w:sz="0" w:space="0" w:color="auto"/>
            <w:left w:val="none" w:sz="0" w:space="0" w:color="auto"/>
            <w:bottom w:val="none" w:sz="0" w:space="0" w:color="auto"/>
            <w:right w:val="none" w:sz="0" w:space="0" w:color="auto"/>
          </w:divBdr>
        </w:div>
        <w:div w:id="1698963285">
          <w:marLeft w:val="480"/>
          <w:marRight w:val="0"/>
          <w:marTop w:val="0"/>
          <w:marBottom w:val="0"/>
          <w:divBdr>
            <w:top w:val="none" w:sz="0" w:space="0" w:color="auto"/>
            <w:left w:val="none" w:sz="0" w:space="0" w:color="auto"/>
            <w:bottom w:val="none" w:sz="0" w:space="0" w:color="auto"/>
            <w:right w:val="none" w:sz="0" w:space="0" w:color="auto"/>
          </w:divBdr>
        </w:div>
        <w:div w:id="429081219">
          <w:marLeft w:val="480"/>
          <w:marRight w:val="0"/>
          <w:marTop w:val="0"/>
          <w:marBottom w:val="0"/>
          <w:divBdr>
            <w:top w:val="none" w:sz="0" w:space="0" w:color="auto"/>
            <w:left w:val="none" w:sz="0" w:space="0" w:color="auto"/>
            <w:bottom w:val="none" w:sz="0" w:space="0" w:color="auto"/>
            <w:right w:val="none" w:sz="0" w:space="0" w:color="auto"/>
          </w:divBdr>
        </w:div>
        <w:div w:id="1100562577">
          <w:marLeft w:val="480"/>
          <w:marRight w:val="0"/>
          <w:marTop w:val="0"/>
          <w:marBottom w:val="0"/>
          <w:divBdr>
            <w:top w:val="none" w:sz="0" w:space="0" w:color="auto"/>
            <w:left w:val="none" w:sz="0" w:space="0" w:color="auto"/>
            <w:bottom w:val="none" w:sz="0" w:space="0" w:color="auto"/>
            <w:right w:val="none" w:sz="0" w:space="0" w:color="auto"/>
          </w:divBdr>
        </w:div>
      </w:divsChild>
    </w:div>
    <w:div w:id="355279047">
      <w:bodyDiv w:val="1"/>
      <w:marLeft w:val="0"/>
      <w:marRight w:val="0"/>
      <w:marTop w:val="0"/>
      <w:marBottom w:val="0"/>
      <w:divBdr>
        <w:top w:val="none" w:sz="0" w:space="0" w:color="auto"/>
        <w:left w:val="none" w:sz="0" w:space="0" w:color="auto"/>
        <w:bottom w:val="none" w:sz="0" w:space="0" w:color="auto"/>
        <w:right w:val="none" w:sz="0" w:space="0" w:color="auto"/>
      </w:divBdr>
    </w:div>
    <w:div w:id="356741033">
      <w:bodyDiv w:val="1"/>
      <w:marLeft w:val="0"/>
      <w:marRight w:val="0"/>
      <w:marTop w:val="0"/>
      <w:marBottom w:val="0"/>
      <w:divBdr>
        <w:top w:val="none" w:sz="0" w:space="0" w:color="auto"/>
        <w:left w:val="none" w:sz="0" w:space="0" w:color="auto"/>
        <w:bottom w:val="none" w:sz="0" w:space="0" w:color="auto"/>
        <w:right w:val="none" w:sz="0" w:space="0" w:color="auto"/>
      </w:divBdr>
      <w:divsChild>
        <w:div w:id="54397106">
          <w:marLeft w:val="480"/>
          <w:marRight w:val="0"/>
          <w:marTop w:val="0"/>
          <w:marBottom w:val="0"/>
          <w:divBdr>
            <w:top w:val="none" w:sz="0" w:space="0" w:color="auto"/>
            <w:left w:val="none" w:sz="0" w:space="0" w:color="auto"/>
            <w:bottom w:val="none" w:sz="0" w:space="0" w:color="auto"/>
            <w:right w:val="none" w:sz="0" w:space="0" w:color="auto"/>
          </w:divBdr>
        </w:div>
        <w:div w:id="477764714">
          <w:marLeft w:val="480"/>
          <w:marRight w:val="0"/>
          <w:marTop w:val="0"/>
          <w:marBottom w:val="0"/>
          <w:divBdr>
            <w:top w:val="none" w:sz="0" w:space="0" w:color="auto"/>
            <w:left w:val="none" w:sz="0" w:space="0" w:color="auto"/>
            <w:bottom w:val="none" w:sz="0" w:space="0" w:color="auto"/>
            <w:right w:val="none" w:sz="0" w:space="0" w:color="auto"/>
          </w:divBdr>
        </w:div>
        <w:div w:id="306512872">
          <w:marLeft w:val="480"/>
          <w:marRight w:val="0"/>
          <w:marTop w:val="0"/>
          <w:marBottom w:val="0"/>
          <w:divBdr>
            <w:top w:val="none" w:sz="0" w:space="0" w:color="auto"/>
            <w:left w:val="none" w:sz="0" w:space="0" w:color="auto"/>
            <w:bottom w:val="none" w:sz="0" w:space="0" w:color="auto"/>
            <w:right w:val="none" w:sz="0" w:space="0" w:color="auto"/>
          </w:divBdr>
        </w:div>
        <w:div w:id="1476219160">
          <w:marLeft w:val="480"/>
          <w:marRight w:val="0"/>
          <w:marTop w:val="0"/>
          <w:marBottom w:val="0"/>
          <w:divBdr>
            <w:top w:val="none" w:sz="0" w:space="0" w:color="auto"/>
            <w:left w:val="none" w:sz="0" w:space="0" w:color="auto"/>
            <w:bottom w:val="none" w:sz="0" w:space="0" w:color="auto"/>
            <w:right w:val="none" w:sz="0" w:space="0" w:color="auto"/>
          </w:divBdr>
        </w:div>
        <w:div w:id="386610611">
          <w:marLeft w:val="480"/>
          <w:marRight w:val="0"/>
          <w:marTop w:val="0"/>
          <w:marBottom w:val="0"/>
          <w:divBdr>
            <w:top w:val="none" w:sz="0" w:space="0" w:color="auto"/>
            <w:left w:val="none" w:sz="0" w:space="0" w:color="auto"/>
            <w:bottom w:val="none" w:sz="0" w:space="0" w:color="auto"/>
            <w:right w:val="none" w:sz="0" w:space="0" w:color="auto"/>
          </w:divBdr>
        </w:div>
        <w:div w:id="668873721">
          <w:marLeft w:val="480"/>
          <w:marRight w:val="0"/>
          <w:marTop w:val="0"/>
          <w:marBottom w:val="0"/>
          <w:divBdr>
            <w:top w:val="none" w:sz="0" w:space="0" w:color="auto"/>
            <w:left w:val="none" w:sz="0" w:space="0" w:color="auto"/>
            <w:bottom w:val="none" w:sz="0" w:space="0" w:color="auto"/>
            <w:right w:val="none" w:sz="0" w:space="0" w:color="auto"/>
          </w:divBdr>
        </w:div>
        <w:div w:id="2125883461">
          <w:marLeft w:val="480"/>
          <w:marRight w:val="0"/>
          <w:marTop w:val="0"/>
          <w:marBottom w:val="0"/>
          <w:divBdr>
            <w:top w:val="none" w:sz="0" w:space="0" w:color="auto"/>
            <w:left w:val="none" w:sz="0" w:space="0" w:color="auto"/>
            <w:bottom w:val="none" w:sz="0" w:space="0" w:color="auto"/>
            <w:right w:val="none" w:sz="0" w:space="0" w:color="auto"/>
          </w:divBdr>
        </w:div>
        <w:div w:id="1489515473">
          <w:marLeft w:val="480"/>
          <w:marRight w:val="0"/>
          <w:marTop w:val="0"/>
          <w:marBottom w:val="0"/>
          <w:divBdr>
            <w:top w:val="none" w:sz="0" w:space="0" w:color="auto"/>
            <w:left w:val="none" w:sz="0" w:space="0" w:color="auto"/>
            <w:bottom w:val="none" w:sz="0" w:space="0" w:color="auto"/>
            <w:right w:val="none" w:sz="0" w:space="0" w:color="auto"/>
          </w:divBdr>
        </w:div>
        <w:div w:id="1620797629">
          <w:marLeft w:val="480"/>
          <w:marRight w:val="0"/>
          <w:marTop w:val="0"/>
          <w:marBottom w:val="0"/>
          <w:divBdr>
            <w:top w:val="none" w:sz="0" w:space="0" w:color="auto"/>
            <w:left w:val="none" w:sz="0" w:space="0" w:color="auto"/>
            <w:bottom w:val="none" w:sz="0" w:space="0" w:color="auto"/>
            <w:right w:val="none" w:sz="0" w:space="0" w:color="auto"/>
          </w:divBdr>
        </w:div>
        <w:div w:id="908880874">
          <w:marLeft w:val="480"/>
          <w:marRight w:val="0"/>
          <w:marTop w:val="0"/>
          <w:marBottom w:val="0"/>
          <w:divBdr>
            <w:top w:val="none" w:sz="0" w:space="0" w:color="auto"/>
            <w:left w:val="none" w:sz="0" w:space="0" w:color="auto"/>
            <w:bottom w:val="none" w:sz="0" w:space="0" w:color="auto"/>
            <w:right w:val="none" w:sz="0" w:space="0" w:color="auto"/>
          </w:divBdr>
        </w:div>
        <w:div w:id="176584119">
          <w:marLeft w:val="480"/>
          <w:marRight w:val="0"/>
          <w:marTop w:val="0"/>
          <w:marBottom w:val="0"/>
          <w:divBdr>
            <w:top w:val="none" w:sz="0" w:space="0" w:color="auto"/>
            <w:left w:val="none" w:sz="0" w:space="0" w:color="auto"/>
            <w:bottom w:val="none" w:sz="0" w:space="0" w:color="auto"/>
            <w:right w:val="none" w:sz="0" w:space="0" w:color="auto"/>
          </w:divBdr>
        </w:div>
        <w:div w:id="436290811">
          <w:marLeft w:val="480"/>
          <w:marRight w:val="0"/>
          <w:marTop w:val="0"/>
          <w:marBottom w:val="0"/>
          <w:divBdr>
            <w:top w:val="none" w:sz="0" w:space="0" w:color="auto"/>
            <w:left w:val="none" w:sz="0" w:space="0" w:color="auto"/>
            <w:bottom w:val="none" w:sz="0" w:space="0" w:color="auto"/>
            <w:right w:val="none" w:sz="0" w:space="0" w:color="auto"/>
          </w:divBdr>
        </w:div>
        <w:div w:id="1539782627">
          <w:marLeft w:val="480"/>
          <w:marRight w:val="0"/>
          <w:marTop w:val="0"/>
          <w:marBottom w:val="0"/>
          <w:divBdr>
            <w:top w:val="none" w:sz="0" w:space="0" w:color="auto"/>
            <w:left w:val="none" w:sz="0" w:space="0" w:color="auto"/>
            <w:bottom w:val="none" w:sz="0" w:space="0" w:color="auto"/>
            <w:right w:val="none" w:sz="0" w:space="0" w:color="auto"/>
          </w:divBdr>
        </w:div>
        <w:div w:id="558903390">
          <w:marLeft w:val="480"/>
          <w:marRight w:val="0"/>
          <w:marTop w:val="0"/>
          <w:marBottom w:val="0"/>
          <w:divBdr>
            <w:top w:val="none" w:sz="0" w:space="0" w:color="auto"/>
            <w:left w:val="none" w:sz="0" w:space="0" w:color="auto"/>
            <w:bottom w:val="none" w:sz="0" w:space="0" w:color="auto"/>
            <w:right w:val="none" w:sz="0" w:space="0" w:color="auto"/>
          </w:divBdr>
        </w:div>
        <w:div w:id="254440046">
          <w:marLeft w:val="480"/>
          <w:marRight w:val="0"/>
          <w:marTop w:val="0"/>
          <w:marBottom w:val="0"/>
          <w:divBdr>
            <w:top w:val="none" w:sz="0" w:space="0" w:color="auto"/>
            <w:left w:val="none" w:sz="0" w:space="0" w:color="auto"/>
            <w:bottom w:val="none" w:sz="0" w:space="0" w:color="auto"/>
            <w:right w:val="none" w:sz="0" w:space="0" w:color="auto"/>
          </w:divBdr>
        </w:div>
      </w:divsChild>
    </w:div>
    <w:div w:id="362755227">
      <w:bodyDiv w:val="1"/>
      <w:marLeft w:val="0"/>
      <w:marRight w:val="0"/>
      <w:marTop w:val="0"/>
      <w:marBottom w:val="0"/>
      <w:divBdr>
        <w:top w:val="none" w:sz="0" w:space="0" w:color="auto"/>
        <w:left w:val="none" w:sz="0" w:space="0" w:color="auto"/>
        <w:bottom w:val="none" w:sz="0" w:space="0" w:color="auto"/>
        <w:right w:val="none" w:sz="0" w:space="0" w:color="auto"/>
      </w:divBdr>
      <w:divsChild>
        <w:div w:id="1815562186">
          <w:marLeft w:val="480"/>
          <w:marRight w:val="0"/>
          <w:marTop w:val="0"/>
          <w:marBottom w:val="0"/>
          <w:divBdr>
            <w:top w:val="none" w:sz="0" w:space="0" w:color="auto"/>
            <w:left w:val="none" w:sz="0" w:space="0" w:color="auto"/>
            <w:bottom w:val="none" w:sz="0" w:space="0" w:color="auto"/>
            <w:right w:val="none" w:sz="0" w:space="0" w:color="auto"/>
          </w:divBdr>
        </w:div>
        <w:div w:id="1077094812">
          <w:marLeft w:val="480"/>
          <w:marRight w:val="0"/>
          <w:marTop w:val="0"/>
          <w:marBottom w:val="0"/>
          <w:divBdr>
            <w:top w:val="none" w:sz="0" w:space="0" w:color="auto"/>
            <w:left w:val="none" w:sz="0" w:space="0" w:color="auto"/>
            <w:bottom w:val="none" w:sz="0" w:space="0" w:color="auto"/>
            <w:right w:val="none" w:sz="0" w:space="0" w:color="auto"/>
          </w:divBdr>
        </w:div>
        <w:div w:id="1513763014">
          <w:marLeft w:val="480"/>
          <w:marRight w:val="0"/>
          <w:marTop w:val="0"/>
          <w:marBottom w:val="0"/>
          <w:divBdr>
            <w:top w:val="none" w:sz="0" w:space="0" w:color="auto"/>
            <w:left w:val="none" w:sz="0" w:space="0" w:color="auto"/>
            <w:bottom w:val="none" w:sz="0" w:space="0" w:color="auto"/>
            <w:right w:val="none" w:sz="0" w:space="0" w:color="auto"/>
          </w:divBdr>
        </w:div>
        <w:div w:id="867179291">
          <w:marLeft w:val="480"/>
          <w:marRight w:val="0"/>
          <w:marTop w:val="0"/>
          <w:marBottom w:val="0"/>
          <w:divBdr>
            <w:top w:val="none" w:sz="0" w:space="0" w:color="auto"/>
            <w:left w:val="none" w:sz="0" w:space="0" w:color="auto"/>
            <w:bottom w:val="none" w:sz="0" w:space="0" w:color="auto"/>
            <w:right w:val="none" w:sz="0" w:space="0" w:color="auto"/>
          </w:divBdr>
        </w:div>
        <w:div w:id="1653557167">
          <w:marLeft w:val="480"/>
          <w:marRight w:val="0"/>
          <w:marTop w:val="0"/>
          <w:marBottom w:val="0"/>
          <w:divBdr>
            <w:top w:val="none" w:sz="0" w:space="0" w:color="auto"/>
            <w:left w:val="none" w:sz="0" w:space="0" w:color="auto"/>
            <w:bottom w:val="none" w:sz="0" w:space="0" w:color="auto"/>
            <w:right w:val="none" w:sz="0" w:space="0" w:color="auto"/>
          </w:divBdr>
        </w:div>
        <w:div w:id="437482981">
          <w:marLeft w:val="480"/>
          <w:marRight w:val="0"/>
          <w:marTop w:val="0"/>
          <w:marBottom w:val="0"/>
          <w:divBdr>
            <w:top w:val="none" w:sz="0" w:space="0" w:color="auto"/>
            <w:left w:val="none" w:sz="0" w:space="0" w:color="auto"/>
            <w:bottom w:val="none" w:sz="0" w:space="0" w:color="auto"/>
            <w:right w:val="none" w:sz="0" w:space="0" w:color="auto"/>
          </w:divBdr>
        </w:div>
        <w:div w:id="1855260505">
          <w:marLeft w:val="480"/>
          <w:marRight w:val="0"/>
          <w:marTop w:val="0"/>
          <w:marBottom w:val="0"/>
          <w:divBdr>
            <w:top w:val="none" w:sz="0" w:space="0" w:color="auto"/>
            <w:left w:val="none" w:sz="0" w:space="0" w:color="auto"/>
            <w:bottom w:val="none" w:sz="0" w:space="0" w:color="auto"/>
            <w:right w:val="none" w:sz="0" w:space="0" w:color="auto"/>
          </w:divBdr>
        </w:div>
        <w:div w:id="1642420762">
          <w:marLeft w:val="480"/>
          <w:marRight w:val="0"/>
          <w:marTop w:val="0"/>
          <w:marBottom w:val="0"/>
          <w:divBdr>
            <w:top w:val="none" w:sz="0" w:space="0" w:color="auto"/>
            <w:left w:val="none" w:sz="0" w:space="0" w:color="auto"/>
            <w:bottom w:val="none" w:sz="0" w:space="0" w:color="auto"/>
            <w:right w:val="none" w:sz="0" w:space="0" w:color="auto"/>
          </w:divBdr>
        </w:div>
        <w:div w:id="1258320498">
          <w:marLeft w:val="480"/>
          <w:marRight w:val="0"/>
          <w:marTop w:val="0"/>
          <w:marBottom w:val="0"/>
          <w:divBdr>
            <w:top w:val="none" w:sz="0" w:space="0" w:color="auto"/>
            <w:left w:val="none" w:sz="0" w:space="0" w:color="auto"/>
            <w:bottom w:val="none" w:sz="0" w:space="0" w:color="auto"/>
            <w:right w:val="none" w:sz="0" w:space="0" w:color="auto"/>
          </w:divBdr>
        </w:div>
        <w:div w:id="667098505">
          <w:marLeft w:val="480"/>
          <w:marRight w:val="0"/>
          <w:marTop w:val="0"/>
          <w:marBottom w:val="0"/>
          <w:divBdr>
            <w:top w:val="none" w:sz="0" w:space="0" w:color="auto"/>
            <w:left w:val="none" w:sz="0" w:space="0" w:color="auto"/>
            <w:bottom w:val="none" w:sz="0" w:space="0" w:color="auto"/>
            <w:right w:val="none" w:sz="0" w:space="0" w:color="auto"/>
          </w:divBdr>
        </w:div>
        <w:div w:id="539785117">
          <w:marLeft w:val="480"/>
          <w:marRight w:val="0"/>
          <w:marTop w:val="0"/>
          <w:marBottom w:val="0"/>
          <w:divBdr>
            <w:top w:val="none" w:sz="0" w:space="0" w:color="auto"/>
            <w:left w:val="none" w:sz="0" w:space="0" w:color="auto"/>
            <w:bottom w:val="none" w:sz="0" w:space="0" w:color="auto"/>
            <w:right w:val="none" w:sz="0" w:space="0" w:color="auto"/>
          </w:divBdr>
        </w:div>
        <w:div w:id="2050908425">
          <w:marLeft w:val="480"/>
          <w:marRight w:val="0"/>
          <w:marTop w:val="0"/>
          <w:marBottom w:val="0"/>
          <w:divBdr>
            <w:top w:val="none" w:sz="0" w:space="0" w:color="auto"/>
            <w:left w:val="none" w:sz="0" w:space="0" w:color="auto"/>
            <w:bottom w:val="none" w:sz="0" w:space="0" w:color="auto"/>
            <w:right w:val="none" w:sz="0" w:space="0" w:color="auto"/>
          </w:divBdr>
        </w:div>
        <w:div w:id="1177504802">
          <w:marLeft w:val="480"/>
          <w:marRight w:val="0"/>
          <w:marTop w:val="0"/>
          <w:marBottom w:val="0"/>
          <w:divBdr>
            <w:top w:val="none" w:sz="0" w:space="0" w:color="auto"/>
            <w:left w:val="none" w:sz="0" w:space="0" w:color="auto"/>
            <w:bottom w:val="none" w:sz="0" w:space="0" w:color="auto"/>
            <w:right w:val="none" w:sz="0" w:space="0" w:color="auto"/>
          </w:divBdr>
        </w:div>
        <w:div w:id="1687362419">
          <w:marLeft w:val="480"/>
          <w:marRight w:val="0"/>
          <w:marTop w:val="0"/>
          <w:marBottom w:val="0"/>
          <w:divBdr>
            <w:top w:val="none" w:sz="0" w:space="0" w:color="auto"/>
            <w:left w:val="none" w:sz="0" w:space="0" w:color="auto"/>
            <w:bottom w:val="none" w:sz="0" w:space="0" w:color="auto"/>
            <w:right w:val="none" w:sz="0" w:space="0" w:color="auto"/>
          </w:divBdr>
        </w:div>
        <w:div w:id="508369747">
          <w:marLeft w:val="480"/>
          <w:marRight w:val="0"/>
          <w:marTop w:val="0"/>
          <w:marBottom w:val="0"/>
          <w:divBdr>
            <w:top w:val="none" w:sz="0" w:space="0" w:color="auto"/>
            <w:left w:val="none" w:sz="0" w:space="0" w:color="auto"/>
            <w:bottom w:val="none" w:sz="0" w:space="0" w:color="auto"/>
            <w:right w:val="none" w:sz="0" w:space="0" w:color="auto"/>
          </w:divBdr>
        </w:div>
        <w:div w:id="1109472947">
          <w:marLeft w:val="480"/>
          <w:marRight w:val="0"/>
          <w:marTop w:val="0"/>
          <w:marBottom w:val="0"/>
          <w:divBdr>
            <w:top w:val="none" w:sz="0" w:space="0" w:color="auto"/>
            <w:left w:val="none" w:sz="0" w:space="0" w:color="auto"/>
            <w:bottom w:val="none" w:sz="0" w:space="0" w:color="auto"/>
            <w:right w:val="none" w:sz="0" w:space="0" w:color="auto"/>
          </w:divBdr>
        </w:div>
        <w:div w:id="220483338">
          <w:marLeft w:val="480"/>
          <w:marRight w:val="0"/>
          <w:marTop w:val="0"/>
          <w:marBottom w:val="0"/>
          <w:divBdr>
            <w:top w:val="none" w:sz="0" w:space="0" w:color="auto"/>
            <w:left w:val="none" w:sz="0" w:space="0" w:color="auto"/>
            <w:bottom w:val="none" w:sz="0" w:space="0" w:color="auto"/>
            <w:right w:val="none" w:sz="0" w:space="0" w:color="auto"/>
          </w:divBdr>
        </w:div>
        <w:div w:id="1403942467">
          <w:marLeft w:val="480"/>
          <w:marRight w:val="0"/>
          <w:marTop w:val="0"/>
          <w:marBottom w:val="0"/>
          <w:divBdr>
            <w:top w:val="none" w:sz="0" w:space="0" w:color="auto"/>
            <w:left w:val="none" w:sz="0" w:space="0" w:color="auto"/>
            <w:bottom w:val="none" w:sz="0" w:space="0" w:color="auto"/>
            <w:right w:val="none" w:sz="0" w:space="0" w:color="auto"/>
          </w:divBdr>
        </w:div>
      </w:divsChild>
    </w:div>
    <w:div w:id="365645662">
      <w:bodyDiv w:val="1"/>
      <w:marLeft w:val="0"/>
      <w:marRight w:val="0"/>
      <w:marTop w:val="0"/>
      <w:marBottom w:val="0"/>
      <w:divBdr>
        <w:top w:val="none" w:sz="0" w:space="0" w:color="auto"/>
        <w:left w:val="none" w:sz="0" w:space="0" w:color="auto"/>
        <w:bottom w:val="none" w:sz="0" w:space="0" w:color="auto"/>
        <w:right w:val="none" w:sz="0" w:space="0" w:color="auto"/>
      </w:divBdr>
      <w:divsChild>
        <w:div w:id="1131704977">
          <w:marLeft w:val="480"/>
          <w:marRight w:val="0"/>
          <w:marTop w:val="0"/>
          <w:marBottom w:val="0"/>
          <w:divBdr>
            <w:top w:val="none" w:sz="0" w:space="0" w:color="auto"/>
            <w:left w:val="none" w:sz="0" w:space="0" w:color="auto"/>
            <w:bottom w:val="none" w:sz="0" w:space="0" w:color="auto"/>
            <w:right w:val="none" w:sz="0" w:space="0" w:color="auto"/>
          </w:divBdr>
        </w:div>
        <w:div w:id="1385832765">
          <w:marLeft w:val="480"/>
          <w:marRight w:val="0"/>
          <w:marTop w:val="0"/>
          <w:marBottom w:val="0"/>
          <w:divBdr>
            <w:top w:val="none" w:sz="0" w:space="0" w:color="auto"/>
            <w:left w:val="none" w:sz="0" w:space="0" w:color="auto"/>
            <w:bottom w:val="none" w:sz="0" w:space="0" w:color="auto"/>
            <w:right w:val="none" w:sz="0" w:space="0" w:color="auto"/>
          </w:divBdr>
        </w:div>
        <w:div w:id="716272770">
          <w:marLeft w:val="480"/>
          <w:marRight w:val="0"/>
          <w:marTop w:val="0"/>
          <w:marBottom w:val="0"/>
          <w:divBdr>
            <w:top w:val="none" w:sz="0" w:space="0" w:color="auto"/>
            <w:left w:val="none" w:sz="0" w:space="0" w:color="auto"/>
            <w:bottom w:val="none" w:sz="0" w:space="0" w:color="auto"/>
            <w:right w:val="none" w:sz="0" w:space="0" w:color="auto"/>
          </w:divBdr>
        </w:div>
        <w:div w:id="1495687486">
          <w:marLeft w:val="480"/>
          <w:marRight w:val="0"/>
          <w:marTop w:val="0"/>
          <w:marBottom w:val="0"/>
          <w:divBdr>
            <w:top w:val="none" w:sz="0" w:space="0" w:color="auto"/>
            <w:left w:val="none" w:sz="0" w:space="0" w:color="auto"/>
            <w:bottom w:val="none" w:sz="0" w:space="0" w:color="auto"/>
            <w:right w:val="none" w:sz="0" w:space="0" w:color="auto"/>
          </w:divBdr>
        </w:div>
        <w:div w:id="480732871">
          <w:marLeft w:val="480"/>
          <w:marRight w:val="0"/>
          <w:marTop w:val="0"/>
          <w:marBottom w:val="0"/>
          <w:divBdr>
            <w:top w:val="none" w:sz="0" w:space="0" w:color="auto"/>
            <w:left w:val="none" w:sz="0" w:space="0" w:color="auto"/>
            <w:bottom w:val="none" w:sz="0" w:space="0" w:color="auto"/>
            <w:right w:val="none" w:sz="0" w:space="0" w:color="auto"/>
          </w:divBdr>
        </w:div>
        <w:div w:id="63065378">
          <w:marLeft w:val="480"/>
          <w:marRight w:val="0"/>
          <w:marTop w:val="0"/>
          <w:marBottom w:val="0"/>
          <w:divBdr>
            <w:top w:val="none" w:sz="0" w:space="0" w:color="auto"/>
            <w:left w:val="none" w:sz="0" w:space="0" w:color="auto"/>
            <w:bottom w:val="none" w:sz="0" w:space="0" w:color="auto"/>
            <w:right w:val="none" w:sz="0" w:space="0" w:color="auto"/>
          </w:divBdr>
        </w:div>
        <w:div w:id="942342178">
          <w:marLeft w:val="480"/>
          <w:marRight w:val="0"/>
          <w:marTop w:val="0"/>
          <w:marBottom w:val="0"/>
          <w:divBdr>
            <w:top w:val="none" w:sz="0" w:space="0" w:color="auto"/>
            <w:left w:val="none" w:sz="0" w:space="0" w:color="auto"/>
            <w:bottom w:val="none" w:sz="0" w:space="0" w:color="auto"/>
            <w:right w:val="none" w:sz="0" w:space="0" w:color="auto"/>
          </w:divBdr>
        </w:div>
        <w:div w:id="414788496">
          <w:marLeft w:val="480"/>
          <w:marRight w:val="0"/>
          <w:marTop w:val="0"/>
          <w:marBottom w:val="0"/>
          <w:divBdr>
            <w:top w:val="none" w:sz="0" w:space="0" w:color="auto"/>
            <w:left w:val="none" w:sz="0" w:space="0" w:color="auto"/>
            <w:bottom w:val="none" w:sz="0" w:space="0" w:color="auto"/>
            <w:right w:val="none" w:sz="0" w:space="0" w:color="auto"/>
          </w:divBdr>
        </w:div>
        <w:div w:id="1396734171">
          <w:marLeft w:val="480"/>
          <w:marRight w:val="0"/>
          <w:marTop w:val="0"/>
          <w:marBottom w:val="0"/>
          <w:divBdr>
            <w:top w:val="none" w:sz="0" w:space="0" w:color="auto"/>
            <w:left w:val="none" w:sz="0" w:space="0" w:color="auto"/>
            <w:bottom w:val="none" w:sz="0" w:space="0" w:color="auto"/>
            <w:right w:val="none" w:sz="0" w:space="0" w:color="auto"/>
          </w:divBdr>
        </w:div>
        <w:div w:id="321468892">
          <w:marLeft w:val="480"/>
          <w:marRight w:val="0"/>
          <w:marTop w:val="0"/>
          <w:marBottom w:val="0"/>
          <w:divBdr>
            <w:top w:val="none" w:sz="0" w:space="0" w:color="auto"/>
            <w:left w:val="none" w:sz="0" w:space="0" w:color="auto"/>
            <w:bottom w:val="none" w:sz="0" w:space="0" w:color="auto"/>
            <w:right w:val="none" w:sz="0" w:space="0" w:color="auto"/>
          </w:divBdr>
        </w:div>
        <w:div w:id="1001348204">
          <w:marLeft w:val="480"/>
          <w:marRight w:val="0"/>
          <w:marTop w:val="0"/>
          <w:marBottom w:val="0"/>
          <w:divBdr>
            <w:top w:val="none" w:sz="0" w:space="0" w:color="auto"/>
            <w:left w:val="none" w:sz="0" w:space="0" w:color="auto"/>
            <w:bottom w:val="none" w:sz="0" w:space="0" w:color="auto"/>
            <w:right w:val="none" w:sz="0" w:space="0" w:color="auto"/>
          </w:divBdr>
        </w:div>
        <w:div w:id="816456059">
          <w:marLeft w:val="480"/>
          <w:marRight w:val="0"/>
          <w:marTop w:val="0"/>
          <w:marBottom w:val="0"/>
          <w:divBdr>
            <w:top w:val="none" w:sz="0" w:space="0" w:color="auto"/>
            <w:left w:val="none" w:sz="0" w:space="0" w:color="auto"/>
            <w:bottom w:val="none" w:sz="0" w:space="0" w:color="auto"/>
            <w:right w:val="none" w:sz="0" w:space="0" w:color="auto"/>
          </w:divBdr>
        </w:div>
        <w:div w:id="212815593">
          <w:marLeft w:val="480"/>
          <w:marRight w:val="0"/>
          <w:marTop w:val="0"/>
          <w:marBottom w:val="0"/>
          <w:divBdr>
            <w:top w:val="none" w:sz="0" w:space="0" w:color="auto"/>
            <w:left w:val="none" w:sz="0" w:space="0" w:color="auto"/>
            <w:bottom w:val="none" w:sz="0" w:space="0" w:color="auto"/>
            <w:right w:val="none" w:sz="0" w:space="0" w:color="auto"/>
          </w:divBdr>
        </w:div>
        <w:div w:id="1817913592">
          <w:marLeft w:val="480"/>
          <w:marRight w:val="0"/>
          <w:marTop w:val="0"/>
          <w:marBottom w:val="0"/>
          <w:divBdr>
            <w:top w:val="none" w:sz="0" w:space="0" w:color="auto"/>
            <w:left w:val="none" w:sz="0" w:space="0" w:color="auto"/>
            <w:bottom w:val="none" w:sz="0" w:space="0" w:color="auto"/>
            <w:right w:val="none" w:sz="0" w:space="0" w:color="auto"/>
          </w:divBdr>
        </w:div>
        <w:div w:id="1139567642">
          <w:marLeft w:val="480"/>
          <w:marRight w:val="0"/>
          <w:marTop w:val="0"/>
          <w:marBottom w:val="0"/>
          <w:divBdr>
            <w:top w:val="none" w:sz="0" w:space="0" w:color="auto"/>
            <w:left w:val="none" w:sz="0" w:space="0" w:color="auto"/>
            <w:bottom w:val="none" w:sz="0" w:space="0" w:color="auto"/>
            <w:right w:val="none" w:sz="0" w:space="0" w:color="auto"/>
          </w:divBdr>
        </w:div>
        <w:div w:id="1442073128">
          <w:marLeft w:val="480"/>
          <w:marRight w:val="0"/>
          <w:marTop w:val="0"/>
          <w:marBottom w:val="0"/>
          <w:divBdr>
            <w:top w:val="none" w:sz="0" w:space="0" w:color="auto"/>
            <w:left w:val="none" w:sz="0" w:space="0" w:color="auto"/>
            <w:bottom w:val="none" w:sz="0" w:space="0" w:color="auto"/>
            <w:right w:val="none" w:sz="0" w:space="0" w:color="auto"/>
          </w:divBdr>
        </w:div>
        <w:div w:id="271014961">
          <w:marLeft w:val="480"/>
          <w:marRight w:val="0"/>
          <w:marTop w:val="0"/>
          <w:marBottom w:val="0"/>
          <w:divBdr>
            <w:top w:val="none" w:sz="0" w:space="0" w:color="auto"/>
            <w:left w:val="none" w:sz="0" w:space="0" w:color="auto"/>
            <w:bottom w:val="none" w:sz="0" w:space="0" w:color="auto"/>
            <w:right w:val="none" w:sz="0" w:space="0" w:color="auto"/>
          </w:divBdr>
        </w:div>
        <w:div w:id="1927809405">
          <w:marLeft w:val="480"/>
          <w:marRight w:val="0"/>
          <w:marTop w:val="0"/>
          <w:marBottom w:val="0"/>
          <w:divBdr>
            <w:top w:val="none" w:sz="0" w:space="0" w:color="auto"/>
            <w:left w:val="none" w:sz="0" w:space="0" w:color="auto"/>
            <w:bottom w:val="none" w:sz="0" w:space="0" w:color="auto"/>
            <w:right w:val="none" w:sz="0" w:space="0" w:color="auto"/>
          </w:divBdr>
        </w:div>
        <w:div w:id="36904970">
          <w:marLeft w:val="480"/>
          <w:marRight w:val="0"/>
          <w:marTop w:val="0"/>
          <w:marBottom w:val="0"/>
          <w:divBdr>
            <w:top w:val="none" w:sz="0" w:space="0" w:color="auto"/>
            <w:left w:val="none" w:sz="0" w:space="0" w:color="auto"/>
            <w:bottom w:val="none" w:sz="0" w:space="0" w:color="auto"/>
            <w:right w:val="none" w:sz="0" w:space="0" w:color="auto"/>
          </w:divBdr>
        </w:div>
        <w:div w:id="594706371">
          <w:marLeft w:val="480"/>
          <w:marRight w:val="0"/>
          <w:marTop w:val="0"/>
          <w:marBottom w:val="0"/>
          <w:divBdr>
            <w:top w:val="none" w:sz="0" w:space="0" w:color="auto"/>
            <w:left w:val="none" w:sz="0" w:space="0" w:color="auto"/>
            <w:bottom w:val="none" w:sz="0" w:space="0" w:color="auto"/>
            <w:right w:val="none" w:sz="0" w:space="0" w:color="auto"/>
          </w:divBdr>
        </w:div>
      </w:divsChild>
    </w:div>
    <w:div w:id="370964138">
      <w:bodyDiv w:val="1"/>
      <w:marLeft w:val="0"/>
      <w:marRight w:val="0"/>
      <w:marTop w:val="0"/>
      <w:marBottom w:val="0"/>
      <w:divBdr>
        <w:top w:val="none" w:sz="0" w:space="0" w:color="auto"/>
        <w:left w:val="none" w:sz="0" w:space="0" w:color="auto"/>
        <w:bottom w:val="none" w:sz="0" w:space="0" w:color="auto"/>
        <w:right w:val="none" w:sz="0" w:space="0" w:color="auto"/>
      </w:divBdr>
    </w:div>
    <w:div w:id="384917718">
      <w:bodyDiv w:val="1"/>
      <w:marLeft w:val="0"/>
      <w:marRight w:val="0"/>
      <w:marTop w:val="0"/>
      <w:marBottom w:val="0"/>
      <w:divBdr>
        <w:top w:val="none" w:sz="0" w:space="0" w:color="auto"/>
        <w:left w:val="none" w:sz="0" w:space="0" w:color="auto"/>
        <w:bottom w:val="none" w:sz="0" w:space="0" w:color="auto"/>
        <w:right w:val="none" w:sz="0" w:space="0" w:color="auto"/>
      </w:divBdr>
    </w:div>
    <w:div w:id="391656365">
      <w:bodyDiv w:val="1"/>
      <w:marLeft w:val="0"/>
      <w:marRight w:val="0"/>
      <w:marTop w:val="0"/>
      <w:marBottom w:val="0"/>
      <w:divBdr>
        <w:top w:val="none" w:sz="0" w:space="0" w:color="auto"/>
        <w:left w:val="none" w:sz="0" w:space="0" w:color="auto"/>
        <w:bottom w:val="none" w:sz="0" w:space="0" w:color="auto"/>
        <w:right w:val="none" w:sz="0" w:space="0" w:color="auto"/>
      </w:divBdr>
      <w:divsChild>
        <w:div w:id="1117334943">
          <w:marLeft w:val="480"/>
          <w:marRight w:val="0"/>
          <w:marTop w:val="0"/>
          <w:marBottom w:val="0"/>
          <w:divBdr>
            <w:top w:val="none" w:sz="0" w:space="0" w:color="auto"/>
            <w:left w:val="none" w:sz="0" w:space="0" w:color="auto"/>
            <w:bottom w:val="none" w:sz="0" w:space="0" w:color="auto"/>
            <w:right w:val="none" w:sz="0" w:space="0" w:color="auto"/>
          </w:divBdr>
        </w:div>
        <w:div w:id="1266310067">
          <w:marLeft w:val="480"/>
          <w:marRight w:val="0"/>
          <w:marTop w:val="0"/>
          <w:marBottom w:val="0"/>
          <w:divBdr>
            <w:top w:val="none" w:sz="0" w:space="0" w:color="auto"/>
            <w:left w:val="none" w:sz="0" w:space="0" w:color="auto"/>
            <w:bottom w:val="none" w:sz="0" w:space="0" w:color="auto"/>
            <w:right w:val="none" w:sz="0" w:space="0" w:color="auto"/>
          </w:divBdr>
        </w:div>
        <w:div w:id="1969703382">
          <w:marLeft w:val="480"/>
          <w:marRight w:val="0"/>
          <w:marTop w:val="0"/>
          <w:marBottom w:val="0"/>
          <w:divBdr>
            <w:top w:val="none" w:sz="0" w:space="0" w:color="auto"/>
            <w:left w:val="none" w:sz="0" w:space="0" w:color="auto"/>
            <w:bottom w:val="none" w:sz="0" w:space="0" w:color="auto"/>
            <w:right w:val="none" w:sz="0" w:space="0" w:color="auto"/>
          </w:divBdr>
        </w:div>
        <w:div w:id="763110299">
          <w:marLeft w:val="480"/>
          <w:marRight w:val="0"/>
          <w:marTop w:val="0"/>
          <w:marBottom w:val="0"/>
          <w:divBdr>
            <w:top w:val="none" w:sz="0" w:space="0" w:color="auto"/>
            <w:left w:val="none" w:sz="0" w:space="0" w:color="auto"/>
            <w:bottom w:val="none" w:sz="0" w:space="0" w:color="auto"/>
            <w:right w:val="none" w:sz="0" w:space="0" w:color="auto"/>
          </w:divBdr>
        </w:div>
        <w:div w:id="331640007">
          <w:marLeft w:val="480"/>
          <w:marRight w:val="0"/>
          <w:marTop w:val="0"/>
          <w:marBottom w:val="0"/>
          <w:divBdr>
            <w:top w:val="none" w:sz="0" w:space="0" w:color="auto"/>
            <w:left w:val="none" w:sz="0" w:space="0" w:color="auto"/>
            <w:bottom w:val="none" w:sz="0" w:space="0" w:color="auto"/>
            <w:right w:val="none" w:sz="0" w:space="0" w:color="auto"/>
          </w:divBdr>
        </w:div>
        <w:div w:id="923565233">
          <w:marLeft w:val="480"/>
          <w:marRight w:val="0"/>
          <w:marTop w:val="0"/>
          <w:marBottom w:val="0"/>
          <w:divBdr>
            <w:top w:val="none" w:sz="0" w:space="0" w:color="auto"/>
            <w:left w:val="none" w:sz="0" w:space="0" w:color="auto"/>
            <w:bottom w:val="none" w:sz="0" w:space="0" w:color="auto"/>
            <w:right w:val="none" w:sz="0" w:space="0" w:color="auto"/>
          </w:divBdr>
        </w:div>
        <w:div w:id="850413210">
          <w:marLeft w:val="480"/>
          <w:marRight w:val="0"/>
          <w:marTop w:val="0"/>
          <w:marBottom w:val="0"/>
          <w:divBdr>
            <w:top w:val="none" w:sz="0" w:space="0" w:color="auto"/>
            <w:left w:val="none" w:sz="0" w:space="0" w:color="auto"/>
            <w:bottom w:val="none" w:sz="0" w:space="0" w:color="auto"/>
            <w:right w:val="none" w:sz="0" w:space="0" w:color="auto"/>
          </w:divBdr>
        </w:div>
        <w:div w:id="497116891">
          <w:marLeft w:val="480"/>
          <w:marRight w:val="0"/>
          <w:marTop w:val="0"/>
          <w:marBottom w:val="0"/>
          <w:divBdr>
            <w:top w:val="none" w:sz="0" w:space="0" w:color="auto"/>
            <w:left w:val="none" w:sz="0" w:space="0" w:color="auto"/>
            <w:bottom w:val="none" w:sz="0" w:space="0" w:color="auto"/>
            <w:right w:val="none" w:sz="0" w:space="0" w:color="auto"/>
          </w:divBdr>
        </w:div>
        <w:div w:id="284510201">
          <w:marLeft w:val="480"/>
          <w:marRight w:val="0"/>
          <w:marTop w:val="0"/>
          <w:marBottom w:val="0"/>
          <w:divBdr>
            <w:top w:val="none" w:sz="0" w:space="0" w:color="auto"/>
            <w:left w:val="none" w:sz="0" w:space="0" w:color="auto"/>
            <w:bottom w:val="none" w:sz="0" w:space="0" w:color="auto"/>
            <w:right w:val="none" w:sz="0" w:space="0" w:color="auto"/>
          </w:divBdr>
        </w:div>
        <w:div w:id="1147892917">
          <w:marLeft w:val="480"/>
          <w:marRight w:val="0"/>
          <w:marTop w:val="0"/>
          <w:marBottom w:val="0"/>
          <w:divBdr>
            <w:top w:val="none" w:sz="0" w:space="0" w:color="auto"/>
            <w:left w:val="none" w:sz="0" w:space="0" w:color="auto"/>
            <w:bottom w:val="none" w:sz="0" w:space="0" w:color="auto"/>
            <w:right w:val="none" w:sz="0" w:space="0" w:color="auto"/>
          </w:divBdr>
        </w:div>
        <w:div w:id="2023894363">
          <w:marLeft w:val="480"/>
          <w:marRight w:val="0"/>
          <w:marTop w:val="0"/>
          <w:marBottom w:val="0"/>
          <w:divBdr>
            <w:top w:val="none" w:sz="0" w:space="0" w:color="auto"/>
            <w:left w:val="none" w:sz="0" w:space="0" w:color="auto"/>
            <w:bottom w:val="none" w:sz="0" w:space="0" w:color="auto"/>
            <w:right w:val="none" w:sz="0" w:space="0" w:color="auto"/>
          </w:divBdr>
        </w:div>
        <w:div w:id="2143840917">
          <w:marLeft w:val="480"/>
          <w:marRight w:val="0"/>
          <w:marTop w:val="0"/>
          <w:marBottom w:val="0"/>
          <w:divBdr>
            <w:top w:val="none" w:sz="0" w:space="0" w:color="auto"/>
            <w:left w:val="none" w:sz="0" w:space="0" w:color="auto"/>
            <w:bottom w:val="none" w:sz="0" w:space="0" w:color="auto"/>
            <w:right w:val="none" w:sz="0" w:space="0" w:color="auto"/>
          </w:divBdr>
        </w:div>
        <w:div w:id="1849247747">
          <w:marLeft w:val="480"/>
          <w:marRight w:val="0"/>
          <w:marTop w:val="0"/>
          <w:marBottom w:val="0"/>
          <w:divBdr>
            <w:top w:val="none" w:sz="0" w:space="0" w:color="auto"/>
            <w:left w:val="none" w:sz="0" w:space="0" w:color="auto"/>
            <w:bottom w:val="none" w:sz="0" w:space="0" w:color="auto"/>
            <w:right w:val="none" w:sz="0" w:space="0" w:color="auto"/>
          </w:divBdr>
        </w:div>
        <w:div w:id="715466864">
          <w:marLeft w:val="480"/>
          <w:marRight w:val="0"/>
          <w:marTop w:val="0"/>
          <w:marBottom w:val="0"/>
          <w:divBdr>
            <w:top w:val="none" w:sz="0" w:space="0" w:color="auto"/>
            <w:left w:val="none" w:sz="0" w:space="0" w:color="auto"/>
            <w:bottom w:val="none" w:sz="0" w:space="0" w:color="auto"/>
            <w:right w:val="none" w:sz="0" w:space="0" w:color="auto"/>
          </w:divBdr>
        </w:div>
        <w:div w:id="1442141811">
          <w:marLeft w:val="480"/>
          <w:marRight w:val="0"/>
          <w:marTop w:val="0"/>
          <w:marBottom w:val="0"/>
          <w:divBdr>
            <w:top w:val="none" w:sz="0" w:space="0" w:color="auto"/>
            <w:left w:val="none" w:sz="0" w:space="0" w:color="auto"/>
            <w:bottom w:val="none" w:sz="0" w:space="0" w:color="auto"/>
            <w:right w:val="none" w:sz="0" w:space="0" w:color="auto"/>
          </w:divBdr>
        </w:div>
        <w:div w:id="298151794">
          <w:marLeft w:val="480"/>
          <w:marRight w:val="0"/>
          <w:marTop w:val="0"/>
          <w:marBottom w:val="0"/>
          <w:divBdr>
            <w:top w:val="none" w:sz="0" w:space="0" w:color="auto"/>
            <w:left w:val="none" w:sz="0" w:space="0" w:color="auto"/>
            <w:bottom w:val="none" w:sz="0" w:space="0" w:color="auto"/>
            <w:right w:val="none" w:sz="0" w:space="0" w:color="auto"/>
          </w:divBdr>
        </w:div>
        <w:div w:id="87237967">
          <w:marLeft w:val="480"/>
          <w:marRight w:val="0"/>
          <w:marTop w:val="0"/>
          <w:marBottom w:val="0"/>
          <w:divBdr>
            <w:top w:val="none" w:sz="0" w:space="0" w:color="auto"/>
            <w:left w:val="none" w:sz="0" w:space="0" w:color="auto"/>
            <w:bottom w:val="none" w:sz="0" w:space="0" w:color="auto"/>
            <w:right w:val="none" w:sz="0" w:space="0" w:color="auto"/>
          </w:divBdr>
        </w:div>
        <w:div w:id="1391925100">
          <w:marLeft w:val="480"/>
          <w:marRight w:val="0"/>
          <w:marTop w:val="0"/>
          <w:marBottom w:val="0"/>
          <w:divBdr>
            <w:top w:val="none" w:sz="0" w:space="0" w:color="auto"/>
            <w:left w:val="none" w:sz="0" w:space="0" w:color="auto"/>
            <w:bottom w:val="none" w:sz="0" w:space="0" w:color="auto"/>
            <w:right w:val="none" w:sz="0" w:space="0" w:color="auto"/>
          </w:divBdr>
        </w:div>
      </w:divsChild>
    </w:div>
    <w:div w:id="413599517">
      <w:bodyDiv w:val="1"/>
      <w:marLeft w:val="0"/>
      <w:marRight w:val="0"/>
      <w:marTop w:val="0"/>
      <w:marBottom w:val="0"/>
      <w:divBdr>
        <w:top w:val="none" w:sz="0" w:space="0" w:color="auto"/>
        <w:left w:val="none" w:sz="0" w:space="0" w:color="auto"/>
        <w:bottom w:val="none" w:sz="0" w:space="0" w:color="auto"/>
        <w:right w:val="none" w:sz="0" w:space="0" w:color="auto"/>
      </w:divBdr>
      <w:divsChild>
        <w:div w:id="1397049737">
          <w:marLeft w:val="480"/>
          <w:marRight w:val="0"/>
          <w:marTop w:val="0"/>
          <w:marBottom w:val="0"/>
          <w:divBdr>
            <w:top w:val="none" w:sz="0" w:space="0" w:color="auto"/>
            <w:left w:val="none" w:sz="0" w:space="0" w:color="auto"/>
            <w:bottom w:val="none" w:sz="0" w:space="0" w:color="auto"/>
            <w:right w:val="none" w:sz="0" w:space="0" w:color="auto"/>
          </w:divBdr>
        </w:div>
        <w:div w:id="499857938">
          <w:marLeft w:val="480"/>
          <w:marRight w:val="0"/>
          <w:marTop w:val="0"/>
          <w:marBottom w:val="0"/>
          <w:divBdr>
            <w:top w:val="none" w:sz="0" w:space="0" w:color="auto"/>
            <w:left w:val="none" w:sz="0" w:space="0" w:color="auto"/>
            <w:bottom w:val="none" w:sz="0" w:space="0" w:color="auto"/>
            <w:right w:val="none" w:sz="0" w:space="0" w:color="auto"/>
          </w:divBdr>
        </w:div>
        <w:div w:id="1420904238">
          <w:marLeft w:val="480"/>
          <w:marRight w:val="0"/>
          <w:marTop w:val="0"/>
          <w:marBottom w:val="0"/>
          <w:divBdr>
            <w:top w:val="none" w:sz="0" w:space="0" w:color="auto"/>
            <w:left w:val="none" w:sz="0" w:space="0" w:color="auto"/>
            <w:bottom w:val="none" w:sz="0" w:space="0" w:color="auto"/>
            <w:right w:val="none" w:sz="0" w:space="0" w:color="auto"/>
          </w:divBdr>
        </w:div>
        <w:div w:id="1088772553">
          <w:marLeft w:val="480"/>
          <w:marRight w:val="0"/>
          <w:marTop w:val="0"/>
          <w:marBottom w:val="0"/>
          <w:divBdr>
            <w:top w:val="none" w:sz="0" w:space="0" w:color="auto"/>
            <w:left w:val="none" w:sz="0" w:space="0" w:color="auto"/>
            <w:bottom w:val="none" w:sz="0" w:space="0" w:color="auto"/>
            <w:right w:val="none" w:sz="0" w:space="0" w:color="auto"/>
          </w:divBdr>
        </w:div>
        <w:div w:id="447819420">
          <w:marLeft w:val="480"/>
          <w:marRight w:val="0"/>
          <w:marTop w:val="0"/>
          <w:marBottom w:val="0"/>
          <w:divBdr>
            <w:top w:val="none" w:sz="0" w:space="0" w:color="auto"/>
            <w:left w:val="none" w:sz="0" w:space="0" w:color="auto"/>
            <w:bottom w:val="none" w:sz="0" w:space="0" w:color="auto"/>
            <w:right w:val="none" w:sz="0" w:space="0" w:color="auto"/>
          </w:divBdr>
        </w:div>
        <w:div w:id="947083181">
          <w:marLeft w:val="480"/>
          <w:marRight w:val="0"/>
          <w:marTop w:val="0"/>
          <w:marBottom w:val="0"/>
          <w:divBdr>
            <w:top w:val="none" w:sz="0" w:space="0" w:color="auto"/>
            <w:left w:val="none" w:sz="0" w:space="0" w:color="auto"/>
            <w:bottom w:val="none" w:sz="0" w:space="0" w:color="auto"/>
            <w:right w:val="none" w:sz="0" w:space="0" w:color="auto"/>
          </w:divBdr>
        </w:div>
        <w:div w:id="576592560">
          <w:marLeft w:val="480"/>
          <w:marRight w:val="0"/>
          <w:marTop w:val="0"/>
          <w:marBottom w:val="0"/>
          <w:divBdr>
            <w:top w:val="none" w:sz="0" w:space="0" w:color="auto"/>
            <w:left w:val="none" w:sz="0" w:space="0" w:color="auto"/>
            <w:bottom w:val="none" w:sz="0" w:space="0" w:color="auto"/>
            <w:right w:val="none" w:sz="0" w:space="0" w:color="auto"/>
          </w:divBdr>
        </w:div>
        <w:div w:id="1684555054">
          <w:marLeft w:val="480"/>
          <w:marRight w:val="0"/>
          <w:marTop w:val="0"/>
          <w:marBottom w:val="0"/>
          <w:divBdr>
            <w:top w:val="none" w:sz="0" w:space="0" w:color="auto"/>
            <w:left w:val="none" w:sz="0" w:space="0" w:color="auto"/>
            <w:bottom w:val="none" w:sz="0" w:space="0" w:color="auto"/>
            <w:right w:val="none" w:sz="0" w:space="0" w:color="auto"/>
          </w:divBdr>
        </w:div>
        <w:div w:id="26689098">
          <w:marLeft w:val="480"/>
          <w:marRight w:val="0"/>
          <w:marTop w:val="0"/>
          <w:marBottom w:val="0"/>
          <w:divBdr>
            <w:top w:val="none" w:sz="0" w:space="0" w:color="auto"/>
            <w:left w:val="none" w:sz="0" w:space="0" w:color="auto"/>
            <w:bottom w:val="none" w:sz="0" w:space="0" w:color="auto"/>
            <w:right w:val="none" w:sz="0" w:space="0" w:color="auto"/>
          </w:divBdr>
        </w:div>
        <w:div w:id="1145467925">
          <w:marLeft w:val="480"/>
          <w:marRight w:val="0"/>
          <w:marTop w:val="0"/>
          <w:marBottom w:val="0"/>
          <w:divBdr>
            <w:top w:val="none" w:sz="0" w:space="0" w:color="auto"/>
            <w:left w:val="none" w:sz="0" w:space="0" w:color="auto"/>
            <w:bottom w:val="none" w:sz="0" w:space="0" w:color="auto"/>
            <w:right w:val="none" w:sz="0" w:space="0" w:color="auto"/>
          </w:divBdr>
        </w:div>
        <w:div w:id="76903164">
          <w:marLeft w:val="480"/>
          <w:marRight w:val="0"/>
          <w:marTop w:val="0"/>
          <w:marBottom w:val="0"/>
          <w:divBdr>
            <w:top w:val="none" w:sz="0" w:space="0" w:color="auto"/>
            <w:left w:val="none" w:sz="0" w:space="0" w:color="auto"/>
            <w:bottom w:val="none" w:sz="0" w:space="0" w:color="auto"/>
            <w:right w:val="none" w:sz="0" w:space="0" w:color="auto"/>
          </w:divBdr>
        </w:div>
        <w:div w:id="1345591352">
          <w:marLeft w:val="480"/>
          <w:marRight w:val="0"/>
          <w:marTop w:val="0"/>
          <w:marBottom w:val="0"/>
          <w:divBdr>
            <w:top w:val="none" w:sz="0" w:space="0" w:color="auto"/>
            <w:left w:val="none" w:sz="0" w:space="0" w:color="auto"/>
            <w:bottom w:val="none" w:sz="0" w:space="0" w:color="auto"/>
            <w:right w:val="none" w:sz="0" w:space="0" w:color="auto"/>
          </w:divBdr>
        </w:div>
        <w:div w:id="1047340084">
          <w:marLeft w:val="480"/>
          <w:marRight w:val="0"/>
          <w:marTop w:val="0"/>
          <w:marBottom w:val="0"/>
          <w:divBdr>
            <w:top w:val="none" w:sz="0" w:space="0" w:color="auto"/>
            <w:left w:val="none" w:sz="0" w:space="0" w:color="auto"/>
            <w:bottom w:val="none" w:sz="0" w:space="0" w:color="auto"/>
            <w:right w:val="none" w:sz="0" w:space="0" w:color="auto"/>
          </w:divBdr>
        </w:div>
        <w:div w:id="1979337674">
          <w:marLeft w:val="480"/>
          <w:marRight w:val="0"/>
          <w:marTop w:val="0"/>
          <w:marBottom w:val="0"/>
          <w:divBdr>
            <w:top w:val="none" w:sz="0" w:space="0" w:color="auto"/>
            <w:left w:val="none" w:sz="0" w:space="0" w:color="auto"/>
            <w:bottom w:val="none" w:sz="0" w:space="0" w:color="auto"/>
            <w:right w:val="none" w:sz="0" w:space="0" w:color="auto"/>
          </w:divBdr>
        </w:div>
        <w:div w:id="406610551">
          <w:marLeft w:val="480"/>
          <w:marRight w:val="0"/>
          <w:marTop w:val="0"/>
          <w:marBottom w:val="0"/>
          <w:divBdr>
            <w:top w:val="none" w:sz="0" w:space="0" w:color="auto"/>
            <w:left w:val="none" w:sz="0" w:space="0" w:color="auto"/>
            <w:bottom w:val="none" w:sz="0" w:space="0" w:color="auto"/>
            <w:right w:val="none" w:sz="0" w:space="0" w:color="auto"/>
          </w:divBdr>
        </w:div>
        <w:div w:id="384572024">
          <w:marLeft w:val="480"/>
          <w:marRight w:val="0"/>
          <w:marTop w:val="0"/>
          <w:marBottom w:val="0"/>
          <w:divBdr>
            <w:top w:val="none" w:sz="0" w:space="0" w:color="auto"/>
            <w:left w:val="none" w:sz="0" w:space="0" w:color="auto"/>
            <w:bottom w:val="none" w:sz="0" w:space="0" w:color="auto"/>
            <w:right w:val="none" w:sz="0" w:space="0" w:color="auto"/>
          </w:divBdr>
        </w:div>
        <w:div w:id="104233174">
          <w:marLeft w:val="480"/>
          <w:marRight w:val="0"/>
          <w:marTop w:val="0"/>
          <w:marBottom w:val="0"/>
          <w:divBdr>
            <w:top w:val="none" w:sz="0" w:space="0" w:color="auto"/>
            <w:left w:val="none" w:sz="0" w:space="0" w:color="auto"/>
            <w:bottom w:val="none" w:sz="0" w:space="0" w:color="auto"/>
            <w:right w:val="none" w:sz="0" w:space="0" w:color="auto"/>
          </w:divBdr>
        </w:div>
        <w:div w:id="1682196869">
          <w:marLeft w:val="480"/>
          <w:marRight w:val="0"/>
          <w:marTop w:val="0"/>
          <w:marBottom w:val="0"/>
          <w:divBdr>
            <w:top w:val="none" w:sz="0" w:space="0" w:color="auto"/>
            <w:left w:val="none" w:sz="0" w:space="0" w:color="auto"/>
            <w:bottom w:val="none" w:sz="0" w:space="0" w:color="auto"/>
            <w:right w:val="none" w:sz="0" w:space="0" w:color="auto"/>
          </w:divBdr>
        </w:div>
        <w:div w:id="331027127">
          <w:marLeft w:val="480"/>
          <w:marRight w:val="0"/>
          <w:marTop w:val="0"/>
          <w:marBottom w:val="0"/>
          <w:divBdr>
            <w:top w:val="none" w:sz="0" w:space="0" w:color="auto"/>
            <w:left w:val="none" w:sz="0" w:space="0" w:color="auto"/>
            <w:bottom w:val="none" w:sz="0" w:space="0" w:color="auto"/>
            <w:right w:val="none" w:sz="0" w:space="0" w:color="auto"/>
          </w:divBdr>
        </w:div>
        <w:div w:id="1935436593">
          <w:marLeft w:val="480"/>
          <w:marRight w:val="0"/>
          <w:marTop w:val="0"/>
          <w:marBottom w:val="0"/>
          <w:divBdr>
            <w:top w:val="none" w:sz="0" w:space="0" w:color="auto"/>
            <w:left w:val="none" w:sz="0" w:space="0" w:color="auto"/>
            <w:bottom w:val="none" w:sz="0" w:space="0" w:color="auto"/>
            <w:right w:val="none" w:sz="0" w:space="0" w:color="auto"/>
          </w:divBdr>
        </w:div>
        <w:div w:id="1346784968">
          <w:marLeft w:val="480"/>
          <w:marRight w:val="0"/>
          <w:marTop w:val="0"/>
          <w:marBottom w:val="0"/>
          <w:divBdr>
            <w:top w:val="none" w:sz="0" w:space="0" w:color="auto"/>
            <w:left w:val="none" w:sz="0" w:space="0" w:color="auto"/>
            <w:bottom w:val="none" w:sz="0" w:space="0" w:color="auto"/>
            <w:right w:val="none" w:sz="0" w:space="0" w:color="auto"/>
          </w:divBdr>
        </w:div>
        <w:div w:id="2057924375">
          <w:marLeft w:val="480"/>
          <w:marRight w:val="0"/>
          <w:marTop w:val="0"/>
          <w:marBottom w:val="0"/>
          <w:divBdr>
            <w:top w:val="none" w:sz="0" w:space="0" w:color="auto"/>
            <w:left w:val="none" w:sz="0" w:space="0" w:color="auto"/>
            <w:bottom w:val="none" w:sz="0" w:space="0" w:color="auto"/>
            <w:right w:val="none" w:sz="0" w:space="0" w:color="auto"/>
          </w:divBdr>
        </w:div>
        <w:div w:id="1662192852">
          <w:marLeft w:val="480"/>
          <w:marRight w:val="0"/>
          <w:marTop w:val="0"/>
          <w:marBottom w:val="0"/>
          <w:divBdr>
            <w:top w:val="none" w:sz="0" w:space="0" w:color="auto"/>
            <w:left w:val="none" w:sz="0" w:space="0" w:color="auto"/>
            <w:bottom w:val="none" w:sz="0" w:space="0" w:color="auto"/>
            <w:right w:val="none" w:sz="0" w:space="0" w:color="auto"/>
          </w:divBdr>
        </w:div>
        <w:div w:id="514999511">
          <w:marLeft w:val="480"/>
          <w:marRight w:val="0"/>
          <w:marTop w:val="0"/>
          <w:marBottom w:val="0"/>
          <w:divBdr>
            <w:top w:val="none" w:sz="0" w:space="0" w:color="auto"/>
            <w:left w:val="none" w:sz="0" w:space="0" w:color="auto"/>
            <w:bottom w:val="none" w:sz="0" w:space="0" w:color="auto"/>
            <w:right w:val="none" w:sz="0" w:space="0" w:color="auto"/>
          </w:divBdr>
        </w:div>
      </w:divsChild>
    </w:div>
    <w:div w:id="422724914">
      <w:bodyDiv w:val="1"/>
      <w:marLeft w:val="0"/>
      <w:marRight w:val="0"/>
      <w:marTop w:val="0"/>
      <w:marBottom w:val="0"/>
      <w:divBdr>
        <w:top w:val="none" w:sz="0" w:space="0" w:color="auto"/>
        <w:left w:val="none" w:sz="0" w:space="0" w:color="auto"/>
        <w:bottom w:val="none" w:sz="0" w:space="0" w:color="auto"/>
        <w:right w:val="none" w:sz="0" w:space="0" w:color="auto"/>
      </w:divBdr>
      <w:divsChild>
        <w:div w:id="1552694798">
          <w:marLeft w:val="547"/>
          <w:marRight w:val="0"/>
          <w:marTop w:val="0"/>
          <w:marBottom w:val="0"/>
          <w:divBdr>
            <w:top w:val="none" w:sz="0" w:space="0" w:color="auto"/>
            <w:left w:val="none" w:sz="0" w:space="0" w:color="auto"/>
            <w:bottom w:val="none" w:sz="0" w:space="0" w:color="auto"/>
            <w:right w:val="none" w:sz="0" w:space="0" w:color="auto"/>
          </w:divBdr>
        </w:div>
        <w:div w:id="147524065">
          <w:marLeft w:val="547"/>
          <w:marRight w:val="0"/>
          <w:marTop w:val="0"/>
          <w:marBottom w:val="0"/>
          <w:divBdr>
            <w:top w:val="none" w:sz="0" w:space="0" w:color="auto"/>
            <w:left w:val="none" w:sz="0" w:space="0" w:color="auto"/>
            <w:bottom w:val="none" w:sz="0" w:space="0" w:color="auto"/>
            <w:right w:val="none" w:sz="0" w:space="0" w:color="auto"/>
          </w:divBdr>
        </w:div>
      </w:divsChild>
    </w:div>
    <w:div w:id="432895621">
      <w:bodyDiv w:val="1"/>
      <w:marLeft w:val="0"/>
      <w:marRight w:val="0"/>
      <w:marTop w:val="0"/>
      <w:marBottom w:val="0"/>
      <w:divBdr>
        <w:top w:val="none" w:sz="0" w:space="0" w:color="auto"/>
        <w:left w:val="none" w:sz="0" w:space="0" w:color="auto"/>
        <w:bottom w:val="none" w:sz="0" w:space="0" w:color="auto"/>
        <w:right w:val="none" w:sz="0" w:space="0" w:color="auto"/>
      </w:divBdr>
    </w:div>
    <w:div w:id="437067365">
      <w:bodyDiv w:val="1"/>
      <w:marLeft w:val="0"/>
      <w:marRight w:val="0"/>
      <w:marTop w:val="0"/>
      <w:marBottom w:val="0"/>
      <w:divBdr>
        <w:top w:val="none" w:sz="0" w:space="0" w:color="auto"/>
        <w:left w:val="none" w:sz="0" w:space="0" w:color="auto"/>
        <w:bottom w:val="none" w:sz="0" w:space="0" w:color="auto"/>
        <w:right w:val="none" w:sz="0" w:space="0" w:color="auto"/>
      </w:divBdr>
    </w:div>
    <w:div w:id="442573413">
      <w:bodyDiv w:val="1"/>
      <w:marLeft w:val="0"/>
      <w:marRight w:val="0"/>
      <w:marTop w:val="0"/>
      <w:marBottom w:val="0"/>
      <w:divBdr>
        <w:top w:val="none" w:sz="0" w:space="0" w:color="auto"/>
        <w:left w:val="none" w:sz="0" w:space="0" w:color="auto"/>
        <w:bottom w:val="none" w:sz="0" w:space="0" w:color="auto"/>
        <w:right w:val="none" w:sz="0" w:space="0" w:color="auto"/>
      </w:divBdr>
    </w:div>
    <w:div w:id="445126921">
      <w:bodyDiv w:val="1"/>
      <w:marLeft w:val="0"/>
      <w:marRight w:val="0"/>
      <w:marTop w:val="0"/>
      <w:marBottom w:val="0"/>
      <w:divBdr>
        <w:top w:val="none" w:sz="0" w:space="0" w:color="auto"/>
        <w:left w:val="none" w:sz="0" w:space="0" w:color="auto"/>
        <w:bottom w:val="none" w:sz="0" w:space="0" w:color="auto"/>
        <w:right w:val="none" w:sz="0" w:space="0" w:color="auto"/>
      </w:divBdr>
      <w:divsChild>
        <w:div w:id="1128091698">
          <w:marLeft w:val="480"/>
          <w:marRight w:val="0"/>
          <w:marTop w:val="0"/>
          <w:marBottom w:val="0"/>
          <w:divBdr>
            <w:top w:val="none" w:sz="0" w:space="0" w:color="auto"/>
            <w:left w:val="none" w:sz="0" w:space="0" w:color="auto"/>
            <w:bottom w:val="none" w:sz="0" w:space="0" w:color="auto"/>
            <w:right w:val="none" w:sz="0" w:space="0" w:color="auto"/>
          </w:divBdr>
        </w:div>
        <w:div w:id="860049978">
          <w:marLeft w:val="480"/>
          <w:marRight w:val="0"/>
          <w:marTop w:val="0"/>
          <w:marBottom w:val="0"/>
          <w:divBdr>
            <w:top w:val="none" w:sz="0" w:space="0" w:color="auto"/>
            <w:left w:val="none" w:sz="0" w:space="0" w:color="auto"/>
            <w:bottom w:val="none" w:sz="0" w:space="0" w:color="auto"/>
            <w:right w:val="none" w:sz="0" w:space="0" w:color="auto"/>
          </w:divBdr>
        </w:div>
        <w:div w:id="226764277">
          <w:marLeft w:val="480"/>
          <w:marRight w:val="0"/>
          <w:marTop w:val="0"/>
          <w:marBottom w:val="0"/>
          <w:divBdr>
            <w:top w:val="none" w:sz="0" w:space="0" w:color="auto"/>
            <w:left w:val="none" w:sz="0" w:space="0" w:color="auto"/>
            <w:bottom w:val="none" w:sz="0" w:space="0" w:color="auto"/>
            <w:right w:val="none" w:sz="0" w:space="0" w:color="auto"/>
          </w:divBdr>
        </w:div>
        <w:div w:id="743839985">
          <w:marLeft w:val="480"/>
          <w:marRight w:val="0"/>
          <w:marTop w:val="0"/>
          <w:marBottom w:val="0"/>
          <w:divBdr>
            <w:top w:val="none" w:sz="0" w:space="0" w:color="auto"/>
            <w:left w:val="none" w:sz="0" w:space="0" w:color="auto"/>
            <w:bottom w:val="none" w:sz="0" w:space="0" w:color="auto"/>
            <w:right w:val="none" w:sz="0" w:space="0" w:color="auto"/>
          </w:divBdr>
        </w:div>
        <w:div w:id="1404990640">
          <w:marLeft w:val="480"/>
          <w:marRight w:val="0"/>
          <w:marTop w:val="0"/>
          <w:marBottom w:val="0"/>
          <w:divBdr>
            <w:top w:val="none" w:sz="0" w:space="0" w:color="auto"/>
            <w:left w:val="none" w:sz="0" w:space="0" w:color="auto"/>
            <w:bottom w:val="none" w:sz="0" w:space="0" w:color="auto"/>
            <w:right w:val="none" w:sz="0" w:space="0" w:color="auto"/>
          </w:divBdr>
        </w:div>
        <w:div w:id="551573713">
          <w:marLeft w:val="480"/>
          <w:marRight w:val="0"/>
          <w:marTop w:val="0"/>
          <w:marBottom w:val="0"/>
          <w:divBdr>
            <w:top w:val="none" w:sz="0" w:space="0" w:color="auto"/>
            <w:left w:val="none" w:sz="0" w:space="0" w:color="auto"/>
            <w:bottom w:val="none" w:sz="0" w:space="0" w:color="auto"/>
            <w:right w:val="none" w:sz="0" w:space="0" w:color="auto"/>
          </w:divBdr>
        </w:div>
        <w:div w:id="2032031205">
          <w:marLeft w:val="480"/>
          <w:marRight w:val="0"/>
          <w:marTop w:val="0"/>
          <w:marBottom w:val="0"/>
          <w:divBdr>
            <w:top w:val="none" w:sz="0" w:space="0" w:color="auto"/>
            <w:left w:val="none" w:sz="0" w:space="0" w:color="auto"/>
            <w:bottom w:val="none" w:sz="0" w:space="0" w:color="auto"/>
            <w:right w:val="none" w:sz="0" w:space="0" w:color="auto"/>
          </w:divBdr>
        </w:div>
        <w:div w:id="1176266651">
          <w:marLeft w:val="480"/>
          <w:marRight w:val="0"/>
          <w:marTop w:val="0"/>
          <w:marBottom w:val="0"/>
          <w:divBdr>
            <w:top w:val="none" w:sz="0" w:space="0" w:color="auto"/>
            <w:left w:val="none" w:sz="0" w:space="0" w:color="auto"/>
            <w:bottom w:val="none" w:sz="0" w:space="0" w:color="auto"/>
            <w:right w:val="none" w:sz="0" w:space="0" w:color="auto"/>
          </w:divBdr>
        </w:div>
        <w:div w:id="1423062619">
          <w:marLeft w:val="480"/>
          <w:marRight w:val="0"/>
          <w:marTop w:val="0"/>
          <w:marBottom w:val="0"/>
          <w:divBdr>
            <w:top w:val="none" w:sz="0" w:space="0" w:color="auto"/>
            <w:left w:val="none" w:sz="0" w:space="0" w:color="auto"/>
            <w:bottom w:val="none" w:sz="0" w:space="0" w:color="auto"/>
            <w:right w:val="none" w:sz="0" w:space="0" w:color="auto"/>
          </w:divBdr>
        </w:div>
        <w:div w:id="1193955105">
          <w:marLeft w:val="480"/>
          <w:marRight w:val="0"/>
          <w:marTop w:val="0"/>
          <w:marBottom w:val="0"/>
          <w:divBdr>
            <w:top w:val="none" w:sz="0" w:space="0" w:color="auto"/>
            <w:left w:val="none" w:sz="0" w:space="0" w:color="auto"/>
            <w:bottom w:val="none" w:sz="0" w:space="0" w:color="auto"/>
            <w:right w:val="none" w:sz="0" w:space="0" w:color="auto"/>
          </w:divBdr>
        </w:div>
        <w:div w:id="950864122">
          <w:marLeft w:val="480"/>
          <w:marRight w:val="0"/>
          <w:marTop w:val="0"/>
          <w:marBottom w:val="0"/>
          <w:divBdr>
            <w:top w:val="none" w:sz="0" w:space="0" w:color="auto"/>
            <w:left w:val="none" w:sz="0" w:space="0" w:color="auto"/>
            <w:bottom w:val="none" w:sz="0" w:space="0" w:color="auto"/>
            <w:right w:val="none" w:sz="0" w:space="0" w:color="auto"/>
          </w:divBdr>
        </w:div>
        <w:div w:id="1893927921">
          <w:marLeft w:val="480"/>
          <w:marRight w:val="0"/>
          <w:marTop w:val="0"/>
          <w:marBottom w:val="0"/>
          <w:divBdr>
            <w:top w:val="none" w:sz="0" w:space="0" w:color="auto"/>
            <w:left w:val="none" w:sz="0" w:space="0" w:color="auto"/>
            <w:bottom w:val="none" w:sz="0" w:space="0" w:color="auto"/>
            <w:right w:val="none" w:sz="0" w:space="0" w:color="auto"/>
          </w:divBdr>
        </w:div>
        <w:div w:id="890000824">
          <w:marLeft w:val="480"/>
          <w:marRight w:val="0"/>
          <w:marTop w:val="0"/>
          <w:marBottom w:val="0"/>
          <w:divBdr>
            <w:top w:val="none" w:sz="0" w:space="0" w:color="auto"/>
            <w:left w:val="none" w:sz="0" w:space="0" w:color="auto"/>
            <w:bottom w:val="none" w:sz="0" w:space="0" w:color="auto"/>
            <w:right w:val="none" w:sz="0" w:space="0" w:color="auto"/>
          </w:divBdr>
        </w:div>
        <w:div w:id="491411582">
          <w:marLeft w:val="480"/>
          <w:marRight w:val="0"/>
          <w:marTop w:val="0"/>
          <w:marBottom w:val="0"/>
          <w:divBdr>
            <w:top w:val="none" w:sz="0" w:space="0" w:color="auto"/>
            <w:left w:val="none" w:sz="0" w:space="0" w:color="auto"/>
            <w:bottom w:val="none" w:sz="0" w:space="0" w:color="auto"/>
            <w:right w:val="none" w:sz="0" w:space="0" w:color="auto"/>
          </w:divBdr>
        </w:div>
        <w:div w:id="1792750796">
          <w:marLeft w:val="480"/>
          <w:marRight w:val="0"/>
          <w:marTop w:val="0"/>
          <w:marBottom w:val="0"/>
          <w:divBdr>
            <w:top w:val="none" w:sz="0" w:space="0" w:color="auto"/>
            <w:left w:val="none" w:sz="0" w:space="0" w:color="auto"/>
            <w:bottom w:val="none" w:sz="0" w:space="0" w:color="auto"/>
            <w:right w:val="none" w:sz="0" w:space="0" w:color="auto"/>
          </w:divBdr>
        </w:div>
        <w:div w:id="91707279">
          <w:marLeft w:val="480"/>
          <w:marRight w:val="0"/>
          <w:marTop w:val="0"/>
          <w:marBottom w:val="0"/>
          <w:divBdr>
            <w:top w:val="none" w:sz="0" w:space="0" w:color="auto"/>
            <w:left w:val="none" w:sz="0" w:space="0" w:color="auto"/>
            <w:bottom w:val="none" w:sz="0" w:space="0" w:color="auto"/>
            <w:right w:val="none" w:sz="0" w:space="0" w:color="auto"/>
          </w:divBdr>
        </w:div>
        <w:div w:id="758789941">
          <w:marLeft w:val="480"/>
          <w:marRight w:val="0"/>
          <w:marTop w:val="0"/>
          <w:marBottom w:val="0"/>
          <w:divBdr>
            <w:top w:val="none" w:sz="0" w:space="0" w:color="auto"/>
            <w:left w:val="none" w:sz="0" w:space="0" w:color="auto"/>
            <w:bottom w:val="none" w:sz="0" w:space="0" w:color="auto"/>
            <w:right w:val="none" w:sz="0" w:space="0" w:color="auto"/>
          </w:divBdr>
        </w:div>
        <w:div w:id="2107991759">
          <w:marLeft w:val="480"/>
          <w:marRight w:val="0"/>
          <w:marTop w:val="0"/>
          <w:marBottom w:val="0"/>
          <w:divBdr>
            <w:top w:val="none" w:sz="0" w:space="0" w:color="auto"/>
            <w:left w:val="none" w:sz="0" w:space="0" w:color="auto"/>
            <w:bottom w:val="none" w:sz="0" w:space="0" w:color="auto"/>
            <w:right w:val="none" w:sz="0" w:space="0" w:color="auto"/>
          </w:divBdr>
        </w:div>
        <w:div w:id="1202547860">
          <w:marLeft w:val="480"/>
          <w:marRight w:val="0"/>
          <w:marTop w:val="0"/>
          <w:marBottom w:val="0"/>
          <w:divBdr>
            <w:top w:val="none" w:sz="0" w:space="0" w:color="auto"/>
            <w:left w:val="none" w:sz="0" w:space="0" w:color="auto"/>
            <w:bottom w:val="none" w:sz="0" w:space="0" w:color="auto"/>
            <w:right w:val="none" w:sz="0" w:space="0" w:color="auto"/>
          </w:divBdr>
        </w:div>
        <w:div w:id="51199158">
          <w:marLeft w:val="480"/>
          <w:marRight w:val="0"/>
          <w:marTop w:val="0"/>
          <w:marBottom w:val="0"/>
          <w:divBdr>
            <w:top w:val="none" w:sz="0" w:space="0" w:color="auto"/>
            <w:left w:val="none" w:sz="0" w:space="0" w:color="auto"/>
            <w:bottom w:val="none" w:sz="0" w:space="0" w:color="auto"/>
            <w:right w:val="none" w:sz="0" w:space="0" w:color="auto"/>
          </w:divBdr>
        </w:div>
        <w:div w:id="1038359895">
          <w:marLeft w:val="480"/>
          <w:marRight w:val="0"/>
          <w:marTop w:val="0"/>
          <w:marBottom w:val="0"/>
          <w:divBdr>
            <w:top w:val="none" w:sz="0" w:space="0" w:color="auto"/>
            <w:left w:val="none" w:sz="0" w:space="0" w:color="auto"/>
            <w:bottom w:val="none" w:sz="0" w:space="0" w:color="auto"/>
            <w:right w:val="none" w:sz="0" w:space="0" w:color="auto"/>
          </w:divBdr>
        </w:div>
      </w:divsChild>
    </w:div>
    <w:div w:id="445660882">
      <w:bodyDiv w:val="1"/>
      <w:marLeft w:val="0"/>
      <w:marRight w:val="0"/>
      <w:marTop w:val="0"/>
      <w:marBottom w:val="0"/>
      <w:divBdr>
        <w:top w:val="none" w:sz="0" w:space="0" w:color="auto"/>
        <w:left w:val="none" w:sz="0" w:space="0" w:color="auto"/>
        <w:bottom w:val="none" w:sz="0" w:space="0" w:color="auto"/>
        <w:right w:val="none" w:sz="0" w:space="0" w:color="auto"/>
      </w:divBdr>
      <w:divsChild>
        <w:div w:id="1557544884">
          <w:marLeft w:val="480"/>
          <w:marRight w:val="0"/>
          <w:marTop w:val="0"/>
          <w:marBottom w:val="0"/>
          <w:divBdr>
            <w:top w:val="none" w:sz="0" w:space="0" w:color="auto"/>
            <w:left w:val="none" w:sz="0" w:space="0" w:color="auto"/>
            <w:bottom w:val="none" w:sz="0" w:space="0" w:color="auto"/>
            <w:right w:val="none" w:sz="0" w:space="0" w:color="auto"/>
          </w:divBdr>
        </w:div>
        <w:div w:id="1725713141">
          <w:marLeft w:val="480"/>
          <w:marRight w:val="0"/>
          <w:marTop w:val="0"/>
          <w:marBottom w:val="0"/>
          <w:divBdr>
            <w:top w:val="none" w:sz="0" w:space="0" w:color="auto"/>
            <w:left w:val="none" w:sz="0" w:space="0" w:color="auto"/>
            <w:bottom w:val="none" w:sz="0" w:space="0" w:color="auto"/>
            <w:right w:val="none" w:sz="0" w:space="0" w:color="auto"/>
          </w:divBdr>
        </w:div>
        <w:div w:id="920986044">
          <w:marLeft w:val="480"/>
          <w:marRight w:val="0"/>
          <w:marTop w:val="0"/>
          <w:marBottom w:val="0"/>
          <w:divBdr>
            <w:top w:val="none" w:sz="0" w:space="0" w:color="auto"/>
            <w:left w:val="none" w:sz="0" w:space="0" w:color="auto"/>
            <w:bottom w:val="none" w:sz="0" w:space="0" w:color="auto"/>
            <w:right w:val="none" w:sz="0" w:space="0" w:color="auto"/>
          </w:divBdr>
        </w:div>
        <w:div w:id="1151368334">
          <w:marLeft w:val="480"/>
          <w:marRight w:val="0"/>
          <w:marTop w:val="0"/>
          <w:marBottom w:val="0"/>
          <w:divBdr>
            <w:top w:val="none" w:sz="0" w:space="0" w:color="auto"/>
            <w:left w:val="none" w:sz="0" w:space="0" w:color="auto"/>
            <w:bottom w:val="none" w:sz="0" w:space="0" w:color="auto"/>
            <w:right w:val="none" w:sz="0" w:space="0" w:color="auto"/>
          </w:divBdr>
        </w:div>
        <w:div w:id="194931365">
          <w:marLeft w:val="480"/>
          <w:marRight w:val="0"/>
          <w:marTop w:val="0"/>
          <w:marBottom w:val="0"/>
          <w:divBdr>
            <w:top w:val="none" w:sz="0" w:space="0" w:color="auto"/>
            <w:left w:val="none" w:sz="0" w:space="0" w:color="auto"/>
            <w:bottom w:val="none" w:sz="0" w:space="0" w:color="auto"/>
            <w:right w:val="none" w:sz="0" w:space="0" w:color="auto"/>
          </w:divBdr>
        </w:div>
        <w:div w:id="1858694263">
          <w:marLeft w:val="480"/>
          <w:marRight w:val="0"/>
          <w:marTop w:val="0"/>
          <w:marBottom w:val="0"/>
          <w:divBdr>
            <w:top w:val="none" w:sz="0" w:space="0" w:color="auto"/>
            <w:left w:val="none" w:sz="0" w:space="0" w:color="auto"/>
            <w:bottom w:val="none" w:sz="0" w:space="0" w:color="auto"/>
            <w:right w:val="none" w:sz="0" w:space="0" w:color="auto"/>
          </w:divBdr>
        </w:div>
        <w:div w:id="1214729891">
          <w:marLeft w:val="480"/>
          <w:marRight w:val="0"/>
          <w:marTop w:val="0"/>
          <w:marBottom w:val="0"/>
          <w:divBdr>
            <w:top w:val="none" w:sz="0" w:space="0" w:color="auto"/>
            <w:left w:val="none" w:sz="0" w:space="0" w:color="auto"/>
            <w:bottom w:val="none" w:sz="0" w:space="0" w:color="auto"/>
            <w:right w:val="none" w:sz="0" w:space="0" w:color="auto"/>
          </w:divBdr>
        </w:div>
        <w:div w:id="1842432390">
          <w:marLeft w:val="480"/>
          <w:marRight w:val="0"/>
          <w:marTop w:val="0"/>
          <w:marBottom w:val="0"/>
          <w:divBdr>
            <w:top w:val="none" w:sz="0" w:space="0" w:color="auto"/>
            <w:left w:val="none" w:sz="0" w:space="0" w:color="auto"/>
            <w:bottom w:val="none" w:sz="0" w:space="0" w:color="auto"/>
            <w:right w:val="none" w:sz="0" w:space="0" w:color="auto"/>
          </w:divBdr>
        </w:div>
        <w:div w:id="892077215">
          <w:marLeft w:val="480"/>
          <w:marRight w:val="0"/>
          <w:marTop w:val="0"/>
          <w:marBottom w:val="0"/>
          <w:divBdr>
            <w:top w:val="none" w:sz="0" w:space="0" w:color="auto"/>
            <w:left w:val="none" w:sz="0" w:space="0" w:color="auto"/>
            <w:bottom w:val="none" w:sz="0" w:space="0" w:color="auto"/>
            <w:right w:val="none" w:sz="0" w:space="0" w:color="auto"/>
          </w:divBdr>
        </w:div>
        <w:div w:id="1065251593">
          <w:marLeft w:val="480"/>
          <w:marRight w:val="0"/>
          <w:marTop w:val="0"/>
          <w:marBottom w:val="0"/>
          <w:divBdr>
            <w:top w:val="none" w:sz="0" w:space="0" w:color="auto"/>
            <w:left w:val="none" w:sz="0" w:space="0" w:color="auto"/>
            <w:bottom w:val="none" w:sz="0" w:space="0" w:color="auto"/>
            <w:right w:val="none" w:sz="0" w:space="0" w:color="auto"/>
          </w:divBdr>
        </w:div>
        <w:div w:id="1122698261">
          <w:marLeft w:val="480"/>
          <w:marRight w:val="0"/>
          <w:marTop w:val="0"/>
          <w:marBottom w:val="0"/>
          <w:divBdr>
            <w:top w:val="none" w:sz="0" w:space="0" w:color="auto"/>
            <w:left w:val="none" w:sz="0" w:space="0" w:color="auto"/>
            <w:bottom w:val="none" w:sz="0" w:space="0" w:color="auto"/>
            <w:right w:val="none" w:sz="0" w:space="0" w:color="auto"/>
          </w:divBdr>
        </w:div>
        <w:div w:id="753892150">
          <w:marLeft w:val="480"/>
          <w:marRight w:val="0"/>
          <w:marTop w:val="0"/>
          <w:marBottom w:val="0"/>
          <w:divBdr>
            <w:top w:val="none" w:sz="0" w:space="0" w:color="auto"/>
            <w:left w:val="none" w:sz="0" w:space="0" w:color="auto"/>
            <w:bottom w:val="none" w:sz="0" w:space="0" w:color="auto"/>
            <w:right w:val="none" w:sz="0" w:space="0" w:color="auto"/>
          </w:divBdr>
        </w:div>
        <w:div w:id="1810128256">
          <w:marLeft w:val="480"/>
          <w:marRight w:val="0"/>
          <w:marTop w:val="0"/>
          <w:marBottom w:val="0"/>
          <w:divBdr>
            <w:top w:val="none" w:sz="0" w:space="0" w:color="auto"/>
            <w:left w:val="none" w:sz="0" w:space="0" w:color="auto"/>
            <w:bottom w:val="none" w:sz="0" w:space="0" w:color="auto"/>
            <w:right w:val="none" w:sz="0" w:space="0" w:color="auto"/>
          </w:divBdr>
        </w:div>
        <w:div w:id="157616972">
          <w:marLeft w:val="480"/>
          <w:marRight w:val="0"/>
          <w:marTop w:val="0"/>
          <w:marBottom w:val="0"/>
          <w:divBdr>
            <w:top w:val="none" w:sz="0" w:space="0" w:color="auto"/>
            <w:left w:val="none" w:sz="0" w:space="0" w:color="auto"/>
            <w:bottom w:val="none" w:sz="0" w:space="0" w:color="auto"/>
            <w:right w:val="none" w:sz="0" w:space="0" w:color="auto"/>
          </w:divBdr>
        </w:div>
        <w:div w:id="2083061942">
          <w:marLeft w:val="480"/>
          <w:marRight w:val="0"/>
          <w:marTop w:val="0"/>
          <w:marBottom w:val="0"/>
          <w:divBdr>
            <w:top w:val="none" w:sz="0" w:space="0" w:color="auto"/>
            <w:left w:val="none" w:sz="0" w:space="0" w:color="auto"/>
            <w:bottom w:val="none" w:sz="0" w:space="0" w:color="auto"/>
            <w:right w:val="none" w:sz="0" w:space="0" w:color="auto"/>
          </w:divBdr>
        </w:div>
        <w:div w:id="1482817920">
          <w:marLeft w:val="480"/>
          <w:marRight w:val="0"/>
          <w:marTop w:val="0"/>
          <w:marBottom w:val="0"/>
          <w:divBdr>
            <w:top w:val="none" w:sz="0" w:space="0" w:color="auto"/>
            <w:left w:val="none" w:sz="0" w:space="0" w:color="auto"/>
            <w:bottom w:val="none" w:sz="0" w:space="0" w:color="auto"/>
            <w:right w:val="none" w:sz="0" w:space="0" w:color="auto"/>
          </w:divBdr>
        </w:div>
        <w:div w:id="34626774">
          <w:marLeft w:val="480"/>
          <w:marRight w:val="0"/>
          <w:marTop w:val="0"/>
          <w:marBottom w:val="0"/>
          <w:divBdr>
            <w:top w:val="none" w:sz="0" w:space="0" w:color="auto"/>
            <w:left w:val="none" w:sz="0" w:space="0" w:color="auto"/>
            <w:bottom w:val="none" w:sz="0" w:space="0" w:color="auto"/>
            <w:right w:val="none" w:sz="0" w:space="0" w:color="auto"/>
          </w:divBdr>
        </w:div>
        <w:div w:id="243297919">
          <w:marLeft w:val="480"/>
          <w:marRight w:val="0"/>
          <w:marTop w:val="0"/>
          <w:marBottom w:val="0"/>
          <w:divBdr>
            <w:top w:val="none" w:sz="0" w:space="0" w:color="auto"/>
            <w:left w:val="none" w:sz="0" w:space="0" w:color="auto"/>
            <w:bottom w:val="none" w:sz="0" w:space="0" w:color="auto"/>
            <w:right w:val="none" w:sz="0" w:space="0" w:color="auto"/>
          </w:divBdr>
        </w:div>
      </w:divsChild>
    </w:div>
    <w:div w:id="445858427">
      <w:bodyDiv w:val="1"/>
      <w:marLeft w:val="0"/>
      <w:marRight w:val="0"/>
      <w:marTop w:val="0"/>
      <w:marBottom w:val="0"/>
      <w:divBdr>
        <w:top w:val="none" w:sz="0" w:space="0" w:color="auto"/>
        <w:left w:val="none" w:sz="0" w:space="0" w:color="auto"/>
        <w:bottom w:val="none" w:sz="0" w:space="0" w:color="auto"/>
        <w:right w:val="none" w:sz="0" w:space="0" w:color="auto"/>
      </w:divBdr>
    </w:div>
    <w:div w:id="445928437">
      <w:bodyDiv w:val="1"/>
      <w:marLeft w:val="0"/>
      <w:marRight w:val="0"/>
      <w:marTop w:val="0"/>
      <w:marBottom w:val="0"/>
      <w:divBdr>
        <w:top w:val="none" w:sz="0" w:space="0" w:color="auto"/>
        <w:left w:val="none" w:sz="0" w:space="0" w:color="auto"/>
        <w:bottom w:val="none" w:sz="0" w:space="0" w:color="auto"/>
        <w:right w:val="none" w:sz="0" w:space="0" w:color="auto"/>
      </w:divBdr>
      <w:divsChild>
        <w:div w:id="715589725">
          <w:marLeft w:val="480"/>
          <w:marRight w:val="0"/>
          <w:marTop w:val="0"/>
          <w:marBottom w:val="0"/>
          <w:divBdr>
            <w:top w:val="none" w:sz="0" w:space="0" w:color="auto"/>
            <w:left w:val="none" w:sz="0" w:space="0" w:color="auto"/>
            <w:bottom w:val="none" w:sz="0" w:space="0" w:color="auto"/>
            <w:right w:val="none" w:sz="0" w:space="0" w:color="auto"/>
          </w:divBdr>
        </w:div>
        <w:div w:id="1944415462">
          <w:marLeft w:val="480"/>
          <w:marRight w:val="0"/>
          <w:marTop w:val="0"/>
          <w:marBottom w:val="0"/>
          <w:divBdr>
            <w:top w:val="none" w:sz="0" w:space="0" w:color="auto"/>
            <w:left w:val="none" w:sz="0" w:space="0" w:color="auto"/>
            <w:bottom w:val="none" w:sz="0" w:space="0" w:color="auto"/>
            <w:right w:val="none" w:sz="0" w:space="0" w:color="auto"/>
          </w:divBdr>
        </w:div>
        <w:div w:id="1575552924">
          <w:marLeft w:val="480"/>
          <w:marRight w:val="0"/>
          <w:marTop w:val="0"/>
          <w:marBottom w:val="0"/>
          <w:divBdr>
            <w:top w:val="none" w:sz="0" w:space="0" w:color="auto"/>
            <w:left w:val="none" w:sz="0" w:space="0" w:color="auto"/>
            <w:bottom w:val="none" w:sz="0" w:space="0" w:color="auto"/>
            <w:right w:val="none" w:sz="0" w:space="0" w:color="auto"/>
          </w:divBdr>
        </w:div>
        <w:div w:id="1843813045">
          <w:marLeft w:val="480"/>
          <w:marRight w:val="0"/>
          <w:marTop w:val="0"/>
          <w:marBottom w:val="0"/>
          <w:divBdr>
            <w:top w:val="none" w:sz="0" w:space="0" w:color="auto"/>
            <w:left w:val="none" w:sz="0" w:space="0" w:color="auto"/>
            <w:bottom w:val="none" w:sz="0" w:space="0" w:color="auto"/>
            <w:right w:val="none" w:sz="0" w:space="0" w:color="auto"/>
          </w:divBdr>
        </w:div>
        <w:div w:id="1869757135">
          <w:marLeft w:val="480"/>
          <w:marRight w:val="0"/>
          <w:marTop w:val="0"/>
          <w:marBottom w:val="0"/>
          <w:divBdr>
            <w:top w:val="none" w:sz="0" w:space="0" w:color="auto"/>
            <w:left w:val="none" w:sz="0" w:space="0" w:color="auto"/>
            <w:bottom w:val="none" w:sz="0" w:space="0" w:color="auto"/>
            <w:right w:val="none" w:sz="0" w:space="0" w:color="auto"/>
          </w:divBdr>
        </w:div>
        <w:div w:id="746539319">
          <w:marLeft w:val="480"/>
          <w:marRight w:val="0"/>
          <w:marTop w:val="0"/>
          <w:marBottom w:val="0"/>
          <w:divBdr>
            <w:top w:val="none" w:sz="0" w:space="0" w:color="auto"/>
            <w:left w:val="none" w:sz="0" w:space="0" w:color="auto"/>
            <w:bottom w:val="none" w:sz="0" w:space="0" w:color="auto"/>
            <w:right w:val="none" w:sz="0" w:space="0" w:color="auto"/>
          </w:divBdr>
        </w:div>
        <w:div w:id="1650357203">
          <w:marLeft w:val="480"/>
          <w:marRight w:val="0"/>
          <w:marTop w:val="0"/>
          <w:marBottom w:val="0"/>
          <w:divBdr>
            <w:top w:val="none" w:sz="0" w:space="0" w:color="auto"/>
            <w:left w:val="none" w:sz="0" w:space="0" w:color="auto"/>
            <w:bottom w:val="none" w:sz="0" w:space="0" w:color="auto"/>
            <w:right w:val="none" w:sz="0" w:space="0" w:color="auto"/>
          </w:divBdr>
        </w:div>
        <w:div w:id="449589480">
          <w:marLeft w:val="480"/>
          <w:marRight w:val="0"/>
          <w:marTop w:val="0"/>
          <w:marBottom w:val="0"/>
          <w:divBdr>
            <w:top w:val="none" w:sz="0" w:space="0" w:color="auto"/>
            <w:left w:val="none" w:sz="0" w:space="0" w:color="auto"/>
            <w:bottom w:val="none" w:sz="0" w:space="0" w:color="auto"/>
            <w:right w:val="none" w:sz="0" w:space="0" w:color="auto"/>
          </w:divBdr>
        </w:div>
        <w:div w:id="1116023153">
          <w:marLeft w:val="480"/>
          <w:marRight w:val="0"/>
          <w:marTop w:val="0"/>
          <w:marBottom w:val="0"/>
          <w:divBdr>
            <w:top w:val="none" w:sz="0" w:space="0" w:color="auto"/>
            <w:left w:val="none" w:sz="0" w:space="0" w:color="auto"/>
            <w:bottom w:val="none" w:sz="0" w:space="0" w:color="auto"/>
            <w:right w:val="none" w:sz="0" w:space="0" w:color="auto"/>
          </w:divBdr>
        </w:div>
        <w:div w:id="1728455641">
          <w:marLeft w:val="480"/>
          <w:marRight w:val="0"/>
          <w:marTop w:val="0"/>
          <w:marBottom w:val="0"/>
          <w:divBdr>
            <w:top w:val="none" w:sz="0" w:space="0" w:color="auto"/>
            <w:left w:val="none" w:sz="0" w:space="0" w:color="auto"/>
            <w:bottom w:val="none" w:sz="0" w:space="0" w:color="auto"/>
            <w:right w:val="none" w:sz="0" w:space="0" w:color="auto"/>
          </w:divBdr>
        </w:div>
        <w:div w:id="1357190553">
          <w:marLeft w:val="480"/>
          <w:marRight w:val="0"/>
          <w:marTop w:val="0"/>
          <w:marBottom w:val="0"/>
          <w:divBdr>
            <w:top w:val="none" w:sz="0" w:space="0" w:color="auto"/>
            <w:left w:val="none" w:sz="0" w:space="0" w:color="auto"/>
            <w:bottom w:val="none" w:sz="0" w:space="0" w:color="auto"/>
            <w:right w:val="none" w:sz="0" w:space="0" w:color="auto"/>
          </w:divBdr>
        </w:div>
        <w:div w:id="407574593">
          <w:marLeft w:val="480"/>
          <w:marRight w:val="0"/>
          <w:marTop w:val="0"/>
          <w:marBottom w:val="0"/>
          <w:divBdr>
            <w:top w:val="none" w:sz="0" w:space="0" w:color="auto"/>
            <w:left w:val="none" w:sz="0" w:space="0" w:color="auto"/>
            <w:bottom w:val="none" w:sz="0" w:space="0" w:color="auto"/>
            <w:right w:val="none" w:sz="0" w:space="0" w:color="auto"/>
          </w:divBdr>
        </w:div>
        <w:div w:id="165681743">
          <w:marLeft w:val="480"/>
          <w:marRight w:val="0"/>
          <w:marTop w:val="0"/>
          <w:marBottom w:val="0"/>
          <w:divBdr>
            <w:top w:val="none" w:sz="0" w:space="0" w:color="auto"/>
            <w:left w:val="none" w:sz="0" w:space="0" w:color="auto"/>
            <w:bottom w:val="none" w:sz="0" w:space="0" w:color="auto"/>
            <w:right w:val="none" w:sz="0" w:space="0" w:color="auto"/>
          </w:divBdr>
        </w:div>
        <w:div w:id="1788238883">
          <w:marLeft w:val="480"/>
          <w:marRight w:val="0"/>
          <w:marTop w:val="0"/>
          <w:marBottom w:val="0"/>
          <w:divBdr>
            <w:top w:val="none" w:sz="0" w:space="0" w:color="auto"/>
            <w:left w:val="none" w:sz="0" w:space="0" w:color="auto"/>
            <w:bottom w:val="none" w:sz="0" w:space="0" w:color="auto"/>
            <w:right w:val="none" w:sz="0" w:space="0" w:color="auto"/>
          </w:divBdr>
        </w:div>
        <w:div w:id="1434278668">
          <w:marLeft w:val="480"/>
          <w:marRight w:val="0"/>
          <w:marTop w:val="0"/>
          <w:marBottom w:val="0"/>
          <w:divBdr>
            <w:top w:val="none" w:sz="0" w:space="0" w:color="auto"/>
            <w:left w:val="none" w:sz="0" w:space="0" w:color="auto"/>
            <w:bottom w:val="none" w:sz="0" w:space="0" w:color="auto"/>
            <w:right w:val="none" w:sz="0" w:space="0" w:color="auto"/>
          </w:divBdr>
        </w:div>
        <w:div w:id="1990204137">
          <w:marLeft w:val="480"/>
          <w:marRight w:val="0"/>
          <w:marTop w:val="0"/>
          <w:marBottom w:val="0"/>
          <w:divBdr>
            <w:top w:val="none" w:sz="0" w:space="0" w:color="auto"/>
            <w:left w:val="none" w:sz="0" w:space="0" w:color="auto"/>
            <w:bottom w:val="none" w:sz="0" w:space="0" w:color="auto"/>
            <w:right w:val="none" w:sz="0" w:space="0" w:color="auto"/>
          </w:divBdr>
        </w:div>
        <w:div w:id="1860387577">
          <w:marLeft w:val="480"/>
          <w:marRight w:val="0"/>
          <w:marTop w:val="0"/>
          <w:marBottom w:val="0"/>
          <w:divBdr>
            <w:top w:val="none" w:sz="0" w:space="0" w:color="auto"/>
            <w:left w:val="none" w:sz="0" w:space="0" w:color="auto"/>
            <w:bottom w:val="none" w:sz="0" w:space="0" w:color="auto"/>
            <w:right w:val="none" w:sz="0" w:space="0" w:color="auto"/>
          </w:divBdr>
        </w:div>
        <w:div w:id="1823422283">
          <w:marLeft w:val="480"/>
          <w:marRight w:val="0"/>
          <w:marTop w:val="0"/>
          <w:marBottom w:val="0"/>
          <w:divBdr>
            <w:top w:val="none" w:sz="0" w:space="0" w:color="auto"/>
            <w:left w:val="none" w:sz="0" w:space="0" w:color="auto"/>
            <w:bottom w:val="none" w:sz="0" w:space="0" w:color="auto"/>
            <w:right w:val="none" w:sz="0" w:space="0" w:color="auto"/>
          </w:divBdr>
        </w:div>
        <w:div w:id="1538855553">
          <w:marLeft w:val="480"/>
          <w:marRight w:val="0"/>
          <w:marTop w:val="0"/>
          <w:marBottom w:val="0"/>
          <w:divBdr>
            <w:top w:val="none" w:sz="0" w:space="0" w:color="auto"/>
            <w:left w:val="none" w:sz="0" w:space="0" w:color="auto"/>
            <w:bottom w:val="none" w:sz="0" w:space="0" w:color="auto"/>
            <w:right w:val="none" w:sz="0" w:space="0" w:color="auto"/>
          </w:divBdr>
        </w:div>
        <w:div w:id="2055158315">
          <w:marLeft w:val="480"/>
          <w:marRight w:val="0"/>
          <w:marTop w:val="0"/>
          <w:marBottom w:val="0"/>
          <w:divBdr>
            <w:top w:val="none" w:sz="0" w:space="0" w:color="auto"/>
            <w:left w:val="none" w:sz="0" w:space="0" w:color="auto"/>
            <w:bottom w:val="none" w:sz="0" w:space="0" w:color="auto"/>
            <w:right w:val="none" w:sz="0" w:space="0" w:color="auto"/>
          </w:divBdr>
        </w:div>
        <w:div w:id="248200560">
          <w:marLeft w:val="480"/>
          <w:marRight w:val="0"/>
          <w:marTop w:val="0"/>
          <w:marBottom w:val="0"/>
          <w:divBdr>
            <w:top w:val="none" w:sz="0" w:space="0" w:color="auto"/>
            <w:left w:val="none" w:sz="0" w:space="0" w:color="auto"/>
            <w:bottom w:val="none" w:sz="0" w:space="0" w:color="auto"/>
            <w:right w:val="none" w:sz="0" w:space="0" w:color="auto"/>
          </w:divBdr>
        </w:div>
        <w:div w:id="416631053">
          <w:marLeft w:val="480"/>
          <w:marRight w:val="0"/>
          <w:marTop w:val="0"/>
          <w:marBottom w:val="0"/>
          <w:divBdr>
            <w:top w:val="none" w:sz="0" w:space="0" w:color="auto"/>
            <w:left w:val="none" w:sz="0" w:space="0" w:color="auto"/>
            <w:bottom w:val="none" w:sz="0" w:space="0" w:color="auto"/>
            <w:right w:val="none" w:sz="0" w:space="0" w:color="auto"/>
          </w:divBdr>
        </w:div>
      </w:divsChild>
    </w:div>
    <w:div w:id="452216168">
      <w:bodyDiv w:val="1"/>
      <w:marLeft w:val="0"/>
      <w:marRight w:val="0"/>
      <w:marTop w:val="0"/>
      <w:marBottom w:val="0"/>
      <w:divBdr>
        <w:top w:val="none" w:sz="0" w:space="0" w:color="auto"/>
        <w:left w:val="none" w:sz="0" w:space="0" w:color="auto"/>
        <w:bottom w:val="none" w:sz="0" w:space="0" w:color="auto"/>
        <w:right w:val="none" w:sz="0" w:space="0" w:color="auto"/>
      </w:divBdr>
    </w:div>
    <w:div w:id="452745699">
      <w:bodyDiv w:val="1"/>
      <w:marLeft w:val="0"/>
      <w:marRight w:val="0"/>
      <w:marTop w:val="0"/>
      <w:marBottom w:val="0"/>
      <w:divBdr>
        <w:top w:val="none" w:sz="0" w:space="0" w:color="auto"/>
        <w:left w:val="none" w:sz="0" w:space="0" w:color="auto"/>
        <w:bottom w:val="none" w:sz="0" w:space="0" w:color="auto"/>
        <w:right w:val="none" w:sz="0" w:space="0" w:color="auto"/>
      </w:divBdr>
      <w:divsChild>
        <w:div w:id="776409571">
          <w:marLeft w:val="480"/>
          <w:marRight w:val="0"/>
          <w:marTop w:val="0"/>
          <w:marBottom w:val="0"/>
          <w:divBdr>
            <w:top w:val="none" w:sz="0" w:space="0" w:color="auto"/>
            <w:left w:val="none" w:sz="0" w:space="0" w:color="auto"/>
            <w:bottom w:val="none" w:sz="0" w:space="0" w:color="auto"/>
            <w:right w:val="none" w:sz="0" w:space="0" w:color="auto"/>
          </w:divBdr>
        </w:div>
        <w:div w:id="1109815996">
          <w:marLeft w:val="480"/>
          <w:marRight w:val="0"/>
          <w:marTop w:val="0"/>
          <w:marBottom w:val="0"/>
          <w:divBdr>
            <w:top w:val="none" w:sz="0" w:space="0" w:color="auto"/>
            <w:left w:val="none" w:sz="0" w:space="0" w:color="auto"/>
            <w:bottom w:val="none" w:sz="0" w:space="0" w:color="auto"/>
            <w:right w:val="none" w:sz="0" w:space="0" w:color="auto"/>
          </w:divBdr>
        </w:div>
        <w:div w:id="1104769588">
          <w:marLeft w:val="480"/>
          <w:marRight w:val="0"/>
          <w:marTop w:val="0"/>
          <w:marBottom w:val="0"/>
          <w:divBdr>
            <w:top w:val="none" w:sz="0" w:space="0" w:color="auto"/>
            <w:left w:val="none" w:sz="0" w:space="0" w:color="auto"/>
            <w:bottom w:val="none" w:sz="0" w:space="0" w:color="auto"/>
            <w:right w:val="none" w:sz="0" w:space="0" w:color="auto"/>
          </w:divBdr>
        </w:div>
        <w:div w:id="1572813147">
          <w:marLeft w:val="480"/>
          <w:marRight w:val="0"/>
          <w:marTop w:val="0"/>
          <w:marBottom w:val="0"/>
          <w:divBdr>
            <w:top w:val="none" w:sz="0" w:space="0" w:color="auto"/>
            <w:left w:val="none" w:sz="0" w:space="0" w:color="auto"/>
            <w:bottom w:val="none" w:sz="0" w:space="0" w:color="auto"/>
            <w:right w:val="none" w:sz="0" w:space="0" w:color="auto"/>
          </w:divBdr>
        </w:div>
        <w:div w:id="37701286">
          <w:marLeft w:val="480"/>
          <w:marRight w:val="0"/>
          <w:marTop w:val="0"/>
          <w:marBottom w:val="0"/>
          <w:divBdr>
            <w:top w:val="none" w:sz="0" w:space="0" w:color="auto"/>
            <w:left w:val="none" w:sz="0" w:space="0" w:color="auto"/>
            <w:bottom w:val="none" w:sz="0" w:space="0" w:color="auto"/>
            <w:right w:val="none" w:sz="0" w:space="0" w:color="auto"/>
          </w:divBdr>
        </w:div>
        <w:div w:id="1750808341">
          <w:marLeft w:val="480"/>
          <w:marRight w:val="0"/>
          <w:marTop w:val="0"/>
          <w:marBottom w:val="0"/>
          <w:divBdr>
            <w:top w:val="none" w:sz="0" w:space="0" w:color="auto"/>
            <w:left w:val="none" w:sz="0" w:space="0" w:color="auto"/>
            <w:bottom w:val="none" w:sz="0" w:space="0" w:color="auto"/>
            <w:right w:val="none" w:sz="0" w:space="0" w:color="auto"/>
          </w:divBdr>
        </w:div>
        <w:div w:id="827012279">
          <w:marLeft w:val="480"/>
          <w:marRight w:val="0"/>
          <w:marTop w:val="0"/>
          <w:marBottom w:val="0"/>
          <w:divBdr>
            <w:top w:val="none" w:sz="0" w:space="0" w:color="auto"/>
            <w:left w:val="none" w:sz="0" w:space="0" w:color="auto"/>
            <w:bottom w:val="none" w:sz="0" w:space="0" w:color="auto"/>
            <w:right w:val="none" w:sz="0" w:space="0" w:color="auto"/>
          </w:divBdr>
        </w:div>
        <w:div w:id="1540632556">
          <w:marLeft w:val="480"/>
          <w:marRight w:val="0"/>
          <w:marTop w:val="0"/>
          <w:marBottom w:val="0"/>
          <w:divBdr>
            <w:top w:val="none" w:sz="0" w:space="0" w:color="auto"/>
            <w:left w:val="none" w:sz="0" w:space="0" w:color="auto"/>
            <w:bottom w:val="none" w:sz="0" w:space="0" w:color="auto"/>
            <w:right w:val="none" w:sz="0" w:space="0" w:color="auto"/>
          </w:divBdr>
        </w:div>
        <w:div w:id="323969123">
          <w:marLeft w:val="480"/>
          <w:marRight w:val="0"/>
          <w:marTop w:val="0"/>
          <w:marBottom w:val="0"/>
          <w:divBdr>
            <w:top w:val="none" w:sz="0" w:space="0" w:color="auto"/>
            <w:left w:val="none" w:sz="0" w:space="0" w:color="auto"/>
            <w:bottom w:val="none" w:sz="0" w:space="0" w:color="auto"/>
            <w:right w:val="none" w:sz="0" w:space="0" w:color="auto"/>
          </w:divBdr>
        </w:div>
        <w:div w:id="1843277110">
          <w:marLeft w:val="480"/>
          <w:marRight w:val="0"/>
          <w:marTop w:val="0"/>
          <w:marBottom w:val="0"/>
          <w:divBdr>
            <w:top w:val="none" w:sz="0" w:space="0" w:color="auto"/>
            <w:left w:val="none" w:sz="0" w:space="0" w:color="auto"/>
            <w:bottom w:val="none" w:sz="0" w:space="0" w:color="auto"/>
            <w:right w:val="none" w:sz="0" w:space="0" w:color="auto"/>
          </w:divBdr>
        </w:div>
        <w:div w:id="2052915645">
          <w:marLeft w:val="480"/>
          <w:marRight w:val="0"/>
          <w:marTop w:val="0"/>
          <w:marBottom w:val="0"/>
          <w:divBdr>
            <w:top w:val="none" w:sz="0" w:space="0" w:color="auto"/>
            <w:left w:val="none" w:sz="0" w:space="0" w:color="auto"/>
            <w:bottom w:val="none" w:sz="0" w:space="0" w:color="auto"/>
            <w:right w:val="none" w:sz="0" w:space="0" w:color="auto"/>
          </w:divBdr>
        </w:div>
        <w:div w:id="681863231">
          <w:marLeft w:val="480"/>
          <w:marRight w:val="0"/>
          <w:marTop w:val="0"/>
          <w:marBottom w:val="0"/>
          <w:divBdr>
            <w:top w:val="none" w:sz="0" w:space="0" w:color="auto"/>
            <w:left w:val="none" w:sz="0" w:space="0" w:color="auto"/>
            <w:bottom w:val="none" w:sz="0" w:space="0" w:color="auto"/>
            <w:right w:val="none" w:sz="0" w:space="0" w:color="auto"/>
          </w:divBdr>
        </w:div>
        <w:div w:id="1415740739">
          <w:marLeft w:val="480"/>
          <w:marRight w:val="0"/>
          <w:marTop w:val="0"/>
          <w:marBottom w:val="0"/>
          <w:divBdr>
            <w:top w:val="none" w:sz="0" w:space="0" w:color="auto"/>
            <w:left w:val="none" w:sz="0" w:space="0" w:color="auto"/>
            <w:bottom w:val="none" w:sz="0" w:space="0" w:color="auto"/>
            <w:right w:val="none" w:sz="0" w:space="0" w:color="auto"/>
          </w:divBdr>
        </w:div>
        <w:div w:id="645165002">
          <w:marLeft w:val="480"/>
          <w:marRight w:val="0"/>
          <w:marTop w:val="0"/>
          <w:marBottom w:val="0"/>
          <w:divBdr>
            <w:top w:val="none" w:sz="0" w:space="0" w:color="auto"/>
            <w:left w:val="none" w:sz="0" w:space="0" w:color="auto"/>
            <w:bottom w:val="none" w:sz="0" w:space="0" w:color="auto"/>
            <w:right w:val="none" w:sz="0" w:space="0" w:color="auto"/>
          </w:divBdr>
        </w:div>
        <w:div w:id="1159350732">
          <w:marLeft w:val="480"/>
          <w:marRight w:val="0"/>
          <w:marTop w:val="0"/>
          <w:marBottom w:val="0"/>
          <w:divBdr>
            <w:top w:val="none" w:sz="0" w:space="0" w:color="auto"/>
            <w:left w:val="none" w:sz="0" w:space="0" w:color="auto"/>
            <w:bottom w:val="none" w:sz="0" w:space="0" w:color="auto"/>
            <w:right w:val="none" w:sz="0" w:space="0" w:color="auto"/>
          </w:divBdr>
        </w:div>
        <w:div w:id="1181699855">
          <w:marLeft w:val="480"/>
          <w:marRight w:val="0"/>
          <w:marTop w:val="0"/>
          <w:marBottom w:val="0"/>
          <w:divBdr>
            <w:top w:val="none" w:sz="0" w:space="0" w:color="auto"/>
            <w:left w:val="none" w:sz="0" w:space="0" w:color="auto"/>
            <w:bottom w:val="none" w:sz="0" w:space="0" w:color="auto"/>
            <w:right w:val="none" w:sz="0" w:space="0" w:color="auto"/>
          </w:divBdr>
        </w:div>
        <w:div w:id="44187093">
          <w:marLeft w:val="480"/>
          <w:marRight w:val="0"/>
          <w:marTop w:val="0"/>
          <w:marBottom w:val="0"/>
          <w:divBdr>
            <w:top w:val="none" w:sz="0" w:space="0" w:color="auto"/>
            <w:left w:val="none" w:sz="0" w:space="0" w:color="auto"/>
            <w:bottom w:val="none" w:sz="0" w:space="0" w:color="auto"/>
            <w:right w:val="none" w:sz="0" w:space="0" w:color="auto"/>
          </w:divBdr>
        </w:div>
        <w:div w:id="911738869">
          <w:marLeft w:val="480"/>
          <w:marRight w:val="0"/>
          <w:marTop w:val="0"/>
          <w:marBottom w:val="0"/>
          <w:divBdr>
            <w:top w:val="none" w:sz="0" w:space="0" w:color="auto"/>
            <w:left w:val="none" w:sz="0" w:space="0" w:color="auto"/>
            <w:bottom w:val="none" w:sz="0" w:space="0" w:color="auto"/>
            <w:right w:val="none" w:sz="0" w:space="0" w:color="auto"/>
          </w:divBdr>
        </w:div>
        <w:div w:id="1190601664">
          <w:marLeft w:val="480"/>
          <w:marRight w:val="0"/>
          <w:marTop w:val="0"/>
          <w:marBottom w:val="0"/>
          <w:divBdr>
            <w:top w:val="none" w:sz="0" w:space="0" w:color="auto"/>
            <w:left w:val="none" w:sz="0" w:space="0" w:color="auto"/>
            <w:bottom w:val="none" w:sz="0" w:space="0" w:color="auto"/>
            <w:right w:val="none" w:sz="0" w:space="0" w:color="auto"/>
          </w:divBdr>
        </w:div>
      </w:divsChild>
    </w:div>
    <w:div w:id="460653607">
      <w:bodyDiv w:val="1"/>
      <w:marLeft w:val="0"/>
      <w:marRight w:val="0"/>
      <w:marTop w:val="0"/>
      <w:marBottom w:val="0"/>
      <w:divBdr>
        <w:top w:val="none" w:sz="0" w:space="0" w:color="auto"/>
        <w:left w:val="none" w:sz="0" w:space="0" w:color="auto"/>
        <w:bottom w:val="none" w:sz="0" w:space="0" w:color="auto"/>
        <w:right w:val="none" w:sz="0" w:space="0" w:color="auto"/>
      </w:divBdr>
      <w:divsChild>
        <w:div w:id="1763606418">
          <w:marLeft w:val="480"/>
          <w:marRight w:val="0"/>
          <w:marTop w:val="0"/>
          <w:marBottom w:val="0"/>
          <w:divBdr>
            <w:top w:val="none" w:sz="0" w:space="0" w:color="auto"/>
            <w:left w:val="none" w:sz="0" w:space="0" w:color="auto"/>
            <w:bottom w:val="none" w:sz="0" w:space="0" w:color="auto"/>
            <w:right w:val="none" w:sz="0" w:space="0" w:color="auto"/>
          </w:divBdr>
        </w:div>
        <w:div w:id="738021316">
          <w:marLeft w:val="480"/>
          <w:marRight w:val="0"/>
          <w:marTop w:val="0"/>
          <w:marBottom w:val="0"/>
          <w:divBdr>
            <w:top w:val="none" w:sz="0" w:space="0" w:color="auto"/>
            <w:left w:val="none" w:sz="0" w:space="0" w:color="auto"/>
            <w:bottom w:val="none" w:sz="0" w:space="0" w:color="auto"/>
            <w:right w:val="none" w:sz="0" w:space="0" w:color="auto"/>
          </w:divBdr>
        </w:div>
        <w:div w:id="939722111">
          <w:marLeft w:val="480"/>
          <w:marRight w:val="0"/>
          <w:marTop w:val="0"/>
          <w:marBottom w:val="0"/>
          <w:divBdr>
            <w:top w:val="none" w:sz="0" w:space="0" w:color="auto"/>
            <w:left w:val="none" w:sz="0" w:space="0" w:color="auto"/>
            <w:bottom w:val="none" w:sz="0" w:space="0" w:color="auto"/>
            <w:right w:val="none" w:sz="0" w:space="0" w:color="auto"/>
          </w:divBdr>
        </w:div>
        <w:div w:id="1586374205">
          <w:marLeft w:val="480"/>
          <w:marRight w:val="0"/>
          <w:marTop w:val="0"/>
          <w:marBottom w:val="0"/>
          <w:divBdr>
            <w:top w:val="none" w:sz="0" w:space="0" w:color="auto"/>
            <w:left w:val="none" w:sz="0" w:space="0" w:color="auto"/>
            <w:bottom w:val="none" w:sz="0" w:space="0" w:color="auto"/>
            <w:right w:val="none" w:sz="0" w:space="0" w:color="auto"/>
          </w:divBdr>
        </w:div>
        <w:div w:id="361983830">
          <w:marLeft w:val="480"/>
          <w:marRight w:val="0"/>
          <w:marTop w:val="0"/>
          <w:marBottom w:val="0"/>
          <w:divBdr>
            <w:top w:val="none" w:sz="0" w:space="0" w:color="auto"/>
            <w:left w:val="none" w:sz="0" w:space="0" w:color="auto"/>
            <w:bottom w:val="none" w:sz="0" w:space="0" w:color="auto"/>
            <w:right w:val="none" w:sz="0" w:space="0" w:color="auto"/>
          </w:divBdr>
        </w:div>
        <w:div w:id="1626082237">
          <w:marLeft w:val="480"/>
          <w:marRight w:val="0"/>
          <w:marTop w:val="0"/>
          <w:marBottom w:val="0"/>
          <w:divBdr>
            <w:top w:val="none" w:sz="0" w:space="0" w:color="auto"/>
            <w:left w:val="none" w:sz="0" w:space="0" w:color="auto"/>
            <w:bottom w:val="none" w:sz="0" w:space="0" w:color="auto"/>
            <w:right w:val="none" w:sz="0" w:space="0" w:color="auto"/>
          </w:divBdr>
        </w:div>
        <w:div w:id="1494419159">
          <w:marLeft w:val="480"/>
          <w:marRight w:val="0"/>
          <w:marTop w:val="0"/>
          <w:marBottom w:val="0"/>
          <w:divBdr>
            <w:top w:val="none" w:sz="0" w:space="0" w:color="auto"/>
            <w:left w:val="none" w:sz="0" w:space="0" w:color="auto"/>
            <w:bottom w:val="none" w:sz="0" w:space="0" w:color="auto"/>
            <w:right w:val="none" w:sz="0" w:space="0" w:color="auto"/>
          </w:divBdr>
        </w:div>
        <w:div w:id="39981725">
          <w:marLeft w:val="480"/>
          <w:marRight w:val="0"/>
          <w:marTop w:val="0"/>
          <w:marBottom w:val="0"/>
          <w:divBdr>
            <w:top w:val="none" w:sz="0" w:space="0" w:color="auto"/>
            <w:left w:val="none" w:sz="0" w:space="0" w:color="auto"/>
            <w:bottom w:val="none" w:sz="0" w:space="0" w:color="auto"/>
            <w:right w:val="none" w:sz="0" w:space="0" w:color="auto"/>
          </w:divBdr>
        </w:div>
        <w:div w:id="351761378">
          <w:marLeft w:val="480"/>
          <w:marRight w:val="0"/>
          <w:marTop w:val="0"/>
          <w:marBottom w:val="0"/>
          <w:divBdr>
            <w:top w:val="none" w:sz="0" w:space="0" w:color="auto"/>
            <w:left w:val="none" w:sz="0" w:space="0" w:color="auto"/>
            <w:bottom w:val="none" w:sz="0" w:space="0" w:color="auto"/>
            <w:right w:val="none" w:sz="0" w:space="0" w:color="auto"/>
          </w:divBdr>
        </w:div>
        <w:div w:id="1220820181">
          <w:marLeft w:val="480"/>
          <w:marRight w:val="0"/>
          <w:marTop w:val="0"/>
          <w:marBottom w:val="0"/>
          <w:divBdr>
            <w:top w:val="none" w:sz="0" w:space="0" w:color="auto"/>
            <w:left w:val="none" w:sz="0" w:space="0" w:color="auto"/>
            <w:bottom w:val="none" w:sz="0" w:space="0" w:color="auto"/>
            <w:right w:val="none" w:sz="0" w:space="0" w:color="auto"/>
          </w:divBdr>
        </w:div>
        <w:div w:id="1124038458">
          <w:marLeft w:val="480"/>
          <w:marRight w:val="0"/>
          <w:marTop w:val="0"/>
          <w:marBottom w:val="0"/>
          <w:divBdr>
            <w:top w:val="none" w:sz="0" w:space="0" w:color="auto"/>
            <w:left w:val="none" w:sz="0" w:space="0" w:color="auto"/>
            <w:bottom w:val="none" w:sz="0" w:space="0" w:color="auto"/>
            <w:right w:val="none" w:sz="0" w:space="0" w:color="auto"/>
          </w:divBdr>
        </w:div>
        <w:div w:id="239486308">
          <w:marLeft w:val="480"/>
          <w:marRight w:val="0"/>
          <w:marTop w:val="0"/>
          <w:marBottom w:val="0"/>
          <w:divBdr>
            <w:top w:val="none" w:sz="0" w:space="0" w:color="auto"/>
            <w:left w:val="none" w:sz="0" w:space="0" w:color="auto"/>
            <w:bottom w:val="none" w:sz="0" w:space="0" w:color="auto"/>
            <w:right w:val="none" w:sz="0" w:space="0" w:color="auto"/>
          </w:divBdr>
        </w:div>
        <w:div w:id="780219466">
          <w:marLeft w:val="480"/>
          <w:marRight w:val="0"/>
          <w:marTop w:val="0"/>
          <w:marBottom w:val="0"/>
          <w:divBdr>
            <w:top w:val="none" w:sz="0" w:space="0" w:color="auto"/>
            <w:left w:val="none" w:sz="0" w:space="0" w:color="auto"/>
            <w:bottom w:val="none" w:sz="0" w:space="0" w:color="auto"/>
            <w:right w:val="none" w:sz="0" w:space="0" w:color="auto"/>
          </w:divBdr>
        </w:div>
        <w:div w:id="516307093">
          <w:marLeft w:val="480"/>
          <w:marRight w:val="0"/>
          <w:marTop w:val="0"/>
          <w:marBottom w:val="0"/>
          <w:divBdr>
            <w:top w:val="none" w:sz="0" w:space="0" w:color="auto"/>
            <w:left w:val="none" w:sz="0" w:space="0" w:color="auto"/>
            <w:bottom w:val="none" w:sz="0" w:space="0" w:color="auto"/>
            <w:right w:val="none" w:sz="0" w:space="0" w:color="auto"/>
          </w:divBdr>
        </w:div>
        <w:div w:id="897204057">
          <w:marLeft w:val="480"/>
          <w:marRight w:val="0"/>
          <w:marTop w:val="0"/>
          <w:marBottom w:val="0"/>
          <w:divBdr>
            <w:top w:val="none" w:sz="0" w:space="0" w:color="auto"/>
            <w:left w:val="none" w:sz="0" w:space="0" w:color="auto"/>
            <w:bottom w:val="none" w:sz="0" w:space="0" w:color="auto"/>
            <w:right w:val="none" w:sz="0" w:space="0" w:color="auto"/>
          </w:divBdr>
        </w:div>
        <w:div w:id="1245139435">
          <w:marLeft w:val="480"/>
          <w:marRight w:val="0"/>
          <w:marTop w:val="0"/>
          <w:marBottom w:val="0"/>
          <w:divBdr>
            <w:top w:val="none" w:sz="0" w:space="0" w:color="auto"/>
            <w:left w:val="none" w:sz="0" w:space="0" w:color="auto"/>
            <w:bottom w:val="none" w:sz="0" w:space="0" w:color="auto"/>
            <w:right w:val="none" w:sz="0" w:space="0" w:color="auto"/>
          </w:divBdr>
        </w:div>
        <w:div w:id="1208176107">
          <w:marLeft w:val="480"/>
          <w:marRight w:val="0"/>
          <w:marTop w:val="0"/>
          <w:marBottom w:val="0"/>
          <w:divBdr>
            <w:top w:val="none" w:sz="0" w:space="0" w:color="auto"/>
            <w:left w:val="none" w:sz="0" w:space="0" w:color="auto"/>
            <w:bottom w:val="none" w:sz="0" w:space="0" w:color="auto"/>
            <w:right w:val="none" w:sz="0" w:space="0" w:color="auto"/>
          </w:divBdr>
        </w:div>
        <w:div w:id="1075125517">
          <w:marLeft w:val="480"/>
          <w:marRight w:val="0"/>
          <w:marTop w:val="0"/>
          <w:marBottom w:val="0"/>
          <w:divBdr>
            <w:top w:val="none" w:sz="0" w:space="0" w:color="auto"/>
            <w:left w:val="none" w:sz="0" w:space="0" w:color="auto"/>
            <w:bottom w:val="none" w:sz="0" w:space="0" w:color="auto"/>
            <w:right w:val="none" w:sz="0" w:space="0" w:color="auto"/>
          </w:divBdr>
        </w:div>
        <w:div w:id="2063480136">
          <w:marLeft w:val="480"/>
          <w:marRight w:val="0"/>
          <w:marTop w:val="0"/>
          <w:marBottom w:val="0"/>
          <w:divBdr>
            <w:top w:val="none" w:sz="0" w:space="0" w:color="auto"/>
            <w:left w:val="none" w:sz="0" w:space="0" w:color="auto"/>
            <w:bottom w:val="none" w:sz="0" w:space="0" w:color="auto"/>
            <w:right w:val="none" w:sz="0" w:space="0" w:color="auto"/>
          </w:divBdr>
        </w:div>
        <w:div w:id="318582623">
          <w:marLeft w:val="480"/>
          <w:marRight w:val="0"/>
          <w:marTop w:val="0"/>
          <w:marBottom w:val="0"/>
          <w:divBdr>
            <w:top w:val="none" w:sz="0" w:space="0" w:color="auto"/>
            <w:left w:val="none" w:sz="0" w:space="0" w:color="auto"/>
            <w:bottom w:val="none" w:sz="0" w:space="0" w:color="auto"/>
            <w:right w:val="none" w:sz="0" w:space="0" w:color="auto"/>
          </w:divBdr>
        </w:div>
        <w:div w:id="1660117593">
          <w:marLeft w:val="480"/>
          <w:marRight w:val="0"/>
          <w:marTop w:val="0"/>
          <w:marBottom w:val="0"/>
          <w:divBdr>
            <w:top w:val="none" w:sz="0" w:space="0" w:color="auto"/>
            <w:left w:val="none" w:sz="0" w:space="0" w:color="auto"/>
            <w:bottom w:val="none" w:sz="0" w:space="0" w:color="auto"/>
            <w:right w:val="none" w:sz="0" w:space="0" w:color="auto"/>
          </w:divBdr>
        </w:div>
        <w:div w:id="231162442">
          <w:marLeft w:val="480"/>
          <w:marRight w:val="0"/>
          <w:marTop w:val="0"/>
          <w:marBottom w:val="0"/>
          <w:divBdr>
            <w:top w:val="none" w:sz="0" w:space="0" w:color="auto"/>
            <w:left w:val="none" w:sz="0" w:space="0" w:color="auto"/>
            <w:bottom w:val="none" w:sz="0" w:space="0" w:color="auto"/>
            <w:right w:val="none" w:sz="0" w:space="0" w:color="auto"/>
          </w:divBdr>
        </w:div>
      </w:divsChild>
    </w:div>
    <w:div w:id="469175510">
      <w:bodyDiv w:val="1"/>
      <w:marLeft w:val="0"/>
      <w:marRight w:val="0"/>
      <w:marTop w:val="0"/>
      <w:marBottom w:val="0"/>
      <w:divBdr>
        <w:top w:val="none" w:sz="0" w:space="0" w:color="auto"/>
        <w:left w:val="none" w:sz="0" w:space="0" w:color="auto"/>
        <w:bottom w:val="none" w:sz="0" w:space="0" w:color="auto"/>
        <w:right w:val="none" w:sz="0" w:space="0" w:color="auto"/>
      </w:divBdr>
      <w:divsChild>
        <w:div w:id="254948476">
          <w:marLeft w:val="480"/>
          <w:marRight w:val="0"/>
          <w:marTop w:val="0"/>
          <w:marBottom w:val="0"/>
          <w:divBdr>
            <w:top w:val="none" w:sz="0" w:space="0" w:color="auto"/>
            <w:left w:val="none" w:sz="0" w:space="0" w:color="auto"/>
            <w:bottom w:val="none" w:sz="0" w:space="0" w:color="auto"/>
            <w:right w:val="none" w:sz="0" w:space="0" w:color="auto"/>
          </w:divBdr>
        </w:div>
        <w:div w:id="480655444">
          <w:marLeft w:val="480"/>
          <w:marRight w:val="0"/>
          <w:marTop w:val="0"/>
          <w:marBottom w:val="0"/>
          <w:divBdr>
            <w:top w:val="none" w:sz="0" w:space="0" w:color="auto"/>
            <w:left w:val="none" w:sz="0" w:space="0" w:color="auto"/>
            <w:bottom w:val="none" w:sz="0" w:space="0" w:color="auto"/>
            <w:right w:val="none" w:sz="0" w:space="0" w:color="auto"/>
          </w:divBdr>
        </w:div>
        <w:div w:id="12808943">
          <w:marLeft w:val="480"/>
          <w:marRight w:val="0"/>
          <w:marTop w:val="0"/>
          <w:marBottom w:val="0"/>
          <w:divBdr>
            <w:top w:val="none" w:sz="0" w:space="0" w:color="auto"/>
            <w:left w:val="none" w:sz="0" w:space="0" w:color="auto"/>
            <w:bottom w:val="none" w:sz="0" w:space="0" w:color="auto"/>
            <w:right w:val="none" w:sz="0" w:space="0" w:color="auto"/>
          </w:divBdr>
        </w:div>
        <w:div w:id="1752580985">
          <w:marLeft w:val="480"/>
          <w:marRight w:val="0"/>
          <w:marTop w:val="0"/>
          <w:marBottom w:val="0"/>
          <w:divBdr>
            <w:top w:val="none" w:sz="0" w:space="0" w:color="auto"/>
            <w:left w:val="none" w:sz="0" w:space="0" w:color="auto"/>
            <w:bottom w:val="none" w:sz="0" w:space="0" w:color="auto"/>
            <w:right w:val="none" w:sz="0" w:space="0" w:color="auto"/>
          </w:divBdr>
        </w:div>
        <w:div w:id="186215868">
          <w:marLeft w:val="480"/>
          <w:marRight w:val="0"/>
          <w:marTop w:val="0"/>
          <w:marBottom w:val="0"/>
          <w:divBdr>
            <w:top w:val="none" w:sz="0" w:space="0" w:color="auto"/>
            <w:left w:val="none" w:sz="0" w:space="0" w:color="auto"/>
            <w:bottom w:val="none" w:sz="0" w:space="0" w:color="auto"/>
            <w:right w:val="none" w:sz="0" w:space="0" w:color="auto"/>
          </w:divBdr>
        </w:div>
        <w:div w:id="2135249262">
          <w:marLeft w:val="480"/>
          <w:marRight w:val="0"/>
          <w:marTop w:val="0"/>
          <w:marBottom w:val="0"/>
          <w:divBdr>
            <w:top w:val="none" w:sz="0" w:space="0" w:color="auto"/>
            <w:left w:val="none" w:sz="0" w:space="0" w:color="auto"/>
            <w:bottom w:val="none" w:sz="0" w:space="0" w:color="auto"/>
            <w:right w:val="none" w:sz="0" w:space="0" w:color="auto"/>
          </w:divBdr>
        </w:div>
        <w:div w:id="2083064133">
          <w:marLeft w:val="480"/>
          <w:marRight w:val="0"/>
          <w:marTop w:val="0"/>
          <w:marBottom w:val="0"/>
          <w:divBdr>
            <w:top w:val="none" w:sz="0" w:space="0" w:color="auto"/>
            <w:left w:val="none" w:sz="0" w:space="0" w:color="auto"/>
            <w:bottom w:val="none" w:sz="0" w:space="0" w:color="auto"/>
            <w:right w:val="none" w:sz="0" w:space="0" w:color="auto"/>
          </w:divBdr>
        </w:div>
        <w:div w:id="670108354">
          <w:marLeft w:val="480"/>
          <w:marRight w:val="0"/>
          <w:marTop w:val="0"/>
          <w:marBottom w:val="0"/>
          <w:divBdr>
            <w:top w:val="none" w:sz="0" w:space="0" w:color="auto"/>
            <w:left w:val="none" w:sz="0" w:space="0" w:color="auto"/>
            <w:bottom w:val="none" w:sz="0" w:space="0" w:color="auto"/>
            <w:right w:val="none" w:sz="0" w:space="0" w:color="auto"/>
          </w:divBdr>
        </w:div>
        <w:div w:id="911429468">
          <w:marLeft w:val="480"/>
          <w:marRight w:val="0"/>
          <w:marTop w:val="0"/>
          <w:marBottom w:val="0"/>
          <w:divBdr>
            <w:top w:val="none" w:sz="0" w:space="0" w:color="auto"/>
            <w:left w:val="none" w:sz="0" w:space="0" w:color="auto"/>
            <w:bottom w:val="none" w:sz="0" w:space="0" w:color="auto"/>
            <w:right w:val="none" w:sz="0" w:space="0" w:color="auto"/>
          </w:divBdr>
        </w:div>
        <w:div w:id="244462416">
          <w:marLeft w:val="480"/>
          <w:marRight w:val="0"/>
          <w:marTop w:val="0"/>
          <w:marBottom w:val="0"/>
          <w:divBdr>
            <w:top w:val="none" w:sz="0" w:space="0" w:color="auto"/>
            <w:left w:val="none" w:sz="0" w:space="0" w:color="auto"/>
            <w:bottom w:val="none" w:sz="0" w:space="0" w:color="auto"/>
            <w:right w:val="none" w:sz="0" w:space="0" w:color="auto"/>
          </w:divBdr>
        </w:div>
        <w:div w:id="625892793">
          <w:marLeft w:val="480"/>
          <w:marRight w:val="0"/>
          <w:marTop w:val="0"/>
          <w:marBottom w:val="0"/>
          <w:divBdr>
            <w:top w:val="none" w:sz="0" w:space="0" w:color="auto"/>
            <w:left w:val="none" w:sz="0" w:space="0" w:color="auto"/>
            <w:bottom w:val="none" w:sz="0" w:space="0" w:color="auto"/>
            <w:right w:val="none" w:sz="0" w:space="0" w:color="auto"/>
          </w:divBdr>
        </w:div>
        <w:div w:id="915895530">
          <w:marLeft w:val="480"/>
          <w:marRight w:val="0"/>
          <w:marTop w:val="0"/>
          <w:marBottom w:val="0"/>
          <w:divBdr>
            <w:top w:val="none" w:sz="0" w:space="0" w:color="auto"/>
            <w:left w:val="none" w:sz="0" w:space="0" w:color="auto"/>
            <w:bottom w:val="none" w:sz="0" w:space="0" w:color="auto"/>
            <w:right w:val="none" w:sz="0" w:space="0" w:color="auto"/>
          </w:divBdr>
        </w:div>
        <w:div w:id="1547835244">
          <w:marLeft w:val="480"/>
          <w:marRight w:val="0"/>
          <w:marTop w:val="0"/>
          <w:marBottom w:val="0"/>
          <w:divBdr>
            <w:top w:val="none" w:sz="0" w:space="0" w:color="auto"/>
            <w:left w:val="none" w:sz="0" w:space="0" w:color="auto"/>
            <w:bottom w:val="none" w:sz="0" w:space="0" w:color="auto"/>
            <w:right w:val="none" w:sz="0" w:space="0" w:color="auto"/>
          </w:divBdr>
        </w:div>
        <w:div w:id="678581897">
          <w:marLeft w:val="480"/>
          <w:marRight w:val="0"/>
          <w:marTop w:val="0"/>
          <w:marBottom w:val="0"/>
          <w:divBdr>
            <w:top w:val="none" w:sz="0" w:space="0" w:color="auto"/>
            <w:left w:val="none" w:sz="0" w:space="0" w:color="auto"/>
            <w:bottom w:val="none" w:sz="0" w:space="0" w:color="auto"/>
            <w:right w:val="none" w:sz="0" w:space="0" w:color="auto"/>
          </w:divBdr>
        </w:div>
        <w:div w:id="1498691086">
          <w:marLeft w:val="480"/>
          <w:marRight w:val="0"/>
          <w:marTop w:val="0"/>
          <w:marBottom w:val="0"/>
          <w:divBdr>
            <w:top w:val="none" w:sz="0" w:space="0" w:color="auto"/>
            <w:left w:val="none" w:sz="0" w:space="0" w:color="auto"/>
            <w:bottom w:val="none" w:sz="0" w:space="0" w:color="auto"/>
            <w:right w:val="none" w:sz="0" w:space="0" w:color="auto"/>
          </w:divBdr>
        </w:div>
        <w:div w:id="1095056645">
          <w:marLeft w:val="480"/>
          <w:marRight w:val="0"/>
          <w:marTop w:val="0"/>
          <w:marBottom w:val="0"/>
          <w:divBdr>
            <w:top w:val="none" w:sz="0" w:space="0" w:color="auto"/>
            <w:left w:val="none" w:sz="0" w:space="0" w:color="auto"/>
            <w:bottom w:val="none" w:sz="0" w:space="0" w:color="auto"/>
            <w:right w:val="none" w:sz="0" w:space="0" w:color="auto"/>
          </w:divBdr>
        </w:div>
        <w:div w:id="2064596181">
          <w:marLeft w:val="480"/>
          <w:marRight w:val="0"/>
          <w:marTop w:val="0"/>
          <w:marBottom w:val="0"/>
          <w:divBdr>
            <w:top w:val="none" w:sz="0" w:space="0" w:color="auto"/>
            <w:left w:val="none" w:sz="0" w:space="0" w:color="auto"/>
            <w:bottom w:val="none" w:sz="0" w:space="0" w:color="auto"/>
            <w:right w:val="none" w:sz="0" w:space="0" w:color="auto"/>
          </w:divBdr>
        </w:div>
        <w:div w:id="1091899661">
          <w:marLeft w:val="480"/>
          <w:marRight w:val="0"/>
          <w:marTop w:val="0"/>
          <w:marBottom w:val="0"/>
          <w:divBdr>
            <w:top w:val="none" w:sz="0" w:space="0" w:color="auto"/>
            <w:left w:val="none" w:sz="0" w:space="0" w:color="auto"/>
            <w:bottom w:val="none" w:sz="0" w:space="0" w:color="auto"/>
            <w:right w:val="none" w:sz="0" w:space="0" w:color="auto"/>
          </w:divBdr>
        </w:div>
      </w:divsChild>
    </w:div>
    <w:div w:id="472912988">
      <w:bodyDiv w:val="1"/>
      <w:marLeft w:val="0"/>
      <w:marRight w:val="0"/>
      <w:marTop w:val="0"/>
      <w:marBottom w:val="0"/>
      <w:divBdr>
        <w:top w:val="none" w:sz="0" w:space="0" w:color="auto"/>
        <w:left w:val="none" w:sz="0" w:space="0" w:color="auto"/>
        <w:bottom w:val="none" w:sz="0" w:space="0" w:color="auto"/>
        <w:right w:val="none" w:sz="0" w:space="0" w:color="auto"/>
      </w:divBdr>
      <w:divsChild>
        <w:div w:id="1328173850">
          <w:marLeft w:val="480"/>
          <w:marRight w:val="0"/>
          <w:marTop w:val="0"/>
          <w:marBottom w:val="0"/>
          <w:divBdr>
            <w:top w:val="none" w:sz="0" w:space="0" w:color="auto"/>
            <w:left w:val="none" w:sz="0" w:space="0" w:color="auto"/>
            <w:bottom w:val="none" w:sz="0" w:space="0" w:color="auto"/>
            <w:right w:val="none" w:sz="0" w:space="0" w:color="auto"/>
          </w:divBdr>
        </w:div>
        <w:div w:id="987249691">
          <w:marLeft w:val="480"/>
          <w:marRight w:val="0"/>
          <w:marTop w:val="0"/>
          <w:marBottom w:val="0"/>
          <w:divBdr>
            <w:top w:val="none" w:sz="0" w:space="0" w:color="auto"/>
            <w:left w:val="none" w:sz="0" w:space="0" w:color="auto"/>
            <w:bottom w:val="none" w:sz="0" w:space="0" w:color="auto"/>
            <w:right w:val="none" w:sz="0" w:space="0" w:color="auto"/>
          </w:divBdr>
        </w:div>
        <w:div w:id="2134249292">
          <w:marLeft w:val="480"/>
          <w:marRight w:val="0"/>
          <w:marTop w:val="0"/>
          <w:marBottom w:val="0"/>
          <w:divBdr>
            <w:top w:val="none" w:sz="0" w:space="0" w:color="auto"/>
            <w:left w:val="none" w:sz="0" w:space="0" w:color="auto"/>
            <w:bottom w:val="none" w:sz="0" w:space="0" w:color="auto"/>
            <w:right w:val="none" w:sz="0" w:space="0" w:color="auto"/>
          </w:divBdr>
        </w:div>
        <w:div w:id="1857229956">
          <w:marLeft w:val="480"/>
          <w:marRight w:val="0"/>
          <w:marTop w:val="0"/>
          <w:marBottom w:val="0"/>
          <w:divBdr>
            <w:top w:val="none" w:sz="0" w:space="0" w:color="auto"/>
            <w:left w:val="none" w:sz="0" w:space="0" w:color="auto"/>
            <w:bottom w:val="none" w:sz="0" w:space="0" w:color="auto"/>
            <w:right w:val="none" w:sz="0" w:space="0" w:color="auto"/>
          </w:divBdr>
        </w:div>
        <w:div w:id="485821293">
          <w:marLeft w:val="480"/>
          <w:marRight w:val="0"/>
          <w:marTop w:val="0"/>
          <w:marBottom w:val="0"/>
          <w:divBdr>
            <w:top w:val="none" w:sz="0" w:space="0" w:color="auto"/>
            <w:left w:val="none" w:sz="0" w:space="0" w:color="auto"/>
            <w:bottom w:val="none" w:sz="0" w:space="0" w:color="auto"/>
            <w:right w:val="none" w:sz="0" w:space="0" w:color="auto"/>
          </w:divBdr>
        </w:div>
        <w:div w:id="1725906014">
          <w:marLeft w:val="480"/>
          <w:marRight w:val="0"/>
          <w:marTop w:val="0"/>
          <w:marBottom w:val="0"/>
          <w:divBdr>
            <w:top w:val="none" w:sz="0" w:space="0" w:color="auto"/>
            <w:left w:val="none" w:sz="0" w:space="0" w:color="auto"/>
            <w:bottom w:val="none" w:sz="0" w:space="0" w:color="auto"/>
            <w:right w:val="none" w:sz="0" w:space="0" w:color="auto"/>
          </w:divBdr>
        </w:div>
        <w:div w:id="185296933">
          <w:marLeft w:val="480"/>
          <w:marRight w:val="0"/>
          <w:marTop w:val="0"/>
          <w:marBottom w:val="0"/>
          <w:divBdr>
            <w:top w:val="none" w:sz="0" w:space="0" w:color="auto"/>
            <w:left w:val="none" w:sz="0" w:space="0" w:color="auto"/>
            <w:bottom w:val="none" w:sz="0" w:space="0" w:color="auto"/>
            <w:right w:val="none" w:sz="0" w:space="0" w:color="auto"/>
          </w:divBdr>
        </w:div>
        <w:div w:id="1777403859">
          <w:marLeft w:val="480"/>
          <w:marRight w:val="0"/>
          <w:marTop w:val="0"/>
          <w:marBottom w:val="0"/>
          <w:divBdr>
            <w:top w:val="none" w:sz="0" w:space="0" w:color="auto"/>
            <w:left w:val="none" w:sz="0" w:space="0" w:color="auto"/>
            <w:bottom w:val="none" w:sz="0" w:space="0" w:color="auto"/>
            <w:right w:val="none" w:sz="0" w:space="0" w:color="auto"/>
          </w:divBdr>
        </w:div>
        <w:div w:id="668561752">
          <w:marLeft w:val="480"/>
          <w:marRight w:val="0"/>
          <w:marTop w:val="0"/>
          <w:marBottom w:val="0"/>
          <w:divBdr>
            <w:top w:val="none" w:sz="0" w:space="0" w:color="auto"/>
            <w:left w:val="none" w:sz="0" w:space="0" w:color="auto"/>
            <w:bottom w:val="none" w:sz="0" w:space="0" w:color="auto"/>
            <w:right w:val="none" w:sz="0" w:space="0" w:color="auto"/>
          </w:divBdr>
        </w:div>
        <w:div w:id="1676105823">
          <w:marLeft w:val="480"/>
          <w:marRight w:val="0"/>
          <w:marTop w:val="0"/>
          <w:marBottom w:val="0"/>
          <w:divBdr>
            <w:top w:val="none" w:sz="0" w:space="0" w:color="auto"/>
            <w:left w:val="none" w:sz="0" w:space="0" w:color="auto"/>
            <w:bottom w:val="none" w:sz="0" w:space="0" w:color="auto"/>
            <w:right w:val="none" w:sz="0" w:space="0" w:color="auto"/>
          </w:divBdr>
        </w:div>
        <w:div w:id="1700085546">
          <w:marLeft w:val="480"/>
          <w:marRight w:val="0"/>
          <w:marTop w:val="0"/>
          <w:marBottom w:val="0"/>
          <w:divBdr>
            <w:top w:val="none" w:sz="0" w:space="0" w:color="auto"/>
            <w:left w:val="none" w:sz="0" w:space="0" w:color="auto"/>
            <w:bottom w:val="none" w:sz="0" w:space="0" w:color="auto"/>
            <w:right w:val="none" w:sz="0" w:space="0" w:color="auto"/>
          </w:divBdr>
        </w:div>
        <w:div w:id="956988126">
          <w:marLeft w:val="480"/>
          <w:marRight w:val="0"/>
          <w:marTop w:val="0"/>
          <w:marBottom w:val="0"/>
          <w:divBdr>
            <w:top w:val="none" w:sz="0" w:space="0" w:color="auto"/>
            <w:left w:val="none" w:sz="0" w:space="0" w:color="auto"/>
            <w:bottom w:val="none" w:sz="0" w:space="0" w:color="auto"/>
            <w:right w:val="none" w:sz="0" w:space="0" w:color="auto"/>
          </w:divBdr>
        </w:div>
        <w:div w:id="1197695671">
          <w:marLeft w:val="480"/>
          <w:marRight w:val="0"/>
          <w:marTop w:val="0"/>
          <w:marBottom w:val="0"/>
          <w:divBdr>
            <w:top w:val="none" w:sz="0" w:space="0" w:color="auto"/>
            <w:left w:val="none" w:sz="0" w:space="0" w:color="auto"/>
            <w:bottom w:val="none" w:sz="0" w:space="0" w:color="auto"/>
            <w:right w:val="none" w:sz="0" w:space="0" w:color="auto"/>
          </w:divBdr>
        </w:div>
        <w:div w:id="575869182">
          <w:marLeft w:val="480"/>
          <w:marRight w:val="0"/>
          <w:marTop w:val="0"/>
          <w:marBottom w:val="0"/>
          <w:divBdr>
            <w:top w:val="none" w:sz="0" w:space="0" w:color="auto"/>
            <w:left w:val="none" w:sz="0" w:space="0" w:color="auto"/>
            <w:bottom w:val="none" w:sz="0" w:space="0" w:color="auto"/>
            <w:right w:val="none" w:sz="0" w:space="0" w:color="auto"/>
          </w:divBdr>
        </w:div>
        <w:div w:id="1998681068">
          <w:marLeft w:val="480"/>
          <w:marRight w:val="0"/>
          <w:marTop w:val="0"/>
          <w:marBottom w:val="0"/>
          <w:divBdr>
            <w:top w:val="none" w:sz="0" w:space="0" w:color="auto"/>
            <w:left w:val="none" w:sz="0" w:space="0" w:color="auto"/>
            <w:bottom w:val="none" w:sz="0" w:space="0" w:color="auto"/>
            <w:right w:val="none" w:sz="0" w:space="0" w:color="auto"/>
          </w:divBdr>
        </w:div>
        <w:div w:id="1541474517">
          <w:marLeft w:val="480"/>
          <w:marRight w:val="0"/>
          <w:marTop w:val="0"/>
          <w:marBottom w:val="0"/>
          <w:divBdr>
            <w:top w:val="none" w:sz="0" w:space="0" w:color="auto"/>
            <w:left w:val="none" w:sz="0" w:space="0" w:color="auto"/>
            <w:bottom w:val="none" w:sz="0" w:space="0" w:color="auto"/>
            <w:right w:val="none" w:sz="0" w:space="0" w:color="auto"/>
          </w:divBdr>
        </w:div>
        <w:div w:id="1529761349">
          <w:marLeft w:val="480"/>
          <w:marRight w:val="0"/>
          <w:marTop w:val="0"/>
          <w:marBottom w:val="0"/>
          <w:divBdr>
            <w:top w:val="none" w:sz="0" w:space="0" w:color="auto"/>
            <w:left w:val="none" w:sz="0" w:space="0" w:color="auto"/>
            <w:bottom w:val="none" w:sz="0" w:space="0" w:color="auto"/>
            <w:right w:val="none" w:sz="0" w:space="0" w:color="auto"/>
          </w:divBdr>
        </w:div>
        <w:div w:id="1586651202">
          <w:marLeft w:val="480"/>
          <w:marRight w:val="0"/>
          <w:marTop w:val="0"/>
          <w:marBottom w:val="0"/>
          <w:divBdr>
            <w:top w:val="none" w:sz="0" w:space="0" w:color="auto"/>
            <w:left w:val="none" w:sz="0" w:space="0" w:color="auto"/>
            <w:bottom w:val="none" w:sz="0" w:space="0" w:color="auto"/>
            <w:right w:val="none" w:sz="0" w:space="0" w:color="auto"/>
          </w:divBdr>
        </w:div>
        <w:div w:id="2025279273">
          <w:marLeft w:val="480"/>
          <w:marRight w:val="0"/>
          <w:marTop w:val="0"/>
          <w:marBottom w:val="0"/>
          <w:divBdr>
            <w:top w:val="none" w:sz="0" w:space="0" w:color="auto"/>
            <w:left w:val="none" w:sz="0" w:space="0" w:color="auto"/>
            <w:bottom w:val="none" w:sz="0" w:space="0" w:color="auto"/>
            <w:right w:val="none" w:sz="0" w:space="0" w:color="auto"/>
          </w:divBdr>
        </w:div>
        <w:div w:id="1896117961">
          <w:marLeft w:val="480"/>
          <w:marRight w:val="0"/>
          <w:marTop w:val="0"/>
          <w:marBottom w:val="0"/>
          <w:divBdr>
            <w:top w:val="none" w:sz="0" w:space="0" w:color="auto"/>
            <w:left w:val="none" w:sz="0" w:space="0" w:color="auto"/>
            <w:bottom w:val="none" w:sz="0" w:space="0" w:color="auto"/>
            <w:right w:val="none" w:sz="0" w:space="0" w:color="auto"/>
          </w:divBdr>
        </w:div>
      </w:divsChild>
    </w:div>
    <w:div w:id="476647098">
      <w:bodyDiv w:val="1"/>
      <w:marLeft w:val="0"/>
      <w:marRight w:val="0"/>
      <w:marTop w:val="0"/>
      <w:marBottom w:val="0"/>
      <w:divBdr>
        <w:top w:val="none" w:sz="0" w:space="0" w:color="auto"/>
        <w:left w:val="none" w:sz="0" w:space="0" w:color="auto"/>
        <w:bottom w:val="none" w:sz="0" w:space="0" w:color="auto"/>
        <w:right w:val="none" w:sz="0" w:space="0" w:color="auto"/>
      </w:divBdr>
      <w:divsChild>
        <w:div w:id="1632125076">
          <w:marLeft w:val="480"/>
          <w:marRight w:val="0"/>
          <w:marTop w:val="0"/>
          <w:marBottom w:val="0"/>
          <w:divBdr>
            <w:top w:val="none" w:sz="0" w:space="0" w:color="auto"/>
            <w:left w:val="none" w:sz="0" w:space="0" w:color="auto"/>
            <w:bottom w:val="none" w:sz="0" w:space="0" w:color="auto"/>
            <w:right w:val="none" w:sz="0" w:space="0" w:color="auto"/>
          </w:divBdr>
        </w:div>
        <w:div w:id="272178609">
          <w:marLeft w:val="480"/>
          <w:marRight w:val="0"/>
          <w:marTop w:val="0"/>
          <w:marBottom w:val="0"/>
          <w:divBdr>
            <w:top w:val="none" w:sz="0" w:space="0" w:color="auto"/>
            <w:left w:val="none" w:sz="0" w:space="0" w:color="auto"/>
            <w:bottom w:val="none" w:sz="0" w:space="0" w:color="auto"/>
            <w:right w:val="none" w:sz="0" w:space="0" w:color="auto"/>
          </w:divBdr>
        </w:div>
        <w:div w:id="600533802">
          <w:marLeft w:val="480"/>
          <w:marRight w:val="0"/>
          <w:marTop w:val="0"/>
          <w:marBottom w:val="0"/>
          <w:divBdr>
            <w:top w:val="none" w:sz="0" w:space="0" w:color="auto"/>
            <w:left w:val="none" w:sz="0" w:space="0" w:color="auto"/>
            <w:bottom w:val="none" w:sz="0" w:space="0" w:color="auto"/>
            <w:right w:val="none" w:sz="0" w:space="0" w:color="auto"/>
          </w:divBdr>
        </w:div>
        <w:div w:id="1656913733">
          <w:marLeft w:val="480"/>
          <w:marRight w:val="0"/>
          <w:marTop w:val="0"/>
          <w:marBottom w:val="0"/>
          <w:divBdr>
            <w:top w:val="none" w:sz="0" w:space="0" w:color="auto"/>
            <w:left w:val="none" w:sz="0" w:space="0" w:color="auto"/>
            <w:bottom w:val="none" w:sz="0" w:space="0" w:color="auto"/>
            <w:right w:val="none" w:sz="0" w:space="0" w:color="auto"/>
          </w:divBdr>
        </w:div>
        <w:div w:id="886182777">
          <w:marLeft w:val="480"/>
          <w:marRight w:val="0"/>
          <w:marTop w:val="0"/>
          <w:marBottom w:val="0"/>
          <w:divBdr>
            <w:top w:val="none" w:sz="0" w:space="0" w:color="auto"/>
            <w:left w:val="none" w:sz="0" w:space="0" w:color="auto"/>
            <w:bottom w:val="none" w:sz="0" w:space="0" w:color="auto"/>
            <w:right w:val="none" w:sz="0" w:space="0" w:color="auto"/>
          </w:divBdr>
        </w:div>
        <w:div w:id="150290988">
          <w:marLeft w:val="480"/>
          <w:marRight w:val="0"/>
          <w:marTop w:val="0"/>
          <w:marBottom w:val="0"/>
          <w:divBdr>
            <w:top w:val="none" w:sz="0" w:space="0" w:color="auto"/>
            <w:left w:val="none" w:sz="0" w:space="0" w:color="auto"/>
            <w:bottom w:val="none" w:sz="0" w:space="0" w:color="auto"/>
            <w:right w:val="none" w:sz="0" w:space="0" w:color="auto"/>
          </w:divBdr>
        </w:div>
        <w:div w:id="1006637093">
          <w:marLeft w:val="480"/>
          <w:marRight w:val="0"/>
          <w:marTop w:val="0"/>
          <w:marBottom w:val="0"/>
          <w:divBdr>
            <w:top w:val="none" w:sz="0" w:space="0" w:color="auto"/>
            <w:left w:val="none" w:sz="0" w:space="0" w:color="auto"/>
            <w:bottom w:val="none" w:sz="0" w:space="0" w:color="auto"/>
            <w:right w:val="none" w:sz="0" w:space="0" w:color="auto"/>
          </w:divBdr>
        </w:div>
        <w:div w:id="1892030843">
          <w:marLeft w:val="480"/>
          <w:marRight w:val="0"/>
          <w:marTop w:val="0"/>
          <w:marBottom w:val="0"/>
          <w:divBdr>
            <w:top w:val="none" w:sz="0" w:space="0" w:color="auto"/>
            <w:left w:val="none" w:sz="0" w:space="0" w:color="auto"/>
            <w:bottom w:val="none" w:sz="0" w:space="0" w:color="auto"/>
            <w:right w:val="none" w:sz="0" w:space="0" w:color="auto"/>
          </w:divBdr>
        </w:div>
        <w:div w:id="543177872">
          <w:marLeft w:val="480"/>
          <w:marRight w:val="0"/>
          <w:marTop w:val="0"/>
          <w:marBottom w:val="0"/>
          <w:divBdr>
            <w:top w:val="none" w:sz="0" w:space="0" w:color="auto"/>
            <w:left w:val="none" w:sz="0" w:space="0" w:color="auto"/>
            <w:bottom w:val="none" w:sz="0" w:space="0" w:color="auto"/>
            <w:right w:val="none" w:sz="0" w:space="0" w:color="auto"/>
          </w:divBdr>
        </w:div>
        <w:div w:id="2112360682">
          <w:marLeft w:val="480"/>
          <w:marRight w:val="0"/>
          <w:marTop w:val="0"/>
          <w:marBottom w:val="0"/>
          <w:divBdr>
            <w:top w:val="none" w:sz="0" w:space="0" w:color="auto"/>
            <w:left w:val="none" w:sz="0" w:space="0" w:color="auto"/>
            <w:bottom w:val="none" w:sz="0" w:space="0" w:color="auto"/>
            <w:right w:val="none" w:sz="0" w:space="0" w:color="auto"/>
          </w:divBdr>
        </w:div>
        <w:div w:id="1582179707">
          <w:marLeft w:val="480"/>
          <w:marRight w:val="0"/>
          <w:marTop w:val="0"/>
          <w:marBottom w:val="0"/>
          <w:divBdr>
            <w:top w:val="none" w:sz="0" w:space="0" w:color="auto"/>
            <w:left w:val="none" w:sz="0" w:space="0" w:color="auto"/>
            <w:bottom w:val="none" w:sz="0" w:space="0" w:color="auto"/>
            <w:right w:val="none" w:sz="0" w:space="0" w:color="auto"/>
          </w:divBdr>
        </w:div>
        <w:div w:id="24596388">
          <w:marLeft w:val="480"/>
          <w:marRight w:val="0"/>
          <w:marTop w:val="0"/>
          <w:marBottom w:val="0"/>
          <w:divBdr>
            <w:top w:val="none" w:sz="0" w:space="0" w:color="auto"/>
            <w:left w:val="none" w:sz="0" w:space="0" w:color="auto"/>
            <w:bottom w:val="none" w:sz="0" w:space="0" w:color="auto"/>
            <w:right w:val="none" w:sz="0" w:space="0" w:color="auto"/>
          </w:divBdr>
        </w:div>
        <w:div w:id="1873886071">
          <w:marLeft w:val="480"/>
          <w:marRight w:val="0"/>
          <w:marTop w:val="0"/>
          <w:marBottom w:val="0"/>
          <w:divBdr>
            <w:top w:val="none" w:sz="0" w:space="0" w:color="auto"/>
            <w:left w:val="none" w:sz="0" w:space="0" w:color="auto"/>
            <w:bottom w:val="none" w:sz="0" w:space="0" w:color="auto"/>
            <w:right w:val="none" w:sz="0" w:space="0" w:color="auto"/>
          </w:divBdr>
        </w:div>
        <w:div w:id="1839881384">
          <w:marLeft w:val="480"/>
          <w:marRight w:val="0"/>
          <w:marTop w:val="0"/>
          <w:marBottom w:val="0"/>
          <w:divBdr>
            <w:top w:val="none" w:sz="0" w:space="0" w:color="auto"/>
            <w:left w:val="none" w:sz="0" w:space="0" w:color="auto"/>
            <w:bottom w:val="none" w:sz="0" w:space="0" w:color="auto"/>
            <w:right w:val="none" w:sz="0" w:space="0" w:color="auto"/>
          </w:divBdr>
        </w:div>
        <w:div w:id="803235919">
          <w:marLeft w:val="480"/>
          <w:marRight w:val="0"/>
          <w:marTop w:val="0"/>
          <w:marBottom w:val="0"/>
          <w:divBdr>
            <w:top w:val="none" w:sz="0" w:space="0" w:color="auto"/>
            <w:left w:val="none" w:sz="0" w:space="0" w:color="auto"/>
            <w:bottom w:val="none" w:sz="0" w:space="0" w:color="auto"/>
            <w:right w:val="none" w:sz="0" w:space="0" w:color="auto"/>
          </w:divBdr>
        </w:div>
        <w:div w:id="1400321665">
          <w:marLeft w:val="480"/>
          <w:marRight w:val="0"/>
          <w:marTop w:val="0"/>
          <w:marBottom w:val="0"/>
          <w:divBdr>
            <w:top w:val="none" w:sz="0" w:space="0" w:color="auto"/>
            <w:left w:val="none" w:sz="0" w:space="0" w:color="auto"/>
            <w:bottom w:val="none" w:sz="0" w:space="0" w:color="auto"/>
            <w:right w:val="none" w:sz="0" w:space="0" w:color="auto"/>
          </w:divBdr>
        </w:div>
        <w:div w:id="60297011">
          <w:marLeft w:val="480"/>
          <w:marRight w:val="0"/>
          <w:marTop w:val="0"/>
          <w:marBottom w:val="0"/>
          <w:divBdr>
            <w:top w:val="none" w:sz="0" w:space="0" w:color="auto"/>
            <w:left w:val="none" w:sz="0" w:space="0" w:color="auto"/>
            <w:bottom w:val="none" w:sz="0" w:space="0" w:color="auto"/>
            <w:right w:val="none" w:sz="0" w:space="0" w:color="auto"/>
          </w:divBdr>
        </w:div>
        <w:div w:id="337538090">
          <w:marLeft w:val="480"/>
          <w:marRight w:val="0"/>
          <w:marTop w:val="0"/>
          <w:marBottom w:val="0"/>
          <w:divBdr>
            <w:top w:val="none" w:sz="0" w:space="0" w:color="auto"/>
            <w:left w:val="none" w:sz="0" w:space="0" w:color="auto"/>
            <w:bottom w:val="none" w:sz="0" w:space="0" w:color="auto"/>
            <w:right w:val="none" w:sz="0" w:space="0" w:color="auto"/>
          </w:divBdr>
        </w:div>
        <w:div w:id="919751415">
          <w:marLeft w:val="480"/>
          <w:marRight w:val="0"/>
          <w:marTop w:val="0"/>
          <w:marBottom w:val="0"/>
          <w:divBdr>
            <w:top w:val="none" w:sz="0" w:space="0" w:color="auto"/>
            <w:left w:val="none" w:sz="0" w:space="0" w:color="auto"/>
            <w:bottom w:val="none" w:sz="0" w:space="0" w:color="auto"/>
            <w:right w:val="none" w:sz="0" w:space="0" w:color="auto"/>
          </w:divBdr>
        </w:div>
        <w:div w:id="179701867">
          <w:marLeft w:val="480"/>
          <w:marRight w:val="0"/>
          <w:marTop w:val="0"/>
          <w:marBottom w:val="0"/>
          <w:divBdr>
            <w:top w:val="none" w:sz="0" w:space="0" w:color="auto"/>
            <w:left w:val="none" w:sz="0" w:space="0" w:color="auto"/>
            <w:bottom w:val="none" w:sz="0" w:space="0" w:color="auto"/>
            <w:right w:val="none" w:sz="0" w:space="0" w:color="auto"/>
          </w:divBdr>
        </w:div>
        <w:div w:id="213860396">
          <w:marLeft w:val="480"/>
          <w:marRight w:val="0"/>
          <w:marTop w:val="0"/>
          <w:marBottom w:val="0"/>
          <w:divBdr>
            <w:top w:val="none" w:sz="0" w:space="0" w:color="auto"/>
            <w:left w:val="none" w:sz="0" w:space="0" w:color="auto"/>
            <w:bottom w:val="none" w:sz="0" w:space="0" w:color="auto"/>
            <w:right w:val="none" w:sz="0" w:space="0" w:color="auto"/>
          </w:divBdr>
        </w:div>
        <w:div w:id="56127298">
          <w:marLeft w:val="480"/>
          <w:marRight w:val="0"/>
          <w:marTop w:val="0"/>
          <w:marBottom w:val="0"/>
          <w:divBdr>
            <w:top w:val="none" w:sz="0" w:space="0" w:color="auto"/>
            <w:left w:val="none" w:sz="0" w:space="0" w:color="auto"/>
            <w:bottom w:val="none" w:sz="0" w:space="0" w:color="auto"/>
            <w:right w:val="none" w:sz="0" w:space="0" w:color="auto"/>
          </w:divBdr>
        </w:div>
        <w:div w:id="1769882801">
          <w:marLeft w:val="480"/>
          <w:marRight w:val="0"/>
          <w:marTop w:val="0"/>
          <w:marBottom w:val="0"/>
          <w:divBdr>
            <w:top w:val="none" w:sz="0" w:space="0" w:color="auto"/>
            <w:left w:val="none" w:sz="0" w:space="0" w:color="auto"/>
            <w:bottom w:val="none" w:sz="0" w:space="0" w:color="auto"/>
            <w:right w:val="none" w:sz="0" w:space="0" w:color="auto"/>
          </w:divBdr>
        </w:div>
        <w:div w:id="1666976605">
          <w:marLeft w:val="480"/>
          <w:marRight w:val="0"/>
          <w:marTop w:val="0"/>
          <w:marBottom w:val="0"/>
          <w:divBdr>
            <w:top w:val="none" w:sz="0" w:space="0" w:color="auto"/>
            <w:left w:val="none" w:sz="0" w:space="0" w:color="auto"/>
            <w:bottom w:val="none" w:sz="0" w:space="0" w:color="auto"/>
            <w:right w:val="none" w:sz="0" w:space="0" w:color="auto"/>
          </w:divBdr>
        </w:div>
        <w:div w:id="1774476479">
          <w:marLeft w:val="480"/>
          <w:marRight w:val="0"/>
          <w:marTop w:val="0"/>
          <w:marBottom w:val="0"/>
          <w:divBdr>
            <w:top w:val="none" w:sz="0" w:space="0" w:color="auto"/>
            <w:left w:val="none" w:sz="0" w:space="0" w:color="auto"/>
            <w:bottom w:val="none" w:sz="0" w:space="0" w:color="auto"/>
            <w:right w:val="none" w:sz="0" w:space="0" w:color="auto"/>
          </w:divBdr>
        </w:div>
        <w:div w:id="736782274">
          <w:marLeft w:val="480"/>
          <w:marRight w:val="0"/>
          <w:marTop w:val="0"/>
          <w:marBottom w:val="0"/>
          <w:divBdr>
            <w:top w:val="none" w:sz="0" w:space="0" w:color="auto"/>
            <w:left w:val="none" w:sz="0" w:space="0" w:color="auto"/>
            <w:bottom w:val="none" w:sz="0" w:space="0" w:color="auto"/>
            <w:right w:val="none" w:sz="0" w:space="0" w:color="auto"/>
          </w:divBdr>
        </w:div>
      </w:divsChild>
    </w:div>
    <w:div w:id="497893037">
      <w:bodyDiv w:val="1"/>
      <w:marLeft w:val="0"/>
      <w:marRight w:val="0"/>
      <w:marTop w:val="0"/>
      <w:marBottom w:val="0"/>
      <w:divBdr>
        <w:top w:val="none" w:sz="0" w:space="0" w:color="auto"/>
        <w:left w:val="none" w:sz="0" w:space="0" w:color="auto"/>
        <w:bottom w:val="none" w:sz="0" w:space="0" w:color="auto"/>
        <w:right w:val="none" w:sz="0" w:space="0" w:color="auto"/>
      </w:divBdr>
      <w:divsChild>
        <w:div w:id="1382709697">
          <w:marLeft w:val="480"/>
          <w:marRight w:val="0"/>
          <w:marTop w:val="0"/>
          <w:marBottom w:val="0"/>
          <w:divBdr>
            <w:top w:val="none" w:sz="0" w:space="0" w:color="auto"/>
            <w:left w:val="none" w:sz="0" w:space="0" w:color="auto"/>
            <w:bottom w:val="none" w:sz="0" w:space="0" w:color="auto"/>
            <w:right w:val="none" w:sz="0" w:space="0" w:color="auto"/>
          </w:divBdr>
        </w:div>
        <w:div w:id="1976604">
          <w:marLeft w:val="480"/>
          <w:marRight w:val="0"/>
          <w:marTop w:val="0"/>
          <w:marBottom w:val="0"/>
          <w:divBdr>
            <w:top w:val="none" w:sz="0" w:space="0" w:color="auto"/>
            <w:left w:val="none" w:sz="0" w:space="0" w:color="auto"/>
            <w:bottom w:val="none" w:sz="0" w:space="0" w:color="auto"/>
            <w:right w:val="none" w:sz="0" w:space="0" w:color="auto"/>
          </w:divBdr>
        </w:div>
        <w:div w:id="745494401">
          <w:marLeft w:val="480"/>
          <w:marRight w:val="0"/>
          <w:marTop w:val="0"/>
          <w:marBottom w:val="0"/>
          <w:divBdr>
            <w:top w:val="none" w:sz="0" w:space="0" w:color="auto"/>
            <w:left w:val="none" w:sz="0" w:space="0" w:color="auto"/>
            <w:bottom w:val="none" w:sz="0" w:space="0" w:color="auto"/>
            <w:right w:val="none" w:sz="0" w:space="0" w:color="auto"/>
          </w:divBdr>
        </w:div>
        <w:div w:id="417096518">
          <w:marLeft w:val="480"/>
          <w:marRight w:val="0"/>
          <w:marTop w:val="0"/>
          <w:marBottom w:val="0"/>
          <w:divBdr>
            <w:top w:val="none" w:sz="0" w:space="0" w:color="auto"/>
            <w:left w:val="none" w:sz="0" w:space="0" w:color="auto"/>
            <w:bottom w:val="none" w:sz="0" w:space="0" w:color="auto"/>
            <w:right w:val="none" w:sz="0" w:space="0" w:color="auto"/>
          </w:divBdr>
        </w:div>
        <w:div w:id="640160943">
          <w:marLeft w:val="480"/>
          <w:marRight w:val="0"/>
          <w:marTop w:val="0"/>
          <w:marBottom w:val="0"/>
          <w:divBdr>
            <w:top w:val="none" w:sz="0" w:space="0" w:color="auto"/>
            <w:left w:val="none" w:sz="0" w:space="0" w:color="auto"/>
            <w:bottom w:val="none" w:sz="0" w:space="0" w:color="auto"/>
            <w:right w:val="none" w:sz="0" w:space="0" w:color="auto"/>
          </w:divBdr>
        </w:div>
        <w:div w:id="288242282">
          <w:marLeft w:val="480"/>
          <w:marRight w:val="0"/>
          <w:marTop w:val="0"/>
          <w:marBottom w:val="0"/>
          <w:divBdr>
            <w:top w:val="none" w:sz="0" w:space="0" w:color="auto"/>
            <w:left w:val="none" w:sz="0" w:space="0" w:color="auto"/>
            <w:bottom w:val="none" w:sz="0" w:space="0" w:color="auto"/>
            <w:right w:val="none" w:sz="0" w:space="0" w:color="auto"/>
          </w:divBdr>
        </w:div>
        <w:div w:id="338699680">
          <w:marLeft w:val="480"/>
          <w:marRight w:val="0"/>
          <w:marTop w:val="0"/>
          <w:marBottom w:val="0"/>
          <w:divBdr>
            <w:top w:val="none" w:sz="0" w:space="0" w:color="auto"/>
            <w:left w:val="none" w:sz="0" w:space="0" w:color="auto"/>
            <w:bottom w:val="none" w:sz="0" w:space="0" w:color="auto"/>
            <w:right w:val="none" w:sz="0" w:space="0" w:color="auto"/>
          </w:divBdr>
        </w:div>
        <w:div w:id="1917977695">
          <w:marLeft w:val="480"/>
          <w:marRight w:val="0"/>
          <w:marTop w:val="0"/>
          <w:marBottom w:val="0"/>
          <w:divBdr>
            <w:top w:val="none" w:sz="0" w:space="0" w:color="auto"/>
            <w:left w:val="none" w:sz="0" w:space="0" w:color="auto"/>
            <w:bottom w:val="none" w:sz="0" w:space="0" w:color="auto"/>
            <w:right w:val="none" w:sz="0" w:space="0" w:color="auto"/>
          </w:divBdr>
        </w:div>
        <w:div w:id="826016491">
          <w:marLeft w:val="480"/>
          <w:marRight w:val="0"/>
          <w:marTop w:val="0"/>
          <w:marBottom w:val="0"/>
          <w:divBdr>
            <w:top w:val="none" w:sz="0" w:space="0" w:color="auto"/>
            <w:left w:val="none" w:sz="0" w:space="0" w:color="auto"/>
            <w:bottom w:val="none" w:sz="0" w:space="0" w:color="auto"/>
            <w:right w:val="none" w:sz="0" w:space="0" w:color="auto"/>
          </w:divBdr>
        </w:div>
        <w:div w:id="217016518">
          <w:marLeft w:val="480"/>
          <w:marRight w:val="0"/>
          <w:marTop w:val="0"/>
          <w:marBottom w:val="0"/>
          <w:divBdr>
            <w:top w:val="none" w:sz="0" w:space="0" w:color="auto"/>
            <w:left w:val="none" w:sz="0" w:space="0" w:color="auto"/>
            <w:bottom w:val="none" w:sz="0" w:space="0" w:color="auto"/>
            <w:right w:val="none" w:sz="0" w:space="0" w:color="auto"/>
          </w:divBdr>
        </w:div>
        <w:div w:id="429816538">
          <w:marLeft w:val="480"/>
          <w:marRight w:val="0"/>
          <w:marTop w:val="0"/>
          <w:marBottom w:val="0"/>
          <w:divBdr>
            <w:top w:val="none" w:sz="0" w:space="0" w:color="auto"/>
            <w:left w:val="none" w:sz="0" w:space="0" w:color="auto"/>
            <w:bottom w:val="none" w:sz="0" w:space="0" w:color="auto"/>
            <w:right w:val="none" w:sz="0" w:space="0" w:color="auto"/>
          </w:divBdr>
        </w:div>
        <w:div w:id="838083687">
          <w:marLeft w:val="480"/>
          <w:marRight w:val="0"/>
          <w:marTop w:val="0"/>
          <w:marBottom w:val="0"/>
          <w:divBdr>
            <w:top w:val="none" w:sz="0" w:space="0" w:color="auto"/>
            <w:left w:val="none" w:sz="0" w:space="0" w:color="auto"/>
            <w:bottom w:val="none" w:sz="0" w:space="0" w:color="auto"/>
            <w:right w:val="none" w:sz="0" w:space="0" w:color="auto"/>
          </w:divBdr>
        </w:div>
        <w:div w:id="347827009">
          <w:marLeft w:val="480"/>
          <w:marRight w:val="0"/>
          <w:marTop w:val="0"/>
          <w:marBottom w:val="0"/>
          <w:divBdr>
            <w:top w:val="none" w:sz="0" w:space="0" w:color="auto"/>
            <w:left w:val="none" w:sz="0" w:space="0" w:color="auto"/>
            <w:bottom w:val="none" w:sz="0" w:space="0" w:color="auto"/>
            <w:right w:val="none" w:sz="0" w:space="0" w:color="auto"/>
          </w:divBdr>
        </w:div>
        <w:div w:id="845100656">
          <w:marLeft w:val="480"/>
          <w:marRight w:val="0"/>
          <w:marTop w:val="0"/>
          <w:marBottom w:val="0"/>
          <w:divBdr>
            <w:top w:val="none" w:sz="0" w:space="0" w:color="auto"/>
            <w:left w:val="none" w:sz="0" w:space="0" w:color="auto"/>
            <w:bottom w:val="none" w:sz="0" w:space="0" w:color="auto"/>
            <w:right w:val="none" w:sz="0" w:space="0" w:color="auto"/>
          </w:divBdr>
        </w:div>
        <w:div w:id="243223315">
          <w:marLeft w:val="480"/>
          <w:marRight w:val="0"/>
          <w:marTop w:val="0"/>
          <w:marBottom w:val="0"/>
          <w:divBdr>
            <w:top w:val="none" w:sz="0" w:space="0" w:color="auto"/>
            <w:left w:val="none" w:sz="0" w:space="0" w:color="auto"/>
            <w:bottom w:val="none" w:sz="0" w:space="0" w:color="auto"/>
            <w:right w:val="none" w:sz="0" w:space="0" w:color="auto"/>
          </w:divBdr>
        </w:div>
        <w:div w:id="746998571">
          <w:marLeft w:val="480"/>
          <w:marRight w:val="0"/>
          <w:marTop w:val="0"/>
          <w:marBottom w:val="0"/>
          <w:divBdr>
            <w:top w:val="none" w:sz="0" w:space="0" w:color="auto"/>
            <w:left w:val="none" w:sz="0" w:space="0" w:color="auto"/>
            <w:bottom w:val="none" w:sz="0" w:space="0" w:color="auto"/>
            <w:right w:val="none" w:sz="0" w:space="0" w:color="auto"/>
          </w:divBdr>
        </w:div>
        <w:div w:id="1309281122">
          <w:marLeft w:val="480"/>
          <w:marRight w:val="0"/>
          <w:marTop w:val="0"/>
          <w:marBottom w:val="0"/>
          <w:divBdr>
            <w:top w:val="none" w:sz="0" w:space="0" w:color="auto"/>
            <w:left w:val="none" w:sz="0" w:space="0" w:color="auto"/>
            <w:bottom w:val="none" w:sz="0" w:space="0" w:color="auto"/>
            <w:right w:val="none" w:sz="0" w:space="0" w:color="auto"/>
          </w:divBdr>
        </w:div>
        <w:div w:id="1289357869">
          <w:marLeft w:val="480"/>
          <w:marRight w:val="0"/>
          <w:marTop w:val="0"/>
          <w:marBottom w:val="0"/>
          <w:divBdr>
            <w:top w:val="none" w:sz="0" w:space="0" w:color="auto"/>
            <w:left w:val="none" w:sz="0" w:space="0" w:color="auto"/>
            <w:bottom w:val="none" w:sz="0" w:space="0" w:color="auto"/>
            <w:right w:val="none" w:sz="0" w:space="0" w:color="auto"/>
          </w:divBdr>
        </w:div>
        <w:div w:id="1813599862">
          <w:marLeft w:val="480"/>
          <w:marRight w:val="0"/>
          <w:marTop w:val="0"/>
          <w:marBottom w:val="0"/>
          <w:divBdr>
            <w:top w:val="none" w:sz="0" w:space="0" w:color="auto"/>
            <w:left w:val="none" w:sz="0" w:space="0" w:color="auto"/>
            <w:bottom w:val="none" w:sz="0" w:space="0" w:color="auto"/>
            <w:right w:val="none" w:sz="0" w:space="0" w:color="auto"/>
          </w:divBdr>
        </w:div>
      </w:divsChild>
    </w:div>
    <w:div w:id="504831678">
      <w:bodyDiv w:val="1"/>
      <w:marLeft w:val="0"/>
      <w:marRight w:val="0"/>
      <w:marTop w:val="0"/>
      <w:marBottom w:val="0"/>
      <w:divBdr>
        <w:top w:val="none" w:sz="0" w:space="0" w:color="auto"/>
        <w:left w:val="none" w:sz="0" w:space="0" w:color="auto"/>
        <w:bottom w:val="none" w:sz="0" w:space="0" w:color="auto"/>
        <w:right w:val="none" w:sz="0" w:space="0" w:color="auto"/>
      </w:divBdr>
      <w:divsChild>
        <w:div w:id="1522552062">
          <w:marLeft w:val="480"/>
          <w:marRight w:val="0"/>
          <w:marTop w:val="0"/>
          <w:marBottom w:val="0"/>
          <w:divBdr>
            <w:top w:val="none" w:sz="0" w:space="0" w:color="auto"/>
            <w:left w:val="none" w:sz="0" w:space="0" w:color="auto"/>
            <w:bottom w:val="none" w:sz="0" w:space="0" w:color="auto"/>
            <w:right w:val="none" w:sz="0" w:space="0" w:color="auto"/>
          </w:divBdr>
        </w:div>
        <w:div w:id="1471508879">
          <w:marLeft w:val="480"/>
          <w:marRight w:val="0"/>
          <w:marTop w:val="0"/>
          <w:marBottom w:val="0"/>
          <w:divBdr>
            <w:top w:val="none" w:sz="0" w:space="0" w:color="auto"/>
            <w:left w:val="none" w:sz="0" w:space="0" w:color="auto"/>
            <w:bottom w:val="none" w:sz="0" w:space="0" w:color="auto"/>
            <w:right w:val="none" w:sz="0" w:space="0" w:color="auto"/>
          </w:divBdr>
        </w:div>
        <w:div w:id="475148970">
          <w:marLeft w:val="480"/>
          <w:marRight w:val="0"/>
          <w:marTop w:val="0"/>
          <w:marBottom w:val="0"/>
          <w:divBdr>
            <w:top w:val="none" w:sz="0" w:space="0" w:color="auto"/>
            <w:left w:val="none" w:sz="0" w:space="0" w:color="auto"/>
            <w:bottom w:val="none" w:sz="0" w:space="0" w:color="auto"/>
            <w:right w:val="none" w:sz="0" w:space="0" w:color="auto"/>
          </w:divBdr>
        </w:div>
        <w:div w:id="928660278">
          <w:marLeft w:val="480"/>
          <w:marRight w:val="0"/>
          <w:marTop w:val="0"/>
          <w:marBottom w:val="0"/>
          <w:divBdr>
            <w:top w:val="none" w:sz="0" w:space="0" w:color="auto"/>
            <w:left w:val="none" w:sz="0" w:space="0" w:color="auto"/>
            <w:bottom w:val="none" w:sz="0" w:space="0" w:color="auto"/>
            <w:right w:val="none" w:sz="0" w:space="0" w:color="auto"/>
          </w:divBdr>
        </w:div>
        <w:div w:id="463426275">
          <w:marLeft w:val="480"/>
          <w:marRight w:val="0"/>
          <w:marTop w:val="0"/>
          <w:marBottom w:val="0"/>
          <w:divBdr>
            <w:top w:val="none" w:sz="0" w:space="0" w:color="auto"/>
            <w:left w:val="none" w:sz="0" w:space="0" w:color="auto"/>
            <w:bottom w:val="none" w:sz="0" w:space="0" w:color="auto"/>
            <w:right w:val="none" w:sz="0" w:space="0" w:color="auto"/>
          </w:divBdr>
        </w:div>
        <w:div w:id="2015063382">
          <w:marLeft w:val="480"/>
          <w:marRight w:val="0"/>
          <w:marTop w:val="0"/>
          <w:marBottom w:val="0"/>
          <w:divBdr>
            <w:top w:val="none" w:sz="0" w:space="0" w:color="auto"/>
            <w:left w:val="none" w:sz="0" w:space="0" w:color="auto"/>
            <w:bottom w:val="none" w:sz="0" w:space="0" w:color="auto"/>
            <w:right w:val="none" w:sz="0" w:space="0" w:color="auto"/>
          </w:divBdr>
        </w:div>
        <w:div w:id="747532893">
          <w:marLeft w:val="480"/>
          <w:marRight w:val="0"/>
          <w:marTop w:val="0"/>
          <w:marBottom w:val="0"/>
          <w:divBdr>
            <w:top w:val="none" w:sz="0" w:space="0" w:color="auto"/>
            <w:left w:val="none" w:sz="0" w:space="0" w:color="auto"/>
            <w:bottom w:val="none" w:sz="0" w:space="0" w:color="auto"/>
            <w:right w:val="none" w:sz="0" w:space="0" w:color="auto"/>
          </w:divBdr>
        </w:div>
        <w:div w:id="59253702">
          <w:marLeft w:val="480"/>
          <w:marRight w:val="0"/>
          <w:marTop w:val="0"/>
          <w:marBottom w:val="0"/>
          <w:divBdr>
            <w:top w:val="none" w:sz="0" w:space="0" w:color="auto"/>
            <w:left w:val="none" w:sz="0" w:space="0" w:color="auto"/>
            <w:bottom w:val="none" w:sz="0" w:space="0" w:color="auto"/>
            <w:right w:val="none" w:sz="0" w:space="0" w:color="auto"/>
          </w:divBdr>
        </w:div>
        <w:div w:id="4330312">
          <w:marLeft w:val="480"/>
          <w:marRight w:val="0"/>
          <w:marTop w:val="0"/>
          <w:marBottom w:val="0"/>
          <w:divBdr>
            <w:top w:val="none" w:sz="0" w:space="0" w:color="auto"/>
            <w:left w:val="none" w:sz="0" w:space="0" w:color="auto"/>
            <w:bottom w:val="none" w:sz="0" w:space="0" w:color="auto"/>
            <w:right w:val="none" w:sz="0" w:space="0" w:color="auto"/>
          </w:divBdr>
        </w:div>
        <w:div w:id="1002665320">
          <w:marLeft w:val="480"/>
          <w:marRight w:val="0"/>
          <w:marTop w:val="0"/>
          <w:marBottom w:val="0"/>
          <w:divBdr>
            <w:top w:val="none" w:sz="0" w:space="0" w:color="auto"/>
            <w:left w:val="none" w:sz="0" w:space="0" w:color="auto"/>
            <w:bottom w:val="none" w:sz="0" w:space="0" w:color="auto"/>
            <w:right w:val="none" w:sz="0" w:space="0" w:color="auto"/>
          </w:divBdr>
        </w:div>
        <w:div w:id="1293902672">
          <w:marLeft w:val="480"/>
          <w:marRight w:val="0"/>
          <w:marTop w:val="0"/>
          <w:marBottom w:val="0"/>
          <w:divBdr>
            <w:top w:val="none" w:sz="0" w:space="0" w:color="auto"/>
            <w:left w:val="none" w:sz="0" w:space="0" w:color="auto"/>
            <w:bottom w:val="none" w:sz="0" w:space="0" w:color="auto"/>
            <w:right w:val="none" w:sz="0" w:space="0" w:color="auto"/>
          </w:divBdr>
        </w:div>
        <w:div w:id="523983695">
          <w:marLeft w:val="480"/>
          <w:marRight w:val="0"/>
          <w:marTop w:val="0"/>
          <w:marBottom w:val="0"/>
          <w:divBdr>
            <w:top w:val="none" w:sz="0" w:space="0" w:color="auto"/>
            <w:left w:val="none" w:sz="0" w:space="0" w:color="auto"/>
            <w:bottom w:val="none" w:sz="0" w:space="0" w:color="auto"/>
            <w:right w:val="none" w:sz="0" w:space="0" w:color="auto"/>
          </w:divBdr>
        </w:div>
        <w:div w:id="63722498">
          <w:marLeft w:val="480"/>
          <w:marRight w:val="0"/>
          <w:marTop w:val="0"/>
          <w:marBottom w:val="0"/>
          <w:divBdr>
            <w:top w:val="none" w:sz="0" w:space="0" w:color="auto"/>
            <w:left w:val="none" w:sz="0" w:space="0" w:color="auto"/>
            <w:bottom w:val="none" w:sz="0" w:space="0" w:color="auto"/>
            <w:right w:val="none" w:sz="0" w:space="0" w:color="auto"/>
          </w:divBdr>
        </w:div>
        <w:div w:id="1807165891">
          <w:marLeft w:val="480"/>
          <w:marRight w:val="0"/>
          <w:marTop w:val="0"/>
          <w:marBottom w:val="0"/>
          <w:divBdr>
            <w:top w:val="none" w:sz="0" w:space="0" w:color="auto"/>
            <w:left w:val="none" w:sz="0" w:space="0" w:color="auto"/>
            <w:bottom w:val="none" w:sz="0" w:space="0" w:color="auto"/>
            <w:right w:val="none" w:sz="0" w:space="0" w:color="auto"/>
          </w:divBdr>
        </w:div>
        <w:div w:id="522672472">
          <w:marLeft w:val="480"/>
          <w:marRight w:val="0"/>
          <w:marTop w:val="0"/>
          <w:marBottom w:val="0"/>
          <w:divBdr>
            <w:top w:val="none" w:sz="0" w:space="0" w:color="auto"/>
            <w:left w:val="none" w:sz="0" w:space="0" w:color="auto"/>
            <w:bottom w:val="none" w:sz="0" w:space="0" w:color="auto"/>
            <w:right w:val="none" w:sz="0" w:space="0" w:color="auto"/>
          </w:divBdr>
        </w:div>
        <w:div w:id="772482393">
          <w:marLeft w:val="480"/>
          <w:marRight w:val="0"/>
          <w:marTop w:val="0"/>
          <w:marBottom w:val="0"/>
          <w:divBdr>
            <w:top w:val="none" w:sz="0" w:space="0" w:color="auto"/>
            <w:left w:val="none" w:sz="0" w:space="0" w:color="auto"/>
            <w:bottom w:val="none" w:sz="0" w:space="0" w:color="auto"/>
            <w:right w:val="none" w:sz="0" w:space="0" w:color="auto"/>
          </w:divBdr>
        </w:div>
        <w:div w:id="1461725408">
          <w:marLeft w:val="480"/>
          <w:marRight w:val="0"/>
          <w:marTop w:val="0"/>
          <w:marBottom w:val="0"/>
          <w:divBdr>
            <w:top w:val="none" w:sz="0" w:space="0" w:color="auto"/>
            <w:left w:val="none" w:sz="0" w:space="0" w:color="auto"/>
            <w:bottom w:val="none" w:sz="0" w:space="0" w:color="auto"/>
            <w:right w:val="none" w:sz="0" w:space="0" w:color="auto"/>
          </w:divBdr>
        </w:div>
      </w:divsChild>
    </w:div>
    <w:div w:id="507183628">
      <w:bodyDiv w:val="1"/>
      <w:marLeft w:val="0"/>
      <w:marRight w:val="0"/>
      <w:marTop w:val="0"/>
      <w:marBottom w:val="0"/>
      <w:divBdr>
        <w:top w:val="none" w:sz="0" w:space="0" w:color="auto"/>
        <w:left w:val="none" w:sz="0" w:space="0" w:color="auto"/>
        <w:bottom w:val="none" w:sz="0" w:space="0" w:color="auto"/>
        <w:right w:val="none" w:sz="0" w:space="0" w:color="auto"/>
      </w:divBdr>
      <w:divsChild>
        <w:div w:id="431973049">
          <w:marLeft w:val="480"/>
          <w:marRight w:val="0"/>
          <w:marTop w:val="0"/>
          <w:marBottom w:val="0"/>
          <w:divBdr>
            <w:top w:val="none" w:sz="0" w:space="0" w:color="auto"/>
            <w:left w:val="none" w:sz="0" w:space="0" w:color="auto"/>
            <w:bottom w:val="none" w:sz="0" w:space="0" w:color="auto"/>
            <w:right w:val="none" w:sz="0" w:space="0" w:color="auto"/>
          </w:divBdr>
        </w:div>
        <w:div w:id="1703674127">
          <w:marLeft w:val="480"/>
          <w:marRight w:val="0"/>
          <w:marTop w:val="0"/>
          <w:marBottom w:val="0"/>
          <w:divBdr>
            <w:top w:val="none" w:sz="0" w:space="0" w:color="auto"/>
            <w:left w:val="none" w:sz="0" w:space="0" w:color="auto"/>
            <w:bottom w:val="none" w:sz="0" w:space="0" w:color="auto"/>
            <w:right w:val="none" w:sz="0" w:space="0" w:color="auto"/>
          </w:divBdr>
        </w:div>
      </w:divsChild>
    </w:div>
    <w:div w:id="509492201">
      <w:bodyDiv w:val="1"/>
      <w:marLeft w:val="0"/>
      <w:marRight w:val="0"/>
      <w:marTop w:val="0"/>
      <w:marBottom w:val="0"/>
      <w:divBdr>
        <w:top w:val="none" w:sz="0" w:space="0" w:color="auto"/>
        <w:left w:val="none" w:sz="0" w:space="0" w:color="auto"/>
        <w:bottom w:val="none" w:sz="0" w:space="0" w:color="auto"/>
        <w:right w:val="none" w:sz="0" w:space="0" w:color="auto"/>
      </w:divBdr>
    </w:div>
    <w:div w:id="510027180">
      <w:bodyDiv w:val="1"/>
      <w:marLeft w:val="0"/>
      <w:marRight w:val="0"/>
      <w:marTop w:val="0"/>
      <w:marBottom w:val="0"/>
      <w:divBdr>
        <w:top w:val="none" w:sz="0" w:space="0" w:color="auto"/>
        <w:left w:val="none" w:sz="0" w:space="0" w:color="auto"/>
        <w:bottom w:val="none" w:sz="0" w:space="0" w:color="auto"/>
        <w:right w:val="none" w:sz="0" w:space="0" w:color="auto"/>
      </w:divBdr>
      <w:divsChild>
        <w:div w:id="1948846178">
          <w:marLeft w:val="480"/>
          <w:marRight w:val="0"/>
          <w:marTop w:val="0"/>
          <w:marBottom w:val="0"/>
          <w:divBdr>
            <w:top w:val="none" w:sz="0" w:space="0" w:color="auto"/>
            <w:left w:val="none" w:sz="0" w:space="0" w:color="auto"/>
            <w:bottom w:val="none" w:sz="0" w:space="0" w:color="auto"/>
            <w:right w:val="none" w:sz="0" w:space="0" w:color="auto"/>
          </w:divBdr>
        </w:div>
        <w:div w:id="831796620">
          <w:marLeft w:val="480"/>
          <w:marRight w:val="0"/>
          <w:marTop w:val="0"/>
          <w:marBottom w:val="0"/>
          <w:divBdr>
            <w:top w:val="none" w:sz="0" w:space="0" w:color="auto"/>
            <w:left w:val="none" w:sz="0" w:space="0" w:color="auto"/>
            <w:bottom w:val="none" w:sz="0" w:space="0" w:color="auto"/>
            <w:right w:val="none" w:sz="0" w:space="0" w:color="auto"/>
          </w:divBdr>
        </w:div>
        <w:div w:id="1190341323">
          <w:marLeft w:val="480"/>
          <w:marRight w:val="0"/>
          <w:marTop w:val="0"/>
          <w:marBottom w:val="0"/>
          <w:divBdr>
            <w:top w:val="none" w:sz="0" w:space="0" w:color="auto"/>
            <w:left w:val="none" w:sz="0" w:space="0" w:color="auto"/>
            <w:bottom w:val="none" w:sz="0" w:space="0" w:color="auto"/>
            <w:right w:val="none" w:sz="0" w:space="0" w:color="auto"/>
          </w:divBdr>
        </w:div>
        <w:div w:id="1243373564">
          <w:marLeft w:val="480"/>
          <w:marRight w:val="0"/>
          <w:marTop w:val="0"/>
          <w:marBottom w:val="0"/>
          <w:divBdr>
            <w:top w:val="none" w:sz="0" w:space="0" w:color="auto"/>
            <w:left w:val="none" w:sz="0" w:space="0" w:color="auto"/>
            <w:bottom w:val="none" w:sz="0" w:space="0" w:color="auto"/>
            <w:right w:val="none" w:sz="0" w:space="0" w:color="auto"/>
          </w:divBdr>
        </w:div>
        <w:div w:id="2110080970">
          <w:marLeft w:val="480"/>
          <w:marRight w:val="0"/>
          <w:marTop w:val="0"/>
          <w:marBottom w:val="0"/>
          <w:divBdr>
            <w:top w:val="none" w:sz="0" w:space="0" w:color="auto"/>
            <w:left w:val="none" w:sz="0" w:space="0" w:color="auto"/>
            <w:bottom w:val="none" w:sz="0" w:space="0" w:color="auto"/>
            <w:right w:val="none" w:sz="0" w:space="0" w:color="auto"/>
          </w:divBdr>
        </w:div>
        <w:div w:id="688482522">
          <w:marLeft w:val="480"/>
          <w:marRight w:val="0"/>
          <w:marTop w:val="0"/>
          <w:marBottom w:val="0"/>
          <w:divBdr>
            <w:top w:val="none" w:sz="0" w:space="0" w:color="auto"/>
            <w:left w:val="none" w:sz="0" w:space="0" w:color="auto"/>
            <w:bottom w:val="none" w:sz="0" w:space="0" w:color="auto"/>
            <w:right w:val="none" w:sz="0" w:space="0" w:color="auto"/>
          </w:divBdr>
        </w:div>
        <w:div w:id="351732856">
          <w:marLeft w:val="480"/>
          <w:marRight w:val="0"/>
          <w:marTop w:val="0"/>
          <w:marBottom w:val="0"/>
          <w:divBdr>
            <w:top w:val="none" w:sz="0" w:space="0" w:color="auto"/>
            <w:left w:val="none" w:sz="0" w:space="0" w:color="auto"/>
            <w:bottom w:val="none" w:sz="0" w:space="0" w:color="auto"/>
            <w:right w:val="none" w:sz="0" w:space="0" w:color="auto"/>
          </w:divBdr>
        </w:div>
        <w:div w:id="2091342133">
          <w:marLeft w:val="480"/>
          <w:marRight w:val="0"/>
          <w:marTop w:val="0"/>
          <w:marBottom w:val="0"/>
          <w:divBdr>
            <w:top w:val="none" w:sz="0" w:space="0" w:color="auto"/>
            <w:left w:val="none" w:sz="0" w:space="0" w:color="auto"/>
            <w:bottom w:val="none" w:sz="0" w:space="0" w:color="auto"/>
            <w:right w:val="none" w:sz="0" w:space="0" w:color="auto"/>
          </w:divBdr>
        </w:div>
        <w:div w:id="1742828774">
          <w:marLeft w:val="480"/>
          <w:marRight w:val="0"/>
          <w:marTop w:val="0"/>
          <w:marBottom w:val="0"/>
          <w:divBdr>
            <w:top w:val="none" w:sz="0" w:space="0" w:color="auto"/>
            <w:left w:val="none" w:sz="0" w:space="0" w:color="auto"/>
            <w:bottom w:val="none" w:sz="0" w:space="0" w:color="auto"/>
            <w:right w:val="none" w:sz="0" w:space="0" w:color="auto"/>
          </w:divBdr>
        </w:div>
        <w:div w:id="1420175210">
          <w:marLeft w:val="480"/>
          <w:marRight w:val="0"/>
          <w:marTop w:val="0"/>
          <w:marBottom w:val="0"/>
          <w:divBdr>
            <w:top w:val="none" w:sz="0" w:space="0" w:color="auto"/>
            <w:left w:val="none" w:sz="0" w:space="0" w:color="auto"/>
            <w:bottom w:val="none" w:sz="0" w:space="0" w:color="auto"/>
            <w:right w:val="none" w:sz="0" w:space="0" w:color="auto"/>
          </w:divBdr>
        </w:div>
        <w:div w:id="314258706">
          <w:marLeft w:val="480"/>
          <w:marRight w:val="0"/>
          <w:marTop w:val="0"/>
          <w:marBottom w:val="0"/>
          <w:divBdr>
            <w:top w:val="none" w:sz="0" w:space="0" w:color="auto"/>
            <w:left w:val="none" w:sz="0" w:space="0" w:color="auto"/>
            <w:bottom w:val="none" w:sz="0" w:space="0" w:color="auto"/>
            <w:right w:val="none" w:sz="0" w:space="0" w:color="auto"/>
          </w:divBdr>
        </w:div>
        <w:div w:id="499544801">
          <w:marLeft w:val="480"/>
          <w:marRight w:val="0"/>
          <w:marTop w:val="0"/>
          <w:marBottom w:val="0"/>
          <w:divBdr>
            <w:top w:val="none" w:sz="0" w:space="0" w:color="auto"/>
            <w:left w:val="none" w:sz="0" w:space="0" w:color="auto"/>
            <w:bottom w:val="none" w:sz="0" w:space="0" w:color="auto"/>
            <w:right w:val="none" w:sz="0" w:space="0" w:color="auto"/>
          </w:divBdr>
        </w:div>
        <w:div w:id="1163937266">
          <w:marLeft w:val="480"/>
          <w:marRight w:val="0"/>
          <w:marTop w:val="0"/>
          <w:marBottom w:val="0"/>
          <w:divBdr>
            <w:top w:val="none" w:sz="0" w:space="0" w:color="auto"/>
            <w:left w:val="none" w:sz="0" w:space="0" w:color="auto"/>
            <w:bottom w:val="none" w:sz="0" w:space="0" w:color="auto"/>
            <w:right w:val="none" w:sz="0" w:space="0" w:color="auto"/>
          </w:divBdr>
        </w:div>
        <w:div w:id="2055230691">
          <w:marLeft w:val="480"/>
          <w:marRight w:val="0"/>
          <w:marTop w:val="0"/>
          <w:marBottom w:val="0"/>
          <w:divBdr>
            <w:top w:val="none" w:sz="0" w:space="0" w:color="auto"/>
            <w:left w:val="none" w:sz="0" w:space="0" w:color="auto"/>
            <w:bottom w:val="none" w:sz="0" w:space="0" w:color="auto"/>
            <w:right w:val="none" w:sz="0" w:space="0" w:color="auto"/>
          </w:divBdr>
        </w:div>
        <w:div w:id="1013383183">
          <w:marLeft w:val="480"/>
          <w:marRight w:val="0"/>
          <w:marTop w:val="0"/>
          <w:marBottom w:val="0"/>
          <w:divBdr>
            <w:top w:val="none" w:sz="0" w:space="0" w:color="auto"/>
            <w:left w:val="none" w:sz="0" w:space="0" w:color="auto"/>
            <w:bottom w:val="none" w:sz="0" w:space="0" w:color="auto"/>
            <w:right w:val="none" w:sz="0" w:space="0" w:color="auto"/>
          </w:divBdr>
        </w:div>
        <w:div w:id="1309481100">
          <w:marLeft w:val="480"/>
          <w:marRight w:val="0"/>
          <w:marTop w:val="0"/>
          <w:marBottom w:val="0"/>
          <w:divBdr>
            <w:top w:val="none" w:sz="0" w:space="0" w:color="auto"/>
            <w:left w:val="none" w:sz="0" w:space="0" w:color="auto"/>
            <w:bottom w:val="none" w:sz="0" w:space="0" w:color="auto"/>
            <w:right w:val="none" w:sz="0" w:space="0" w:color="auto"/>
          </w:divBdr>
        </w:div>
        <w:div w:id="1297834508">
          <w:marLeft w:val="480"/>
          <w:marRight w:val="0"/>
          <w:marTop w:val="0"/>
          <w:marBottom w:val="0"/>
          <w:divBdr>
            <w:top w:val="none" w:sz="0" w:space="0" w:color="auto"/>
            <w:left w:val="none" w:sz="0" w:space="0" w:color="auto"/>
            <w:bottom w:val="none" w:sz="0" w:space="0" w:color="auto"/>
            <w:right w:val="none" w:sz="0" w:space="0" w:color="auto"/>
          </w:divBdr>
        </w:div>
        <w:div w:id="2024626448">
          <w:marLeft w:val="480"/>
          <w:marRight w:val="0"/>
          <w:marTop w:val="0"/>
          <w:marBottom w:val="0"/>
          <w:divBdr>
            <w:top w:val="none" w:sz="0" w:space="0" w:color="auto"/>
            <w:left w:val="none" w:sz="0" w:space="0" w:color="auto"/>
            <w:bottom w:val="none" w:sz="0" w:space="0" w:color="auto"/>
            <w:right w:val="none" w:sz="0" w:space="0" w:color="auto"/>
          </w:divBdr>
        </w:div>
        <w:div w:id="1515462617">
          <w:marLeft w:val="480"/>
          <w:marRight w:val="0"/>
          <w:marTop w:val="0"/>
          <w:marBottom w:val="0"/>
          <w:divBdr>
            <w:top w:val="none" w:sz="0" w:space="0" w:color="auto"/>
            <w:left w:val="none" w:sz="0" w:space="0" w:color="auto"/>
            <w:bottom w:val="none" w:sz="0" w:space="0" w:color="auto"/>
            <w:right w:val="none" w:sz="0" w:space="0" w:color="auto"/>
          </w:divBdr>
        </w:div>
        <w:div w:id="1393887688">
          <w:marLeft w:val="480"/>
          <w:marRight w:val="0"/>
          <w:marTop w:val="0"/>
          <w:marBottom w:val="0"/>
          <w:divBdr>
            <w:top w:val="none" w:sz="0" w:space="0" w:color="auto"/>
            <w:left w:val="none" w:sz="0" w:space="0" w:color="auto"/>
            <w:bottom w:val="none" w:sz="0" w:space="0" w:color="auto"/>
            <w:right w:val="none" w:sz="0" w:space="0" w:color="auto"/>
          </w:divBdr>
        </w:div>
        <w:div w:id="1475104908">
          <w:marLeft w:val="480"/>
          <w:marRight w:val="0"/>
          <w:marTop w:val="0"/>
          <w:marBottom w:val="0"/>
          <w:divBdr>
            <w:top w:val="none" w:sz="0" w:space="0" w:color="auto"/>
            <w:left w:val="none" w:sz="0" w:space="0" w:color="auto"/>
            <w:bottom w:val="none" w:sz="0" w:space="0" w:color="auto"/>
            <w:right w:val="none" w:sz="0" w:space="0" w:color="auto"/>
          </w:divBdr>
        </w:div>
      </w:divsChild>
    </w:div>
    <w:div w:id="552691651">
      <w:bodyDiv w:val="1"/>
      <w:marLeft w:val="0"/>
      <w:marRight w:val="0"/>
      <w:marTop w:val="0"/>
      <w:marBottom w:val="0"/>
      <w:divBdr>
        <w:top w:val="none" w:sz="0" w:space="0" w:color="auto"/>
        <w:left w:val="none" w:sz="0" w:space="0" w:color="auto"/>
        <w:bottom w:val="none" w:sz="0" w:space="0" w:color="auto"/>
        <w:right w:val="none" w:sz="0" w:space="0" w:color="auto"/>
      </w:divBdr>
      <w:divsChild>
        <w:div w:id="1059551054">
          <w:marLeft w:val="480"/>
          <w:marRight w:val="0"/>
          <w:marTop w:val="0"/>
          <w:marBottom w:val="0"/>
          <w:divBdr>
            <w:top w:val="none" w:sz="0" w:space="0" w:color="auto"/>
            <w:left w:val="none" w:sz="0" w:space="0" w:color="auto"/>
            <w:bottom w:val="none" w:sz="0" w:space="0" w:color="auto"/>
            <w:right w:val="none" w:sz="0" w:space="0" w:color="auto"/>
          </w:divBdr>
        </w:div>
        <w:div w:id="442768847">
          <w:marLeft w:val="480"/>
          <w:marRight w:val="0"/>
          <w:marTop w:val="0"/>
          <w:marBottom w:val="0"/>
          <w:divBdr>
            <w:top w:val="none" w:sz="0" w:space="0" w:color="auto"/>
            <w:left w:val="none" w:sz="0" w:space="0" w:color="auto"/>
            <w:bottom w:val="none" w:sz="0" w:space="0" w:color="auto"/>
            <w:right w:val="none" w:sz="0" w:space="0" w:color="auto"/>
          </w:divBdr>
        </w:div>
        <w:div w:id="368535321">
          <w:marLeft w:val="480"/>
          <w:marRight w:val="0"/>
          <w:marTop w:val="0"/>
          <w:marBottom w:val="0"/>
          <w:divBdr>
            <w:top w:val="none" w:sz="0" w:space="0" w:color="auto"/>
            <w:left w:val="none" w:sz="0" w:space="0" w:color="auto"/>
            <w:bottom w:val="none" w:sz="0" w:space="0" w:color="auto"/>
            <w:right w:val="none" w:sz="0" w:space="0" w:color="auto"/>
          </w:divBdr>
        </w:div>
        <w:div w:id="1293561272">
          <w:marLeft w:val="480"/>
          <w:marRight w:val="0"/>
          <w:marTop w:val="0"/>
          <w:marBottom w:val="0"/>
          <w:divBdr>
            <w:top w:val="none" w:sz="0" w:space="0" w:color="auto"/>
            <w:left w:val="none" w:sz="0" w:space="0" w:color="auto"/>
            <w:bottom w:val="none" w:sz="0" w:space="0" w:color="auto"/>
            <w:right w:val="none" w:sz="0" w:space="0" w:color="auto"/>
          </w:divBdr>
        </w:div>
        <w:div w:id="185099211">
          <w:marLeft w:val="480"/>
          <w:marRight w:val="0"/>
          <w:marTop w:val="0"/>
          <w:marBottom w:val="0"/>
          <w:divBdr>
            <w:top w:val="none" w:sz="0" w:space="0" w:color="auto"/>
            <w:left w:val="none" w:sz="0" w:space="0" w:color="auto"/>
            <w:bottom w:val="none" w:sz="0" w:space="0" w:color="auto"/>
            <w:right w:val="none" w:sz="0" w:space="0" w:color="auto"/>
          </w:divBdr>
        </w:div>
        <w:div w:id="208494902">
          <w:marLeft w:val="480"/>
          <w:marRight w:val="0"/>
          <w:marTop w:val="0"/>
          <w:marBottom w:val="0"/>
          <w:divBdr>
            <w:top w:val="none" w:sz="0" w:space="0" w:color="auto"/>
            <w:left w:val="none" w:sz="0" w:space="0" w:color="auto"/>
            <w:bottom w:val="none" w:sz="0" w:space="0" w:color="auto"/>
            <w:right w:val="none" w:sz="0" w:space="0" w:color="auto"/>
          </w:divBdr>
        </w:div>
        <w:div w:id="2008745624">
          <w:marLeft w:val="480"/>
          <w:marRight w:val="0"/>
          <w:marTop w:val="0"/>
          <w:marBottom w:val="0"/>
          <w:divBdr>
            <w:top w:val="none" w:sz="0" w:space="0" w:color="auto"/>
            <w:left w:val="none" w:sz="0" w:space="0" w:color="auto"/>
            <w:bottom w:val="none" w:sz="0" w:space="0" w:color="auto"/>
            <w:right w:val="none" w:sz="0" w:space="0" w:color="auto"/>
          </w:divBdr>
        </w:div>
        <w:div w:id="2012683985">
          <w:marLeft w:val="480"/>
          <w:marRight w:val="0"/>
          <w:marTop w:val="0"/>
          <w:marBottom w:val="0"/>
          <w:divBdr>
            <w:top w:val="none" w:sz="0" w:space="0" w:color="auto"/>
            <w:left w:val="none" w:sz="0" w:space="0" w:color="auto"/>
            <w:bottom w:val="none" w:sz="0" w:space="0" w:color="auto"/>
            <w:right w:val="none" w:sz="0" w:space="0" w:color="auto"/>
          </w:divBdr>
        </w:div>
        <w:div w:id="1005858354">
          <w:marLeft w:val="480"/>
          <w:marRight w:val="0"/>
          <w:marTop w:val="0"/>
          <w:marBottom w:val="0"/>
          <w:divBdr>
            <w:top w:val="none" w:sz="0" w:space="0" w:color="auto"/>
            <w:left w:val="none" w:sz="0" w:space="0" w:color="auto"/>
            <w:bottom w:val="none" w:sz="0" w:space="0" w:color="auto"/>
            <w:right w:val="none" w:sz="0" w:space="0" w:color="auto"/>
          </w:divBdr>
        </w:div>
        <w:div w:id="1490947519">
          <w:marLeft w:val="480"/>
          <w:marRight w:val="0"/>
          <w:marTop w:val="0"/>
          <w:marBottom w:val="0"/>
          <w:divBdr>
            <w:top w:val="none" w:sz="0" w:space="0" w:color="auto"/>
            <w:left w:val="none" w:sz="0" w:space="0" w:color="auto"/>
            <w:bottom w:val="none" w:sz="0" w:space="0" w:color="auto"/>
            <w:right w:val="none" w:sz="0" w:space="0" w:color="auto"/>
          </w:divBdr>
        </w:div>
        <w:div w:id="1612860511">
          <w:marLeft w:val="480"/>
          <w:marRight w:val="0"/>
          <w:marTop w:val="0"/>
          <w:marBottom w:val="0"/>
          <w:divBdr>
            <w:top w:val="none" w:sz="0" w:space="0" w:color="auto"/>
            <w:left w:val="none" w:sz="0" w:space="0" w:color="auto"/>
            <w:bottom w:val="none" w:sz="0" w:space="0" w:color="auto"/>
            <w:right w:val="none" w:sz="0" w:space="0" w:color="auto"/>
          </w:divBdr>
        </w:div>
        <w:div w:id="1886407641">
          <w:marLeft w:val="480"/>
          <w:marRight w:val="0"/>
          <w:marTop w:val="0"/>
          <w:marBottom w:val="0"/>
          <w:divBdr>
            <w:top w:val="none" w:sz="0" w:space="0" w:color="auto"/>
            <w:left w:val="none" w:sz="0" w:space="0" w:color="auto"/>
            <w:bottom w:val="none" w:sz="0" w:space="0" w:color="auto"/>
            <w:right w:val="none" w:sz="0" w:space="0" w:color="auto"/>
          </w:divBdr>
        </w:div>
        <w:div w:id="1356736060">
          <w:marLeft w:val="480"/>
          <w:marRight w:val="0"/>
          <w:marTop w:val="0"/>
          <w:marBottom w:val="0"/>
          <w:divBdr>
            <w:top w:val="none" w:sz="0" w:space="0" w:color="auto"/>
            <w:left w:val="none" w:sz="0" w:space="0" w:color="auto"/>
            <w:bottom w:val="none" w:sz="0" w:space="0" w:color="auto"/>
            <w:right w:val="none" w:sz="0" w:space="0" w:color="auto"/>
          </w:divBdr>
        </w:div>
        <w:div w:id="1423332448">
          <w:marLeft w:val="480"/>
          <w:marRight w:val="0"/>
          <w:marTop w:val="0"/>
          <w:marBottom w:val="0"/>
          <w:divBdr>
            <w:top w:val="none" w:sz="0" w:space="0" w:color="auto"/>
            <w:left w:val="none" w:sz="0" w:space="0" w:color="auto"/>
            <w:bottom w:val="none" w:sz="0" w:space="0" w:color="auto"/>
            <w:right w:val="none" w:sz="0" w:space="0" w:color="auto"/>
          </w:divBdr>
        </w:div>
        <w:div w:id="2067993974">
          <w:marLeft w:val="480"/>
          <w:marRight w:val="0"/>
          <w:marTop w:val="0"/>
          <w:marBottom w:val="0"/>
          <w:divBdr>
            <w:top w:val="none" w:sz="0" w:space="0" w:color="auto"/>
            <w:left w:val="none" w:sz="0" w:space="0" w:color="auto"/>
            <w:bottom w:val="none" w:sz="0" w:space="0" w:color="auto"/>
            <w:right w:val="none" w:sz="0" w:space="0" w:color="auto"/>
          </w:divBdr>
        </w:div>
        <w:div w:id="1300378372">
          <w:marLeft w:val="480"/>
          <w:marRight w:val="0"/>
          <w:marTop w:val="0"/>
          <w:marBottom w:val="0"/>
          <w:divBdr>
            <w:top w:val="none" w:sz="0" w:space="0" w:color="auto"/>
            <w:left w:val="none" w:sz="0" w:space="0" w:color="auto"/>
            <w:bottom w:val="none" w:sz="0" w:space="0" w:color="auto"/>
            <w:right w:val="none" w:sz="0" w:space="0" w:color="auto"/>
          </w:divBdr>
        </w:div>
        <w:div w:id="691801675">
          <w:marLeft w:val="480"/>
          <w:marRight w:val="0"/>
          <w:marTop w:val="0"/>
          <w:marBottom w:val="0"/>
          <w:divBdr>
            <w:top w:val="none" w:sz="0" w:space="0" w:color="auto"/>
            <w:left w:val="none" w:sz="0" w:space="0" w:color="auto"/>
            <w:bottom w:val="none" w:sz="0" w:space="0" w:color="auto"/>
            <w:right w:val="none" w:sz="0" w:space="0" w:color="auto"/>
          </w:divBdr>
        </w:div>
        <w:div w:id="1594977457">
          <w:marLeft w:val="480"/>
          <w:marRight w:val="0"/>
          <w:marTop w:val="0"/>
          <w:marBottom w:val="0"/>
          <w:divBdr>
            <w:top w:val="none" w:sz="0" w:space="0" w:color="auto"/>
            <w:left w:val="none" w:sz="0" w:space="0" w:color="auto"/>
            <w:bottom w:val="none" w:sz="0" w:space="0" w:color="auto"/>
            <w:right w:val="none" w:sz="0" w:space="0" w:color="auto"/>
          </w:divBdr>
        </w:div>
        <w:div w:id="1745251730">
          <w:marLeft w:val="480"/>
          <w:marRight w:val="0"/>
          <w:marTop w:val="0"/>
          <w:marBottom w:val="0"/>
          <w:divBdr>
            <w:top w:val="none" w:sz="0" w:space="0" w:color="auto"/>
            <w:left w:val="none" w:sz="0" w:space="0" w:color="auto"/>
            <w:bottom w:val="none" w:sz="0" w:space="0" w:color="auto"/>
            <w:right w:val="none" w:sz="0" w:space="0" w:color="auto"/>
          </w:divBdr>
        </w:div>
      </w:divsChild>
    </w:div>
    <w:div w:id="592057190">
      <w:bodyDiv w:val="1"/>
      <w:marLeft w:val="0"/>
      <w:marRight w:val="0"/>
      <w:marTop w:val="0"/>
      <w:marBottom w:val="0"/>
      <w:divBdr>
        <w:top w:val="none" w:sz="0" w:space="0" w:color="auto"/>
        <w:left w:val="none" w:sz="0" w:space="0" w:color="auto"/>
        <w:bottom w:val="none" w:sz="0" w:space="0" w:color="auto"/>
        <w:right w:val="none" w:sz="0" w:space="0" w:color="auto"/>
      </w:divBdr>
    </w:div>
    <w:div w:id="593173529">
      <w:bodyDiv w:val="1"/>
      <w:marLeft w:val="0"/>
      <w:marRight w:val="0"/>
      <w:marTop w:val="0"/>
      <w:marBottom w:val="0"/>
      <w:divBdr>
        <w:top w:val="none" w:sz="0" w:space="0" w:color="auto"/>
        <w:left w:val="none" w:sz="0" w:space="0" w:color="auto"/>
        <w:bottom w:val="none" w:sz="0" w:space="0" w:color="auto"/>
        <w:right w:val="none" w:sz="0" w:space="0" w:color="auto"/>
      </w:divBdr>
      <w:divsChild>
        <w:div w:id="16931452">
          <w:marLeft w:val="480"/>
          <w:marRight w:val="0"/>
          <w:marTop w:val="0"/>
          <w:marBottom w:val="0"/>
          <w:divBdr>
            <w:top w:val="none" w:sz="0" w:space="0" w:color="auto"/>
            <w:left w:val="none" w:sz="0" w:space="0" w:color="auto"/>
            <w:bottom w:val="none" w:sz="0" w:space="0" w:color="auto"/>
            <w:right w:val="none" w:sz="0" w:space="0" w:color="auto"/>
          </w:divBdr>
        </w:div>
        <w:div w:id="2053462310">
          <w:marLeft w:val="480"/>
          <w:marRight w:val="0"/>
          <w:marTop w:val="0"/>
          <w:marBottom w:val="0"/>
          <w:divBdr>
            <w:top w:val="none" w:sz="0" w:space="0" w:color="auto"/>
            <w:left w:val="none" w:sz="0" w:space="0" w:color="auto"/>
            <w:bottom w:val="none" w:sz="0" w:space="0" w:color="auto"/>
            <w:right w:val="none" w:sz="0" w:space="0" w:color="auto"/>
          </w:divBdr>
        </w:div>
      </w:divsChild>
    </w:div>
    <w:div w:id="608895604">
      <w:bodyDiv w:val="1"/>
      <w:marLeft w:val="0"/>
      <w:marRight w:val="0"/>
      <w:marTop w:val="0"/>
      <w:marBottom w:val="0"/>
      <w:divBdr>
        <w:top w:val="none" w:sz="0" w:space="0" w:color="auto"/>
        <w:left w:val="none" w:sz="0" w:space="0" w:color="auto"/>
        <w:bottom w:val="none" w:sz="0" w:space="0" w:color="auto"/>
        <w:right w:val="none" w:sz="0" w:space="0" w:color="auto"/>
      </w:divBdr>
    </w:div>
    <w:div w:id="624236874">
      <w:bodyDiv w:val="1"/>
      <w:marLeft w:val="0"/>
      <w:marRight w:val="0"/>
      <w:marTop w:val="0"/>
      <w:marBottom w:val="0"/>
      <w:divBdr>
        <w:top w:val="none" w:sz="0" w:space="0" w:color="auto"/>
        <w:left w:val="none" w:sz="0" w:space="0" w:color="auto"/>
        <w:bottom w:val="none" w:sz="0" w:space="0" w:color="auto"/>
        <w:right w:val="none" w:sz="0" w:space="0" w:color="auto"/>
      </w:divBdr>
    </w:div>
    <w:div w:id="625039683">
      <w:bodyDiv w:val="1"/>
      <w:marLeft w:val="0"/>
      <w:marRight w:val="0"/>
      <w:marTop w:val="0"/>
      <w:marBottom w:val="0"/>
      <w:divBdr>
        <w:top w:val="none" w:sz="0" w:space="0" w:color="auto"/>
        <w:left w:val="none" w:sz="0" w:space="0" w:color="auto"/>
        <w:bottom w:val="none" w:sz="0" w:space="0" w:color="auto"/>
        <w:right w:val="none" w:sz="0" w:space="0" w:color="auto"/>
      </w:divBdr>
      <w:divsChild>
        <w:div w:id="698626205">
          <w:marLeft w:val="480"/>
          <w:marRight w:val="0"/>
          <w:marTop w:val="0"/>
          <w:marBottom w:val="0"/>
          <w:divBdr>
            <w:top w:val="none" w:sz="0" w:space="0" w:color="auto"/>
            <w:left w:val="none" w:sz="0" w:space="0" w:color="auto"/>
            <w:bottom w:val="none" w:sz="0" w:space="0" w:color="auto"/>
            <w:right w:val="none" w:sz="0" w:space="0" w:color="auto"/>
          </w:divBdr>
        </w:div>
        <w:div w:id="2082367429">
          <w:marLeft w:val="480"/>
          <w:marRight w:val="0"/>
          <w:marTop w:val="0"/>
          <w:marBottom w:val="0"/>
          <w:divBdr>
            <w:top w:val="none" w:sz="0" w:space="0" w:color="auto"/>
            <w:left w:val="none" w:sz="0" w:space="0" w:color="auto"/>
            <w:bottom w:val="none" w:sz="0" w:space="0" w:color="auto"/>
            <w:right w:val="none" w:sz="0" w:space="0" w:color="auto"/>
          </w:divBdr>
        </w:div>
        <w:div w:id="371348156">
          <w:marLeft w:val="480"/>
          <w:marRight w:val="0"/>
          <w:marTop w:val="0"/>
          <w:marBottom w:val="0"/>
          <w:divBdr>
            <w:top w:val="none" w:sz="0" w:space="0" w:color="auto"/>
            <w:left w:val="none" w:sz="0" w:space="0" w:color="auto"/>
            <w:bottom w:val="none" w:sz="0" w:space="0" w:color="auto"/>
            <w:right w:val="none" w:sz="0" w:space="0" w:color="auto"/>
          </w:divBdr>
        </w:div>
        <w:div w:id="280650125">
          <w:marLeft w:val="480"/>
          <w:marRight w:val="0"/>
          <w:marTop w:val="0"/>
          <w:marBottom w:val="0"/>
          <w:divBdr>
            <w:top w:val="none" w:sz="0" w:space="0" w:color="auto"/>
            <w:left w:val="none" w:sz="0" w:space="0" w:color="auto"/>
            <w:bottom w:val="none" w:sz="0" w:space="0" w:color="auto"/>
            <w:right w:val="none" w:sz="0" w:space="0" w:color="auto"/>
          </w:divBdr>
        </w:div>
        <w:div w:id="2043899101">
          <w:marLeft w:val="480"/>
          <w:marRight w:val="0"/>
          <w:marTop w:val="0"/>
          <w:marBottom w:val="0"/>
          <w:divBdr>
            <w:top w:val="none" w:sz="0" w:space="0" w:color="auto"/>
            <w:left w:val="none" w:sz="0" w:space="0" w:color="auto"/>
            <w:bottom w:val="none" w:sz="0" w:space="0" w:color="auto"/>
            <w:right w:val="none" w:sz="0" w:space="0" w:color="auto"/>
          </w:divBdr>
        </w:div>
        <w:div w:id="2097751387">
          <w:marLeft w:val="480"/>
          <w:marRight w:val="0"/>
          <w:marTop w:val="0"/>
          <w:marBottom w:val="0"/>
          <w:divBdr>
            <w:top w:val="none" w:sz="0" w:space="0" w:color="auto"/>
            <w:left w:val="none" w:sz="0" w:space="0" w:color="auto"/>
            <w:bottom w:val="none" w:sz="0" w:space="0" w:color="auto"/>
            <w:right w:val="none" w:sz="0" w:space="0" w:color="auto"/>
          </w:divBdr>
        </w:div>
        <w:div w:id="748844708">
          <w:marLeft w:val="480"/>
          <w:marRight w:val="0"/>
          <w:marTop w:val="0"/>
          <w:marBottom w:val="0"/>
          <w:divBdr>
            <w:top w:val="none" w:sz="0" w:space="0" w:color="auto"/>
            <w:left w:val="none" w:sz="0" w:space="0" w:color="auto"/>
            <w:bottom w:val="none" w:sz="0" w:space="0" w:color="auto"/>
            <w:right w:val="none" w:sz="0" w:space="0" w:color="auto"/>
          </w:divBdr>
        </w:div>
        <w:div w:id="392657305">
          <w:marLeft w:val="480"/>
          <w:marRight w:val="0"/>
          <w:marTop w:val="0"/>
          <w:marBottom w:val="0"/>
          <w:divBdr>
            <w:top w:val="none" w:sz="0" w:space="0" w:color="auto"/>
            <w:left w:val="none" w:sz="0" w:space="0" w:color="auto"/>
            <w:bottom w:val="none" w:sz="0" w:space="0" w:color="auto"/>
            <w:right w:val="none" w:sz="0" w:space="0" w:color="auto"/>
          </w:divBdr>
        </w:div>
        <w:div w:id="386540136">
          <w:marLeft w:val="480"/>
          <w:marRight w:val="0"/>
          <w:marTop w:val="0"/>
          <w:marBottom w:val="0"/>
          <w:divBdr>
            <w:top w:val="none" w:sz="0" w:space="0" w:color="auto"/>
            <w:left w:val="none" w:sz="0" w:space="0" w:color="auto"/>
            <w:bottom w:val="none" w:sz="0" w:space="0" w:color="auto"/>
            <w:right w:val="none" w:sz="0" w:space="0" w:color="auto"/>
          </w:divBdr>
        </w:div>
        <w:div w:id="247471560">
          <w:marLeft w:val="480"/>
          <w:marRight w:val="0"/>
          <w:marTop w:val="0"/>
          <w:marBottom w:val="0"/>
          <w:divBdr>
            <w:top w:val="none" w:sz="0" w:space="0" w:color="auto"/>
            <w:left w:val="none" w:sz="0" w:space="0" w:color="auto"/>
            <w:bottom w:val="none" w:sz="0" w:space="0" w:color="auto"/>
            <w:right w:val="none" w:sz="0" w:space="0" w:color="auto"/>
          </w:divBdr>
        </w:div>
        <w:div w:id="359860819">
          <w:marLeft w:val="480"/>
          <w:marRight w:val="0"/>
          <w:marTop w:val="0"/>
          <w:marBottom w:val="0"/>
          <w:divBdr>
            <w:top w:val="none" w:sz="0" w:space="0" w:color="auto"/>
            <w:left w:val="none" w:sz="0" w:space="0" w:color="auto"/>
            <w:bottom w:val="none" w:sz="0" w:space="0" w:color="auto"/>
            <w:right w:val="none" w:sz="0" w:space="0" w:color="auto"/>
          </w:divBdr>
        </w:div>
        <w:div w:id="472022482">
          <w:marLeft w:val="480"/>
          <w:marRight w:val="0"/>
          <w:marTop w:val="0"/>
          <w:marBottom w:val="0"/>
          <w:divBdr>
            <w:top w:val="none" w:sz="0" w:space="0" w:color="auto"/>
            <w:left w:val="none" w:sz="0" w:space="0" w:color="auto"/>
            <w:bottom w:val="none" w:sz="0" w:space="0" w:color="auto"/>
            <w:right w:val="none" w:sz="0" w:space="0" w:color="auto"/>
          </w:divBdr>
        </w:div>
        <w:div w:id="240331253">
          <w:marLeft w:val="480"/>
          <w:marRight w:val="0"/>
          <w:marTop w:val="0"/>
          <w:marBottom w:val="0"/>
          <w:divBdr>
            <w:top w:val="none" w:sz="0" w:space="0" w:color="auto"/>
            <w:left w:val="none" w:sz="0" w:space="0" w:color="auto"/>
            <w:bottom w:val="none" w:sz="0" w:space="0" w:color="auto"/>
            <w:right w:val="none" w:sz="0" w:space="0" w:color="auto"/>
          </w:divBdr>
        </w:div>
        <w:div w:id="995453937">
          <w:marLeft w:val="480"/>
          <w:marRight w:val="0"/>
          <w:marTop w:val="0"/>
          <w:marBottom w:val="0"/>
          <w:divBdr>
            <w:top w:val="none" w:sz="0" w:space="0" w:color="auto"/>
            <w:left w:val="none" w:sz="0" w:space="0" w:color="auto"/>
            <w:bottom w:val="none" w:sz="0" w:space="0" w:color="auto"/>
            <w:right w:val="none" w:sz="0" w:space="0" w:color="auto"/>
          </w:divBdr>
        </w:div>
        <w:div w:id="465319877">
          <w:marLeft w:val="480"/>
          <w:marRight w:val="0"/>
          <w:marTop w:val="0"/>
          <w:marBottom w:val="0"/>
          <w:divBdr>
            <w:top w:val="none" w:sz="0" w:space="0" w:color="auto"/>
            <w:left w:val="none" w:sz="0" w:space="0" w:color="auto"/>
            <w:bottom w:val="none" w:sz="0" w:space="0" w:color="auto"/>
            <w:right w:val="none" w:sz="0" w:space="0" w:color="auto"/>
          </w:divBdr>
        </w:div>
        <w:div w:id="386874688">
          <w:marLeft w:val="480"/>
          <w:marRight w:val="0"/>
          <w:marTop w:val="0"/>
          <w:marBottom w:val="0"/>
          <w:divBdr>
            <w:top w:val="none" w:sz="0" w:space="0" w:color="auto"/>
            <w:left w:val="none" w:sz="0" w:space="0" w:color="auto"/>
            <w:bottom w:val="none" w:sz="0" w:space="0" w:color="auto"/>
            <w:right w:val="none" w:sz="0" w:space="0" w:color="auto"/>
          </w:divBdr>
        </w:div>
        <w:div w:id="1612660198">
          <w:marLeft w:val="480"/>
          <w:marRight w:val="0"/>
          <w:marTop w:val="0"/>
          <w:marBottom w:val="0"/>
          <w:divBdr>
            <w:top w:val="none" w:sz="0" w:space="0" w:color="auto"/>
            <w:left w:val="none" w:sz="0" w:space="0" w:color="auto"/>
            <w:bottom w:val="none" w:sz="0" w:space="0" w:color="auto"/>
            <w:right w:val="none" w:sz="0" w:space="0" w:color="auto"/>
          </w:divBdr>
        </w:div>
        <w:div w:id="857502505">
          <w:marLeft w:val="480"/>
          <w:marRight w:val="0"/>
          <w:marTop w:val="0"/>
          <w:marBottom w:val="0"/>
          <w:divBdr>
            <w:top w:val="none" w:sz="0" w:space="0" w:color="auto"/>
            <w:left w:val="none" w:sz="0" w:space="0" w:color="auto"/>
            <w:bottom w:val="none" w:sz="0" w:space="0" w:color="auto"/>
            <w:right w:val="none" w:sz="0" w:space="0" w:color="auto"/>
          </w:divBdr>
        </w:div>
        <w:div w:id="364790049">
          <w:marLeft w:val="480"/>
          <w:marRight w:val="0"/>
          <w:marTop w:val="0"/>
          <w:marBottom w:val="0"/>
          <w:divBdr>
            <w:top w:val="none" w:sz="0" w:space="0" w:color="auto"/>
            <w:left w:val="none" w:sz="0" w:space="0" w:color="auto"/>
            <w:bottom w:val="none" w:sz="0" w:space="0" w:color="auto"/>
            <w:right w:val="none" w:sz="0" w:space="0" w:color="auto"/>
          </w:divBdr>
        </w:div>
      </w:divsChild>
    </w:div>
    <w:div w:id="670256186">
      <w:bodyDiv w:val="1"/>
      <w:marLeft w:val="0"/>
      <w:marRight w:val="0"/>
      <w:marTop w:val="0"/>
      <w:marBottom w:val="0"/>
      <w:divBdr>
        <w:top w:val="none" w:sz="0" w:space="0" w:color="auto"/>
        <w:left w:val="none" w:sz="0" w:space="0" w:color="auto"/>
        <w:bottom w:val="none" w:sz="0" w:space="0" w:color="auto"/>
        <w:right w:val="none" w:sz="0" w:space="0" w:color="auto"/>
      </w:divBdr>
      <w:divsChild>
        <w:div w:id="1861115689">
          <w:marLeft w:val="480"/>
          <w:marRight w:val="0"/>
          <w:marTop w:val="0"/>
          <w:marBottom w:val="0"/>
          <w:divBdr>
            <w:top w:val="none" w:sz="0" w:space="0" w:color="auto"/>
            <w:left w:val="none" w:sz="0" w:space="0" w:color="auto"/>
            <w:bottom w:val="none" w:sz="0" w:space="0" w:color="auto"/>
            <w:right w:val="none" w:sz="0" w:space="0" w:color="auto"/>
          </w:divBdr>
        </w:div>
        <w:div w:id="1237276511">
          <w:marLeft w:val="480"/>
          <w:marRight w:val="0"/>
          <w:marTop w:val="0"/>
          <w:marBottom w:val="0"/>
          <w:divBdr>
            <w:top w:val="none" w:sz="0" w:space="0" w:color="auto"/>
            <w:left w:val="none" w:sz="0" w:space="0" w:color="auto"/>
            <w:bottom w:val="none" w:sz="0" w:space="0" w:color="auto"/>
            <w:right w:val="none" w:sz="0" w:space="0" w:color="auto"/>
          </w:divBdr>
        </w:div>
        <w:div w:id="1811440114">
          <w:marLeft w:val="480"/>
          <w:marRight w:val="0"/>
          <w:marTop w:val="0"/>
          <w:marBottom w:val="0"/>
          <w:divBdr>
            <w:top w:val="none" w:sz="0" w:space="0" w:color="auto"/>
            <w:left w:val="none" w:sz="0" w:space="0" w:color="auto"/>
            <w:bottom w:val="none" w:sz="0" w:space="0" w:color="auto"/>
            <w:right w:val="none" w:sz="0" w:space="0" w:color="auto"/>
          </w:divBdr>
        </w:div>
      </w:divsChild>
    </w:div>
    <w:div w:id="689070250">
      <w:bodyDiv w:val="1"/>
      <w:marLeft w:val="0"/>
      <w:marRight w:val="0"/>
      <w:marTop w:val="0"/>
      <w:marBottom w:val="0"/>
      <w:divBdr>
        <w:top w:val="none" w:sz="0" w:space="0" w:color="auto"/>
        <w:left w:val="none" w:sz="0" w:space="0" w:color="auto"/>
        <w:bottom w:val="none" w:sz="0" w:space="0" w:color="auto"/>
        <w:right w:val="none" w:sz="0" w:space="0" w:color="auto"/>
      </w:divBdr>
    </w:div>
    <w:div w:id="690305579">
      <w:bodyDiv w:val="1"/>
      <w:marLeft w:val="0"/>
      <w:marRight w:val="0"/>
      <w:marTop w:val="0"/>
      <w:marBottom w:val="0"/>
      <w:divBdr>
        <w:top w:val="none" w:sz="0" w:space="0" w:color="auto"/>
        <w:left w:val="none" w:sz="0" w:space="0" w:color="auto"/>
        <w:bottom w:val="none" w:sz="0" w:space="0" w:color="auto"/>
        <w:right w:val="none" w:sz="0" w:space="0" w:color="auto"/>
      </w:divBdr>
      <w:divsChild>
        <w:div w:id="1584143919">
          <w:marLeft w:val="480"/>
          <w:marRight w:val="0"/>
          <w:marTop w:val="0"/>
          <w:marBottom w:val="0"/>
          <w:divBdr>
            <w:top w:val="none" w:sz="0" w:space="0" w:color="auto"/>
            <w:left w:val="none" w:sz="0" w:space="0" w:color="auto"/>
            <w:bottom w:val="none" w:sz="0" w:space="0" w:color="auto"/>
            <w:right w:val="none" w:sz="0" w:space="0" w:color="auto"/>
          </w:divBdr>
        </w:div>
        <w:div w:id="2041398461">
          <w:marLeft w:val="480"/>
          <w:marRight w:val="0"/>
          <w:marTop w:val="0"/>
          <w:marBottom w:val="0"/>
          <w:divBdr>
            <w:top w:val="none" w:sz="0" w:space="0" w:color="auto"/>
            <w:left w:val="none" w:sz="0" w:space="0" w:color="auto"/>
            <w:bottom w:val="none" w:sz="0" w:space="0" w:color="auto"/>
            <w:right w:val="none" w:sz="0" w:space="0" w:color="auto"/>
          </w:divBdr>
        </w:div>
        <w:div w:id="730661438">
          <w:marLeft w:val="480"/>
          <w:marRight w:val="0"/>
          <w:marTop w:val="0"/>
          <w:marBottom w:val="0"/>
          <w:divBdr>
            <w:top w:val="none" w:sz="0" w:space="0" w:color="auto"/>
            <w:left w:val="none" w:sz="0" w:space="0" w:color="auto"/>
            <w:bottom w:val="none" w:sz="0" w:space="0" w:color="auto"/>
            <w:right w:val="none" w:sz="0" w:space="0" w:color="auto"/>
          </w:divBdr>
        </w:div>
        <w:div w:id="257761744">
          <w:marLeft w:val="480"/>
          <w:marRight w:val="0"/>
          <w:marTop w:val="0"/>
          <w:marBottom w:val="0"/>
          <w:divBdr>
            <w:top w:val="none" w:sz="0" w:space="0" w:color="auto"/>
            <w:left w:val="none" w:sz="0" w:space="0" w:color="auto"/>
            <w:bottom w:val="none" w:sz="0" w:space="0" w:color="auto"/>
            <w:right w:val="none" w:sz="0" w:space="0" w:color="auto"/>
          </w:divBdr>
        </w:div>
        <w:div w:id="1214656608">
          <w:marLeft w:val="480"/>
          <w:marRight w:val="0"/>
          <w:marTop w:val="0"/>
          <w:marBottom w:val="0"/>
          <w:divBdr>
            <w:top w:val="none" w:sz="0" w:space="0" w:color="auto"/>
            <w:left w:val="none" w:sz="0" w:space="0" w:color="auto"/>
            <w:bottom w:val="none" w:sz="0" w:space="0" w:color="auto"/>
            <w:right w:val="none" w:sz="0" w:space="0" w:color="auto"/>
          </w:divBdr>
        </w:div>
        <w:div w:id="2012676571">
          <w:marLeft w:val="480"/>
          <w:marRight w:val="0"/>
          <w:marTop w:val="0"/>
          <w:marBottom w:val="0"/>
          <w:divBdr>
            <w:top w:val="none" w:sz="0" w:space="0" w:color="auto"/>
            <w:left w:val="none" w:sz="0" w:space="0" w:color="auto"/>
            <w:bottom w:val="none" w:sz="0" w:space="0" w:color="auto"/>
            <w:right w:val="none" w:sz="0" w:space="0" w:color="auto"/>
          </w:divBdr>
        </w:div>
        <w:div w:id="833959407">
          <w:marLeft w:val="480"/>
          <w:marRight w:val="0"/>
          <w:marTop w:val="0"/>
          <w:marBottom w:val="0"/>
          <w:divBdr>
            <w:top w:val="none" w:sz="0" w:space="0" w:color="auto"/>
            <w:left w:val="none" w:sz="0" w:space="0" w:color="auto"/>
            <w:bottom w:val="none" w:sz="0" w:space="0" w:color="auto"/>
            <w:right w:val="none" w:sz="0" w:space="0" w:color="auto"/>
          </w:divBdr>
        </w:div>
      </w:divsChild>
    </w:div>
    <w:div w:id="698776330">
      <w:bodyDiv w:val="1"/>
      <w:marLeft w:val="0"/>
      <w:marRight w:val="0"/>
      <w:marTop w:val="0"/>
      <w:marBottom w:val="0"/>
      <w:divBdr>
        <w:top w:val="none" w:sz="0" w:space="0" w:color="auto"/>
        <w:left w:val="none" w:sz="0" w:space="0" w:color="auto"/>
        <w:bottom w:val="none" w:sz="0" w:space="0" w:color="auto"/>
        <w:right w:val="none" w:sz="0" w:space="0" w:color="auto"/>
      </w:divBdr>
      <w:divsChild>
        <w:div w:id="160700934">
          <w:marLeft w:val="480"/>
          <w:marRight w:val="0"/>
          <w:marTop w:val="0"/>
          <w:marBottom w:val="0"/>
          <w:divBdr>
            <w:top w:val="none" w:sz="0" w:space="0" w:color="auto"/>
            <w:left w:val="none" w:sz="0" w:space="0" w:color="auto"/>
            <w:bottom w:val="none" w:sz="0" w:space="0" w:color="auto"/>
            <w:right w:val="none" w:sz="0" w:space="0" w:color="auto"/>
          </w:divBdr>
        </w:div>
        <w:div w:id="1835493160">
          <w:marLeft w:val="480"/>
          <w:marRight w:val="0"/>
          <w:marTop w:val="0"/>
          <w:marBottom w:val="0"/>
          <w:divBdr>
            <w:top w:val="none" w:sz="0" w:space="0" w:color="auto"/>
            <w:left w:val="none" w:sz="0" w:space="0" w:color="auto"/>
            <w:bottom w:val="none" w:sz="0" w:space="0" w:color="auto"/>
            <w:right w:val="none" w:sz="0" w:space="0" w:color="auto"/>
          </w:divBdr>
        </w:div>
        <w:div w:id="400257229">
          <w:marLeft w:val="480"/>
          <w:marRight w:val="0"/>
          <w:marTop w:val="0"/>
          <w:marBottom w:val="0"/>
          <w:divBdr>
            <w:top w:val="none" w:sz="0" w:space="0" w:color="auto"/>
            <w:left w:val="none" w:sz="0" w:space="0" w:color="auto"/>
            <w:bottom w:val="none" w:sz="0" w:space="0" w:color="auto"/>
            <w:right w:val="none" w:sz="0" w:space="0" w:color="auto"/>
          </w:divBdr>
        </w:div>
        <w:div w:id="186991410">
          <w:marLeft w:val="480"/>
          <w:marRight w:val="0"/>
          <w:marTop w:val="0"/>
          <w:marBottom w:val="0"/>
          <w:divBdr>
            <w:top w:val="none" w:sz="0" w:space="0" w:color="auto"/>
            <w:left w:val="none" w:sz="0" w:space="0" w:color="auto"/>
            <w:bottom w:val="none" w:sz="0" w:space="0" w:color="auto"/>
            <w:right w:val="none" w:sz="0" w:space="0" w:color="auto"/>
          </w:divBdr>
        </w:div>
        <w:div w:id="1953322508">
          <w:marLeft w:val="480"/>
          <w:marRight w:val="0"/>
          <w:marTop w:val="0"/>
          <w:marBottom w:val="0"/>
          <w:divBdr>
            <w:top w:val="none" w:sz="0" w:space="0" w:color="auto"/>
            <w:left w:val="none" w:sz="0" w:space="0" w:color="auto"/>
            <w:bottom w:val="none" w:sz="0" w:space="0" w:color="auto"/>
            <w:right w:val="none" w:sz="0" w:space="0" w:color="auto"/>
          </w:divBdr>
        </w:div>
        <w:div w:id="899557120">
          <w:marLeft w:val="480"/>
          <w:marRight w:val="0"/>
          <w:marTop w:val="0"/>
          <w:marBottom w:val="0"/>
          <w:divBdr>
            <w:top w:val="none" w:sz="0" w:space="0" w:color="auto"/>
            <w:left w:val="none" w:sz="0" w:space="0" w:color="auto"/>
            <w:bottom w:val="none" w:sz="0" w:space="0" w:color="auto"/>
            <w:right w:val="none" w:sz="0" w:space="0" w:color="auto"/>
          </w:divBdr>
        </w:div>
        <w:div w:id="1258096639">
          <w:marLeft w:val="480"/>
          <w:marRight w:val="0"/>
          <w:marTop w:val="0"/>
          <w:marBottom w:val="0"/>
          <w:divBdr>
            <w:top w:val="none" w:sz="0" w:space="0" w:color="auto"/>
            <w:left w:val="none" w:sz="0" w:space="0" w:color="auto"/>
            <w:bottom w:val="none" w:sz="0" w:space="0" w:color="auto"/>
            <w:right w:val="none" w:sz="0" w:space="0" w:color="auto"/>
          </w:divBdr>
        </w:div>
        <w:div w:id="1052147189">
          <w:marLeft w:val="480"/>
          <w:marRight w:val="0"/>
          <w:marTop w:val="0"/>
          <w:marBottom w:val="0"/>
          <w:divBdr>
            <w:top w:val="none" w:sz="0" w:space="0" w:color="auto"/>
            <w:left w:val="none" w:sz="0" w:space="0" w:color="auto"/>
            <w:bottom w:val="none" w:sz="0" w:space="0" w:color="auto"/>
            <w:right w:val="none" w:sz="0" w:space="0" w:color="auto"/>
          </w:divBdr>
        </w:div>
        <w:div w:id="1232496435">
          <w:marLeft w:val="480"/>
          <w:marRight w:val="0"/>
          <w:marTop w:val="0"/>
          <w:marBottom w:val="0"/>
          <w:divBdr>
            <w:top w:val="none" w:sz="0" w:space="0" w:color="auto"/>
            <w:left w:val="none" w:sz="0" w:space="0" w:color="auto"/>
            <w:bottom w:val="none" w:sz="0" w:space="0" w:color="auto"/>
            <w:right w:val="none" w:sz="0" w:space="0" w:color="auto"/>
          </w:divBdr>
        </w:div>
        <w:div w:id="907347784">
          <w:marLeft w:val="480"/>
          <w:marRight w:val="0"/>
          <w:marTop w:val="0"/>
          <w:marBottom w:val="0"/>
          <w:divBdr>
            <w:top w:val="none" w:sz="0" w:space="0" w:color="auto"/>
            <w:left w:val="none" w:sz="0" w:space="0" w:color="auto"/>
            <w:bottom w:val="none" w:sz="0" w:space="0" w:color="auto"/>
            <w:right w:val="none" w:sz="0" w:space="0" w:color="auto"/>
          </w:divBdr>
        </w:div>
        <w:div w:id="1306541779">
          <w:marLeft w:val="480"/>
          <w:marRight w:val="0"/>
          <w:marTop w:val="0"/>
          <w:marBottom w:val="0"/>
          <w:divBdr>
            <w:top w:val="none" w:sz="0" w:space="0" w:color="auto"/>
            <w:left w:val="none" w:sz="0" w:space="0" w:color="auto"/>
            <w:bottom w:val="none" w:sz="0" w:space="0" w:color="auto"/>
            <w:right w:val="none" w:sz="0" w:space="0" w:color="auto"/>
          </w:divBdr>
        </w:div>
        <w:div w:id="1305543913">
          <w:marLeft w:val="480"/>
          <w:marRight w:val="0"/>
          <w:marTop w:val="0"/>
          <w:marBottom w:val="0"/>
          <w:divBdr>
            <w:top w:val="none" w:sz="0" w:space="0" w:color="auto"/>
            <w:left w:val="none" w:sz="0" w:space="0" w:color="auto"/>
            <w:bottom w:val="none" w:sz="0" w:space="0" w:color="auto"/>
            <w:right w:val="none" w:sz="0" w:space="0" w:color="auto"/>
          </w:divBdr>
        </w:div>
        <w:div w:id="1446461285">
          <w:marLeft w:val="480"/>
          <w:marRight w:val="0"/>
          <w:marTop w:val="0"/>
          <w:marBottom w:val="0"/>
          <w:divBdr>
            <w:top w:val="none" w:sz="0" w:space="0" w:color="auto"/>
            <w:left w:val="none" w:sz="0" w:space="0" w:color="auto"/>
            <w:bottom w:val="none" w:sz="0" w:space="0" w:color="auto"/>
            <w:right w:val="none" w:sz="0" w:space="0" w:color="auto"/>
          </w:divBdr>
        </w:div>
        <w:div w:id="315956003">
          <w:marLeft w:val="480"/>
          <w:marRight w:val="0"/>
          <w:marTop w:val="0"/>
          <w:marBottom w:val="0"/>
          <w:divBdr>
            <w:top w:val="none" w:sz="0" w:space="0" w:color="auto"/>
            <w:left w:val="none" w:sz="0" w:space="0" w:color="auto"/>
            <w:bottom w:val="none" w:sz="0" w:space="0" w:color="auto"/>
            <w:right w:val="none" w:sz="0" w:space="0" w:color="auto"/>
          </w:divBdr>
        </w:div>
        <w:div w:id="539437110">
          <w:marLeft w:val="480"/>
          <w:marRight w:val="0"/>
          <w:marTop w:val="0"/>
          <w:marBottom w:val="0"/>
          <w:divBdr>
            <w:top w:val="none" w:sz="0" w:space="0" w:color="auto"/>
            <w:left w:val="none" w:sz="0" w:space="0" w:color="auto"/>
            <w:bottom w:val="none" w:sz="0" w:space="0" w:color="auto"/>
            <w:right w:val="none" w:sz="0" w:space="0" w:color="auto"/>
          </w:divBdr>
        </w:div>
        <w:div w:id="735248457">
          <w:marLeft w:val="480"/>
          <w:marRight w:val="0"/>
          <w:marTop w:val="0"/>
          <w:marBottom w:val="0"/>
          <w:divBdr>
            <w:top w:val="none" w:sz="0" w:space="0" w:color="auto"/>
            <w:left w:val="none" w:sz="0" w:space="0" w:color="auto"/>
            <w:bottom w:val="none" w:sz="0" w:space="0" w:color="auto"/>
            <w:right w:val="none" w:sz="0" w:space="0" w:color="auto"/>
          </w:divBdr>
        </w:div>
        <w:div w:id="2012902044">
          <w:marLeft w:val="480"/>
          <w:marRight w:val="0"/>
          <w:marTop w:val="0"/>
          <w:marBottom w:val="0"/>
          <w:divBdr>
            <w:top w:val="none" w:sz="0" w:space="0" w:color="auto"/>
            <w:left w:val="none" w:sz="0" w:space="0" w:color="auto"/>
            <w:bottom w:val="none" w:sz="0" w:space="0" w:color="auto"/>
            <w:right w:val="none" w:sz="0" w:space="0" w:color="auto"/>
          </w:divBdr>
        </w:div>
        <w:div w:id="1791822160">
          <w:marLeft w:val="480"/>
          <w:marRight w:val="0"/>
          <w:marTop w:val="0"/>
          <w:marBottom w:val="0"/>
          <w:divBdr>
            <w:top w:val="none" w:sz="0" w:space="0" w:color="auto"/>
            <w:left w:val="none" w:sz="0" w:space="0" w:color="auto"/>
            <w:bottom w:val="none" w:sz="0" w:space="0" w:color="auto"/>
            <w:right w:val="none" w:sz="0" w:space="0" w:color="auto"/>
          </w:divBdr>
        </w:div>
        <w:div w:id="1394280957">
          <w:marLeft w:val="480"/>
          <w:marRight w:val="0"/>
          <w:marTop w:val="0"/>
          <w:marBottom w:val="0"/>
          <w:divBdr>
            <w:top w:val="none" w:sz="0" w:space="0" w:color="auto"/>
            <w:left w:val="none" w:sz="0" w:space="0" w:color="auto"/>
            <w:bottom w:val="none" w:sz="0" w:space="0" w:color="auto"/>
            <w:right w:val="none" w:sz="0" w:space="0" w:color="auto"/>
          </w:divBdr>
        </w:div>
      </w:divsChild>
    </w:div>
    <w:div w:id="701252347">
      <w:bodyDiv w:val="1"/>
      <w:marLeft w:val="0"/>
      <w:marRight w:val="0"/>
      <w:marTop w:val="0"/>
      <w:marBottom w:val="0"/>
      <w:divBdr>
        <w:top w:val="none" w:sz="0" w:space="0" w:color="auto"/>
        <w:left w:val="none" w:sz="0" w:space="0" w:color="auto"/>
        <w:bottom w:val="none" w:sz="0" w:space="0" w:color="auto"/>
        <w:right w:val="none" w:sz="0" w:space="0" w:color="auto"/>
      </w:divBdr>
      <w:divsChild>
        <w:div w:id="1023555379">
          <w:marLeft w:val="480"/>
          <w:marRight w:val="0"/>
          <w:marTop w:val="0"/>
          <w:marBottom w:val="0"/>
          <w:divBdr>
            <w:top w:val="none" w:sz="0" w:space="0" w:color="auto"/>
            <w:left w:val="none" w:sz="0" w:space="0" w:color="auto"/>
            <w:bottom w:val="none" w:sz="0" w:space="0" w:color="auto"/>
            <w:right w:val="none" w:sz="0" w:space="0" w:color="auto"/>
          </w:divBdr>
        </w:div>
        <w:div w:id="1237517714">
          <w:marLeft w:val="480"/>
          <w:marRight w:val="0"/>
          <w:marTop w:val="0"/>
          <w:marBottom w:val="0"/>
          <w:divBdr>
            <w:top w:val="none" w:sz="0" w:space="0" w:color="auto"/>
            <w:left w:val="none" w:sz="0" w:space="0" w:color="auto"/>
            <w:bottom w:val="none" w:sz="0" w:space="0" w:color="auto"/>
            <w:right w:val="none" w:sz="0" w:space="0" w:color="auto"/>
          </w:divBdr>
        </w:div>
        <w:div w:id="1234698889">
          <w:marLeft w:val="480"/>
          <w:marRight w:val="0"/>
          <w:marTop w:val="0"/>
          <w:marBottom w:val="0"/>
          <w:divBdr>
            <w:top w:val="none" w:sz="0" w:space="0" w:color="auto"/>
            <w:left w:val="none" w:sz="0" w:space="0" w:color="auto"/>
            <w:bottom w:val="none" w:sz="0" w:space="0" w:color="auto"/>
            <w:right w:val="none" w:sz="0" w:space="0" w:color="auto"/>
          </w:divBdr>
        </w:div>
        <w:div w:id="1011494410">
          <w:marLeft w:val="480"/>
          <w:marRight w:val="0"/>
          <w:marTop w:val="0"/>
          <w:marBottom w:val="0"/>
          <w:divBdr>
            <w:top w:val="none" w:sz="0" w:space="0" w:color="auto"/>
            <w:left w:val="none" w:sz="0" w:space="0" w:color="auto"/>
            <w:bottom w:val="none" w:sz="0" w:space="0" w:color="auto"/>
            <w:right w:val="none" w:sz="0" w:space="0" w:color="auto"/>
          </w:divBdr>
        </w:div>
        <w:div w:id="1538659477">
          <w:marLeft w:val="480"/>
          <w:marRight w:val="0"/>
          <w:marTop w:val="0"/>
          <w:marBottom w:val="0"/>
          <w:divBdr>
            <w:top w:val="none" w:sz="0" w:space="0" w:color="auto"/>
            <w:left w:val="none" w:sz="0" w:space="0" w:color="auto"/>
            <w:bottom w:val="none" w:sz="0" w:space="0" w:color="auto"/>
            <w:right w:val="none" w:sz="0" w:space="0" w:color="auto"/>
          </w:divBdr>
        </w:div>
        <w:div w:id="610745634">
          <w:marLeft w:val="480"/>
          <w:marRight w:val="0"/>
          <w:marTop w:val="0"/>
          <w:marBottom w:val="0"/>
          <w:divBdr>
            <w:top w:val="none" w:sz="0" w:space="0" w:color="auto"/>
            <w:left w:val="none" w:sz="0" w:space="0" w:color="auto"/>
            <w:bottom w:val="none" w:sz="0" w:space="0" w:color="auto"/>
            <w:right w:val="none" w:sz="0" w:space="0" w:color="auto"/>
          </w:divBdr>
        </w:div>
        <w:div w:id="1259680423">
          <w:marLeft w:val="480"/>
          <w:marRight w:val="0"/>
          <w:marTop w:val="0"/>
          <w:marBottom w:val="0"/>
          <w:divBdr>
            <w:top w:val="none" w:sz="0" w:space="0" w:color="auto"/>
            <w:left w:val="none" w:sz="0" w:space="0" w:color="auto"/>
            <w:bottom w:val="none" w:sz="0" w:space="0" w:color="auto"/>
            <w:right w:val="none" w:sz="0" w:space="0" w:color="auto"/>
          </w:divBdr>
        </w:div>
        <w:div w:id="1275359384">
          <w:marLeft w:val="480"/>
          <w:marRight w:val="0"/>
          <w:marTop w:val="0"/>
          <w:marBottom w:val="0"/>
          <w:divBdr>
            <w:top w:val="none" w:sz="0" w:space="0" w:color="auto"/>
            <w:left w:val="none" w:sz="0" w:space="0" w:color="auto"/>
            <w:bottom w:val="none" w:sz="0" w:space="0" w:color="auto"/>
            <w:right w:val="none" w:sz="0" w:space="0" w:color="auto"/>
          </w:divBdr>
        </w:div>
        <w:div w:id="543636170">
          <w:marLeft w:val="480"/>
          <w:marRight w:val="0"/>
          <w:marTop w:val="0"/>
          <w:marBottom w:val="0"/>
          <w:divBdr>
            <w:top w:val="none" w:sz="0" w:space="0" w:color="auto"/>
            <w:left w:val="none" w:sz="0" w:space="0" w:color="auto"/>
            <w:bottom w:val="none" w:sz="0" w:space="0" w:color="auto"/>
            <w:right w:val="none" w:sz="0" w:space="0" w:color="auto"/>
          </w:divBdr>
        </w:div>
        <w:div w:id="2147046239">
          <w:marLeft w:val="480"/>
          <w:marRight w:val="0"/>
          <w:marTop w:val="0"/>
          <w:marBottom w:val="0"/>
          <w:divBdr>
            <w:top w:val="none" w:sz="0" w:space="0" w:color="auto"/>
            <w:left w:val="none" w:sz="0" w:space="0" w:color="auto"/>
            <w:bottom w:val="none" w:sz="0" w:space="0" w:color="auto"/>
            <w:right w:val="none" w:sz="0" w:space="0" w:color="auto"/>
          </w:divBdr>
        </w:div>
        <w:div w:id="2020304101">
          <w:marLeft w:val="480"/>
          <w:marRight w:val="0"/>
          <w:marTop w:val="0"/>
          <w:marBottom w:val="0"/>
          <w:divBdr>
            <w:top w:val="none" w:sz="0" w:space="0" w:color="auto"/>
            <w:left w:val="none" w:sz="0" w:space="0" w:color="auto"/>
            <w:bottom w:val="none" w:sz="0" w:space="0" w:color="auto"/>
            <w:right w:val="none" w:sz="0" w:space="0" w:color="auto"/>
          </w:divBdr>
        </w:div>
        <w:div w:id="1084296943">
          <w:marLeft w:val="480"/>
          <w:marRight w:val="0"/>
          <w:marTop w:val="0"/>
          <w:marBottom w:val="0"/>
          <w:divBdr>
            <w:top w:val="none" w:sz="0" w:space="0" w:color="auto"/>
            <w:left w:val="none" w:sz="0" w:space="0" w:color="auto"/>
            <w:bottom w:val="none" w:sz="0" w:space="0" w:color="auto"/>
            <w:right w:val="none" w:sz="0" w:space="0" w:color="auto"/>
          </w:divBdr>
        </w:div>
        <w:div w:id="2093089398">
          <w:marLeft w:val="480"/>
          <w:marRight w:val="0"/>
          <w:marTop w:val="0"/>
          <w:marBottom w:val="0"/>
          <w:divBdr>
            <w:top w:val="none" w:sz="0" w:space="0" w:color="auto"/>
            <w:left w:val="none" w:sz="0" w:space="0" w:color="auto"/>
            <w:bottom w:val="none" w:sz="0" w:space="0" w:color="auto"/>
            <w:right w:val="none" w:sz="0" w:space="0" w:color="auto"/>
          </w:divBdr>
        </w:div>
        <w:div w:id="1656762708">
          <w:marLeft w:val="480"/>
          <w:marRight w:val="0"/>
          <w:marTop w:val="0"/>
          <w:marBottom w:val="0"/>
          <w:divBdr>
            <w:top w:val="none" w:sz="0" w:space="0" w:color="auto"/>
            <w:left w:val="none" w:sz="0" w:space="0" w:color="auto"/>
            <w:bottom w:val="none" w:sz="0" w:space="0" w:color="auto"/>
            <w:right w:val="none" w:sz="0" w:space="0" w:color="auto"/>
          </w:divBdr>
        </w:div>
        <w:div w:id="31196051">
          <w:marLeft w:val="480"/>
          <w:marRight w:val="0"/>
          <w:marTop w:val="0"/>
          <w:marBottom w:val="0"/>
          <w:divBdr>
            <w:top w:val="none" w:sz="0" w:space="0" w:color="auto"/>
            <w:left w:val="none" w:sz="0" w:space="0" w:color="auto"/>
            <w:bottom w:val="none" w:sz="0" w:space="0" w:color="auto"/>
            <w:right w:val="none" w:sz="0" w:space="0" w:color="auto"/>
          </w:divBdr>
        </w:div>
      </w:divsChild>
    </w:div>
    <w:div w:id="705065702">
      <w:bodyDiv w:val="1"/>
      <w:marLeft w:val="0"/>
      <w:marRight w:val="0"/>
      <w:marTop w:val="0"/>
      <w:marBottom w:val="0"/>
      <w:divBdr>
        <w:top w:val="none" w:sz="0" w:space="0" w:color="auto"/>
        <w:left w:val="none" w:sz="0" w:space="0" w:color="auto"/>
        <w:bottom w:val="none" w:sz="0" w:space="0" w:color="auto"/>
        <w:right w:val="none" w:sz="0" w:space="0" w:color="auto"/>
      </w:divBdr>
      <w:divsChild>
        <w:div w:id="2024161655">
          <w:marLeft w:val="480"/>
          <w:marRight w:val="0"/>
          <w:marTop w:val="0"/>
          <w:marBottom w:val="0"/>
          <w:divBdr>
            <w:top w:val="none" w:sz="0" w:space="0" w:color="auto"/>
            <w:left w:val="none" w:sz="0" w:space="0" w:color="auto"/>
            <w:bottom w:val="none" w:sz="0" w:space="0" w:color="auto"/>
            <w:right w:val="none" w:sz="0" w:space="0" w:color="auto"/>
          </w:divBdr>
        </w:div>
        <w:div w:id="358119810">
          <w:marLeft w:val="480"/>
          <w:marRight w:val="0"/>
          <w:marTop w:val="0"/>
          <w:marBottom w:val="0"/>
          <w:divBdr>
            <w:top w:val="none" w:sz="0" w:space="0" w:color="auto"/>
            <w:left w:val="none" w:sz="0" w:space="0" w:color="auto"/>
            <w:bottom w:val="none" w:sz="0" w:space="0" w:color="auto"/>
            <w:right w:val="none" w:sz="0" w:space="0" w:color="auto"/>
          </w:divBdr>
        </w:div>
      </w:divsChild>
    </w:div>
    <w:div w:id="711884609">
      <w:bodyDiv w:val="1"/>
      <w:marLeft w:val="0"/>
      <w:marRight w:val="0"/>
      <w:marTop w:val="0"/>
      <w:marBottom w:val="0"/>
      <w:divBdr>
        <w:top w:val="none" w:sz="0" w:space="0" w:color="auto"/>
        <w:left w:val="none" w:sz="0" w:space="0" w:color="auto"/>
        <w:bottom w:val="none" w:sz="0" w:space="0" w:color="auto"/>
        <w:right w:val="none" w:sz="0" w:space="0" w:color="auto"/>
      </w:divBdr>
      <w:divsChild>
        <w:div w:id="110828193">
          <w:marLeft w:val="480"/>
          <w:marRight w:val="0"/>
          <w:marTop w:val="0"/>
          <w:marBottom w:val="0"/>
          <w:divBdr>
            <w:top w:val="none" w:sz="0" w:space="0" w:color="auto"/>
            <w:left w:val="none" w:sz="0" w:space="0" w:color="auto"/>
            <w:bottom w:val="none" w:sz="0" w:space="0" w:color="auto"/>
            <w:right w:val="none" w:sz="0" w:space="0" w:color="auto"/>
          </w:divBdr>
        </w:div>
        <w:div w:id="782725617">
          <w:marLeft w:val="480"/>
          <w:marRight w:val="0"/>
          <w:marTop w:val="0"/>
          <w:marBottom w:val="0"/>
          <w:divBdr>
            <w:top w:val="none" w:sz="0" w:space="0" w:color="auto"/>
            <w:left w:val="none" w:sz="0" w:space="0" w:color="auto"/>
            <w:bottom w:val="none" w:sz="0" w:space="0" w:color="auto"/>
            <w:right w:val="none" w:sz="0" w:space="0" w:color="auto"/>
          </w:divBdr>
        </w:div>
        <w:div w:id="1505196133">
          <w:marLeft w:val="480"/>
          <w:marRight w:val="0"/>
          <w:marTop w:val="0"/>
          <w:marBottom w:val="0"/>
          <w:divBdr>
            <w:top w:val="none" w:sz="0" w:space="0" w:color="auto"/>
            <w:left w:val="none" w:sz="0" w:space="0" w:color="auto"/>
            <w:bottom w:val="none" w:sz="0" w:space="0" w:color="auto"/>
            <w:right w:val="none" w:sz="0" w:space="0" w:color="auto"/>
          </w:divBdr>
        </w:div>
        <w:div w:id="1412508892">
          <w:marLeft w:val="480"/>
          <w:marRight w:val="0"/>
          <w:marTop w:val="0"/>
          <w:marBottom w:val="0"/>
          <w:divBdr>
            <w:top w:val="none" w:sz="0" w:space="0" w:color="auto"/>
            <w:left w:val="none" w:sz="0" w:space="0" w:color="auto"/>
            <w:bottom w:val="none" w:sz="0" w:space="0" w:color="auto"/>
            <w:right w:val="none" w:sz="0" w:space="0" w:color="auto"/>
          </w:divBdr>
        </w:div>
        <w:div w:id="430200739">
          <w:marLeft w:val="480"/>
          <w:marRight w:val="0"/>
          <w:marTop w:val="0"/>
          <w:marBottom w:val="0"/>
          <w:divBdr>
            <w:top w:val="none" w:sz="0" w:space="0" w:color="auto"/>
            <w:left w:val="none" w:sz="0" w:space="0" w:color="auto"/>
            <w:bottom w:val="none" w:sz="0" w:space="0" w:color="auto"/>
            <w:right w:val="none" w:sz="0" w:space="0" w:color="auto"/>
          </w:divBdr>
        </w:div>
        <w:div w:id="1006397581">
          <w:marLeft w:val="480"/>
          <w:marRight w:val="0"/>
          <w:marTop w:val="0"/>
          <w:marBottom w:val="0"/>
          <w:divBdr>
            <w:top w:val="none" w:sz="0" w:space="0" w:color="auto"/>
            <w:left w:val="none" w:sz="0" w:space="0" w:color="auto"/>
            <w:bottom w:val="none" w:sz="0" w:space="0" w:color="auto"/>
            <w:right w:val="none" w:sz="0" w:space="0" w:color="auto"/>
          </w:divBdr>
        </w:div>
        <w:div w:id="507254013">
          <w:marLeft w:val="480"/>
          <w:marRight w:val="0"/>
          <w:marTop w:val="0"/>
          <w:marBottom w:val="0"/>
          <w:divBdr>
            <w:top w:val="none" w:sz="0" w:space="0" w:color="auto"/>
            <w:left w:val="none" w:sz="0" w:space="0" w:color="auto"/>
            <w:bottom w:val="none" w:sz="0" w:space="0" w:color="auto"/>
            <w:right w:val="none" w:sz="0" w:space="0" w:color="auto"/>
          </w:divBdr>
        </w:div>
        <w:div w:id="1080448569">
          <w:marLeft w:val="480"/>
          <w:marRight w:val="0"/>
          <w:marTop w:val="0"/>
          <w:marBottom w:val="0"/>
          <w:divBdr>
            <w:top w:val="none" w:sz="0" w:space="0" w:color="auto"/>
            <w:left w:val="none" w:sz="0" w:space="0" w:color="auto"/>
            <w:bottom w:val="none" w:sz="0" w:space="0" w:color="auto"/>
            <w:right w:val="none" w:sz="0" w:space="0" w:color="auto"/>
          </w:divBdr>
        </w:div>
        <w:div w:id="2069255394">
          <w:marLeft w:val="480"/>
          <w:marRight w:val="0"/>
          <w:marTop w:val="0"/>
          <w:marBottom w:val="0"/>
          <w:divBdr>
            <w:top w:val="none" w:sz="0" w:space="0" w:color="auto"/>
            <w:left w:val="none" w:sz="0" w:space="0" w:color="auto"/>
            <w:bottom w:val="none" w:sz="0" w:space="0" w:color="auto"/>
            <w:right w:val="none" w:sz="0" w:space="0" w:color="auto"/>
          </w:divBdr>
        </w:div>
        <w:div w:id="176776051">
          <w:marLeft w:val="480"/>
          <w:marRight w:val="0"/>
          <w:marTop w:val="0"/>
          <w:marBottom w:val="0"/>
          <w:divBdr>
            <w:top w:val="none" w:sz="0" w:space="0" w:color="auto"/>
            <w:left w:val="none" w:sz="0" w:space="0" w:color="auto"/>
            <w:bottom w:val="none" w:sz="0" w:space="0" w:color="auto"/>
            <w:right w:val="none" w:sz="0" w:space="0" w:color="auto"/>
          </w:divBdr>
        </w:div>
        <w:div w:id="1450397971">
          <w:marLeft w:val="480"/>
          <w:marRight w:val="0"/>
          <w:marTop w:val="0"/>
          <w:marBottom w:val="0"/>
          <w:divBdr>
            <w:top w:val="none" w:sz="0" w:space="0" w:color="auto"/>
            <w:left w:val="none" w:sz="0" w:space="0" w:color="auto"/>
            <w:bottom w:val="none" w:sz="0" w:space="0" w:color="auto"/>
            <w:right w:val="none" w:sz="0" w:space="0" w:color="auto"/>
          </w:divBdr>
        </w:div>
        <w:div w:id="2032410685">
          <w:marLeft w:val="480"/>
          <w:marRight w:val="0"/>
          <w:marTop w:val="0"/>
          <w:marBottom w:val="0"/>
          <w:divBdr>
            <w:top w:val="none" w:sz="0" w:space="0" w:color="auto"/>
            <w:left w:val="none" w:sz="0" w:space="0" w:color="auto"/>
            <w:bottom w:val="none" w:sz="0" w:space="0" w:color="auto"/>
            <w:right w:val="none" w:sz="0" w:space="0" w:color="auto"/>
          </w:divBdr>
        </w:div>
        <w:div w:id="1636174694">
          <w:marLeft w:val="480"/>
          <w:marRight w:val="0"/>
          <w:marTop w:val="0"/>
          <w:marBottom w:val="0"/>
          <w:divBdr>
            <w:top w:val="none" w:sz="0" w:space="0" w:color="auto"/>
            <w:left w:val="none" w:sz="0" w:space="0" w:color="auto"/>
            <w:bottom w:val="none" w:sz="0" w:space="0" w:color="auto"/>
            <w:right w:val="none" w:sz="0" w:space="0" w:color="auto"/>
          </w:divBdr>
        </w:div>
        <w:div w:id="1626541424">
          <w:marLeft w:val="480"/>
          <w:marRight w:val="0"/>
          <w:marTop w:val="0"/>
          <w:marBottom w:val="0"/>
          <w:divBdr>
            <w:top w:val="none" w:sz="0" w:space="0" w:color="auto"/>
            <w:left w:val="none" w:sz="0" w:space="0" w:color="auto"/>
            <w:bottom w:val="none" w:sz="0" w:space="0" w:color="auto"/>
            <w:right w:val="none" w:sz="0" w:space="0" w:color="auto"/>
          </w:divBdr>
        </w:div>
        <w:div w:id="358430550">
          <w:marLeft w:val="480"/>
          <w:marRight w:val="0"/>
          <w:marTop w:val="0"/>
          <w:marBottom w:val="0"/>
          <w:divBdr>
            <w:top w:val="none" w:sz="0" w:space="0" w:color="auto"/>
            <w:left w:val="none" w:sz="0" w:space="0" w:color="auto"/>
            <w:bottom w:val="none" w:sz="0" w:space="0" w:color="auto"/>
            <w:right w:val="none" w:sz="0" w:space="0" w:color="auto"/>
          </w:divBdr>
        </w:div>
        <w:div w:id="1889875644">
          <w:marLeft w:val="480"/>
          <w:marRight w:val="0"/>
          <w:marTop w:val="0"/>
          <w:marBottom w:val="0"/>
          <w:divBdr>
            <w:top w:val="none" w:sz="0" w:space="0" w:color="auto"/>
            <w:left w:val="none" w:sz="0" w:space="0" w:color="auto"/>
            <w:bottom w:val="none" w:sz="0" w:space="0" w:color="auto"/>
            <w:right w:val="none" w:sz="0" w:space="0" w:color="auto"/>
          </w:divBdr>
        </w:div>
        <w:div w:id="1364746448">
          <w:marLeft w:val="480"/>
          <w:marRight w:val="0"/>
          <w:marTop w:val="0"/>
          <w:marBottom w:val="0"/>
          <w:divBdr>
            <w:top w:val="none" w:sz="0" w:space="0" w:color="auto"/>
            <w:left w:val="none" w:sz="0" w:space="0" w:color="auto"/>
            <w:bottom w:val="none" w:sz="0" w:space="0" w:color="auto"/>
            <w:right w:val="none" w:sz="0" w:space="0" w:color="auto"/>
          </w:divBdr>
        </w:div>
      </w:divsChild>
    </w:div>
    <w:div w:id="714694177">
      <w:bodyDiv w:val="1"/>
      <w:marLeft w:val="0"/>
      <w:marRight w:val="0"/>
      <w:marTop w:val="0"/>
      <w:marBottom w:val="0"/>
      <w:divBdr>
        <w:top w:val="none" w:sz="0" w:space="0" w:color="auto"/>
        <w:left w:val="none" w:sz="0" w:space="0" w:color="auto"/>
        <w:bottom w:val="none" w:sz="0" w:space="0" w:color="auto"/>
        <w:right w:val="none" w:sz="0" w:space="0" w:color="auto"/>
      </w:divBdr>
      <w:divsChild>
        <w:div w:id="352075648">
          <w:marLeft w:val="480"/>
          <w:marRight w:val="0"/>
          <w:marTop w:val="0"/>
          <w:marBottom w:val="0"/>
          <w:divBdr>
            <w:top w:val="none" w:sz="0" w:space="0" w:color="auto"/>
            <w:left w:val="none" w:sz="0" w:space="0" w:color="auto"/>
            <w:bottom w:val="none" w:sz="0" w:space="0" w:color="auto"/>
            <w:right w:val="none" w:sz="0" w:space="0" w:color="auto"/>
          </w:divBdr>
        </w:div>
        <w:div w:id="967901641">
          <w:marLeft w:val="480"/>
          <w:marRight w:val="0"/>
          <w:marTop w:val="0"/>
          <w:marBottom w:val="0"/>
          <w:divBdr>
            <w:top w:val="none" w:sz="0" w:space="0" w:color="auto"/>
            <w:left w:val="none" w:sz="0" w:space="0" w:color="auto"/>
            <w:bottom w:val="none" w:sz="0" w:space="0" w:color="auto"/>
            <w:right w:val="none" w:sz="0" w:space="0" w:color="auto"/>
          </w:divBdr>
        </w:div>
        <w:div w:id="249042159">
          <w:marLeft w:val="480"/>
          <w:marRight w:val="0"/>
          <w:marTop w:val="0"/>
          <w:marBottom w:val="0"/>
          <w:divBdr>
            <w:top w:val="none" w:sz="0" w:space="0" w:color="auto"/>
            <w:left w:val="none" w:sz="0" w:space="0" w:color="auto"/>
            <w:bottom w:val="none" w:sz="0" w:space="0" w:color="auto"/>
            <w:right w:val="none" w:sz="0" w:space="0" w:color="auto"/>
          </w:divBdr>
        </w:div>
        <w:div w:id="443114399">
          <w:marLeft w:val="480"/>
          <w:marRight w:val="0"/>
          <w:marTop w:val="0"/>
          <w:marBottom w:val="0"/>
          <w:divBdr>
            <w:top w:val="none" w:sz="0" w:space="0" w:color="auto"/>
            <w:left w:val="none" w:sz="0" w:space="0" w:color="auto"/>
            <w:bottom w:val="none" w:sz="0" w:space="0" w:color="auto"/>
            <w:right w:val="none" w:sz="0" w:space="0" w:color="auto"/>
          </w:divBdr>
        </w:div>
        <w:div w:id="1880698189">
          <w:marLeft w:val="480"/>
          <w:marRight w:val="0"/>
          <w:marTop w:val="0"/>
          <w:marBottom w:val="0"/>
          <w:divBdr>
            <w:top w:val="none" w:sz="0" w:space="0" w:color="auto"/>
            <w:left w:val="none" w:sz="0" w:space="0" w:color="auto"/>
            <w:bottom w:val="none" w:sz="0" w:space="0" w:color="auto"/>
            <w:right w:val="none" w:sz="0" w:space="0" w:color="auto"/>
          </w:divBdr>
        </w:div>
        <w:div w:id="1943687849">
          <w:marLeft w:val="480"/>
          <w:marRight w:val="0"/>
          <w:marTop w:val="0"/>
          <w:marBottom w:val="0"/>
          <w:divBdr>
            <w:top w:val="none" w:sz="0" w:space="0" w:color="auto"/>
            <w:left w:val="none" w:sz="0" w:space="0" w:color="auto"/>
            <w:bottom w:val="none" w:sz="0" w:space="0" w:color="auto"/>
            <w:right w:val="none" w:sz="0" w:space="0" w:color="auto"/>
          </w:divBdr>
        </w:div>
        <w:div w:id="935140316">
          <w:marLeft w:val="480"/>
          <w:marRight w:val="0"/>
          <w:marTop w:val="0"/>
          <w:marBottom w:val="0"/>
          <w:divBdr>
            <w:top w:val="none" w:sz="0" w:space="0" w:color="auto"/>
            <w:left w:val="none" w:sz="0" w:space="0" w:color="auto"/>
            <w:bottom w:val="none" w:sz="0" w:space="0" w:color="auto"/>
            <w:right w:val="none" w:sz="0" w:space="0" w:color="auto"/>
          </w:divBdr>
        </w:div>
        <w:div w:id="1783184097">
          <w:marLeft w:val="480"/>
          <w:marRight w:val="0"/>
          <w:marTop w:val="0"/>
          <w:marBottom w:val="0"/>
          <w:divBdr>
            <w:top w:val="none" w:sz="0" w:space="0" w:color="auto"/>
            <w:left w:val="none" w:sz="0" w:space="0" w:color="auto"/>
            <w:bottom w:val="none" w:sz="0" w:space="0" w:color="auto"/>
            <w:right w:val="none" w:sz="0" w:space="0" w:color="auto"/>
          </w:divBdr>
        </w:div>
        <w:div w:id="1630696972">
          <w:marLeft w:val="480"/>
          <w:marRight w:val="0"/>
          <w:marTop w:val="0"/>
          <w:marBottom w:val="0"/>
          <w:divBdr>
            <w:top w:val="none" w:sz="0" w:space="0" w:color="auto"/>
            <w:left w:val="none" w:sz="0" w:space="0" w:color="auto"/>
            <w:bottom w:val="none" w:sz="0" w:space="0" w:color="auto"/>
            <w:right w:val="none" w:sz="0" w:space="0" w:color="auto"/>
          </w:divBdr>
        </w:div>
        <w:div w:id="1226526657">
          <w:marLeft w:val="480"/>
          <w:marRight w:val="0"/>
          <w:marTop w:val="0"/>
          <w:marBottom w:val="0"/>
          <w:divBdr>
            <w:top w:val="none" w:sz="0" w:space="0" w:color="auto"/>
            <w:left w:val="none" w:sz="0" w:space="0" w:color="auto"/>
            <w:bottom w:val="none" w:sz="0" w:space="0" w:color="auto"/>
            <w:right w:val="none" w:sz="0" w:space="0" w:color="auto"/>
          </w:divBdr>
        </w:div>
        <w:div w:id="947928822">
          <w:marLeft w:val="480"/>
          <w:marRight w:val="0"/>
          <w:marTop w:val="0"/>
          <w:marBottom w:val="0"/>
          <w:divBdr>
            <w:top w:val="none" w:sz="0" w:space="0" w:color="auto"/>
            <w:left w:val="none" w:sz="0" w:space="0" w:color="auto"/>
            <w:bottom w:val="none" w:sz="0" w:space="0" w:color="auto"/>
            <w:right w:val="none" w:sz="0" w:space="0" w:color="auto"/>
          </w:divBdr>
        </w:div>
        <w:div w:id="255752367">
          <w:marLeft w:val="480"/>
          <w:marRight w:val="0"/>
          <w:marTop w:val="0"/>
          <w:marBottom w:val="0"/>
          <w:divBdr>
            <w:top w:val="none" w:sz="0" w:space="0" w:color="auto"/>
            <w:left w:val="none" w:sz="0" w:space="0" w:color="auto"/>
            <w:bottom w:val="none" w:sz="0" w:space="0" w:color="auto"/>
            <w:right w:val="none" w:sz="0" w:space="0" w:color="auto"/>
          </w:divBdr>
        </w:div>
        <w:div w:id="274295446">
          <w:marLeft w:val="480"/>
          <w:marRight w:val="0"/>
          <w:marTop w:val="0"/>
          <w:marBottom w:val="0"/>
          <w:divBdr>
            <w:top w:val="none" w:sz="0" w:space="0" w:color="auto"/>
            <w:left w:val="none" w:sz="0" w:space="0" w:color="auto"/>
            <w:bottom w:val="none" w:sz="0" w:space="0" w:color="auto"/>
            <w:right w:val="none" w:sz="0" w:space="0" w:color="auto"/>
          </w:divBdr>
        </w:div>
        <w:div w:id="335111353">
          <w:marLeft w:val="480"/>
          <w:marRight w:val="0"/>
          <w:marTop w:val="0"/>
          <w:marBottom w:val="0"/>
          <w:divBdr>
            <w:top w:val="none" w:sz="0" w:space="0" w:color="auto"/>
            <w:left w:val="none" w:sz="0" w:space="0" w:color="auto"/>
            <w:bottom w:val="none" w:sz="0" w:space="0" w:color="auto"/>
            <w:right w:val="none" w:sz="0" w:space="0" w:color="auto"/>
          </w:divBdr>
        </w:div>
        <w:div w:id="983044085">
          <w:marLeft w:val="480"/>
          <w:marRight w:val="0"/>
          <w:marTop w:val="0"/>
          <w:marBottom w:val="0"/>
          <w:divBdr>
            <w:top w:val="none" w:sz="0" w:space="0" w:color="auto"/>
            <w:left w:val="none" w:sz="0" w:space="0" w:color="auto"/>
            <w:bottom w:val="none" w:sz="0" w:space="0" w:color="auto"/>
            <w:right w:val="none" w:sz="0" w:space="0" w:color="auto"/>
          </w:divBdr>
        </w:div>
        <w:div w:id="785390008">
          <w:marLeft w:val="480"/>
          <w:marRight w:val="0"/>
          <w:marTop w:val="0"/>
          <w:marBottom w:val="0"/>
          <w:divBdr>
            <w:top w:val="none" w:sz="0" w:space="0" w:color="auto"/>
            <w:left w:val="none" w:sz="0" w:space="0" w:color="auto"/>
            <w:bottom w:val="none" w:sz="0" w:space="0" w:color="auto"/>
            <w:right w:val="none" w:sz="0" w:space="0" w:color="auto"/>
          </w:divBdr>
        </w:div>
        <w:div w:id="958612705">
          <w:marLeft w:val="480"/>
          <w:marRight w:val="0"/>
          <w:marTop w:val="0"/>
          <w:marBottom w:val="0"/>
          <w:divBdr>
            <w:top w:val="none" w:sz="0" w:space="0" w:color="auto"/>
            <w:left w:val="none" w:sz="0" w:space="0" w:color="auto"/>
            <w:bottom w:val="none" w:sz="0" w:space="0" w:color="auto"/>
            <w:right w:val="none" w:sz="0" w:space="0" w:color="auto"/>
          </w:divBdr>
        </w:div>
        <w:div w:id="171533400">
          <w:marLeft w:val="480"/>
          <w:marRight w:val="0"/>
          <w:marTop w:val="0"/>
          <w:marBottom w:val="0"/>
          <w:divBdr>
            <w:top w:val="none" w:sz="0" w:space="0" w:color="auto"/>
            <w:left w:val="none" w:sz="0" w:space="0" w:color="auto"/>
            <w:bottom w:val="none" w:sz="0" w:space="0" w:color="auto"/>
            <w:right w:val="none" w:sz="0" w:space="0" w:color="auto"/>
          </w:divBdr>
        </w:div>
      </w:divsChild>
    </w:div>
    <w:div w:id="717124808">
      <w:bodyDiv w:val="1"/>
      <w:marLeft w:val="0"/>
      <w:marRight w:val="0"/>
      <w:marTop w:val="0"/>
      <w:marBottom w:val="0"/>
      <w:divBdr>
        <w:top w:val="none" w:sz="0" w:space="0" w:color="auto"/>
        <w:left w:val="none" w:sz="0" w:space="0" w:color="auto"/>
        <w:bottom w:val="none" w:sz="0" w:space="0" w:color="auto"/>
        <w:right w:val="none" w:sz="0" w:space="0" w:color="auto"/>
      </w:divBdr>
    </w:div>
    <w:div w:id="719213495">
      <w:bodyDiv w:val="1"/>
      <w:marLeft w:val="0"/>
      <w:marRight w:val="0"/>
      <w:marTop w:val="0"/>
      <w:marBottom w:val="0"/>
      <w:divBdr>
        <w:top w:val="none" w:sz="0" w:space="0" w:color="auto"/>
        <w:left w:val="none" w:sz="0" w:space="0" w:color="auto"/>
        <w:bottom w:val="none" w:sz="0" w:space="0" w:color="auto"/>
        <w:right w:val="none" w:sz="0" w:space="0" w:color="auto"/>
      </w:divBdr>
    </w:div>
    <w:div w:id="719940292">
      <w:bodyDiv w:val="1"/>
      <w:marLeft w:val="0"/>
      <w:marRight w:val="0"/>
      <w:marTop w:val="0"/>
      <w:marBottom w:val="0"/>
      <w:divBdr>
        <w:top w:val="none" w:sz="0" w:space="0" w:color="auto"/>
        <w:left w:val="none" w:sz="0" w:space="0" w:color="auto"/>
        <w:bottom w:val="none" w:sz="0" w:space="0" w:color="auto"/>
        <w:right w:val="none" w:sz="0" w:space="0" w:color="auto"/>
      </w:divBdr>
      <w:divsChild>
        <w:div w:id="544099704">
          <w:marLeft w:val="480"/>
          <w:marRight w:val="0"/>
          <w:marTop w:val="0"/>
          <w:marBottom w:val="0"/>
          <w:divBdr>
            <w:top w:val="none" w:sz="0" w:space="0" w:color="auto"/>
            <w:left w:val="none" w:sz="0" w:space="0" w:color="auto"/>
            <w:bottom w:val="none" w:sz="0" w:space="0" w:color="auto"/>
            <w:right w:val="none" w:sz="0" w:space="0" w:color="auto"/>
          </w:divBdr>
        </w:div>
        <w:div w:id="264193250">
          <w:marLeft w:val="480"/>
          <w:marRight w:val="0"/>
          <w:marTop w:val="0"/>
          <w:marBottom w:val="0"/>
          <w:divBdr>
            <w:top w:val="none" w:sz="0" w:space="0" w:color="auto"/>
            <w:left w:val="none" w:sz="0" w:space="0" w:color="auto"/>
            <w:bottom w:val="none" w:sz="0" w:space="0" w:color="auto"/>
            <w:right w:val="none" w:sz="0" w:space="0" w:color="auto"/>
          </w:divBdr>
        </w:div>
        <w:div w:id="794326186">
          <w:marLeft w:val="480"/>
          <w:marRight w:val="0"/>
          <w:marTop w:val="0"/>
          <w:marBottom w:val="0"/>
          <w:divBdr>
            <w:top w:val="none" w:sz="0" w:space="0" w:color="auto"/>
            <w:left w:val="none" w:sz="0" w:space="0" w:color="auto"/>
            <w:bottom w:val="none" w:sz="0" w:space="0" w:color="auto"/>
            <w:right w:val="none" w:sz="0" w:space="0" w:color="auto"/>
          </w:divBdr>
        </w:div>
        <w:div w:id="1233396267">
          <w:marLeft w:val="480"/>
          <w:marRight w:val="0"/>
          <w:marTop w:val="0"/>
          <w:marBottom w:val="0"/>
          <w:divBdr>
            <w:top w:val="none" w:sz="0" w:space="0" w:color="auto"/>
            <w:left w:val="none" w:sz="0" w:space="0" w:color="auto"/>
            <w:bottom w:val="none" w:sz="0" w:space="0" w:color="auto"/>
            <w:right w:val="none" w:sz="0" w:space="0" w:color="auto"/>
          </w:divBdr>
        </w:div>
        <w:div w:id="1586762137">
          <w:marLeft w:val="480"/>
          <w:marRight w:val="0"/>
          <w:marTop w:val="0"/>
          <w:marBottom w:val="0"/>
          <w:divBdr>
            <w:top w:val="none" w:sz="0" w:space="0" w:color="auto"/>
            <w:left w:val="none" w:sz="0" w:space="0" w:color="auto"/>
            <w:bottom w:val="none" w:sz="0" w:space="0" w:color="auto"/>
            <w:right w:val="none" w:sz="0" w:space="0" w:color="auto"/>
          </w:divBdr>
        </w:div>
        <w:div w:id="858128988">
          <w:marLeft w:val="480"/>
          <w:marRight w:val="0"/>
          <w:marTop w:val="0"/>
          <w:marBottom w:val="0"/>
          <w:divBdr>
            <w:top w:val="none" w:sz="0" w:space="0" w:color="auto"/>
            <w:left w:val="none" w:sz="0" w:space="0" w:color="auto"/>
            <w:bottom w:val="none" w:sz="0" w:space="0" w:color="auto"/>
            <w:right w:val="none" w:sz="0" w:space="0" w:color="auto"/>
          </w:divBdr>
        </w:div>
        <w:div w:id="272251398">
          <w:marLeft w:val="480"/>
          <w:marRight w:val="0"/>
          <w:marTop w:val="0"/>
          <w:marBottom w:val="0"/>
          <w:divBdr>
            <w:top w:val="none" w:sz="0" w:space="0" w:color="auto"/>
            <w:left w:val="none" w:sz="0" w:space="0" w:color="auto"/>
            <w:bottom w:val="none" w:sz="0" w:space="0" w:color="auto"/>
            <w:right w:val="none" w:sz="0" w:space="0" w:color="auto"/>
          </w:divBdr>
        </w:div>
        <w:div w:id="385371721">
          <w:marLeft w:val="480"/>
          <w:marRight w:val="0"/>
          <w:marTop w:val="0"/>
          <w:marBottom w:val="0"/>
          <w:divBdr>
            <w:top w:val="none" w:sz="0" w:space="0" w:color="auto"/>
            <w:left w:val="none" w:sz="0" w:space="0" w:color="auto"/>
            <w:bottom w:val="none" w:sz="0" w:space="0" w:color="auto"/>
            <w:right w:val="none" w:sz="0" w:space="0" w:color="auto"/>
          </w:divBdr>
        </w:div>
        <w:div w:id="1530146286">
          <w:marLeft w:val="480"/>
          <w:marRight w:val="0"/>
          <w:marTop w:val="0"/>
          <w:marBottom w:val="0"/>
          <w:divBdr>
            <w:top w:val="none" w:sz="0" w:space="0" w:color="auto"/>
            <w:left w:val="none" w:sz="0" w:space="0" w:color="auto"/>
            <w:bottom w:val="none" w:sz="0" w:space="0" w:color="auto"/>
            <w:right w:val="none" w:sz="0" w:space="0" w:color="auto"/>
          </w:divBdr>
        </w:div>
        <w:div w:id="300382595">
          <w:marLeft w:val="480"/>
          <w:marRight w:val="0"/>
          <w:marTop w:val="0"/>
          <w:marBottom w:val="0"/>
          <w:divBdr>
            <w:top w:val="none" w:sz="0" w:space="0" w:color="auto"/>
            <w:left w:val="none" w:sz="0" w:space="0" w:color="auto"/>
            <w:bottom w:val="none" w:sz="0" w:space="0" w:color="auto"/>
            <w:right w:val="none" w:sz="0" w:space="0" w:color="auto"/>
          </w:divBdr>
        </w:div>
        <w:div w:id="991443970">
          <w:marLeft w:val="480"/>
          <w:marRight w:val="0"/>
          <w:marTop w:val="0"/>
          <w:marBottom w:val="0"/>
          <w:divBdr>
            <w:top w:val="none" w:sz="0" w:space="0" w:color="auto"/>
            <w:left w:val="none" w:sz="0" w:space="0" w:color="auto"/>
            <w:bottom w:val="none" w:sz="0" w:space="0" w:color="auto"/>
            <w:right w:val="none" w:sz="0" w:space="0" w:color="auto"/>
          </w:divBdr>
        </w:div>
        <w:div w:id="1073964884">
          <w:marLeft w:val="480"/>
          <w:marRight w:val="0"/>
          <w:marTop w:val="0"/>
          <w:marBottom w:val="0"/>
          <w:divBdr>
            <w:top w:val="none" w:sz="0" w:space="0" w:color="auto"/>
            <w:left w:val="none" w:sz="0" w:space="0" w:color="auto"/>
            <w:bottom w:val="none" w:sz="0" w:space="0" w:color="auto"/>
            <w:right w:val="none" w:sz="0" w:space="0" w:color="auto"/>
          </w:divBdr>
        </w:div>
        <w:div w:id="825047128">
          <w:marLeft w:val="480"/>
          <w:marRight w:val="0"/>
          <w:marTop w:val="0"/>
          <w:marBottom w:val="0"/>
          <w:divBdr>
            <w:top w:val="none" w:sz="0" w:space="0" w:color="auto"/>
            <w:left w:val="none" w:sz="0" w:space="0" w:color="auto"/>
            <w:bottom w:val="none" w:sz="0" w:space="0" w:color="auto"/>
            <w:right w:val="none" w:sz="0" w:space="0" w:color="auto"/>
          </w:divBdr>
        </w:div>
        <w:div w:id="638462116">
          <w:marLeft w:val="480"/>
          <w:marRight w:val="0"/>
          <w:marTop w:val="0"/>
          <w:marBottom w:val="0"/>
          <w:divBdr>
            <w:top w:val="none" w:sz="0" w:space="0" w:color="auto"/>
            <w:left w:val="none" w:sz="0" w:space="0" w:color="auto"/>
            <w:bottom w:val="none" w:sz="0" w:space="0" w:color="auto"/>
            <w:right w:val="none" w:sz="0" w:space="0" w:color="auto"/>
          </w:divBdr>
        </w:div>
        <w:div w:id="1017655080">
          <w:marLeft w:val="480"/>
          <w:marRight w:val="0"/>
          <w:marTop w:val="0"/>
          <w:marBottom w:val="0"/>
          <w:divBdr>
            <w:top w:val="none" w:sz="0" w:space="0" w:color="auto"/>
            <w:left w:val="none" w:sz="0" w:space="0" w:color="auto"/>
            <w:bottom w:val="none" w:sz="0" w:space="0" w:color="auto"/>
            <w:right w:val="none" w:sz="0" w:space="0" w:color="auto"/>
          </w:divBdr>
        </w:div>
        <w:div w:id="946808543">
          <w:marLeft w:val="480"/>
          <w:marRight w:val="0"/>
          <w:marTop w:val="0"/>
          <w:marBottom w:val="0"/>
          <w:divBdr>
            <w:top w:val="none" w:sz="0" w:space="0" w:color="auto"/>
            <w:left w:val="none" w:sz="0" w:space="0" w:color="auto"/>
            <w:bottom w:val="none" w:sz="0" w:space="0" w:color="auto"/>
            <w:right w:val="none" w:sz="0" w:space="0" w:color="auto"/>
          </w:divBdr>
        </w:div>
        <w:div w:id="1430195365">
          <w:marLeft w:val="480"/>
          <w:marRight w:val="0"/>
          <w:marTop w:val="0"/>
          <w:marBottom w:val="0"/>
          <w:divBdr>
            <w:top w:val="none" w:sz="0" w:space="0" w:color="auto"/>
            <w:left w:val="none" w:sz="0" w:space="0" w:color="auto"/>
            <w:bottom w:val="none" w:sz="0" w:space="0" w:color="auto"/>
            <w:right w:val="none" w:sz="0" w:space="0" w:color="auto"/>
          </w:divBdr>
        </w:div>
        <w:div w:id="715587651">
          <w:marLeft w:val="480"/>
          <w:marRight w:val="0"/>
          <w:marTop w:val="0"/>
          <w:marBottom w:val="0"/>
          <w:divBdr>
            <w:top w:val="none" w:sz="0" w:space="0" w:color="auto"/>
            <w:left w:val="none" w:sz="0" w:space="0" w:color="auto"/>
            <w:bottom w:val="none" w:sz="0" w:space="0" w:color="auto"/>
            <w:right w:val="none" w:sz="0" w:space="0" w:color="auto"/>
          </w:divBdr>
        </w:div>
        <w:div w:id="623469022">
          <w:marLeft w:val="480"/>
          <w:marRight w:val="0"/>
          <w:marTop w:val="0"/>
          <w:marBottom w:val="0"/>
          <w:divBdr>
            <w:top w:val="none" w:sz="0" w:space="0" w:color="auto"/>
            <w:left w:val="none" w:sz="0" w:space="0" w:color="auto"/>
            <w:bottom w:val="none" w:sz="0" w:space="0" w:color="auto"/>
            <w:right w:val="none" w:sz="0" w:space="0" w:color="auto"/>
          </w:divBdr>
        </w:div>
      </w:divsChild>
    </w:div>
    <w:div w:id="724722398">
      <w:bodyDiv w:val="1"/>
      <w:marLeft w:val="0"/>
      <w:marRight w:val="0"/>
      <w:marTop w:val="0"/>
      <w:marBottom w:val="0"/>
      <w:divBdr>
        <w:top w:val="none" w:sz="0" w:space="0" w:color="auto"/>
        <w:left w:val="none" w:sz="0" w:space="0" w:color="auto"/>
        <w:bottom w:val="none" w:sz="0" w:space="0" w:color="auto"/>
        <w:right w:val="none" w:sz="0" w:space="0" w:color="auto"/>
      </w:divBdr>
      <w:divsChild>
        <w:div w:id="760685731">
          <w:marLeft w:val="480"/>
          <w:marRight w:val="0"/>
          <w:marTop w:val="0"/>
          <w:marBottom w:val="0"/>
          <w:divBdr>
            <w:top w:val="none" w:sz="0" w:space="0" w:color="auto"/>
            <w:left w:val="none" w:sz="0" w:space="0" w:color="auto"/>
            <w:bottom w:val="none" w:sz="0" w:space="0" w:color="auto"/>
            <w:right w:val="none" w:sz="0" w:space="0" w:color="auto"/>
          </w:divBdr>
        </w:div>
        <w:div w:id="470177070">
          <w:marLeft w:val="480"/>
          <w:marRight w:val="0"/>
          <w:marTop w:val="0"/>
          <w:marBottom w:val="0"/>
          <w:divBdr>
            <w:top w:val="none" w:sz="0" w:space="0" w:color="auto"/>
            <w:left w:val="none" w:sz="0" w:space="0" w:color="auto"/>
            <w:bottom w:val="none" w:sz="0" w:space="0" w:color="auto"/>
            <w:right w:val="none" w:sz="0" w:space="0" w:color="auto"/>
          </w:divBdr>
        </w:div>
        <w:div w:id="1673028171">
          <w:marLeft w:val="480"/>
          <w:marRight w:val="0"/>
          <w:marTop w:val="0"/>
          <w:marBottom w:val="0"/>
          <w:divBdr>
            <w:top w:val="none" w:sz="0" w:space="0" w:color="auto"/>
            <w:left w:val="none" w:sz="0" w:space="0" w:color="auto"/>
            <w:bottom w:val="none" w:sz="0" w:space="0" w:color="auto"/>
            <w:right w:val="none" w:sz="0" w:space="0" w:color="auto"/>
          </w:divBdr>
        </w:div>
        <w:div w:id="2092581633">
          <w:marLeft w:val="480"/>
          <w:marRight w:val="0"/>
          <w:marTop w:val="0"/>
          <w:marBottom w:val="0"/>
          <w:divBdr>
            <w:top w:val="none" w:sz="0" w:space="0" w:color="auto"/>
            <w:left w:val="none" w:sz="0" w:space="0" w:color="auto"/>
            <w:bottom w:val="none" w:sz="0" w:space="0" w:color="auto"/>
            <w:right w:val="none" w:sz="0" w:space="0" w:color="auto"/>
          </w:divBdr>
        </w:div>
        <w:div w:id="563183225">
          <w:marLeft w:val="480"/>
          <w:marRight w:val="0"/>
          <w:marTop w:val="0"/>
          <w:marBottom w:val="0"/>
          <w:divBdr>
            <w:top w:val="none" w:sz="0" w:space="0" w:color="auto"/>
            <w:left w:val="none" w:sz="0" w:space="0" w:color="auto"/>
            <w:bottom w:val="none" w:sz="0" w:space="0" w:color="auto"/>
            <w:right w:val="none" w:sz="0" w:space="0" w:color="auto"/>
          </w:divBdr>
        </w:div>
        <w:div w:id="139074804">
          <w:marLeft w:val="480"/>
          <w:marRight w:val="0"/>
          <w:marTop w:val="0"/>
          <w:marBottom w:val="0"/>
          <w:divBdr>
            <w:top w:val="none" w:sz="0" w:space="0" w:color="auto"/>
            <w:left w:val="none" w:sz="0" w:space="0" w:color="auto"/>
            <w:bottom w:val="none" w:sz="0" w:space="0" w:color="auto"/>
            <w:right w:val="none" w:sz="0" w:space="0" w:color="auto"/>
          </w:divBdr>
        </w:div>
        <w:div w:id="1588072162">
          <w:marLeft w:val="480"/>
          <w:marRight w:val="0"/>
          <w:marTop w:val="0"/>
          <w:marBottom w:val="0"/>
          <w:divBdr>
            <w:top w:val="none" w:sz="0" w:space="0" w:color="auto"/>
            <w:left w:val="none" w:sz="0" w:space="0" w:color="auto"/>
            <w:bottom w:val="none" w:sz="0" w:space="0" w:color="auto"/>
            <w:right w:val="none" w:sz="0" w:space="0" w:color="auto"/>
          </w:divBdr>
        </w:div>
        <w:div w:id="294412917">
          <w:marLeft w:val="480"/>
          <w:marRight w:val="0"/>
          <w:marTop w:val="0"/>
          <w:marBottom w:val="0"/>
          <w:divBdr>
            <w:top w:val="none" w:sz="0" w:space="0" w:color="auto"/>
            <w:left w:val="none" w:sz="0" w:space="0" w:color="auto"/>
            <w:bottom w:val="none" w:sz="0" w:space="0" w:color="auto"/>
            <w:right w:val="none" w:sz="0" w:space="0" w:color="auto"/>
          </w:divBdr>
        </w:div>
        <w:div w:id="1215046064">
          <w:marLeft w:val="480"/>
          <w:marRight w:val="0"/>
          <w:marTop w:val="0"/>
          <w:marBottom w:val="0"/>
          <w:divBdr>
            <w:top w:val="none" w:sz="0" w:space="0" w:color="auto"/>
            <w:left w:val="none" w:sz="0" w:space="0" w:color="auto"/>
            <w:bottom w:val="none" w:sz="0" w:space="0" w:color="auto"/>
            <w:right w:val="none" w:sz="0" w:space="0" w:color="auto"/>
          </w:divBdr>
        </w:div>
        <w:div w:id="1778909529">
          <w:marLeft w:val="480"/>
          <w:marRight w:val="0"/>
          <w:marTop w:val="0"/>
          <w:marBottom w:val="0"/>
          <w:divBdr>
            <w:top w:val="none" w:sz="0" w:space="0" w:color="auto"/>
            <w:left w:val="none" w:sz="0" w:space="0" w:color="auto"/>
            <w:bottom w:val="none" w:sz="0" w:space="0" w:color="auto"/>
            <w:right w:val="none" w:sz="0" w:space="0" w:color="auto"/>
          </w:divBdr>
        </w:div>
        <w:div w:id="1313096611">
          <w:marLeft w:val="480"/>
          <w:marRight w:val="0"/>
          <w:marTop w:val="0"/>
          <w:marBottom w:val="0"/>
          <w:divBdr>
            <w:top w:val="none" w:sz="0" w:space="0" w:color="auto"/>
            <w:left w:val="none" w:sz="0" w:space="0" w:color="auto"/>
            <w:bottom w:val="none" w:sz="0" w:space="0" w:color="auto"/>
            <w:right w:val="none" w:sz="0" w:space="0" w:color="auto"/>
          </w:divBdr>
        </w:div>
        <w:div w:id="1754817040">
          <w:marLeft w:val="480"/>
          <w:marRight w:val="0"/>
          <w:marTop w:val="0"/>
          <w:marBottom w:val="0"/>
          <w:divBdr>
            <w:top w:val="none" w:sz="0" w:space="0" w:color="auto"/>
            <w:left w:val="none" w:sz="0" w:space="0" w:color="auto"/>
            <w:bottom w:val="none" w:sz="0" w:space="0" w:color="auto"/>
            <w:right w:val="none" w:sz="0" w:space="0" w:color="auto"/>
          </w:divBdr>
        </w:div>
      </w:divsChild>
    </w:div>
    <w:div w:id="726301433">
      <w:bodyDiv w:val="1"/>
      <w:marLeft w:val="0"/>
      <w:marRight w:val="0"/>
      <w:marTop w:val="0"/>
      <w:marBottom w:val="0"/>
      <w:divBdr>
        <w:top w:val="none" w:sz="0" w:space="0" w:color="auto"/>
        <w:left w:val="none" w:sz="0" w:space="0" w:color="auto"/>
        <w:bottom w:val="none" w:sz="0" w:space="0" w:color="auto"/>
        <w:right w:val="none" w:sz="0" w:space="0" w:color="auto"/>
      </w:divBdr>
    </w:div>
    <w:div w:id="734739067">
      <w:bodyDiv w:val="1"/>
      <w:marLeft w:val="0"/>
      <w:marRight w:val="0"/>
      <w:marTop w:val="0"/>
      <w:marBottom w:val="0"/>
      <w:divBdr>
        <w:top w:val="none" w:sz="0" w:space="0" w:color="auto"/>
        <w:left w:val="none" w:sz="0" w:space="0" w:color="auto"/>
        <w:bottom w:val="none" w:sz="0" w:space="0" w:color="auto"/>
        <w:right w:val="none" w:sz="0" w:space="0" w:color="auto"/>
      </w:divBdr>
      <w:divsChild>
        <w:div w:id="838351155">
          <w:marLeft w:val="480"/>
          <w:marRight w:val="0"/>
          <w:marTop w:val="0"/>
          <w:marBottom w:val="0"/>
          <w:divBdr>
            <w:top w:val="none" w:sz="0" w:space="0" w:color="auto"/>
            <w:left w:val="none" w:sz="0" w:space="0" w:color="auto"/>
            <w:bottom w:val="none" w:sz="0" w:space="0" w:color="auto"/>
            <w:right w:val="none" w:sz="0" w:space="0" w:color="auto"/>
          </w:divBdr>
        </w:div>
        <w:div w:id="2138983119">
          <w:marLeft w:val="480"/>
          <w:marRight w:val="0"/>
          <w:marTop w:val="0"/>
          <w:marBottom w:val="0"/>
          <w:divBdr>
            <w:top w:val="none" w:sz="0" w:space="0" w:color="auto"/>
            <w:left w:val="none" w:sz="0" w:space="0" w:color="auto"/>
            <w:bottom w:val="none" w:sz="0" w:space="0" w:color="auto"/>
            <w:right w:val="none" w:sz="0" w:space="0" w:color="auto"/>
          </w:divBdr>
        </w:div>
        <w:div w:id="277833491">
          <w:marLeft w:val="480"/>
          <w:marRight w:val="0"/>
          <w:marTop w:val="0"/>
          <w:marBottom w:val="0"/>
          <w:divBdr>
            <w:top w:val="none" w:sz="0" w:space="0" w:color="auto"/>
            <w:left w:val="none" w:sz="0" w:space="0" w:color="auto"/>
            <w:bottom w:val="none" w:sz="0" w:space="0" w:color="auto"/>
            <w:right w:val="none" w:sz="0" w:space="0" w:color="auto"/>
          </w:divBdr>
        </w:div>
        <w:div w:id="1856072678">
          <w:marLeft w:val="480"/>
          <w:marRight w:val="0"/>
          <w:marTop w:val="0"/>
          <w:marBottom w:val="0"/>
          <w:divBdr>
            <w:top w:val="none" w:sz="0" w:space="0" w:color="auto"/>
            <w:left w:val="none" w:sz="0" w:space="0" w:color="auto"/>
            <w:bottom w:val="none" w:sz="0" w:space="0" w:color="auto"/>
            <w:right w:val="none" w:sz="0" w:space="0" w:color="auto"/>
          </w:divBdr>
        </w:div>
        <w:div w:id="1949697706">
          <w:marLeft w:val="480"/>
          <w:marRight w:val="0"/>
          <w:marTop w:val="0"/>
          <w:marBottom w:val="0"/>
          <w:divBdr>
            <w:top w:val="none" w:sz="0" w:space="0" w:color="auto"/>
            <w:left w:val="none" w:sz="0" w:space="0" w:color="auto"/>
            <w:bottom w:val="none" w:sz="0" w:space="0" w:color="auto"/>
            <w:right w:val="none" w:sz="0" w:space="0" w:color="auto"/>
          </w:divBdr>
        </w:div>
        <w:div w:id="615604733">
          <w:marLeft w:val="480"/>
          <w:marRight w:val="0"/>
          <w:marTop w:val="0"/>
          <w:marBottom w:val="0"/>
          <w:divBdr>
            <w:top w:val="none" w:sz="0" w:space="0" w:color="auto"/>
            <w:left w:val="none" w:sz="0" w:space="0" w:color="auto"/>
            <w:bottom w:val="none" w:sz="0" w:space="0" w:color="auto"/>
            <w:right w:val="none" w:sz="0" w:space="0" w:color="auto"/>
          </w:divBdr>
        </w:div>
        <w:div w:id="1124930650">
          <w:marLeft w:val="480"/>
          <w:marRight w:val="0"/>
          <w:marTop w:val="0"/>
          <w:marBottom w:val="0"/>
          <w:divBdr>
            <w:top w:val="none" w:sz="0" w:space="0" w:color="auto"/>
            <w:left w:val="none" w:sz="0" w:space="0" w:color="auto"/>
            <w:bottom w:val="none" w:sz="0" w:space="0" w:color="auto"/>
            <w:right w:val="none" w:sz="0" w:space="0" w:color="auto"/>
          </w:divBdr>
        </w:div>
        <w:div w:id="1326589047">
          <w:marLeft w:val="480"/>
          <w:marRight w:val="0"/>
          <w:marTop w:val="0"/>
          <w:marBottom w:val="0"/>
          <w:divBdr>
            <w:top w:val="none" w:sz="0" w:space="0" w:color="auto"/>
            <w:left w:val="none" w:sz="0" w:space="0" w:color="auto"/>
            <w:bottom w:val="none" w:sz="0" w:space="0" w:color="auto"/>
            <w:right w:val="none" w:sz="0" w:space="0" w:color="auto"/>
          </w:divBdr>
        </w:div>
        <w:div w:id="1803305329">
          <w:marLeft w:val="480"/>
          <w:marRight w:val="0"/>
          <w:marTop w:val="0"/>
          <w:marBottom w:val="0"/>
          <w:divBdr>
            <w:top w:val="none" w:sz="0" w:space="0" w:color="auto"/>
            <w:left w:val="none" w:sz="0" w:space="0" w:color="auto"/>
            <w:bottom w:val="none" w:sz="0" w:space="0" w:color="auto"/>
            <w:right w:val="none" w:sz="0" w:space="0" w:color="auto"/>
          </w:divBdr>
        </w:div>
        <w:div w:id="795098386">
          <w:marLeft w:val="480"/>
          <w:marRight w:val="0"/>
          <w:marTop w:val="0"/>
          <w:marBottom w:val="0"/>
          <w:divBdr>
            <w:top w:val="none" w:sz="0" w:space="0" w:color="auto"/>
            <w:left w:val="none" w:sz="0" w:space="0" w:color="auto"/>
            <w:bottom w:val="none" w:sz="0" w:space="0" w:color="auto"/>
            <w:right w:val="none" w:sz="0" w:space="0" w:color="auto"/>
          </w:divBdr>
        </w:div>
        <w:div w:id="2124575788">
          <w:marLeft w:val="480"/>
          <w:marRight w:val="0"/>
          <w:marTop w:val="0"/>
          <w:marBottom w:val="0"/>
          <w:divBdr>
            <w:top w:val="none" w:sz="0" w:space="0" w:color="auto"/>
            <w:left w:val="none" w:sz="0" w:space="0" w:color="auto"/>
            <w:bottom w:val="none" w:sz="0" w:space="0" w:color="auto"/>
            <w:right w:val="none" w:sz="0" w:space="0" w:color="auto"/>
          </w:divBdr>
        </w:div>
        <w:div w:id="1529097137">
          <w:marLeft w:val="480"/>
          <w:marRight w:val="0"/>
          <w:marTop w:val="0"/>
          <w:marBottom w:val="0"/>
          <w:divBdr>
            <w:top w:val="none" w:sz="0" w:space="0" w:color="auto"/>
            <w:left w:val="none" w:sz="0" w:space="0" w:color="auto"/>
            <w:bottom w:val="none" w:sz="0" w:space="0" w:color="auto"/>
            <w:right w:val="none" w:sz="0" w:space="0" w:color="auto"/>
          </w:divBdr>
        </w:div>
        <w:div w:id="955477833">
          <w:marLeft w:val="480"/>
          <w:marRight w:val="0"/>
          <w:marTop w:val="0"/>
          <w:marBottom w:val="0"/>
          <w:divBdr>
            <w:top w:val="none" w:sz="0" w:space="0" w:color="auto"/>
            <w:left w:val="none" w:sz="0" w:space="0" w:color="auto"/>
            <w:bottom w:val="none" w:sz="0" w:space="0" w:color="auto"/>
            <w:right w:val="none" w:sz="0" w:space="0" w:color="auto"/>
          </w:divBdr>
        </w:div>
        <w:div w:id="1709530080">
          <w:marLeft w:val="480"/>
          <w:marRight w:val="0"/>
          <w:marTop w:val="0"/>
          <w:marBottom w:val="0"/>
          <w:divBdr>
            <w:top w:val="none" w:sz="0" w:space="0" w:color="auto"/>
            <w:left w:val="none" w:sz="0" w:space="0" w:color="auto"/>
            <w:bottom w:val="none" w:sz="0" w:space="0" w:color="auto"/>
            <w:right w:val="none" w:sz="0" w:space="0" w:color="auto"/>
          </w:divBdr>
        </w:div>
        <w:div w:id="951128423">
          <w:marLeft w:val="480"/>
          <w:marRight w:val="0"/>
          <w:marTop w:val="0"/>
          <w:marBottom w:val="0"/>
          <w:divBdr>
            <w:top w:val="none" w:sz="0" w:space="0" w:color="auto"/>
            <w:left w:val="none" w:sz="0" w:space="0" w:color="auto"/>
            <w:bottom w:val="none" w:sz="0" w:space="0" w:color="auto"/>
            <w:right w:val="none" w:sz="0" w:space="0" w:color="auto"/>
          </w:divBdr>
        </w:div>
        <w:div w:id="835656170">
          <w:marLeft w:val="480"/>
          <w:marRight w:val="0"/>
          <w:marTop w:val="0"/>
          <w:marBottom w:val="0"/>
          <w:divBdr>
            <w:top w:val="none" w:sz="0" w:space="0" w:color="auto"/>
            <w:left w:val="none" w:sz="0" w:space="0" w:color="auto"/>
            <w:bottom w:val="none" w:sz="0" w:space="0" w:color="auto"/>
            <w:right w:val="none" w:sz="0" w:space="0" w:color="auto"/>
          </w:divBdr>
        </w:div>
      </w:divsChild>
    </w:div>
    <w:div w:id="753167702">
      <w:bodyDiv w:val="1"/>
      <w:marLeft w:val="0"/>
      <w:marRight w:val="0"/>
      <w:marTop w:val="0"/>
      <w:marBottom w:val="0"/>
      <w:divBdr>
        <w:top w:val="none" w:sz="0" w:space="0" w:color="auto"/>
        <w:left w:val="none" w:sz="0" w:space="0" w:color="auto"/>
        <w:bottom w:val="none" w:sz="0" w:space="0" w:color="auto"/>
        <w:right w:val="none" w:sz="0" w:space="0" w:color="auto"/>
      </w:divBdr>
      <w:divsChild>
        <w:div w:id="1656454223">
          <w:marLeft w:val="480"/>
          <w:marRight w:val="0"/>
          <w:marTop w:val="0"/>
          <w:marBottom w:val="0"/>
          <w:divBdr>
            <w:top w:val="none" w:sz="0" w:space="0" w:color="auto"/>
            <w:left w:val="none" w:sz="0" w:space="0" w:color="auto"/>
            <w:bottom w:val="none" w:sz="0" w:space="0" w:color="auto"/>
            <w:right w:val="none" w:sz="0" w:space="0" w:color="auto"/>
          </w:divBdr>
        </w:div>
        <w:div w:id="31736767">
          <w:marLeft w:val="480"/>
          <w:marRight w:val="0"/>
          <w:marTop w:val="0"/>
          <w:marBottom w:val="0"/>
          <w:divBdr>
            <w:top w:val="none" w:sz="0" w:space="0" w:color="auto"/>
            <w:left w:val="none" w:sz="0" w:space="0" w:color="auto"/>
            <w:bottom w:val="none" w:sz="0" w:space="0" w:color="auto"/>
            <w:right w:val="none" w:sz="0" w:space="0" w:color="auto"/>
          </w:divBdr>
        </w:div>
        <w:div w:id="584798795">
          <w:marLeft w:val="480"/>
          <w:marRight w:val="0"/>
          <w:marTop w:val="0"/>
          <w:marBottom w:val="0"/>
          <w:divBdr>
            <w:top w:val="none" w:sz="0" w:space="0" w:color="auto"/>
            <w:left w:val="none" w:sz="0" w:space="0" w:color="auto"/>
            <w:bottom w:val="none" w:sz="0" w:space="0" w:color="auto"/>
            <w:right w:val="none" w:sz="0" w:space="0" w:color="auto"/>
          </w:divBdr>
        </w:div>
        <w:div w:id="954403698">
          <w:marLeft w:val="480"/>
          <w:marRight w:val="0"/>
          <w:marTop w:val="0"/>
          <w:marBottom w:val="0"/>
          <w:divBdr>
            <w:top w:val="none" w:sz="0" w:space="0" w:color="auto"/>
            <w:left w:val="none" w:sz="0" w:space="0" w:color="auto"/>
            <w:bottom w:val="none" w:sz="0" w:space="0" w:color="auto"/>
            <w:right w:val="none" w:sz="0" w:space="0" w:color="auto"/>
          </w:divBdr>
        </w:div>
        <w:div w:id="658120848">
          <w:marLeft w:val="480"/>
          <w:marRight w:val="0"/>
          <w:marTop w:val="0"/>
          <w:marBottom w:val="0"/>
          <w:divBdr>
            <w:top w:val="none" w:sz="0" w:space="0" w:color="auto"/>
            <w:left w:val="none" w:sz="0" w:space="0" w:color="auto"/>
            <w:bottom w:val="none" w:sz="0" w:space="0" w:color="auto"/>
            <w:right w:val="none" w:sz="0" w:space="0" w:color="auto"/>
          </w:divBdr>
        </w:div>
        <w:div w:id="1410272316">
          <w:marLeft w:val="480"/>
          <w:marRight w:val="0"/>
          <w:marTop w:val="0"/>
          <w:marBottom w:val="0"/>
          <w:divBdr>
            <w:top w:val="none" w:sz="0" w:space="0" w:color="auto"/>
            <w:left w:val="none" w:sz="0" w:space="0" w:color="auto"/>
            <w:bottom w:val="none" w:sz="0" w:space="0" w:color="auto"/>
            <w:right w:val="none" w:sz="0" w:space="0" w:color="auto"/>
          </w:divBdr>
        </w:div>
        <w:div w:id="1901671859">
          <w:marLeft w:val="480"/>
          <w:marRight w:val="0"/>
          <w:marTop w:val="0"/>
          <w:marBottom w:val="0"/>
          <w:divBdr>
            <w:top w:val="none" w:sz="0" w:space="0" w:color="auto"/>
            <w:left w:val="none" w:sz="0" w:space="0" w:color="auto"/>
            <w:bottom w:val="none" w:sz="0" w:space="0" w:color="auto"/>
            <w:right w:val="none" w:sz="0" w:space="0" w:color="auto"/>
          </w:divBdr>
        </w:div>
        <w:div w:id="1025323309">
          <w:marLeft w:val="480"/>
          <w:marRight w:val="0"/>
          <w:marTop w:val="0"/>
          <w:marBottom w:val="0"/>
          <w:divBdr>
            <w:top w:val="none" w:sz="0" w:space="0" w:color="auto"/>
            <w:left w:val="none" w:sz="0" w:space="0" w:color="auto"/>
            <w:bottom w:val="none" w:sz="0" w:space="0" w:color="auto"/>
            <w:right w:val="none" w:sz="0" w:space="0" w:color="auto"/>
          </w:divBdr>
        </w:div>
        <w:div w:id="441727240">
          <w:marLeft w:val="480"/>
          <w:marRight w:val="0"/>
          <w:marTop w:val="0"/>
          <w:marBottom w:val="0"/>
          <w:divBdr>
            <w:top w:val="none" w:sz="0" w:space="0" w:color="auto"/>
            <w:left w:val="none" w:sz="0" w:space="0" w:color="auto"/>
            <w:bottom w:val="none" w:sz="0" w:space="0" w:color="auto"/>
            <w:right w:val="none" w:sz="0" w:space="0" w:color="auto"/>
          </w:divBdr>
        </w:div>
        <w:div w:id="192888657">
          <w:marLeft w:val="480"/>
          <w:marRight w:val="0"/>
          <w:marTop w:val="0"/>
          <w:marBottom w:val="0"/>
          <w:divBdr>
            <w:top w:val="none" w:sz="0" w:space="0" w:color="auto"/>
            <w:left w:val="none" w:sz="0" w:space="0" w:color="auto"/>
            <w:bottom w:val="none" w:sz="0" w:space="0" w:color="auto"/>
            <w:right w:val="none" w:sz="0" w:space="0" w:color="auto"/>
          </w:divBdr>
        </w:div>
        <w:div w:id="739599247">
          <w:marLeft w:val="480"/>
          <w:marRight w:val="0"/>
          <w:marTop w:val="0"/>
          <w:marBottom w:val="0"/>
          <w:divBdr>
            <w:top w:val="none" w:sz="0" w:space="0" w:color="auto"/>
            <w:left w:val="none" w:sz="0" w:space="0" w:color="auto"/>
            <w:bottom w:val="none" w:sz="0" w:space="0" w:color="auto"/>
            <w:right w:val="none" w:sz="0" w:space="0" w:color="auto"/>
          </w:divBdr>
        </w:div>
        <w:div w:id="345206607">
          <w:marLeft w:val="480"/>
          <w:marRight w:val="0"/>
          <w:marTop w:val="0"/>
          <w:marBottom w:val="0"/>
          <w:divBdr>
            <w:top w:val="none" w:sz="0" w:space="0" w:color="auto"/>
            <w:left w:val="none" w:sz="0" w:space="0" w:color="auto"/>
            <w:bottom w:val="none" w:sz="0" w:space="0" w:color="auto"/>
            <w:right w:val="none" w:sz="0" w:space="0" w:color="auto"/>
          </w:divBdr>
        </w:div>
        <w:div w:id="1087192348">
          <w:marLeft w:val="480"/>
          <w:marRight w:val="0"/>
          <w:marTop w:val="0"/>
          <w:marBottom w:val="0"/>
          <w:divBdr>
            <w:top w:val="none" w:sz="0" w:space="0" w:color="auto"/>
            <w:left w:val="none" w:sz="0" w:space="0" w:color="auto"/>
            <w:bottom w:val="none" w:sz="0" w:space="0" w:color="auto"/>
            <w:right w:val="none" w:sz="0" w:space="0" w:color="auto"/>
          </w:divBdr>
        </w:div>
        <w:div w:id="1966307503">
          <w:marLeft w:val="480"/>
          <w:marRight w:val="0"/>
          <w:marTop w:val="0"/>
          <w:marBottom w:val="0"/>
          <w:divBdr>
            <w:top w:val="none" w:sz="0" w:space="0" w:color="auto"/>
            <w:left w:val="none" w:sz="0" w:space="0" w:color="auto"/>
            <w:bottom w:val="none" w:sz="0" w:space="0" w:color="auto"/>
            <w:right w:val="none" w:sz="0" w:space="0" w:color="auto"/>
          </w:divBdr>
        </w:div>
        <w:div w:id="108936495">
          <w:marLeft w:val="480"/>
          <w:marRight w:val="0"/>
          <w:marTop w:val="0"/>
          <w:marBottom w:val="0"/>
          <w:divBdr>
            <w:top w:val="none" w:sz="0" w:space="0" w:color="auto"/>
            <w:left w:val="none" w:sz="0" w:space="0" w:color="auto"/>
            <w:bottom w:val="none" w:sz="0" w:space="0" w:color="auto"/>
            <w:right w:val="none" w:sz="0" w:space="0" w:color="auto"/>
          </w:divBdr>
        </w:div>
        <w:div w:id="1485857099">
          <w:marLeft w:val="480"/>
          <w:marRight w:val="0"/>
          <w:marTop w:val="0"/>
          <w:marBottom w:val="0"/>
          <w:divBdr>
            <w:top w:val="none" w:sz="0" w:space="0" w:color="auto"/>
            <w:left w:val="none" w:sz="0" w:space="0" w:color="auto"/>
            <w:bottom w:val="none" w:sz="0" w:space="0" w:color="auto"/>
            <w:right w:val="none" w:sz="0" w:space="0" w:color="auto"/>
          </w:divBdr>
        </w:div>
        <w:div w:id="438918508">
          <w:marLeft w:val="480"/>
          <w:marRight w:val="0"/>
          <w:marTop w:val="0"/>
          <w:marBottom w:val="0"/>
          <w:divBdr>
            <w:top w:val="none" w:sz="0" w:space="0" w:color="auto"/>
            <w:left w:val="none" w:sz="0" w:space="0" w:color="auto"/>
            <w:bottom w:val="none" w:sz="0" w:space="0" w:color="auto"/>
            <w:right w:val="none" w:sz="0" w:space="0" w:color="auto"/>
          </w:divBdr>
        </w:div>
      </w:divsChild>
    </w:div>
    <w:div w:id="754284435">
      <w:bodyDiv w:val="1"/>
      <w:marLeft w:val="0"/>
      <w:marRight w:val="0"/>
      <w:marTop w:val="0"/>
      <w:marBottom w:val="0"/>
      <w:divBdr>
        <w:top w:val="none" w:sz="0" w:space="0" w:color="auto"/>
        <w:left w:val="none" w:sz="0" w:space="0" w:color="auto"/>
        <w:bottom w:val="none" w:sz="0" w:space="0" w:color="auto"/>
        <w:right w:val="none" w:sz="0" w:space="0" w:color="auto"/>
      </w:divBdr>
      <w:divsChild>
        <w:div w:id="181357040">
          <w:marLeft w:val="480"/>
          <w:marRight w:val="0"/>
          <w:marTop w:val="0"/>
          <w:marBottom w:val="0"/>
          <w:divBdr>
            <w:top w:val="none" w:sz="0" w:space="0" w:color="auto"/>
            <w:left w:val="none" w:sz="0" w:space="0" w:color="auto"/>
            <w:bottom w:val="none" w:sz="0" w:space="0" w:color="auto"/>
            <w:right w:val="none" w:sz="0" w:space="0" w:color="auto"/>
          </w:divBdr>
        </w:div>
        <w:div w:id="518930176">
          <w:marLeft w:val="480"/>
          <w:marRight w:val="0"/>
          <w:marTop w:val="0"/>
          <w:marBottom w:val="0"/>
          <w:divBdr>
            <w:top w:val="none" w:sz="0" w:space="0" w:color="auto"/>
            <w:left w:val="none" w:sz="0" w:space="0" w:color="auto"/>
            <w:bottom w:val="none" w:sz="0" w:space="0" w:color="auto"/>
            <w:right w:val="none" w:sz="0" w:space="0" w:color="auto"/>
          </w:divBdr>
        </w:div>
        <w:div w:id="2035111643">
          <w:marLeft w:val="480"/>
          <w:marRight w:val="0"/>
          <w:marTop w:val="0"/>
          <w:marBottom w:val="0"/>
          <w:divBdr>
            <w:top w:val="none" w:sz="0" w:space="0" w:color="auto"/>
            <w:left w:val="none" w:sz="0" w:space="0" w:color="auto"/>
            <w:bottom w:val="none" w:sz="0" w:space="0" w:color="auto"/>
            <w:right w:val="none" w:sz="0" w:space="0" w:color="auto"/>
          </w:divBdr>
        </w:div>
      </w:divsChild>
    </w:div>
    <w:div w:id="761217948">
      <w:bodyDiv w:val="1"/>
      <w:marLeft w:val="0"/>
      <w:marRight w:val="0"/>
      <w:marTop w:val="0"/>
      <w:marBottom w:val="0"/>
      <w:divBdr>
        <w:top w:val="none" w:sz="0" w:space="0" w:color="auto"/>
        <w:left w:val="none" w:sz="0" w:space="0" w:color="auto"/>
        <w:bottom w:val="none" w:sz="0" w:space="0" w:color="auto"/>
        <w:right w:val="none" w:sz="0" w:space="0" w:color="auto"/>
      </w:divBdr>
    </w:div>
    <w:div w:id="762385604">
      <w:bodyDiv w:val="1"/>
      <w:marLeft w:val="0"/>
      <w:marRight w:val="0"/>
      <w:marTop w:val="0"/>
      <w:marBottom w:val="0"/>
      <w:divBdr>
        <w:top w:val="none" w:sz="0" w:space="0" w:color="auto"/>
        <w:left w:val="none" w:sz="0" w:space="0" w:color="auto"/>
        <w:bottom w:val="none" w:sz="0" w:space="0" w:color="auto"/>
        <w:right w:val="none" w:sz="0" w:space="0" w:color="auto"/>
      </w:divBdr>
    </w:div>
    <w:div w:id="768233520">
      <w:bodyDiv w:val="1"/>
      <w:marLeft w:val="0"/>
      <w:marRight w:val="0"/>
      <w:marTop w:val="0"/>
      <w:marBottom w:val="0"/>
      <w:divBdr>
        <w:top w:val="none" w:sz="0" w:space="0" w:color="auto"/>
        <w:left w:val="none" w:sz="0" w:space="0" w:color="auto"/>
        <w:bottom w:val="none" w:sz="0" w:space="0" w:color="auto"/>
        <w:right w:val="none" w:sz="0" w:space="0" w:color="auto"/>
      </w:divBdr>
      <w:divsChild>
        <w:div w:id="834147412">
          <w:marLeft w:val="480"/>
          <w:marRight w:val="0"/>
          <w:marTop w:val="0"/>
          <w:marBottom w:val="0"/>
          <w:divBdr>
            <w:top w:val="none" w:sz="0" w:space="0" w:color="auto"/>
            <w:left w:val="none" w:sz="0" w:space="0" w:color="auto"/>
            <w:bottom w:val="none" w:sz="0" w:space="0" w:color="auto"/>
            <w:right w:val="none" w:sz="0" w:space="0" w:color="auto"/>
          </w:divBdr>
        </w:div>
        <w:div w:id="1482380949">
          <w:marLeft w:val="480"/>
          <w:marRight w:val="0"/>
          <w:marTop w:val="0"/>
          <w:marBottom w:val="0"/>
          <w:divBdr>
            <w:top w:val="none" w:sz="0" w:space="0" w:color="auto"/>
            <w:left w:val="none" w:sz="0" w:space="0" w:color="auto"/>
            <w:bottom w:val="none" w:sz="0" w:space="0" w:color="auto"/>
            <w:right w:val="none" w:sz="0" w:space="0" w:color="auto"/>
          </w:divBdr>
        </w:div>
        <w:div w:id="851185564">
          <w:marLeft w:val="480"/>
          <w:marRight w:val="0"/>
          <w:marTop w:val="0"/>
          <w:marBottom w:val="0"/>
          <w:divBdr>
            <w:top w:val="none" w:sz="0" w:space="0" w:color="auto"/>
            <w:left w:val="none" w:sz="0" w:space="0" w:color="auto"/>
            <w:bottom w:val="none" w:sz="0" w:space="0" w:color="auto"/>
            <w:right w:val="none" w:sz="0" w:space="0" w:color="auto"/>
          </w:divBdr>
        </w:div>
        <w:div w:id="1623343247">
          <w:marLeft w:val="480"/>
          <w:marRight w:val="0"/>
          <w:marTop w:val="0"/>
          <w:marBottom w:val="0"/>
          <w:divBdr>
            <w:top w:val="none" w:sz="0" w:space="0" w:color="auto"/>
            <w:left w:val="none" w:sz="0" w:space="0" w:color="auto"/>
            <w:bottom w:val="none" w:sz="0" w:space="0" w:color="auto"/>
            <w:right w:val="none" w:sz="0" w:space="0" w:color="auto"/>
          </w:divBdr>
        </w:div>
        <w:div w:id="1385713388">
          <w:marLeft w:val="480"/>
          <w:marRight w:val="0"/>
          <w:marTop w:val="0"/>
          <w:marBottom w:val="0"/>
          <w:divBdr>
            <w:top w:val="none" w:sz="0" w:space="0" w:color="auto"/>
            <w:left w:val="none" w:sz="0" w:space="0" w:color="auto"/>
            <w:bottom w:val="none" w:sz="0" w:space="0" w:color="auto"/>
            <w:right w:val="none" w:sz="0" w:space="0" w:color="auto"/>
          </w:divBdr>
        </w:div>
        <w:div w:id="1488663863">
          <w:marLeft w:val="480"/>
          <w:marRight w:val="0"/>
          <w:marTop w:val="0"/>
          <w:marBottom w:val="0"/>
          <w:divBdr>
            <w:top w:val="none" w:sz="0" w:space="0" w:color="auto"/>
            <w:left w:val="none" w:sz="0" w:space="0" w:color="auto"/>
            <w:bottom w:val="none" w:sz="0" w:space="0" w:color="auto"/>
            <w:right w:val="none" w:sz="0" w:space="0" w:color="auto"/>
          </w:divBdr>
        </w:div>
        <w:div w:id="410156344">
          <w:marLeft w:val="480"/>
          <w:marRight w:val="0"/>
          <w:marTop w:val="0"/>
          <w:marBottom w:val="0"/>
          <w:divBdr>
            <w:top w:val="none" w:sz="0" w:space="0" w:color="auto"/>
            <w:left w:val="none" w:sz="0" w:space="0" w:color="auto"/>
            <w:bottom w:val="none" w:sz="0" w:space="0" w:color="auto"/>
            <w:right w:val="none" w:sz="0" w:space="0" w:color="auto"/>
          </w:divBdr>
        </w:div>
        <w:div w:id="1869295328">
          <w:marLeft w:val="480"/>
          <w:marRight w:val="0"/>
          <w:marTop w:val="0"/>
          <w:marBottom w:val="0"/>
          <w:divBdr>
            <w:top w:val="none" w:sz="0" w:space="0" w:color="auto"/>
            <w:left w:val="none" w:sz="0" w:space="0" w:color="auto"/>
            <w:bottom w:val="none" w:sz="0" w:space="0" w:color="auto"/>
            <w:right w:val="none" w:sz="0" w:space="0" w:color="auto"/>
          </w:divBdr>
        </w:div>
        <w:div w:id="1816139061">
          <w:marLeft w:val="480"/>
          <w:marRight w:val="0"/>
          <w:marTop w:val="0"/>
          <w:marBottom w:val="0"/>
          <w:divBdr>
            <w:top w:val="none" w:sz="0" w:space="0" w:color="auto"/>
            <w:left w:val="none" w:sz="0" w:space="0" w:color="auto"/>
            <w:bottom w:val="none" w:sz="0" w:space="0" w:color="auto"/>
            <w:right w:val="none" w:sz="0" w:space="0" w:color="auto"/>
          </w:divBdr>
        </w:div>
        <w:div w:id="428161486">
          <w:marLeft w:val="480"/>
          <w:marRight w:val="0"/>
          <w:marTop w:val="0"/>
          <w:marBottom w:val="0"/>
          <w:divBdr>
            <w:top w:val="none" w:sz="0" w:space="0" w:color="auto"/>
            <w:left w:val="none" w:sz="0" w:space="0" w:color="auto"/>
            <w:bottom w:val="none" w:sz="0" w:space="0" w:color="auto"/>
            <w:right w:val="none" w:sz="0" w:space="0" w:color="auto"/>
          </w:divBdr>
        </w:div>
        <w:div w:id="493644684">
          <w:marLeft w:val="480"/>
          <w:marRight w:val="0"/>
          <w:marTop w:val="0"/>
          <w:marBottom w:val="0"/>
          <w:divBdr>
            <w:top w:val="none" w:sz="0" w:space="0" w:color="auto"/>
            <w:left w:val="none" w:sz="0" w:space="0" w:color="auto"/>
            <w:bottom w:val="none" w:sz="0" w:space="0" w:color="auto"/>
            <w:right w:val="none" w:sz="0" w:space="0" w:color="auto"/>
          </w:divBdr>
        </w:div>
        <w:div w:id="2087725307">
          <w:marLeft w:val="480"/>
          <w:marRight w:val="0"/>
          <w:marTop w:val="0"/>
          <w:marBottom w:val="0"/>
          <w:divBdr>
            <w:top w:val="none" w:sz="0" w:space="0" w:color="auto"/>
            <w:left w:val="none" w:sz="0" w:space="0" w:color="auto"/>
            <w:bottom w:val="none" w:sz="0" w:space="0" w:color="auto"/>
            <w:right w:val="none" w:sz="0" w:space="0" w:color="auto"/>
          </w:divBdr>
        </w:div>
        <w:div w:id="784733805">
          <w:marLeft w:val="480"/>
          <w:marRight w:val="0"/>
          <w:marTop w:val="0"/>
          <w:marBottom w:val="0"/>
          <w:divBdr>
            <w:top w:val="none" w:sz="0" w:space="0" w:color="auto"/>
            <w:left w:val="none" w:sz="0" w:space="0" w:color="auto"/>
            <w:bottom w:val="none" w:sz="0" w:space="0" w:color="auto"/>
            <w:right w:val="none" w:sz="0" w:space="0" w:color="auto"/>
          </w:divBdr>
        </w:div>
        <w:div w:id="1963878303">
          <w:marLeft w:val="480"/>
          <w:marRight w:val="0"/>
          <w:marTop w:val="0"/>
          <w:marBottom w:val="0"/>
          <w:divBdr>
            <w:top w:val="none" w:sz="0" w:space="0" w:color="auto"/>
            <w:left w:val="none" w:sz="0" w:space="0" w:color="auto"/>
            <w:bottom w:val="none" w:sz="0" w:space="0" w:color="auto"/>
            <w:right w:val="none" w:sz="0" w:space="0" w:color="auto"/>
          </w:divBdr>
        </w:div>
        <w:div w:id="1480532590">
          <w:marLeft w:val="480"/>
          <w:marRight w:val="0"/>
          <w:marTop w:val="0"/>
          <w:marBottom w:val="0"/>
          <w:divBdr>
            <w:top w:val="none" w:sz="0" w:space="0" w:color="auto"/>
            <w:left w:val="none" w:sz="0" w:space="0" w:color="auto"/>
            <w:bottom w:val="none" w:sz="0" w:space="0" w:color="auto"/>
            <w:right w:val="none" w:sz="0" w:space="0" w:color="auto"/>
          </w:divBdr>
        </w:div>
        <w:div w:id="1487433383">
          <w:marLeft w:val="480"/>
          <w:marRight w:val="0"/>
          <w:marTop w:val="0"/>
          <w:marBottom w:val="0"/>
          <w:divBdr>
            <w:top w:val="none" w:sz="0" w:space="0" w:color="auto"/>
            <w:left w:val="none" w:sz="0" w:space="0" w:color="auto"/>
            <w:bottom w:val="none" w:sz="0" w:space="0" w:color="auto"/>
            <w:right w:val="none" w:sz="0" w:space="0" w:color="auto"/>
          </w:divBdr>
        </w:div>
        <w:div w:id="943850843">
          <w:marLeft w:val="480"/>
          <w:marRight w:val="0"/>
          <w:marTop w:val="0"/>
          <w:marBottom w:val="0"/>
          <w:divBdr>
            <w:top w:val="none" w:sz="0" w:space="0" w:color="auto"/>
            <w:left w:val="none" w:sz="0" w:space="0" w:color="auto"/>
            <w:bottom w:val="none" w:sz="0" w:space="0" w:color="auto"/>
            <w:right w:val="none" w:sz="0" w:space="0" w:color="auto"/>
          </w:divBdr>
        </w:div>
        <w:div w:id="2071340712">
          <w:marLeft w:val="480"/>
          <w:marRight w:val="0"/>
          <w:marTop w:val="0"/>
          <w:marBottom w:val="0"/>
          <w:divBdr>
            <w:top w:val="none" w:sz="0" w:space="0" w:color="auto"/>
            <w:left w:val="none" w:sz="0" w:space="0" w:color="auto"/>
            <w:bottom w:val="none" w:sz="0" w:space="0" w:color="auto"/>
            <w:right w:val="none" w:sz="0" w:space="0" w:color="auto"/>
          </w:divBdr>
        </w:div>
        <w:div w:id="329603695">
          <w:marLeft w:val="480"/>
          <w:marRight w:val="0"/>
          <w:marTop w:val="0"/>
          <w:marBottom w:val="0"/>
          <w:divBdr>
            <w:top w:val="none" w:sz="0" w:space="0" w:color="auto"/>
            <w:left w:val="none" w:sz="0" w:space="0" w:color="auto"/>
            <w:bottom w:val="none" w:sz="0" w:space="0" w:color="auto"/>
            <w:right w:val="none" w:sz="0" w:space="0" w:color="auto"/>
          </w:divBdr>
        </w:div>
        <w:div w:id="52050622">
          <w:marLeft w:val="480"/>
          <w:marRight w:val="0"/>
          <w:marTop w:val="0"/>
          <w:marBottom w:val="0"/>
          <w:divBdr>
            <w:top w:val="none" w:sz="0" w:space="0" w:color="auto"/>
            <w:left w:val="none" w:sz="0" w:space="0" w:color="auto"/>
            <w:bottom w:val="none" w:sz="0" w:space="0" w:color="auto"/>
            <w:right w:val="none" w:sz="0" w:space="0" w:color="auto"/>
          </w:divBdr>
        </w:div>
        <w:div w:id="478351225">
          <w:marLeft w:val="480"/>
          <w:marRight w:val="0"/>
          <w:marTop w:val="0"/>
          <w:marBottom w:val="0"/>
          <w:divBdr>
            <w:top w:val="none" w:sz="0" w:space="0" w:color="auto"/>
            <w:left w:val="none" w:sz="0" w:space="0" w:color="auto"/>
            <w:bottom w:val="none" w:sz="0" w:space="0" w:color="auto"/>
            <w:right w:val="none" w:sz="0" w:space="0" w:color="auto"/>
          </w:divBdr>
        </w:div>
      </w:divsChild>
    </w:div>
    <w:div w:id="769357601">
      <w:bodyDiv w:val="1"/>
      <w:marLeft w:val="0"/>
      <w:marRight w:val="0"/>
      <w:marTop w:val="0"/>
      <w:marBottom w:val="0"/>
      <w:divBdr>
        <w:top w:val="none" w:sz="0" w:space="0" w:color="auto"/>
        <w:left w:val="none" w:sz="0" w:space="0" w:color="auto"/>
        <w:bottom w:val="none" w:sz="0" w:space="0" w:color="auto"/>
        <w:right w:val="none" w:sz="0" w:space="0" w:color="auto"/>
      </w:divBdr>
      <w:divsChild>
        <w:div w:id="520240517">
          <w:marLeft w:val="480"/>
          <w:marRight w:val="0"/>
          <w:marTop w:val="0"/>
          <w:marBottom w:val="0"/>
          <w:divBdr>
            <w:top w:val="none" w:sz="0" w:space="0" w:color="auto"/>
            <w:left w:val="none" w:sz="0" w:space="0" w:color="auto"/>
            <w:bottom w:val="none" w:sz="0" w:space="0" w:color="auto"/>
            <w:right w:val="none" w:sz="0" w:space="0" w:color="auto"/>
          </w:divBdr>
        </w:div>
        <w:div w:id="741409929">
          <w:marLeft w:val="480"/>
          <w:marRight w:val="0"/>
          <w:marTop w:val="0"/>
          <w:marBottom w:val="0"/>
          <w:divBdr>
            <w:top w:val="none" w:sz="0" w:space="0" w:color="auto"/>
            <w:left w:val="none" w:sz="0" w:space="0" w:color="auto"/>
            <w:bottom w:val="none" w:sz="0" w:space="0" w:color="auto"/>
            <w:right w:val="none" w:sz="0" w:space="0" w:color="auto"/>
          </w:divBdr>
        </w:div>
        <w:div w:id="1925987555">
          <w:marLeft w:val="480"/>
          <w:marRight w:val="0"/>
          <w:marTop w:val="0"/>
          <w:marBottom w:val="0"/>
          <w:divBdr>
            <w:top w:val="none" w:sz="0" w:space="0" w:color="auto"/>
            <w:left w:val="none" w:sz="0" w:space="0" w:color="auto"/>
            <w:bottom w:val="none" w:sz="0" w:space="0" w:color="auto"/>
            <w:right w:val="none" w:sz="0" w:space="0" w:color="auto"/>
          </w:divBdr>
        </w:div>
        <w:div w:id="2073580419">
          <w:marLeft w:val="480"/>
          <w:marRight w:val="0"/>
          <w:marTop w:val="0"/>
          <w:marBottom w:val="0"/>
          <w:divBdr>
            <w:top w:val="none" w:sz="0" w:space="0" w:color="auto"/>
            <w:left w:val="none" w:sz="0" w:space="0" w:color="auto"/>
            <w:bottom w:val="none" w:sz="0" w:space="0" w:color="auto"/>
            <w:right w:val="none" w:sz="0" w:space="0" w:color="auto"/>
          </w:divBdr>
        </w:div>
        <w:div w:id="1952123568">
          <w:marLeft w:val="480"/>
          <w:marRight w:val="0"/>
          <w:marTop w:val="0"/>
          <w:marBottom w:val="0"/>
          <w:divBdr>
            <w:top w:val="none" w:sz="0" w:space="0" w:color="auto"/>
            <w:left w:val="none" w:sz="0" w:space="0" w:color="auto"/>
            <w:bottom w:val="none" w:sz="0" w:space="0" w:color="auto"/>
            <w:right w:val="none" w:sz="0" w:space="0" w:color="auto"/>
          </w:divBdr>
        </w:div>
        <w:div w:id="327559902">
          <w:marLeft w:val="480"/>
          <w:marRight w:val="0"/>
          <w:marTop w:val="0"/>
          <w:marBottom w:val="0"/>
          <w:divBdr>
            <w:top w:val="none" w:sz="0" w:space="0" w:color="auto"/>
            <w:left w:val="none" w:sz="0" w:space="0" w:color="auto"/>
            <w:bottom w:val="none" w:sz="0" w:space="0" w:color="auto"/>
            <w:right w:val="none" w:sz="0" w:space="0" w:color="auto"/>
          </w:divBdr>
        </w:div>
        <w:div w:id="432483352">
          <w:marLeft w:val="480"/>
          <w:marRight w:val="0"/>
          <w:marTop w:val="0"/>
          <w:marBottom w:val="0"/>
          <w:divBdr>
            <w:top w:val="none" w:sz="0" w:space="0" w:color="auto"/>
            <w:left w:val="none" w:sz="0" w:space="0" w:color="auto"/>
            <w:bottom w:val="none" w:sz="0" w:space="0" w:color="auto"/>
            <w:right w:val="none" w:sz="0" w:space="0" w:color="auto"/>
          </w:divBdr>
        </w:div>
        <w:div w:id="674651342">
          <w:marLeft w:val="480"/>
          <w:marRight w:val="0"/>
          <w:marTop w:val="0"/>
          <w:marBottom w:val="0"/>
          <w:divBdr>
            <w:top w:val="none" w:sz="0" w:space="0" w:color="auto"/>
            <w:left w:val="none" w:sz="0" w:space="0" w:color="auto"/>
            <w:bottom w:val="none" w:sz="0" w:space="0" w:color="auto"/>
            <w:right w:val="none" w:sz="0" w:space="0" w:color="auto"/>
          </w:divBdr>
        </w:div>
        <w:div w:id="1952515623">
          <w:marLeft w:val="480"/>
          <w:marRight w:val="0"/>
          <w:marTop w:val="0"/>
          <w:marBottom w:val="0"/>
          <w:divBdr>
            <w:top w:val="none" w:sz="0" w:space="0" w:color="auto"/>
            <w:left w:val="none" w:sz="0" w:space="0" w:color="auto"/>
            <w:bottom w:val="none" w:sz="0" w:space="0" w:color="auto"/>
            <w:right w:val="none" w:sz="0" w:space="0" w:color="auto"/>
          </w:divBdr>
        </w:div>
        <w:div w:id="323703679">
          <w:marLeft w:val="480"/>
          <w:marRight w:val="0"/>
          <w:marTop w:val="0"/>
          <w:marBottom w:val="0"/>
          <w:divBdr>
            <w:top w:val="none" w:sz="0" w:space="0" w:color="auto"/>
            <w:left w:val="none" w:sz="0" w:space="0" w:color="auto"/>
            <w:bottom w:val="none" w:sz="0" w:space="0" w:color="auto"/>
            <w:right w:val="none" w:sz="0" w:space="0" w:color="auto"/>
          </w:divBdr>
        </w:div>
        <w:div w:id="1165708715">
          <w:marLeft w:val="480"/>
          <w:marRight w:val="0"/>
          <w:marTop w:val="0"/>
          <w:marBottom w:val="0"/>
          <w:divBdr>
            <w:top w:val="none" w:sz="0" w:space="0" w:color="auto"/>
            <w:left w:val="none" w:sz="0" w:space="0" w:color="auto"/>
            <w:bottom w:val="none" w:sz="0" w:space="0" w:color="auto"/>
            <w:right w:val="none" w:sz="0" w:space="0" w:color="auto"/>
          </w:divBdr>
        </w:div>
        <w:div w:id="808132550">
          <w:marLeft w:val="480"/>
          <w:marRight w:val="0"/>
          <w:marTop w:val="0"/>
          <w:marBottom w:val="0"/>
          <w:divBdr>
            <w:top w:val="none" w:sz="0" w:space="0" w:color="auto"/>
            <w:left w:val="none" w:sz="0" w:space="0" w:color="auto"/>
            <w:bottom w:val="none" w:sz="0" w:space="0" w:color="auto"/>
            <w:right w:val="none" w:sz="0" w:space="0" w:color="auto"/>
          </w:divBdr>
        </w:div>
        <w:div w:id="2108189326">
          <w:marLeft w:val="480"/>
          <w:marRight w:val="0"/>
          <w:marTop w:val="0"/>
          <w:marBottom w:val="0"/>
          <w:divBdr>
            <w:top w:val="none" w:sz="0" w:space="0" w:color="auto"/>
            <w:left w:val="none" w:sz="0" w:space="0" w:color="auto"/>
            <w:bottom w:val="none" w:sz="0" w:space="0" w:color="auto"/>
            <w:right w:val="none" w:sz="0" w:space="0" w:color="auto"/>
          </w:divBdr>
        </w:div>
        <w:div w:id="50811839">
          <w:marLeft w:val="480"/>
          <w:marRight w:val="0"/>
          <w:marTop w:val="0"/>
          <w:marBottom w:val="0"/>
          <w:divBdr>
            <w:top w:val="none" w:sz="0" w:space="0" w:color="auto"/>
            <w:left w:val="none" w:sz="0" w:space="0" w:color="auto"/>
            <w:bottom w:val="none" w:sz="0" w:space="0" w:color="auto"/>
            <w:right w:val="none" w:sz="0" w:space="0" w:color="auto"/>
          </w:divBdr>
        </w:div>
        <w:div w:id="1903442494">
          <w:marLeft w:val="480"/>
          <w:marRight w:val="0"/>
          <w:marTop w:val="0"/>
          <w:marBottom w:val="0"/>
          <w:divBdr>
            <w:top w:val="none" w:sz="0" w:space="0" w:color="auto"/>
            <w:left w:val="none" w:sz="0" w:space="0" w:color="auto"/>
            <w:bottom w:val="none" w:sz="0" w:space="0" w:color="auto"/>
            <w:right w:val="none" w:sz="0" w:space="0" w:color="auto"/>
          </w:divBdr>
        </w:div>
        <w:div w:id="1819496944">
          <w:marLeft w:val="480"/>
          <w:marRight w:val="0"/>
          <w:marTop w:val="0"/>
          <w:marBottom w:val="0"/>
          <w:divBdr>
            <w:top w:val="none" w:sz="0" w:space="0" w:color="auto"/>
            <w:left w:val="none" w:sz="0" w:space="0" w:color="auto"/>
            <w:bottom w:val="none" w:sz="0" w:space="0" w:color="auto"/>
            <w:right w:val="none" w:sz="0" w:space="0" w:color="auto"/>
          </w:divBdr>
        </w:div>
        <w:div w:id="2075546117">
          <w:marLeft w:val="480"/>
          <w:marRight w:val="0"/>
          <w:marTop w:val="0"/>
          <w:marBottom w:val="0"/>
          <w:divBdr>
            <w:top w:val="none" w:sz="0" w:space="0" w:color="auto"/>
            <w:left w:val="none" w:sz="0" w:space="0" w:color="auto"/>
            <w:bottom w:val="none" w:sz="0" w:space="0" w:color="auto"/>
            <w:right w:val="none" w:sz="0" w:space="0" w:color="auto"/>
          </w:divBdr>
        </w:div>
        <w:div w:id="762609007">
          <w:marLeft w:val="480"/>
          <w:marRight w:val="0"/>
          <w:marTop w:val="0"/>
          <w:marBottom w:val="0"/>
          <w:divBdr>
            <w:top w:val="none" w:sz="0" w:space="0" w:color="auto"/>
            <w:left w:val="none" w:sz="0" w:space="0" w:color="auto"/>
            <w:bottom w:val="none" w:sz="0" w:space="0" w:color="auto"/>
            <w:right w:val="none" w:sz="0" w:space="0" w:color="auto"/>
          </w:divBdr>
        </w:div>
        <w:div w:id="1036084083">
          <w:marLeft w:val="480"/>
          <w:marRight w:val="0"/>
          <w:marTop w:val="0"/>
          <w:marBottom w:val="0"/>
          <w:divBdr>
            <w:top w:val="none" w:sz="0" w:space="0" w:color="auto"/>
            <w:left w:val="none" w:sz="0" w:space="0" w:color="auto"/>
            <w:bottom w:val="none" w:sz="0" w:space="0" w:color="auto"/>
            <w:right w:val="none" w:sz="0" w:space="0" w:color="auto"/>
          </w:divBdr>
        </w:div>
        <w:div w:id="1610620825">
          <w:marLeft w:val="480"/>
          <w:marRight w:val="0"/>
          <w:marTop w:val="0"/>
          <w:marBottom w:val="0"/>
          <w:divBdr>
            <w:top w:val="none" w:sz="0" w:space="0" w:color="auto"/>
            <w:left w:val="none" w:sz="0" w:space="0" w:color="auto"/>
            <w:bottom w:val="none" w:sz="0" w:space="0" w:color="auto"/>
            <w:right w:val="none" w:sz="0" w:space="0" w:color="auto"/>
          </w:divBdr>
        </w:div>
        <w:div w:id="1277516924">
          <w:marLeft w:val="480"/>
          <w:marRight w:val="0"/>
          <w:marTop w:val="0"/>
          <w:marBottom w:val="0"/>
          <w:divBdr>
            <w:top w:val="none" w:sz="0" w:space="0" w:color="auto"/>
            <w:left w:val="none" w:sz="0" w:space="0" w:color="auto"/>
            <w:bottom w:val="none" w:sz="0" w:space="0" w:color="auto"/>
            <w:right w:val="none" w:sz="0" w:space="0" w:color="auto"/>
          </w:divBdr>
        </w:div>
      </w:divsChild>
    </w:div>
    <w:div w:id="774785808">
      <w:bodyDiv w:val="1"/>
      <w:marLeft w:val="0"/>
      <w:marRight w:val="0"/>
      <w:marTop w:val="0"/>
      <w:marBottom w:val="0"/>
      <w:divBdr>
        <w:top w:val="none" w:sz="0" w:space="0" w:color="auto"/>
        <w:left w:val="none" w:sz="0" w:space="0" w:color="auto"/>
        <w:bottom w:val="none" w:sz="0" w:space="0" w:color="auto"/>
        <w:right w:val="none" w:sz="0" w:space="0" w:color="auto"/>
      </w:divBdr>
    </w:div>
    <w:div w:id="776867671">
      <w:bodyDiv w:val="1"/>
      <w:marLeft w:val="0"/>
      <w:marRight w:val="0"/>
      <w:marTop w:val="0"/>
      <w:marBottom w:val="0"/>
      <w:divBdr>
        <w:top w:val="none" w:sz="0" w:space="0" w:color="auto"/>
        <w:left w:val="none" w:sz="0" w:space="0" w:color="auto"/>
        <w:bottom w:val="none" w:sz="0" w:space="0" w:color="auto"/>
        <w:right w:val="none" w:sz="0" w:space="0" w:color="auto"/>
      </w:divBdr>
    </w:div>
    <w:div w:id="780808185">
      <w:bodyDiv w:val="1"/>
      <w:marLeft w:val="0"/>
      <w:marRight w:val="0"/>
      <w:marTop w:val="0"/>
      <w:marBottom w:val="0"/>
      <w:divBdr>
        <w:top w:val="none" w:sz="0" w:space="0" w:color="auto"/>
        <w:left w:val="none" w:sz="0" w:space="0" w:color="auto"/>
        <w:bottom w:val="none" w:sz="0" w:space="0" w:color="auto"/>
        <w:right w:val="none" w:sz="0" w:space="0" w:color="auto"/>
      </w:divBdr>
    </w:div>
    <w:div w:id="783497089">
      <w:bodyDiv w:val="1"/>
      <w:marLeft w:val="0"/>
      <w:marRight w:val="0"/>
      <w:marTop w:val="0"/>
      <w:marBottom w:val="0"/>
      <w:divBdr>
        <w:top w:val="none" w:sz="0" w:space="0" w:color="auto"/>
        <w:left w:val="none" w:sz="0" w:space="0" w:color="auto"/>
        <w:bottom w:val="none" w:sz="0" w:space="0" w:color="auto"/>
        <w:right w:val="none" w:sz="0" w:space="0" w:color="auto"/>
      </w:divBdr>
      <w:divsChild>
        <w:div w:id="269094885">
          <w:marLeft w:val="480"/>
          <w:marRight w:val="0"/>
          <w:marTop w:val="0"/>
          <w:marBottom w:val="0"/>
          <w:divBdr>
            <w:top w:val="none" w:sz="0" w:space="0" w:color="auto"/>
            <w:left w:val="none" w:sz="0" w:space="0" w:color="auto"/>
            <w:bottom w:val="none" w:sz="0" w:space="0" w:color="auto"/>
            <w:right w:val="none" w:sz="0" w:space="0" w:color="auto"/>
          </w:divBdr>
        </w:div>
        <w:div w:id="1576893564">
          <w:marLeft w:val="480"/>
          <w:marRight w:val="0"/>
          <w:marTop w:val="0"/>
          <w:marBottom w:val="0"/>
          <w:divBdr>
            <w:top w:val="none" w:sz="0" w:space="0" w:color="auto"/>
            <w:left w:val="none" w:sz="0" w:space="0" w:color="auto"/>
            <w:bottom w:val="none" w:sz="0" w:space="0" w:color="auto"/>
            <w:right w:val="none" w:sz="0" w:space="0" w:color="auto"/>
          </w:divBdr>
        </w:div>
        <w:div w:id="1049572925">
          <w:marLeft w:val="480"/>
          <w:marRight w:val="0"/>
          <w:marTop w:val="0"/>
          <w:marBottom w:val="0"/>
          <w:divBdr>
            <w:top w:val="none" w:sz="0" w:space="0" w:color="auto"/>
            <w:left w:val="none" w:sz="0" w:space="0" w:color="auto"/>
            <w:bottom w:val="none" w:sz="0" w:space="0" w:color="auto"/>
            <w:right w:val="none" w:sz="0" w:space="0" w:color="auto"/>
          </w:divBdr>
        </w:div>
        <w:div w:id="1384061968">
          <w:marLeft w:val="480"/>
          <w:marRight w:val="0"/>
          <w:marTop w:val="0"/>
          <w:marBottom w:val="0"/>
          <w:divBdr>
            <w:top w:val="none" w:sz="0" w:space="0" w:color="auto"/>
            <w:left w:val="none" w:sz="0" w:space="0" w:color="auto"/>
            <w:bottom w:val="none" w:sz="0" w:space="0" w:color="auto"/>
            <w:right w:val="none" w:sz="0" w:space="0" w:color="auto"/>
          </w:divBdr>
        </w:div>
        <w:div w:id="291981053">
          <w:marLeft w:val="480"/>
          <w:marRight w:val="0"/>
          <w:marTop w:val="0"/>
          <w:marBottom w:val="0"/>
          <w:divBdr>
            <w:top w:val="none" w:sz="0" w:space="0" w:color="auto"/>
            <w:left w:val="none" w:sz="0" w:space="0" w:color="auto"/>
            <w:bottom w:val="none" w:sz="0" w:space="0" w:color="auto"/>
            <w:right w:val="none" w:sz="0" w:space="0" w:color="auto"/>
          </w:divBdr>
        </w:div>
        <w:div w:id="1791430659">
          <w:marLeft w:val="480"/>
          <w:marRight w:val="0"/>
          <w:marTop w:val="0"/>
          <w:marBottom w:val="0"/>
          <w:divBdr>
            <w:top w:val="none" w:sz="0" w:space="0" w:color="auto"/>
            <w:left w:val="none" w:sz="0" w:space="0" w:color="auto"/>
            <w:bottom w:val="none" w:sz="0" w:space="0" w:color="auto"/>
            <w:right w:val="none" w:sz="0" w:space="0" w:color="auto"/>
          </w:divBdr>
        </w:div>
        <w:div w:id="1565409426">
          <w:marLeft w:val="480"/>
          <w:marRight w:val="0"/>
          <w:marTop w:val="0"/>
          <w:marBottom w:val="0"/>
          <w:divBdr>
            <w:top w:val="none" w:sz="0" w:space="0" w:color="auto"/>
            <w:left w:val="none" w:sz="0" w:space="0" w:color="auto"/>
            <w:bottom w:val="none" w:sz="0" w:space="0" w:color="auto"/>
            <w:right w:val="none" w:sz="0" w:space="0" w:color="auto"/>
          </w:divBdr>
        </w:div>
        <w:div w:id="1322155133">
          <w:marLeft w:val="480"/>
          <w:marRight w:val="0"/>
          <w:marTop w:val="0"/>
          <w:marBottom w:val="0"/>
          <w:divBdr>
            <w:top w:val="none" w:sz="0" w:space="0" w:color="auto"/>
            <w:left w:val="none" w:sz="0" w:space="0" w:color="auto"/>
            <w:bottom w:val="none" w:sz="0" w:space="0" w:color="auto"/>
            <w:right w:val="none" w:sz="0" w:space="0" w:color="auto"/>
          </w:divBdr>
        </w:div>
        <w:div w:id="2046127625">
          <w:marLeft w:val="480"/>
          <w:marRight w:val="0"/>
          <w:marTop w:val="0"/>
          <w:marBottom w:val="0"/>
          <w:divBdr>
            <w:top w:val="none" w:sz="0" w:space="0" w:color="auto"/>
            <w:left w:val="none" w:sz="0" w:space="0" w:color="auto"/>
            <w:bottom w:val="none" w:sz="0" w:space="0" w:color="auto"/>
            <w:right w:val="none" w:sz="0" w:space="0" w:color="auto"/>
          </w:divBdr>
        </w:div>
        <w:div w:id="1782144474">
          <w:marLeft w:val="480"/>
          <w:marRight w:val="0"/>
          <w:marTop w:val="0"/>
          <w:marBottom w:val="0"/>
          <w:divBdr>
            <w:top w:val="none" w:sz="0" w:space="0" w:color="auto"/>
            <w:left w:val="none" w:sz="0" w:space="0" w:color="auto"/>
            <w:bottom w:val="none" w:sz="0" w:space="0" w:color="auto"/>
            <w:right w:val="none" w:sz="0" w:space="0" w:color="auto"/>
          </w:divBdr>
        </w:div>
        <w:div w:id="467673167">
          <w:marLeft w:val="480"/>
          <w:marRight w:val="0"/>
          <w:marTop w:val="0"/>
          <w:marBottom w:val="0"/>
          <w:divBdr>
            <w:top w:val="none" w:sz="0" w:space="0" w:color="auto"/>
            <w:left w:val="none" w:sz="0" w:space="0" w:color="auto"/>
            <w:bottom w:val="none" w:sz="0" w:space="0" w:color="auto"/>
            <w:right w:val="none" w:sz="0" w:space="0" w:color="auto"/>
          </w:divBdr>
        </w:div>
        <w:div w:id="256400652">
          <w:marLeft w:val="480"/>
          <w:marRight w:val="0"/>
          <w:marTop w:val="0"/>
          <w:marBottom w:val="0"/>
          <w:divBdr>
            <w:top w:val="none" w:sz="0" w:space="0" w:color="auto"/>
            <w:left w:val="none" w:sz="0" w:space="0" w:color="auto"/>
            <w:bottom w:val="none" w:sz="0" w:space="0" w:color="auto"/>
            <w:right w:val="none" w:sz="0" w:space="0" w:color="auto"/>
          </w:divBdr>
        </w:div>
        <w:div w:id="875969147">
          <w:marLeft w:val="480"/>
          <w:marRight w:val="0"/>
          <w:marTop w:val="0"/>
          <w:marBottom w:val="0"/>
          <w:divBdr>
            <w:top w:val="none" w:sz="0" w:space="0" w:color="auto"/>
            <w:left w:val="none" w:sz="0" w:space="0" w:color="auto"/>
            <w:bottom w:val="none" w:sz="0" w:space="0" w:color="auto"/>
            <w:right w:val="none" w:sz="0" w:space="0" w:color="auto"/>
          </w:divBdr>
        </w:div>
        <w:div w:id="615334814">
          <w:marLeft w:val="480"/>
          <w:marRight w:val="0"/>
          <w:marTop w:val="0"/>
          <w:marBottom w:val="0"/>
          <w:divBdr>
            <w:top w:val="none" w:sz="0" w:space="0" w:color="auto"/>
            <w:left w:val="none" w:sz="0" w:space="0" w:color="auto"/>
            <w:bottom w:val="none" w:sz="0" w:space="0" w:color="auto"/>
            <w:right w:val="none" w:sz="0" w:space="0" w:color="auto"/>
          </w:divBdr>
        </w:div>
      </w:divsChild>
    </w:div>
    <w:div w:id="783765136">
      <w:bodyDiv w:val="1"/>
      <w:marLeft w:val="0"/>
      <w:marRight w:val="0"/>
      <w:marTop w:val="0"/>
      <w:marBottom w:val="0"/>
      <w:divBdr>
        <w:top w:val="none" w:sz="0" w:space="0" w:color="auto"/>
        <w:left w:val="none" w:sz="0" w:space="0" w:color="auto"/>
        <w:bottom w:val="none" w:sz="0" w:space="0" w:color="auto"/>
        <w:right w:val="none" w:sz="0" w:space="0" w:color="auto"/>
      </w:divBdr>
      <w:divsChild>
        <w:div w:id="727806852">
          <w:marLeft w:val="480"/>
          <w:marRight w:val="0"/>
          <w:marTop w:val="0"/>
          <w:marBottom w:val="0"/>
          <w:divBdr>
            <w:top w:val="none" w:sz="0" w:space="0" w:color="auto"/>
            <w:left w:val="none" w:sz="0" w:space="0" w:color="auto"/>
            <w:bottom w:val="none" w:sz="0" w:space="0" w:color="auto"/>
            <w:right w:val="none" w:sz="0" w:space="0" w:color="auto"/>
          </w:divBdr>
        </w:div>
        <w:div w:id="1102650793">
          <w:marLeft w:val="480"/>
          <w:marRight w:val="0"/>
          <w:marTop w:val="0"/>
          <w:marBottom w:val="0"/>
          <w:divBdr>
            <w:top w:val="none" w:sz="0" w:space="0" w:color="auto"/>
            <w:left w:val="none" w:sz="0" w:space="0" w:color="auto"/>
            <w:bottom w:val="none" w:sz="0" w:space="0" w:color="auto"/>
            <w:right w:val="none" w:sz="0" w:space="0" w:color="auto"/>
          </w:divBdr>
        </w:div>
        <w:div w:id="1840847312">
          <w:marLeft w:val="480"/>
          <w:marRight w:val="0"/>
          <w:marTop w:val="0"/>
          <w:marBottom w:val="0"/>
          <w:divBdr>
            <w:top w:val="none" w:sz="0" w:space="0" w:color="auto"/>
            <w:left w:val="none" w:sz="0" w:space="0" w:color="auto"/>
            <w:bottom w:val="none" w:sz="0" w:space="0" w:color="auto"/>
            <w:right w:val="none" w:sz="0" w:space="0" w:color="auto"/>
          </w:divBdr>
        </w:div>
        <w:div w:id="1366835627">
          <w:marLeft w:val="480"/>
          <w:marRight w:val="0"/>
          <w:marTop w:val="0"/>
          <w:marBottom w:val="0"/>
          <w:divBdr>
            <w:top w:val="none" w:sz="0" w:space="0" w:color="auto"/>
            <w:left w:val="none" w:sz="0" w:space="0" w:color="auto"/>
            <w:bottom w:val="none" w:sz="0" w:space="0" w:color="auto"/>
            <w:right w:val="none" w:sz="0" w:space="0" w:color="auto"/>
          </w:divBdr>
        </w:div>
        <w:div w:id="1467747064">
          <w:marLeft w:val="480"/>
          <w:marRight w:val="0"/>
          <w:marTop w:val="0"/>
          <w:marBottom w:val="0"/>
          <w:divBdr>
            <w:top w:val="none" w:sz="0" w:space="0" w:color="auto"/>
            <w:left w:val="none" w:sz="0" w:space="0" w:color="auto"/>
            <w:bottom w:val="none" w:sz="0" w:space="0" w:color="auto"/>
            <w:right w:val="none" w:sz="0" w:space="0" w:color="auto"/>
          </w:divBdr>
        </w:div>
        <w:div w:id="1739741102">
          <w:marLeft w:val="480"/>
          <w:marRight w:val="0"/>
          <w:marTop w:val="0"/>
          <w:marBottom w:val="0"/>
          <w:divBdr>
            <w:top w:val="none" w:sz="0" w:space="0" w:color="auto"/>
            <w:left w:val="none" w:sz="0" w:space="0" w:color="auto"/>
            <w:bottom w:val="none" w:sz="0" w:space="0" w:color="auto"/>
            <w:right w:val="none" w:sz="0" w:space="0" w:color="auto"/>
          </w:divBdr>
        </w:div>
        <w:div w:id="1122572743">
          <w:marLeft w:val="480"/>
          <w:marRight w:val="0"/>
          <w:marTop w:val="0"/>
          <w:marBottom w:val="0"/>
          <w:divBdr>
            <w:top w:val="none" w:sz="0" w:space="0" w:color="auto"/>
            <w:left w:val="none" w:sz="0" w:space="0" w:color="auto"/>
            <w:bottom w:val="none" w:sz="0" w:space="0" w:color="auto"/>
            <w:right w:val="none" w:sz="0" w:space="0" w:color="auto"/>
          </w:divBdr>
        </w:div>
        <w:div w:id="2127389547">
          <w:marLeft w:val="480"/>
          <w:marRight w:val="0"/>
          <w:marTop w:val="0"/>
          <w:marBottom w:val="0"/>
          <w:divBdr>
            <w:top w:val="none" w:sz="0" w:space="0" w:color="auto"/>
            <w:left w:val="none" w:sz="0" w:space="0" w:color="auto"/>
            <w:bottom w:val="none" w:sz="0" w:space="0" w:color="auto"/>
            <w:right w:val="none" w:sz="0" w:space="0" w:color="auto"/>
          </w:divBdr>
        </w:div>
      </w:divsChild>
    </w:div>
    <w:div w:id="791049486">
      <w:bodyDiv w:val="1"/>
      <w:marLeft w:val="0"/>
      <w:marRight w:val="0"/>
      <w:marTop w:val="0"/>
      <w:marBottom w:val="0"/>
      <w:divBdr>
        <w:top w:val="none" w:sz="0" w:space="0" w:color="auto"/>
        <w:left w:val="none" w:sz="0" w:space="0" w:color="auto"/>
        <w:bottom w:val="none" w:sz="0" w:space="0" w:color="auto"/>
        <w:right w:val="none" w:sz="0" w:space="0" w:color="auto"/>
      </w:divBdr>
      <w:divsChild>
        <w:div w:id="555089973">
          <w:marLeft w:val="480"/>
          <w:marRight w:val="0"/>
          <w:marTop w:val="0"/>
          <w:marBottom w:val="0"/>
          <w:divBdr>
            <w:top w:val="none" w:sz="0" w:space="0" w:color="auto"/>
            <w:left w:val="none" w:sz="0" w:space="0" w:color="auto"/>
            <w:bottom w:val="none" w:sz="0" w:space="0" w:color="auto"/>
            <w:right w:val="none" w:sz="0" w:space="0" w:color="auto"/>
          </w:divBdr>
        </w:div>
        <w:div w:id="1941522443">
          <w:marLeft w:val="480"/>
          <w:marRight w:val="0"/>
          <w:marTop w:val="0"/>
          <w:marBottom w:val="0"/>
          <w:divBdr>
            <w:top w:val="none" w:sz="0" w:space="0" w:color="auto"/>
            <w:left w:val="none" w:sz="0" w:space="0" w:color="auto"/>
            <w:bottom w:val="none" w:sz="0" w:space="0" w:color="auto"/>
            <w:right w:val="none" w:sz="0" w:space="0" w:color="auto"/>
          </w:divBdr>
        </w:div>
        <w:div w:id="1946690157">
          <w:marLeft w:val="480"/>
          <w:marRight w:val="0"/>
          <w:marTop w:val="0"/>
          <w:marBottom w:val="0"/>
          <w:divBdr>
            <w:top w:val="none" w:sz="0" w:space="0" w:color="auto"/>
            <w:left w:val="none" w:sz="0" w:space="0" w:color="auto"/>
            <w:bottom w:val="none" w:sz="0" w:space="0" w:color="auto"/>
            <w:right w:val="none" w:sz="0" w:space="0" w:color="auto"/>
          </w:divBdr>
        </w:div>
        <w:div w:id="1048577193">
          <w:marLeft w:val="480"/>
          <w:marRight w:val="0"/>
          <w:marTop w:val="0"/>
          <w:marBottom w:val="0"/>
          <w:divBdr>
            <w:top w:val="none" w:sz="0" w:space="0" w:color="auto"/>
            <w:left w:val="none" w:sz="0" w:space="0" w:color="auto"/>
            <w:bottom w:val="none" w:sz="0" w:space="0" w:color="auto"/>
            <w:right w:val="none" w:sz="0" w:space="0" w:color="auto"/>
          </w:divBdr>
        </w:div>
        <w:div w:id="1374186732">
          <w:marLeft w:val="480"/>
          <w:marRight w:val="0"/>
          <w:marTop w:val="0"/>
          <w:marBottom w:val="0"/>
          <w:divBdr>
            <w:top w:val="none" w:sz="0" w:space="0" w:color="auto"/>
            <w:left w:val="none" w:sz="0" w:space="0" w:color="auto"/>
            <w:bottom w:val="none" w:sz="0" w:space="0" w:color="auto"/>
            <w:right w:val="none" w:sz="0" w:space="0" w:color="auto"/>
          </w:divBdr>
        </w:div>
        <w:div w:id="1053386929">
          <w:marLeft w:val="480"/>
          <w:marRight w:val="0"/>
          <w:marTop w:val="0"/>
          <w:marBottom w:val="0"/>
          <w:divBdr>
            <w:top w:val="none" w:sz="0" w:space="0" w:color="auto"/>
            <w:left w:val="none" w:sz="0" w:space="0" w:color="auto"/>
            <w:bottom w:val="none" w:sz="0" w:space="0" w:color="auto"/>
            <w:right w:val="none" w:sz="0" w:space="0" w:color="auto"/>
          </w:divBdr>
        </w:div>
        <w:div w:id="1920359746">
          <w:marLeft w:val="480"/>
          <w:marRight w:val="0"/>
          <w:marTop w:val="0"/>
          <w:marBottom w:val="0"/>
          <w:divBdr>
            <w:top w:val="none" w:sz="0" w:space="0" w:color="auto"/>
            <w:left w:val="none" w:sz="0" w:space="0" w:color="auto"/>
            <w:bottom w:val="none" w:sz="0" w:space="0" w:color="auto"/>
            <w:right w:val="none" w:sz="0" w:space="0" w:color="auto"/>
          </w:divBdr>
        </w:div>
        <w:div w:id="1116290922">
          <w:marLeft w:val="480"/>
          <w:marRight w:val="0"/>
          <w:marTop w:val="0"/>
          <w:marBottom w:val="0"/>
          <w:divBdr>
            <w:top w:val="none" w:sz="0" w:space="0" w:color="auto"/>
            <w:left w:val="none" w:sz="0" w:space="0" w:color="auto"/>
            <w:bottom w:val="none" w:sz="0" w:space="0" w:color="auto"/>
            <w:right w:val="none" w:sz="0" w:space="0" w:color="auto"/>
          </w:divBdr>
        </w:div>
        <w:div w:id="1334144963">
          <w:marLeft w:val="480"/>
          <w:marRight w:val="0"/>
          <w:marTop w:val="0"/>
          <w:marBottom w:val="0"/>
          <w:divBdr>
            <w:top w:val="none" w:sz="0" w:space="0" w:color="auto"/>
            <w:left w:val="none" w:sz="0" w:space="0" w:color="auto"/>
            <w:bottom w:val="none" w:sz="0" w:space="0" w:color="auto"/>
            <w:right w:val="none" w:sz="0" w:space="0" w:color="auto"/>
          </w:divBdr>
        </w:div>
        <w:div w:id="1033533060">
          <w:marLeft w:val="480"/>
          <w:marRight w:val="0"/>
          <w:marTop w:val="0"/>
          <w:marBottom w:val="0"/>
          <w:divBdr>
            <w:top w:val="none" w:sz="0" w:space="0" w:color="auto"/>
            <w:left w:val="none" w:sz="0" w:space="0" w:color="auto"/>
            <w:bottom w:val="none" w:sz="0" w:space="0" w:color="auto"/>
            <w:right w:val="none" w:sz="0" w:space="0" w:color="auto"/>
          </w:divBdr>
        </w:div>
        <w:div w:id="1446580749">
          <w:marLeft w:val="480"/>
          <w:marRight w:val="0"/>
          <w:marTop w:val="0"/>
          <w:marBottom w:val="0"/>
          <w:divBdr>
            <w:top w:val="none" w:sz="0" w:space="0" w:color="auto"/>
            <w:left w:val="none" w:sz="0" w:space="0" w:color="auto"/>
            <w:bottom w:val="none" w:sz="0" w:space="0" w:color="auto"/>
            <w:right w:val="none" w:sz="0" w:space="0" w:color="auto"/>
          </w:divBdr>
        </w:div>
        <w:div w:id="2094858473">
          <w:marLeft w:val="480"/>
          <w:marRight w:val="0"/>
          <w:marTop w:val="0"/>
          <w:marBottom w:val="0"/>
          <w:divBdr>
            <w:top w:val="none" w:sz="0" w:space="0" w:color="auto"/>
            <w:left w:val="none" w:sz="0" w:space="0" w:color="auto"/>
            <w:bottom w:val="none" w:sz="0" w:space="0" w:color="auto"/>
            <w:right w:val="none" w:sz="0" w:space="0" w:color="auto"/>
          </w:divBdr>
        </w:div>
        <w:div w:id="1882134126">
          <w:marLeft w:val="480"/>
          <w:marRight w:val="0"/>
          <w:marTop w:val="0"/>
          <w:marBottom w:val="0"/>
          <w:divBdr>
            <w:top w:val="none" w:sz="0" w:space="0" w:color="auto"/>
            <w:left w:val="none" w:sz="0" w:space="0" w:color="auto"/>
            <w:bottom w:val="none" w:sz="0" w:space="0" w:color="auto"/>
            <w:right w:val="none" w:sz="0" w:space="0" w:color="auto"/>
          </w:divBdr>
        </w:div>
        <w:div w:id="47459806">
          <w:marLeft w:val="480"/>
          <w:marRight w:val="0"/>
          <w:marTop w:val="0"/>
          <w:marBottom w:val="0"/>
          <w:divBdr>
            <w:top w:val="none" w:sz="0" w:space="0" w:color="auto"/>
            <w:left w:val="none" w:sz="0" w:space="0" w:color="auto"/>
            <w:bottom w:val="none" w:sz="0" w:space="0" w:color="auto"/>
            <w:right w:val="none" w:sz="0" w:space="0" w:color="auto"/>
          </w:divBdr>
        </w:div>
        <w:div w:id="616788981">
          <w:marLeft w:val="480"/>
          <w:marRight w:val="0"/>
          <w:marTop w:val="0"/>
          <w:marBottom w:val="0"/>
          <w:divBdr>
            <w:top w:val="none" w:sz="0" w:space="0" w:color="auto"/>
            <w:left w:val="none" w:sz="0" w:space="0" w:color="auto"/>
            <w:bottom w:val="none" w:sz="0" w:space="0" w:color="auto"/>
            <w:right w:val="none" w:sz="0" w:space="0" w:color="auto"/>
          </w:divBdr>
        </w:div>
        <w:div w:id="832111129">
          <w:marLeft w:val="480"/>
          <w:marRight w:val="0"/>
          <w:marTop w:val="0"/>
          <w:marBottom w:val="0"/>
          <w:divBdr>
            <w:top w:val="none" w:sz="0" w:space="0" w:color="auto"/>
            <w:left w:val="none" w:sz="0" w:space="0" w:color="auto"/>
            <w:bottom w:val="none" w:sz="0" w:space="0" w:color="auto"/>
            <w:right w:val="none" w:sz="0" w:space="0" w:color="auto"/>
          </w:divBdr>
        </w:div>
        <w:div w:id="1879508704">
          <w:marLeft w:val="480"/>
          <w:marRight w:val="0"/>
          <w:marTop w:val="0"/>
          <w:marBottom w:val="0"/>
          <w:divBdr>
            <w:top w:val="none" w:sz="0" w:space="0" w:color="auto"/>
            <w:left w:val="none" w:sz="0" w:space="0" w:color="auto"/>
            <w:bottom w:val="none" w:sz="0" w:space="0" w:color="auto"/>
            <w:right w:val="none" w:sz="0" w:space="0" w:color="auto"/>
          </w:divBdr>
        </w:div>
        <w:div w:id="1185899751">
          <w:marLeft w:val="480"/>
          <w:marRight w:val="0"/>
          <w:marTop w:val="0"/>
          <w:marBottom w:val="0"/>
          <w:divBdr>
            <w:top w:val="none" w:sz="0" w:space="0" w:color="auto"/>
            <w:left w:val="none" w:sz="0" w:space="0" w:color="auto"/>
            <w:bottom w:val="none" w:sz="0" w:space="0" w:color="auto"/>
            <w:right w:val="none" w:sz="0" w:space="0" w:color="auto"/>
          </w:divBdr>
        </w:div>
        <w:div w:id="379129381">
          <w:marLeft w:val="480"/>
          <w:marRight w:val="0"/>
          <w:marTop w:val="0"/>
          <w:marBottom w:val="0"/>
          <w:divBdr>
            <w:top w:val="none" w:sz="0" w:space="0" w:color="auto"/>
            <w:left w:val="none" w:sz="0" w:space="0" w:color="auto"/>
            <w:bottom w:val="none" w:sz="0" w:space="0" w:color="auto"/>
            <w:right w:val="none" w:sz="0" w:space="0" w:color="auto"/>
          </w:divBdr>
        </w:div>
        <w:div w:id="658655947">
          <w:marLeft w:val="480"/>
          <w:marRight w:val="0"/>
          <w:marTop w:val="0"/>
          <w:marBottom w:val="0"/>
          <w:divBdr>
            <w:top w:val="none" w:sz="0" w:space="0" w:color="auto"/>
            <w:left w:val="none" w:sz="0" w:space="0" w:color="auto"/>
            <w:bottom w:val="none" w:sz="0" w:space="0" w:color="auto"/>
            <w:right w:val="none" w:sz="0" w:space="0" w:color="auto"/>
          </w:divBdr>
        </w:div>
        <w:div w:id="1854152517">
          <w:marLeft w:val="480"/>
          <w:marRight w:val="0"/>
          <w:marTop w:val="0"/>
          <w:marBottom w:val="0"/>
          <w:divBdr>
            <w:top w:val="none" w:sz="0" w:space="0" w:color="auto"/>
            <w:left w:val="none" w:sz="0" w:space="0" w:color="auto"/>
            <w:bottom w:val="none" w:sz="0" w:space="0" w:color="auto"/>
            <w:right w:val="none" w:sz="0" w:space="0" w:color="auto"/>
          </w:divBdr>
        </w:div>
      </w:divsChild>
    </w:div>
    <w:div w:id="796993822">
      <w:bodyDiv w:val="1"/>
      <w:marLeft w:val="0"/>
      <w:marRight w:val="0"/>
      <w:marTop w:val="0"/>
      <w:marBottom w:val="0"/>
      <w:divBdr>
        <w:top w:val="none" w:sz="0" w:space="0" w:color="auto"/>
        <w:left w:val="none" w:sz="0" w:space="0" w:color="auto"/>
        <w:bottom w:val="none" w:sz="0" w:space="0" w:color="auto"/>
        <w:right w:val="none" w:sz="0" w:space="0" w:color="auto"/>
      </w:divBdr>
    </w:div>
    <w:div w:id="806093159">
      <w:bodyDiv w:val="1"/>
      <w:marLeft w:val="0"/>
      <w:marRight w:val="0"/>
      <w:marTop w:val="0"/>
      <w:marBottom w:val="0"/>
      <w:divBdr>
        <w:top w:val="none" w:sz="0" w:space="0" w:color="auto"/>
        <w:left w:val="none" w:sz="0" w:space="0" w:color="auto"/>
        <w:bottom w:val="none" w:sz="0" w:space="0" w:color="auto"/>
        <w:right w:val="none" w:sz="0" w:space="0" w:color="auto"/>
      </w:divBdr>
      <w:divsChild>
        <w:div w:id="1524514113">
          <w:marLeft w:val="480"/>
          <w:marRight w:val="0"/>
          <w:marTop w:val="0"/>
          <w:marBottom w:val="0"/>
          <w:divBdr>
            <w:top w:val="none" w:sz="0" w:space="0" w:color="auto"/>
            <w:left w:val="none" w:sz="0" w:space="0" w:color="auto"/>
            <w:bottom w:val="none" w:sz="0" w:space="0" w:color="auto"/>
            <w:right w:val="none" w:sz="0" w:space="0" w:color="auto"/>
          </w:divBdr>
        </w:div>
        <w:div w:id="1938514604">
          <w:marLeft w:val="480"/>
          <w:marRight w:val="0"/>
          <w:marTop w:val="0"/>
          <w:marBottom w:val="0"/>
          <w:divBdr>
            <w:top w:val="none" w:sz="0" w:space="0" w:color="auto"/>
            <w:left w:val="none" w:sz="0" w:space="0" w:color="auto"/>
            <w:bottom w:val="none" w:sz="0" w:space="0" w:color="auto"/>
            <w:right w:val="none" w:sz="0" w:space="0" w:color="auto"/>
          </w:divBdr>
        </w:div>
        <w:div w:id="231235055">
          <w:marLeft w:val="480"/>
          <w:marRight w:val="0"/>
          <w:marTop w:val="0"/>
          <w:marBottom w:val="0"/>
          <w:divBdr>
            <w:top w:val="none" w:sz="0" w:space="0" w:color="auto"/>
            <w:left w:val="none" w:sz="0" w:space="0" w:color="auto"/>
            <w:bottom w:val="none" w:sz="0" w:space="0" w:color="auto"/>
            <w:right w:val="none" w:sz="0" w:space="0" w:color="auto"/>
          </w:divBdr>
        </w:div>
        <w:div w:id="1346326624">
          <w:marLeft w:val="480"/>
          <w:marRight w:val="0"/>
          <w:marTop w:val="0"/>
          <w:marBottom w:val="0"/>
          <w:divBdr>
            <w:top w:val="none" w:sz="0" w:space="0" w:color="auto"/>
            <w:left w:val="none" w:sz="0" w:space="0" w:color="auto"/>
            <w:bottom w:val="none" w:sz="0" w:space="0" w:color="auto"/>
            <w:right w:val="none" w:sz="0" w:space="0" w:color="auto"/>
          </w:divBdr>
        </w:div>
        <w:div w:id="204367737">
          <w:marLeft w:val="480"/>
          <w:marRight w:val="0"/>
          <w:marTop w:val="0"/>
          <w:marBottom w:val="0"/>
          <w:divBdr>
            <w:top w:val="none" w:sz="0" w:space="0" w:color="auto"/>
            <w:left w:val="none" w:sz="0" w:space="0" w:color="auto"/>
            <w:bottom w:val="none" w:sz="0" w:space="0" w:color="auto"/>
            <w:right w:val="none" w:sz="0" w:space="0" w:color="auto"/>
          </w:divBdr>
        </w:div>
        <w:div w:id="739330663">
          <w:marLeft w:val="480"/>
          <w:marRight w:val="0"/>
          <w:marTop w:val="0"/>
          <w:marBottom w:val="0"/>
          <w:divBdr>
            <w:top w:val="none" w:sz="0" w:space="0" w:color="auto"/>
            <w:left w:val="none" w:sz="0" w:space="0" w:color="auto"/>
            <w:bottom w:val="none" w:sz="0" w:space="0" w:color="auto"/>
            <w:right w:val="none" w:sz="0" w:space="0" w:color="auto"/>
          </w:divBdr>
        </w:div>
        <w:div w:id="1685395411">
          <w:marLeft w:val="480"/>
          <w:marRight w:val="0"/>
          <w:marTop w:val="0"/>
          <w:marBottom w:val="0"/>
          <w:divBdr>
            <w:top w:val="none" w:sz="0" w:space="0" w:color="auto"/>
            <w:left w:val="none" w:sz="0" w:space="0" w:color="auto"/>
            <w:bottom w:val="none" w:sz="0" w:space="0" w:color="auto"/>
            <w:right w:val="none" w:sz="0" w:space="0" w:color="auto"/>
          </w:divBdr>
        </w:div>
        <w:div w:id="461535195">
          <w:marLeft w:val="480"/>
          <w:marRight w:val="0"/>
          <w:marTop w:val="0"/>
          <w:marBottom w:val="0"/>
          <w:divBdr>
            <w:top w:val="none" w:sz="0" w:space="0" w:color="auto"/>
            <w:left w:val="none" w:sz="0" w:space="0" w:color="auto"/>
            <w:bottom w:val="none" w:sz="0" w:space="0" w:color="auto"/>
            <w:right w:val="none" w:sz="0" w:space="0" w:color="auto"/>
          </w:divBdr>
        </w:div>
        <w:div w:id="1207135013">
          <w:marLeft w:val="480"/>
          <w:marRight w:val="0"/>
          <w:marTop w:val="0"/>
          <w:marBottom w:val="0"/>
          <w:divBdr>
            <w:top w:val="none" w:sz="0" w:space="0" w:color="auto"/>
            <w:left w:val="none" w:sz="0" w:space="0" w:color="auto"/>
            <w:bottom w:val="none" w:sz="0" w:space="0" w:color="auto"/>
            <w:right w:val="none" w:sz="0" w:space="0" w:color="auto"/>
          </w:divBdr>
        </w:div>
        <w:div w:id="344021373">
          <w:marLeft w:val="480"/>
          <w:marRight w:val="0"/>
          <w:marTop w:val="0"/>
          <w:marBottom w:val="0"/>
          <w:divBdr>
            <w:top w:val="none" w:sz="0" w:space="0" w:color="auto"/>
            <w:left w:val="none" w:sz="0" w:space="0" w:color="auto"/>
            <w:bottom w:val="none" w:sz="0" w:space="0" w:color="auto"/>
            <w:right w:val="none" w:sz="0" w:space="0" w:color="auto"/>
          </w:divBdr>
        </w:div>
        <w:div w:id="1081754307">
          <w:marLeft w:val="480"/>
          <w:marRight w:val="0"/>
          <w:marTop w:val="0"/>
          <w:marBottom w:val="0"/>
          <w:divBdr>
            <w:top w:val="none" w:sz="0" w:space="0" w:color="auto"/>
            <w:left w:val="none" w:sz="0" w:space="0" w:color="auto"/>
            <w:bottom w:val="none" w:sz="0" w:space="0" w:color="auto"/>
            <w:right w:val="none" w:sz="0" w:space="0" w:color="auto"/>
          </w:divBdr>
        </w:div>
        <w:div w:id="1609696894">
          <w:marLeft w:val="480"/>
          <w:marRight w:val="0"/>
          <w:marTop w:val="0"/>
          <w:marBottom w:val="0"/>
          <w:divBdr>
            <w:top w:val="none" w:sz="0" w:space="0" w:color="auto"/>
            <w:left w:val="none" w:sz="0" w:space="0" w:color="auto"/>
            <w:bottom w:val="none" w:sz="0" w:space="0" w:color="auto"/>
            <w:right w:val="none" w:sz="0" w:space="0" w:color="auto"/>
          </w:divBdr>
        </w:div>
        <w:div w:id="264197548">
          <w:marLeft w:val="480"/>
          <w:marRight w:val="0"/>
          <w:marTop w:val="0"/>
          <w:marBottom w:val="0"/>
          <w:divBdr>
            <w:top w:val="none" w:sz="0" w:space="0" w:color="auto"/>
            <w:left w:val="none" w:sz="0" w:space="0" w:color="auto"/>
            <w:bottom w:val="none" w:sz="0" w:space="0" w:color="auto"/>
            <w:right w:val="none" w:sz="0" w:space="0" w:color="auto"/>
          </w:divBdr>
        </w:div>
        <w:div w:id="1133786485">
          <w:marLeft w:val="480"/>
          <w:marRight w:val="0"/>
          <w:marTop w:val="0"/>
          <w:marBottom w:val="0"/>
          <w:divBdr>
            <w:top w:val="none" w:sz="0" w:space="0" w:color="auto"/>
            <w:left w:val="none" w:sz="0" w:space="0" w:color="auto"/>
            <w:bottom w:val="none" w:sz="0" w:space="0" w:color="auto"/>
            <w:right w:val="none" w:sz="0" w:space="0" w:color="auto"/>
          </w:divBdr>
        </w:div>
        <w:div w:id="1798572537">
          <w:marLeft w:val="480"/>
          <w:marRight w:val="0"/>
          <w:marTop w:val="0"/>
          <w:marBottom w:val="0"/>
          <w:divBdr>
            <w:top w:val="none" w:sz="0" w:space="0" w:color="auto"/>
            <w:left w:val="none" w:sz="0" w:space="0" w:color="auto"/>
            <w:bottom w:val="none" w:sz="0" w:space="0" w:color="auto"/>
            <w:right w:val="none" w:sz="0" w:space="0" w:color="auto"/>
          </w:divBdr>
        </w:div>
      </w:divsChild>
    </w:div>
    <w:div w:id="808471315">
      <w:bodyDiv w:val="1"/>
      <w:marLeft w:val="0"/>
      <w:marRight w:val="0"/>
      <w:marTop w:val="0"/>
      <w:marBottom w:val="0"/>
      <w:divBdr>
        <w:top w:val="none" w:sz="0" w:space="0" w:color="auto"/>
        <w:left w:val="none" w:sz="0" w:space="0" w:color="auto"/>
        <w:bottom w:val="none" w:sz="0" w:space="0" w:color="auto"/>
        <w:right w:val="none" w:sz="0" w:space="0" w:color="auto"/>
      </w:divBdr>
      <w:divsChild>
        <w:div w:id="196696982">
          <w:marLeft w:val="480"/>
          <w:marRight w:val="0"/>
          <w:marTop w:val="0"/>
          <w:marBottom w:val="0"/>
          <w:divBdr>
            <w:top w:val="none" w:sz="0" w:space="0" w:color="auto"/>
            <w:left w:val="none" w:sz="0" w:space="0" w:color="auto"/>
            <w:bottom w:val="none" w:sz="0" w:space="0" w:color="auto"/>
            <w:right w:val="none" w:sz="0" w:space="0" w:color="auto"/>
          </w:divBdr>
        </w:div>
        <w:div w:id="997462768">
          <w:marLeft w:val="480"/>
          <w:marRight w:val="0"/>
          <w:marTop w:val="0"/>
          <w:marBottom w:val="0"/>
          <w:divBdr>
            <w:top w:val="none" w:sz="0" w:space="0" w:color="auto"/>
            <w:left w:val="none" w:sz="0" w:space="0" w:color="auto"/>
            <w:bottom w:val="none" w:sz="0" w:space="0" w:color="auto"/>
            <w:right w:val="none" w:sz="0" w:space="0" w:color="auto"/>
          </w:divBdr>
        </w:div>
        <w:div w:id="333535760">
          <w:marLeft w:val="480"/>
          <w:marRight w:val="0"/>
          <w:marTop w:val="0"/>
          <w:marBottom w:val="0"/>
          <w:divBdr>
            <w:top w:val="none" w:sz="0" w:space="0" w:color="auto"/>
            <w:left w:val="none" w:sz="0" w:space="0" w:color="auto"/>
            <w:bottom w:val="none" w:sz="0" w:space="0" w:color="auto"/>
            <w:right w:val="none" w:sz="0" w:space="0" w:color="auto"/>
          </w:divBdr>
        </w:div>
        <w:div w:id="1120883384">
          <w:marLeft w:val="480"/>
          <w:marRight w:val="0"/>
          <w:marTop w:val="0"/>
          <w:marBottom w:val="0"/>
          <w:divBdr>
            <w:top w:val="none" w:sz="0" w:space="0" w:color="auto"/>
            <w:left w:val="none" w:sz="0" w:space="0" w:color="auto"/>
            <w:bottom w:val="none" w:sz="0" w:space="0" w:color="auto"/>
            <w:right w:val="none" w:sz="0" w:space="0" w:color="auto"/>
          </w:divBdr>
        </w:div>
        <w:div w:id="1969237609">
          <w:marLeft w:val="480"/>
          <w:marRight w:val="0"/>
          <w:marTop w:val="0"/>
          <w:marBottom w:val="0"/>
          <w:divBdr>
            <w:top w:val="none" w:sz="0" w:space="0" w:color="auto"/>
            <w:left w:val="none" w:sz="0" w:space="0" w:color="auto"/>
            <w:bottom w:val="none" w:sz="0" w:space="0" w:color="auto"/>
            <w:right w:val="none" w:sz="0" w:space="0" w:color="auto"/>
          </w:divBdr>
        </w:div>
        <w:div w:id="136730378">
          <w:marLeft w:val="480"/>
          <w:marRight w:val="0"/>
          <w:marTop w:val="0"/>
          <w:marBottom w:val="0"/>
          <w:divBdr>
            <w:top w:val="none" w:sz="0" w:space="0" w:color="auto"/>
            <w:left w:val="none" w:sz="0" w:space="0" w:color="auto"/>
            <w:bottom w:val="none" w:sz="0" w:space="0" w:color="auto"/>
            <w:right w:val="none" w:sz="0" w:space="0" w:color="auto"/>
          </w:divBdr>
        </w:div>
        <w:div w:id="778916344">
          <w:marLeft w:val="480"/>
          <w:marRight w:val="0"/>
          <w:marTop w:val="0"/>
          <w:marBottom w:val="0"/>
          <w:divBdr>
            <w:top w:val="none" w:sz="0" w:space="0" w:color="auto"/>
            <w:left w:val="none" w:sz="0" w:space="0" w:color="auto"/>
            <w:bottom w:val="none" w:sz="0" w:space="0" w:color="auto"/>
            <w:right w:val="none" w:sz="0" w:space="0" w:color="auto"/>
          </w:divBdr>
        </w:div>
        <w:div w:id="881870541">
          <w:marLeft w:val="480"/>
          <w:marRight w:val="0"/>
          <w:marTop w:val="0"/>
          <w:marBottom w:val="0"/>
          <w:divBdr>
            <w:top w:val="none" w:sz="0" w:space="0" w:color="auto"/>
            <w:left w:val="none" w:sz="0" w:space="0" w:color="auto"/>
            <w:bottom w:val="none" w:sz="0" w:space="0" w:color="auto"/>
            <w:right w:val="none" w:sz="0" w:space="0" w:color="auto"/>
          </w:divBdr>
        </w:div>
        <w:div w:id="1200630939">
          <w:marLeft w:val="480"/>
          <w:marRight w:val="0"/>
          <w:marTop w:val="0"/>
          <w:marBottom w:val="0"/>
          <w:divBdr>
            <w:top w:val="none" w:sz="0" w:space="0" w:color="auto"/>
            <w:left w:val="none" w:sz="0" w:space="0" w:color="auto"/>
            <w:bottom w:val="none" w:sz="0" w:space="0" w:color="auto"/>
            <w:right w:val="none" w:sz="0" w:space="0" w:color="auto"/>
          </w:divBdr>
        </w:div>
        <w:div w:id="1341548245">
          <w:marLeft w:val="480"/>
          <w:marRight w:val="0"/>
          <w:marTop w:val="0"/>
          <w:marBottom w:val="0"/>
          <w:divBdr>
            <w:top w:val="none" w:sz="0" w:space="0" w:color="auto"/>
            <w:left w:val="none" w:sz="0" w:space="0" w:color="auto"/>
            <w:bottom w:val="none" w:sz="0" w:space="0" w:color="auto"/>
            <w:right w:val="none" w:sz="0" w:space="0" w:color="auto"/>
          </w:divBdr>
        </w:div>
        <w:div w:id="726338862">
          <w:marLeft w:val="480"/>
          <w:marRight w:val="0"/>
          <w:marTop w:val="0"/>
          <w:marBottom w:val="0"/>
          <w:divBdr>
            <w:top w:val="none" w:sz="0" w:space="0" w:color="auto"/>
            <w:left w:val="none" w:sz="0" w:space="0" w:color="auto"/>
            <w:bottom w:val="none" w:sz="0" w:space="0" w:color="auto"/>
            <w:right w:val="none" w:sz="0" w:space="0" w:color="auto"/>
          </w:divBdr>
        </w:div>
        <w:div w:id="873616640">
          <w:marLeft w:val="480"/>
          <w:marRight w:val="0"/>
          <w:marTop w:val="0"/>
          <w:marBottom w:val="0"/>
          <w:divBdr>
            <w:top w:val="none" w:sz="0" w:space="0" w:color="auto"/>
            <w:left w:val="none" w:sz="0" w:space="0" w:color="auto"/>
            <w:bottom w:val="none" w:sz="0" w:space="0" w:color="auto"/>
            <w:right w:val="none" w:sz="0" w:space="0" w:color="auto"/>
          </w:divBdr>
        </w:div>
        <w:div w:id="56058493">
          <w:marLeft w:val="480"/>
          <w:marRight w:val="0"/>
          <w:marTop w:val="0"/>
          <w:marBottom w:val="0"/>
          <w:divBdr>
            <w:top w:val="none" w:sz="0" w:space="0" w:color="auto"/>
            <w:left w:val="none" w:sz="0" w:space="0" w:color="auto"/>
            <w:bottom w:val="none" w:sz="0" w:space="0" w:color="auto"/>
            <w:right w:val="none" w:sz="0" w:space="0" w:color="auto"/>
          </w:divBdr>
        </w:div>
        <w:div w:id="1988708248">
          <w:marLeft w:val="480"/>
          <w:marRight w:val="0"/>
          <w:marTop w:val="0"/>
          <w:marBottom w:val="0"/>
          <w:divBdr>
            <w:top w:val="none" w:sz="0" w:space="0" w:color="auto"/>
            <w:left w:val="none" w:sz="0" w:space="0" w:color="auto"/>
            <w:bottom w:val="none" w:sz="0" w:space="0" w:color="auto"/>
            <w:right w:val="none" w:sz="0" w:space="0" w:color="auto"/>
          </w:divBdr>
        </w:div>
        <w:div w:id="924190460">
          <w:marLeft w:val="480"/>
          <w:marRight w:val="0"/>
          <w:marTop w:val="0"/>
          <w:marBottom w:val="0"/>
          <w:divBdr>
            <w:top w:val="none" w:sz="0" w:space="0" w:color="auto"/>
            <w:left w:val="none" w:sz="0" w:space="0" w:color="auto"/>
            <w:bottom w:val="none" w:sz="0" w:space="0" w:color="auto"/>
            <w:right w:val="none" w:sz="0" w:space="0" w:color="auto"/>
          </w:divBdr>
        </w:div>
        <w:div w:id="227157740">
          <w:marLeft w:val="480"/>
          <w:marRight w:val="0"/>
          <w:marTop w:val="0"/>
          <w:marBottom w:val="0"/>
          <w:divBdr>
            <w:top w:val="none" w:sz="0" w:space="0" w:color="auto"/>
            <w:left w:val="none" w:sz="0" w:space="0" w:color="auto"/>
            <w:bottom w:val="none" w:sz="0" w:space="0" w:color="auto"/>
            <w:right w:val="none" w:sz="0" w:space="0" w:color="auto"/>
          </w:divBdr>
        </w:div>
        <w:div w:id="1345281924">
          <w:marLeft w:val="480"/>
          <w:marRight w:val="0"/>
          <w:marTop w:val="0"/>
          <w:marBottom w:val="0"/>
          <w:divBdr>
            <w:top w:val="none" w:sz="0" w:space="0" w:color="auto"/>
            <w:left w:val="none" w:sz="0" w:space="0" w:color="auto"/>
            <w:bottom w:val="none" w:sz="0" w:space="0" w:color="auto"/>
            <w:right w:val="none" w:sz="0" w:space="0" w:color="auto"/>
          </w:divBdr>
        </w:div>
        <w:div w:id="1715082953">
          <w:marLeft w:val="480"/>
          <w:marRight w:val="0"/>
          <w:marTop w:val="0"/>
          <w:marBottom w:val="0"/>
          <w:divBdr>
            <w:top w:val="none" w:sz="0" w:space="0" w:color="auto"/>
            <w:left w:val="none" w:sz="0" w:space="0" w:color="auto"/>
            <w:bottom w:val="none" w:sz="0" w:space="0" w:color="auto"/>
            <w:right w:val="none" w:sz="0" w:space="0" w:color="auto"/>
          </w:divBdr>
        </w:div>
        <w:div w:id="459226239">
          <w:marLeft w:val="480"/>
          <w:marRight w:val="0"/>
          <w:marTop w:val="0"/>
          <w:marBottom w:val="0"/>
          <w:divBdr>
            <w:top w:val="none" w:sz="0" w:space="0" w:color="auto"/>
            <w:left w:val="none" w:sz="0" w:space="0" w:color="auto"/>
            <w:bottom w:val="none" w:sz="0" w:space="0" w:color="auto"/>
            <w:right w:val="none" w:sz="0" w:space="0" w:color="auto"/>
          </w:divBdr>
        </w:div>
        <w:div w:id="1874148808">
          <w:marLeft w:val="480"/>
          <w:marRight w:val="0"/>
          <w:marTop w:val="0"/>
          <w:marBottom w:val="0"/>
          <w:divBdr>
            <w:top w:val="none" w:sz="0" w:space="0" w:color="auto"/>
            <w:left w:val="none" w:sz="0" w:space="0" w:color="auto"/>
            <w:bottom w:val="none" w:sz="0" w:space="0" w:color="auto"/>
            <w:right w:val="none" w:sz="0" w:space="0" w:color="auto"/>
          </w:divBdr>
        </w:div>
        <w:div w:id="1113086590">
          <w:marLeft w:val="480"/>
          <w:marRight w:val="0"/>
          <w:marTop w:val="0"/>
          <w:marBottom w:val="0"/>
          <w:divBdr>
            <w:top w:val="none" w:sz="0" w:space="0" w:color="auto"/>
            <w:left w:val="none" w:sz="0" w:space="0" w:color="auto"/>
            <w:bottom w:val="none" w:sz="0" w:space="0" w:color="auto"/>
            <w:right w:val="none" w:sz="0" w:space="0" w:color="auto"/>
          </w:divBdr>
        </w:div>
      </w:divsChild>
    </w:div>
    <w:div w:id="809127849">
      <w:bodyDiv w:val="1"/>
      <w:marLeft w:val="0"/>
      <w:marRight w:val="0"/>
      <w:marTop w:val="0"/>
      <w:marBottom w:val="0"/>
      <w:divBdr>
        <w:top w:val="none" w:sz="0" w:space="0" w:color="auto"/>
        <w:left w:val="none" w:sz="0" w:space="0" w:color="auto"/>
        <w:bottom w:val="none" w:sz="0" w:space="0" w:color="auto"/>
        <w:right w:val="none" w:sz="0" w:space="0" w:color="auto"/>
      </w:divBdr>
      <w:divsChild>
        <w:div w:id="1863980847">
          <w:marLeft w:val="480"/>
          <w:marRight w:val="0"/>
          <w:marTop w:val="0"/>
          <w:marBottom w:val="0"/>
          <w:divBdr>
            <w:top w:val="none" w:sz="0" w:space="0" w:color="auto"/>
            <w:left w:val="none" w:sz="0" w:space="0" w:color="auto"/>
            <w:bottom w:val="none" w:sz="0" w:space="0" w:color="auto"/>
            <w:right w:val="none" w:sz="0" w:space="0" w:color="auto"/>
          </w:divBdr>
        </w:div>
        <w:div w:id="27460530">
          <w:marLeft w:val="480"/>
          <w:marRight w:val="0"/>
          <w:marTop w:val="0"/>
          <w:marBottom w:val="0"/>
          <w:divBdr>
            <w:top w:val="none" w:sz="0" w:space="0" w:color="auto"/>
            <w:left w:val="none" w:sz="0" w:space="0" w:color="auto"/>
            <w:bottom w:val="none" w:sz="0" w:space="0" w:color="auto"/>
            <w:right w:val="none" w:sz="0" w:space="0" w:color="auto"/>
          </w:divBdr>
        </w:div>
        <w:div w:id="1517160792">
          <w:marLeft w:val="480"/>
          <w:marRight w:val="0"/>
          <w:marTop w:val="0"/>
          <w:marBottom w:val="0"/>
          <w:divBdr>
            <w:top w:val="none" w:sz="0" w:space="0" w:color="auto"/>
            <w:left w:val="none" w:sz="0" w:space="0" w:color="auto"/>
            <w:bottom w:val="none" w:sz="0" w:space="0" w:color="auto"/>
            <w:right w:val="none" w:sz="0" w:space="0" w:color="auto"/>
          </w:divBdr>
        </w:div>
        <w:div w:id="62997694">
          <w:marLeft w:val="480"/>
          <w:marRight w:val="0"/>
          <w:marTop w:val="0"/>
          <w:marBottom w:val="0"/>
          <w:divBdr>
            <w:top w:val="none" w:sz="0" w:space="0" w:color="auto"/>
            <w:left w:val="none" w:sz="0" w:space="0" w:color="auto"/>
            <w:bottom w:val="none" w:sz="0" w:space="0" w:color="auto"/>
            <w:right w:val="none" w:sz="0" w:space="0" w:color="auto"/>
          </w:divBdr>
        </w:div>
        <w:div w:id="1210798978">
          <w:marLeft w:val="480"/>
          <w:marRight w:val="0"/>
          <w:marTop w:val="0"/>
          <w:marBottom w:val="0"/>
          <w:divBdr>
            <w:top w:val="none" w:sz="0" w:space="0" w:color="auto"/>
            <w:left w:val="none" w:sz="0" w:space="0" w:color="auto"/>
            <w:bottom w:val="none" w:sz="0" w:space="0" w:color="auto"/>
            <w:right w:val="none" w:sz="0" w:space="0" w:color="auto"/>
          </w:divBdr>
        </w:div>
        <w:div w:id="1061253389">
          <w:marLeft w:val="480"/>
          <w:marRight w:val="0"/>
          <w:marTop w:val="0"/>
          <w:marBottom w:val="0"/>
          <w:divBdr>
            <w:top w:val="none" w:sz="0" w:space="0" w:color="auto"/>
            <w:left w:val="none" w:sz="0" w:space="0" w:color="auto"/>
            <w:bottom w:val="none" w:sz="0" w:space="0" w:color="auto"/>
            <w:right w:val="none" w:sz="0" w:space="0" w:color="auto"/>
          </w:divBdr>
        </w:div>
        <w:div w:id="1000885593">
          <w:marLeft w:val="480"/>
          <w:marRight w:val="0"/>
          <w:marTop w:val="0"/>
          <w:marBottom w:val="0"/>
          <w:divBdr>
            <w:top w:val="none" w:sz="0" w:space="0" w:color="auto"/>
            <w:left w:val="none" w:sz="0" w:space="0" w:color="auto"/>
            <w:bottom w:val="none" w:sz="0" w:space="0" w:color="auto"/>
            <w:right w:val="none" w:sz="0" w:space="0" w:color="auto"/>
          </w:divBdr>
        </w:div>
        <w:div w:id="1741489098">
          <w:marLeft w:val="480"/>
          <w:marRight w:val="0"/>
          <w:marTop w:val="0"/>
          <w:marBottom w:val="0"/>
          <w:divBdr>
            <w:top w:val="none" w:sz="0" w:space="0" w:color="auto"/>
            <w:left w:val="none" w:sz="0" w:space="0" w:color="auto"/>
            <w:bottom w:val="none" w:sz="0" w:space="0" w:color="auto"/>
            <w:right w:val="none" w:sz="0" w:space="0" w:color="auto"/>
          </w:divBdr>
        </w:div>
        <w:div w:id="1523938281">
          <w:marLeft w:val="480"/>
          <w:marRight w:val="0"/>
          <w:marTop w:val="0"/>
          <w:marBottom w:val="0"/>
          <w:divBdr>
            <w:top w:val="none" w:sz="0" w:space="0" w:color="auto"/>
            <w:left w:val="none" w:sz="0" w:space="0" w:color="auto"/>
            <w:bottom w:val="none" w:sz="0" w:space="0" w:color="auto"/>
            <w:right w:val="none" w:sz="0" w:space="0" w:color="auto"/>
          </w:divBdr>
        </w:div>
        <w:div w:id="1479418509">
          <w:marLeft w:val="480"/>
          <w:marRight w:val="0"/>
          <w:marTop w:val="0"/>
          <w:marBottom w:val="0"/>
          <w:divBdr>
            <w:top w:val="none" w:sz="0" w:space="0" w:color="auto"/>
            <w:left w:val="none" w:sz="0" w:space="0" w:color="auto"/>
            <w:bottom w:val="none" w:sz="0" w:space="0" w:color="auto"/>
            <w:right w:val="none" w:sz="0" w:space="0" w:color="auto"/>
          </w:divBdr>
        </w:div>
        <w:div w:id="139806494">
          <w:marLeft w:val="480"/>
          <w:marRight w:val="0"/>
          <w:marTop w:val="0"/>
          <w:marBottom w:val="0"/>
          <w:divBdr>
            <w:top w:val="none" w:sz="0" w:space="0" w:color="auto"/>
            <w:left w:val="none" w:sz="0" w:space="0" w:color="auto"/>
            <w:bottom w:val="none" w:sz="0" w:space="0" w:color="auto"/>
            <w:right w:val="none" w:sz="0" w:space="0" w:color="auto"/>
          </w:divBdr>
        </w:div>
        <w:div w:id="2010056865">
          <w:marLeft w:val="480"/>
          <w:marRight w:val="0"/>
          <w:marTop w:val="0"/>
          <w:marBottom w:val="0"/>
          <w:divBdr>
            <w:top w:val="none" w:sz="0" w:space="0" w:color="auto"/>
            <w:left w:val="none" w:sz="0" w:space="0" w:color="auto"/>
            <w:bottom w:val="none" w:sz="0" w:space="0" w:color="auto"/>
            <w:right w:val="none" w:sz="0" w:space="0" w:color="auto"/>
          </w:divBdr>
        </w:div>
        <w:div w:id="172039110">
          <w:marLeft w:val="480"/>
          <w:marRight w:val="0"/>
          <w:marTop w:val="0"/>
          <w:marBottom w:val="0"/>
          <w:divBdr>
            <w:top w:val="none" w:sz="0" w:space="0" w:color="auto"/>
            <w:left w:val="none" w:sz="0" w:space="0" w:color="auto"/>
            <w:bottom w:val="none" w:sz="0" w:space="0" w:color="auto"/>
            <w:right w:val="none" w:sz="0" w:space="0" w:color="auto"/>
          </w:divBdr>
        </w:div>
        <w:div w:id="362941245">
          <w:marLeft w:val="480"/>
          <w:marRight w:val="0"/>
          <w:marTop w:val="0"/>
          <w:marBottom w:val="0"/>
          <w:divBdr>
            <w:top w:val="none" w:sz="0" w:space="0" w:color="auto"/>
            <w:left w:val="none" w:sz="0" w:space="0" w:color="auto"/>
            <w:bottom w:val="none" w:sz="0" w:space="0" w:color="auto"/>
            <w:right w:val="none" w:sz="0" w:space="0" w:color="auto"/>
          </w:divBdr>
        </w:div>
        <w:div w:id="465436776">
          <w:marLeft w:val="480"/>
          <w:marRight w:val="0"/>
          <w:marTop w:val="0"/>
          <w:marBottom w:val="0"/>
          <w:divBdr>
            <w:top w:val="none" w:sz="0" w:space="0" w:color="auto"/>
            <w:left w:val="none" w:sz="0" w:space="0" w:color="auto"/>
            <w:bottom w:val="none" w:sz="0" w:space="0" w:color="auto"/>
            <w:right w:val="none" w:sz="0" w:space="0" w:color="auto"/>
          </w:divBdr>
        </w:div>
        <w:div w:id="481967951">
          <w:marLeft w:val="480"/>
          <w:marRight w:val="0"/>
          <w:marTop w:val="0"/>
          <w:marBottom w:val="0"/>
          <w:divBdr>
            <w:top w:val="none" w:sz="0" w:space="0" w:color="auto"/>
            <w:left w:val="none" w:sz="0" w:space="0" w:color="auto"/>
            <w:bottom w:val="none" w:sz="0" w:space="0" w:color="auto"/>
            <w:right w:val="none" w:sz="0" w:space="0" w:color="auto"/>
          </w:divBdr>
        </w:div>
        <w:div w:id="1389719718">
          <w:marLeft w:val="480"/>
          <w:marRight w:val="0"/>
          <w:marTop w:val="0"/>
          <w:marBottom w:val="0"/>
          <w:divBdr>
            <w:top w:val="none" w:sz="0" w:space="0" w:color="auto"/>
            <w:left w:val="none" w:sz="0" w:space="0" w:color="auto"/>
            <w:bottom w:val="none" w:sz="0" w:space="0" w:color="auto"/>
            <w:right w:val="none" w:sz="0" w:space="0" w:color="auto"/>
          </w:divBdr>
        </w:div>
      </w:divsChild>
    </w:div>
    <w:div w:id="811291132">
      <w:bodyDiv w:val="1"/>
      <w:marLeft w:val="0"/>
      <w:marRight w:val="0"/>
      <w:marTop w:val="0"/>
      <w:marBottom w:val="0"/>
      <w:divBdr>
        <w:top w:val="none" w:sz="0" w:space="0" w:color="auto"/>
        <w:left w:val="none" w:sz="0" w:space="0" w:color="auto"/>
        <w:bottom w:val="none" w:sz="0" w:space="0" w:color="auto"/>
        <w:right w:val="none" w:sz="0" w:space="0" w:color="auto"/>
      </w:divBdr>
    </w:div>
    <w:div w:id="811407066">
      <w:bodyDiv w:val="1"/>
      <w:marLeft w:val="0"/>
      <w:marRight w:val="0"/>
      <w:marTop w:val="0"/>
      <w:marBottom w:val="0"/>
      <w:divBdr>
        <w:top w:val="none" w:sz="0" w:space="0" w:color="auto"/>
        <w:left w:val="none" w:sz="0" w:space="0" w:color="auto"/>
        <w:bottom w:val="none" w:sz="0" w:space="0" w:color="auto"/>
        <w:right w:val="none" w:sz="0" w:space="0" w:color="auto"/>
      </w:divBdr>
      <w:divsChild>
        <w:div w:id="1934976186">
          <w:marLeft w:val="480"/>
          <w:marRight w:val="0"/>
          <w:marTop w:val="0"/>
          <w:marBottom w:val="0"/>
          <w:divBdr>
            <w:top w:val="none" w:sz="0" w:space="0" w:color="auto"/>
            <w:left w:val="none" w:sz="0" w:space="0" w:color="auto"/>
            <w:bottom w:val="none" w:sz="0" w:space="0" w:color="auto"/>
            <w:right w:val="none" w:sz="0" w:space="0" w:color="auto"/>
          </w:divBdr>
        </w:div>
        <w:div w:id="1667050461">
          <w:marLeft w:val="480"/>
          <w:marRight w:val="0"/>
          <w:marTop w:val="0"/>
          <w:marBottom w:val="0"/>
          <w:divBdr>
            <w:top w:val="none" w:sz="0" w:space="0" w:color="auto"/>
            <w:left w:val="none" w:sz="0" w:space="0" w:color="auto"/>
            <w:bottom w:val="none" w:sz="0" w:space="0" w:color="auto"/>
            <w:right w:val="none" w:sz="0" w:space="0" w:color="auto"/>
          </w:divBdr>
        </w:div>
        <w:div w:id="1280525743">
          <w:marLeft w:val="480"/>
          <w:marRight w:val="0"/>
          <w:marTop w:val="0"/>
          <w:marBottom w:val="0"/>
          <w:divBdr>
            <w:top w:val="none" w:sz="0" w:space="0" w:color="auto"/>
            <w:left w:val="none" w:sz="0" w:space="0" w:color="auto"/>
            <w:bottom w:val="none" w:sz="0" w:space="0" w:color="auto"/>
            <w:right w:val="none" w:sz="0" w:space="0" w:color="auto"/>
          </w:divBdr>
        </w:div>
        <w:div w:id="1979797925">
          <w:marLeft w:val="480"/>
          <w:marRight w:val="0"/>
          <w:marTop w:val="0"/>
          <w:marBottom w:val="0"/>
          <w:divBdr>
            <w:top w:val="none" w:sz="0" w:space="0" w:color="auto"/>
            <w:left w:val="none" w:sz="0" w:space="0" w:color="auto"/>
            <w:bottom w:val="none" w:sz="0" w:space="0" w:color="auto"/>
            <w:right w:val="none" w:sz="0" w:space="0" w:color="auto"/>
          </w:divBdr>
        </w:div>
        <w:div w:id="949237601">
          <w:marLeft w:val="480"/>
          <w:marRight w:val="0"/>
          <w:marTop w:val="0"/>
          <w:marBottom w:val="0"/>
          <w:divBdr>
            <w:top w:val="none" w:sz="0" w:space="0" w:color="auto"/>
            <w:left w:val="none" w:sz="0" w:space="0" w:color="auto"/>
            <w:bottom w:val="none" w:sz="0" w:space="0" w:color="auto"/>
            <w:right w:val="none" w:sz="0" w:space="0" w:color="auto"/>
          </w:divBdr>
        </w:div>
        <w:div w:id="683552220">
          <w:marLeft w:val="480"/>
          <w:marRight w:val="0"/>
          <w:marTop w:val="0"/>
          <w:marBottom w:val="0"/>
          <w:divBdr>
            <w:top w:val="none" w:sz="0" w:space="0" w:color="auto"/>
            <w:left w:val="none" w:sz="0" w:space="0" w:color="auto"/>
            <w:bottom w:val="none" w:sz="0" w:space="0" w:color="auto"/>
            <w:right w:val="none" w:sz="0" w:space="0" w:color="auto"/>
          </w:divBdr>
        </w:div>
        <w:div w:id="1588805468">
          <w:marLeft w:val="480"/>
          <w:marRight w:val="0"/>
          <w:marTop w:val="0"/>
          <w:marBottom w:val="0"/>
          <w:divBdr>
            <w:top w:val="none" w:sz="0" w:space="0" w:color="auto"/>
            <w:left w:val="none" w:sz="0" w:space="0" w:color="auto"/>
            <w:bottom w:val="none" w:sz="0" w:space="0" w:color="auto"/>
            <w:right w:val="none" w:sz="0" w:space="0" w:color="auto"/>
          </w:divBdr>
        </w:div>
        <w:div w:id="1261916968">
          <w:marLeft w:val="480"/>
          <w:marRight w:val="0"/>
          <w:marTop w:val="0"/>
          <w:marBottom w:val="0"/>
          <w:divBdr>
            <w:top w:val="none" w:sz="0" w:space="0" w:color="auto"/>
            <w:left w:val="none" w:sz="0" w:space="0" w:color="auto"/>
            <w:bottom w:val="none" w:sz="0" w:space="0" w:color="auto"/>
            <w:right w:val="none" w:sz="0" w:space="0" w:color="auto"/>
          </w:divBdr>
        </w:div>
        <w:div w:id="889927045">
          <w:marLeft w:val="480"/>
          <w:marRight w:val="0"/>
          <w:marTop w:val="0"/>
          <w:marBottom w:val="0"/>
          <w:divBdr>
            <w:top w:val="none" w:sz="0" w:space="0" w:color="auto"/>
            <w:left w:val="none" w:sz="0" w:space="0" w:color="auto"/>
            <w:bottom w:val="none" w:sz="0" w:space="0" w:color="auto"/>
            <w:right w:val="none" w:sz="0" w:space="0" w:color="auto"/>
          </w:divBdr>
        </w:div>
        <w:div w:id="1175072447">
          <w:marLeft w:val="480"/>
          <w:marRight w:val="0"/>
          <w:marTop w:val="0"/>
          <w:marBottom w:val="0"/>
          <w:divBdr>
            <w:top w:val="none" w:sz="0" w:space="0" w:color="auto"/>
            <w:left w:val="none" w:sz="0" w:space="0" w:color="auto"/>
            <w:bottom w:val="none" w:sz="0" w:space="0" w:color="auto"/>
            <w:right w:val="none" w:sz="0" w:space="0" w:color="auto"/>
          </w:divBdr>
        </w:div>
        <w:div w:id="1920560120">
          <w:marLeft w:val="480"/>
          <w:marRight w:val="0"/>
          <w:marTop w:val="0"/>
          <w:marBottom w:val="0"/>
          <w:divBdr>
            <w:top w:val="none" w:sz="0" w:space="0" w:color="auto"/>
            <w:left w:val="none" w:sz="0" w:space="0" w:color="auto"/>
            <w:bottom w:val="none" w:sz="0" w:space="0" w:color="auto"/>
            <w:right w:val="none" w:sz="0" w:space="0" w:color="auto"/>
          </w:divBdr>
        </w:div>
        <w:div w:id="1099789286">
          <w:marLeft w:val="480"/>
          <w:marRight w:val="0"/>
          <w:marTop w:val="0"/>
          <w:marBottom w:val="0"/>
          <w:divBdr>
            <w:top w:val="none" w:sz="0" w:space="0" w:color="auto"/>
            <w:left w:val="none" w:sz="0" w:space="0" w:color="auto"/>
            <w:bottom w:val="none" w:sz="0" w:space="0" w:color="auto"/>
            <w:right w:val="none" w:sz="0" w:space="0" w:color="auto"/>
          </w:divBdr>
        </w:div>
        <w:div w:id="1582105916">
          <w:marLeft w:val="480"/>
          <w:marRight w:val="0"/>
          <w:marTop w:val="0"/>
          <w:marBottom w:val="0"/>
          <w:divBdr>
            <w:top w:val="none" w:sz="0" w:space="0" w:color="auto"/>
            <w:left w:val="none" w:sz="0" w:space="0" w:color="auto"/>
            <w:bottom w:val="none" w:sz="0" w:space="0" w:color="auto"/>
            <w:right w:val="none" w:sz="0" w:space="0" w:color="auto"/>
          </w:divBdr>
        </w:div>
        <w:div w:id="1436747175">
          <w:marLeft w:val="480"/>
          <w:marRight w:val="0"/>
          <w:marTop w:val="0"/>
          <w:marBottom w:val="0"/>
          <w:divBdr>
            <w:top w:val="none" w:sz="0" w:space="0" w:color="auto"/>
            <w:left w:val="none" w:sz="0" w:space="0" w:color="auto"/>
            <w:bottom w:val="none" w:sz="0" w:space="0" w:color="auto"/>
            <w:right w:val="none" w:sz="0" w:space="0" w:color="auto"/>
          </w:divBdr>
        </w:div>
        <w:div w:id="1448768928">
          <w:marLeft w:val="480"/>
          <w:marRight w:val="0"/>
          <w:marTop w:val="0"/>
          <w:marBottom w:val="0"/>
          <w:divBdr>
            <w:top w:val="none" w:sz="0" w:space="0" w:color="auto"/>
            <w:left w:val="none" w:sz="0" w:space="0" w:color="auto"/>
            <w:bottom w:val="none" w:sz="0" w:space="0" w:color="auto"/>
            <w:right w:val="none" w:sz="0" w:space="0" w:color="auto"/>
          </w:divBdr>
        </w:div>
        <w:div w:id="842819919">
          <w:marLeft w:val="480"/>
          <w:marRight w:val="0"/>
          <w:marTop w:val="0"/>
          <w:marBottom w:val="0"/>
          <w:divBdr>
            <w:top w:val="none" w:sz="0" w:space="0" w:color="auto"/>
            <w:left w:val="none" w:sz="0" w:space="0" w:color="auto"/>
            <w:bottom w:val="none" w:sz="0" w:space="0" w:color="auto"/>
            <w:right w:val="none" w:sz="0" w:space="0" w:color="auto"/>
          </w:divBdr>
        </w:div>
        <w:div w:id="499858370">
          <w:marLeft w:val="480"/>
          <w:marRight w:val="0"/>
          <w:marTop w:val="0"/>
          <w:marBottom w:val="0"/>
          <w:divBdr>
            <w:top w:val="none" w:sz="0" w:space="0" w:color="auto"/>
            <w:left w:val="none" w:sz="0" w:space="0" w:color="auto"/>
            <w:bottom w:val="none" w:sz="0" w:space="0" w:color="auto"/>
            <w:right w:val="none" w:sz="0" w:space="0" w:color="auto"/>
          </w:divBdr>
        </w:div>
        <w:div w:id="665549247">
          <w:marLeft w:val="480"/>
          <w:marRight w:val="0"/>
          <w:marTop w:val="0"/>
          <w:marBottom w:val="0"/>
          <w:divBdr>
            <w:top w:val="none" w:sz="0" w:space="0" w:color="auto"/>
            <w:left w:val="none" w:sz="0" w:space="0" w:color="auto"/>
            <w:bottom w:val="none" w:sz="0" w:space="0" w:color="auto"/>
            <w:right w:val="none" w:sz="0" w:space="0" w:color="auto"/>
          </w:divBdr>
        </w:div>
        <w:div w:id="1161700205">
          <w:marLeft w:val="480"/>
          <w:marRight w:val="0"/>
          <w:marTop w:val="0"/>
          <w:marBottom w:val="0"/>
          <w:divBdr>
            <w:top w:val="none" w:sz="0" w:space="0" w:color="auto"/>
            <w:left w:val="none" w:sz="0" w:space="0" w:color="auto"/>
            <w:bottom w:val="none" w:sz="0" w:space="0" w:color="auto"/>
            <w:right w:val="none" w:sz="0" w:space="0" w:color="auto"/>
          </w:divBdr>
        </w:div>
        <w:div w:id="803281440">
          <w:marLeft w:val="480"/>
          <w:marRight w:val="0"/>
          <w:marTop w:val="0"/>
          <w:marBottom w:val="0"/>
          <w:divBdr>
            <w:top w:val="none" w:sz="0" w:space="0" w:color="auto"/>
            <w:left w:val="none" w:sz="0" w:space="0" w:color="auto"/>
            <w:bottom w:val="none" w:sz="0" w:space="0" w:color="auto"/>
            <w:right w:val="none" w:sz="0" w:space="0" w:color="auto"/>
          </w:divBdr>
        </w:div>
        <w:div w:id="980037567">
          <w:marLeft w:val="480"/>
          <w:marRight w:val="0"/>
          <w:marTop w:val="0"/>
          <w:marBottom w:val="0"/>
          <w:divBdr>
            <w:top w:val="none" w:sz="0" w:space="0" w:color="auto"/>
            <w:left w:val="none" w:sz="0" w:space="0" w:color="auto"/>
            <w:bottom w:val="none" w:sz="0" w:space="0" w:color="auto"/>
            <w:right w:val="none" w:sz="0" w:space="0" w:color="auto"/>
          </w:divBdr>
        </w:div>
        <w:div w:id="1186794044">
          <w:marLeft w:val="480"/>
          <w:marRight w:val="0"/>
          <w:marTop w:val="0"/>
          <w:marBottom w:val="0"/>
          <w:divBdr>
            <w:top w:val="none" w:sz="0" w:space="0" w:color="auto"/>
            <w:left w:val="none" w:sz="0" w:space="0" w:color="auto"/>
            <w:bottom w:val="none" w:sz="0" w:space="0" w:color="auto"/>
            <w:right w:val="none" w:sz="0" w:space="0" w:color="auto"/>
          </w:divBdr>
        </w:div>
      </w:divsChild>
    </w:div>
    <w:div w:id="818036237">
      <w:bodyDiv w:val="1"/>
      <w:marLeft w:val="0"/>
      <w:marRight w:val="0"/>
      <w:marTop w:val="0"/>
      <w:marBottom w:val="0"/>
      <w:divBdr>
        <w:top w:val="none" w:sz="0" w:space="0" w:color="auto"/>
        <w:left w:val="none" w:sz="0" w:space="0" w:color="auto"/>
        <w:bottom w:val="none" w:sz="0" w:space="0" w:color="auto"/>
        <w:right w:val="none" w:sz="0" w:space="0" w:color="auto"/>
      </w:divBdr>
      <w:divsChild>
        <w:div w:id="1067648056">
          <w:marLeft w:val="480"/>
          <w:marRight w:val="0"/>
          <w:marTop w:val="0"/>
          <w:marBottom w:val="0"/>
          <w:divBdr>
            <w:top w:val="none" w:sz="0" w:space="0" w:color="auto"/>
            <w:left w:val="none" w:sz="0" w:space="0" w:color="auto"/>
            <w:bottom w:val="none" w:sz="0" w:space="0" w:color="auto"/>
            <w:right w:val="none" w:sz="0" w:space="0" w:color="auto"/>
          </w:divBdr>
        </w:div>
        <w:div w:id="1650986182">
          <w:marLeft w:val="480"/>
          <w:marRight w:val="0"/>
          <w:marTop w:val="0"/>
          <w:marBottom w:val="0"/>
          <w:divBdr>
            <w:top w:val="none" w:sz="0" w:space="0" w:color="auto"/>
            <w:left w:val="none" w:sz="0" w:space="0" w:color="auto"/>
            <w:bottom w:val="none" w:sz="0" w:space="0" w:color="auto"/>
            <w:right w:val="none" w:sz="0" w:space="0" w:color="auto"/>
          </w:divBdr>
        </w:div>
        <w:div w:id="345402391">
          <w:marLeft w:val="480"/>
          <w:marRight w:val="0"/>
          <w:marTop w:val="0"/>
          <w:marBottom w:val="0"/>
          <w:divBdr>
            <w:top w:val="none" w:sz="0" w:space="0" w:color="auto"/>
            <w:left w:val="none" w:sz="0" w:space="0" w:color="auto"/>
            <w:bottom w:val="none" w:sz="0" w:space="0" w:color="auto"/>
            <w:right w:val="none" w:sz="0" w:space="0" w:color="auto"/>
          </w:divBdr>
        </w:div>
        <w:div w:id="1518618505">
          <w:marLeft w:val="480"/>
          <w:marRight w:val="0"/>
          <w:marTop w:val="0"/>
          <w:marBottom w:val="0"/>
          <w:divBdr>
            <w:top w:val="none" w:sz="0" w:space="0" w:color="auto"/>
            <w:left w:val="none" w:sz="0" w:space="0" w:color="auto"/>
            <w:bottom w:val="none" w:sz="0" w:space="0" w:color="auto"/>
            <w:right w:val="none" w:sz="0" w:space="0" w:color="auto"/>
          </w:divBdr>
        </w:div>
        <w:div w:id="1588609120">
          <w:marLeft w:val="480"/>
          <w:marRight w:val="0"/>
          <w:marTop w:val="0"/>
          <w:marBottom w:val="0"/>
          <w:divBdr>
            <w:top w:val="none" w:sz="0" w:space="0" w:color="auto"/>
            <w:left w:val="none" w:sz="0" w:space="0" w:color="auto"/>
            <w:bottom w:val="none" w:sz="0" w:space="0" w:color="auto"/>
            <w:right w:val="none" w:sz="0" w:space="0" w:color="auto"/>
          </w:divBdr>
        </w:div>
        <w:div w:id="1252280073">
          <w:marLeft w:val="480"/>
          <w:marRight w:val="0"/>
          <w:marTop w:val="0"/>
          <w:marBottom w:val="0"/>
          <w:divBdr>
            <w:top w:val="none" w:sz="0" w:space="0" w:color="auto"/>
            <w:left w:val="none" w:sz="0" w:space="0" w:color="auto"/>
            <w:bottom w:val="none" w:sz="0" w:space="0" w:color="auto"/>
            <w:right w:val="none" w:sz="0" w:space="0" w:color="auto"/>
          </w:divBdr>
        </w:div>
        <w:div w:id="1336029280">
          <w:marLeft w:val="480"/>
          <w:marRight w:val="0"/>
          <w:marTop w:val="0"/>
          <w:marBottom w:val="0"/>
          <w:divBdr>
            <w:top w:val="none" w:sz="0" w:space="0" w:color="auto"/>
            <w:left w:val="none" w:sz="0" w:space="0" w:color="auto"/>
            <w:bottom w:val="none" w:sz="0" w:space="0" w:color="auto"/>
            <w:right w:val="none" w:sz="0" w:space="0" w:color="auto"/>
          </w:divBdr>
        </w:div>
        <w:div w:id="1680351850">
          <w:marLeft w:val="480"/>
          <w:marRight w:val="0"/>
          <w:marTop w:val="0"/>
          <w:marBottom w:val="0"/>
          <w:divBdr>
            <w:top w:val="none" w:sz="0" w:space="0" w:color="auto"/>
            <w:left w:val="none" w:sz="0" w:space="0" w:color="auto"/>
            <w:bottom w:val="none" w:sz="0" w:space="0" w:color="auto"/>
            <w:right w:val="none" w:sz="0" w:space="0" w:color="auto"/>
          </w:divBdr>
        </w:div>
        <w:div w:id="1356494337">
          <w:marLeft w:val="480"/>
          <w:marRight w:val="0"/>
          <w:marTop w:val="0"/>
          <w:marBottom w:val="0"/>
          <w:divBdr>
            <w:top w:val="none" w:sz="0" w:space="0" w:color="auto"/>
            <w:left w:val="none" w:sz="0" w:space="0" w:color="auto"/>
            <w:bottom w:val="none" w:sz="0" w:space="0" w:color="auto"/>
            <w:right w:val="none" w:sz="0" w:space="0" w:color="auto"/>
          </w:divBdr>
        </w:div>
        <w:div w:id="747767949">
          <w:marLeft w:val="480"/>
          <w:marRight w:val="0"/>
          <w:marTop w:val="0"/>
          <w:marBottom w:val="0"/>
          <w:divBdr>
            <w:top w:val="none" w:sz="0" w:space="0" w:color="auto"/>
            <w:left w:val="none" w:sz="0" w:space="0" w:color="auto"/>
            <w:bottom w:val="none" w:sz="0" w:space="0" w:color="auto"/>
            <w:right w:val="none" w:sz="0" w:space="0" w:color="auto"/>
          </w:divBdr>
        </w:div>
        <w:div w:id="26220809">
          <w:marLeft w:val="480"/>
          <w:marRight w:val="0"/>
          <w:marTop w:val="0"/>
          <w:marBottom w:val="0"/>
          <w:divBdr>
            <w:top w:val="none" w:sz="0" w:space="0" w:color="auto"/>
            <w:left w:val="none" w:sz="0" w:space="0" w:color="auto"/>
            <w:bottom w:val="none" w:sz="0" w:space="0" w:color="auto"/>
            <w:right w:val="none" w:sz="0" w:space="0" w:color="auto"/>
          </w:divBdr>
        </w:div>
        <w:div w:id="1893275206">
          <w:marLeft w:val="480"/>
          <w:marRight w:val="0"/>
          <w:marTop w:val="0"/>
          <w:marBottom w:val="0"/>
          <w:divBdr>
            <w:top w:val="none" w:sz="0" w:space="0" w:color="auto"/>
            <w:left w:val="none" w:sz="0" w:space="0" w:color="auto"/>
            <w:bottom w:val="none" w:sz="0" w:space="0" w:color="auto"/>
            <w:right w:val="none" w:sz="0" w:space="0" w:color="auto"/>
          </w:divBdr>
        </w:div>
        <w:div w:id="201140447">
          <w:marLeft w:val="480"/>
          <w:marRight w:val="0"/>
          <w:marTop w:val="0"/>
          <w:marBottom w:val="0"/>
          <w:divBdr>
            <w:top w:val="none" w:sz="0" w:space="0" w:color="auto"/>
            <w:left w:val="none" w:sz="0" w:space="0" w:color="auto"/>
            <w:bottom w:val="none" w:sz="0" w:space="0" w:color="auto"/>
            <w:right w:val="none" w:sz="0" w:space="0" w:color="auto"/>
          </w:divBdr>
        </w:div>
        <w:div w:id="220287864">
          <w:marLeft w:val="480"/>
          <w:marRight w:val="0"/>
          <w:marTop w:val="0"/>
          <w:marBottom w:val="0"/>
          <w:divBdr>
            <w:top w:val="none" w:sz="0" w:space="0" w:color="auto"/>
            <w:left w:val="none" w:sz="0" w:space="0" w:color="auto"/>
            <w:bottom w:val="none" w:sz="0" w:space="0" w:color="auto"/>
            <w:right w:val="none" w:sz="0" w:space="0" w:color="auto"/>
          </w:divBdr>
        </w:div>
        <w:div w:id="1208883072">
          <w:marLeft w:val="480"/>
          <w:marRight w:val="0"/>
          <w:marTop w:val="0"/>
          <w:marBottom w:val="0"/>
          <w:divBdr>
            <w:top w:val="none" w:sz="0" w:space="0" w:color="auto"/>
            <w:left w:val="none" w:sz="0" w:space="0" w:color="auto"/>
            <w:bottom w:val="none" w:sz="0" w:space="0" w:color="auto"/>
            <w:right w:val="none" w:sz="0" w:space="0" w:color="auto"/>
          </w:divBdr>
        </w:div>
        <w:div w:id="397360554">
          <w:marLeft w:val="480"/>
          <w:marRight w:val="0"/>
          <w:marTop w:val="0"/>
          <w:marBottom w:val="0"/>
          <w:divBdr>
            <w:top w:val="none" w:sz="0" w:space="0" w:color="auto"/>
            <w:left w:val="none" w:sz="0" w:space="0" w:color="auto"/>
            <w:bottom w:val="none" w:sz="0" w:space="0" w:color="auto"/>
            <w:right w:val="none" w:sz="0" w:space="0" w:color="auto"/>
          </w:divBdr>
        </w:div>
      </w:divsChild>
    </w:div>
    <w:div w:id="824081847">
      <w:bodyDiv w:val="1"/>
      <w:marLeft w:val="0"/>
      <w:marRight w:val="0"/>
      <w:marTop w:val="0"/>
      <w:marBottom w:val="0"/>
      <w:divBdr>
        <w:top w:val="none" w:sz="0" w:space="0" w:color="auto"/>
        <w:left w:val="none" w:sz="0" w:space="0" w:color="auto"/>
        <w:bottom w:val="none" w:sz="0" w:space="0" w:color="auto"/>
        <w:right w:val="none" w:sz="0" w:space="0" w:color="auto"/>
      </w:divBdr>
    </w:div>
    <w:div w:id="842474554">
      <w:bodyDiv w:val="1"/>
      <w:marLeft w:val="0"/>
      <w:marRight w:val="0"/>
      <w:marTop w:val="0"/>
      <w:marBottom w:val="0"/>
      <w:divBdr>
        <w:top w:val="none" w:sz="0" w:space="0" w:color="auto"/>
        <w:left w:val="none" w:sz="0" w:space="0" w:color="auto"/>
        <w:bottom w:val="none" w:sz="0" w:space="0" w:color="auto"/>
        <w:right w:val="none" w:sz="0" w:space="0" w:color="auto"/>
      </w:divBdr>
    </w:div>
    <w:div w:id="868757348">
      <w:bodyDiv w:val="1"/>
      <w:marLeft w:val="0"/>
      <w:marRight w:val="0"/>
      <w:marTop w:val="0"/>
      <w:marBottom w:val="0"/>
      <w:divBdr>
        <w:top w:val="none" w:sz="0" w:space="0" w:color="auto"/>
        <w:left w:val="none" w:sz="0" w:space="0" w:color="auto"/>
        <w:bottom w:val="none" w:sz="0" w:space="0" w:color="auto"/>
        <w:right w:val="none" w:sz="0" w:space="0" w:color="auto"/>
      </w:divBdr>
      <w:divsChild>
        <w:div w:id="1933776285">
          <w:marLeft w:val="480"/>
          <w:marRight w:val="0"/>
          <w:marTop w:val="0"/>
          <w:marBottom w:val="0"/>
          <w:divBdr>
            <w:top w:val="none" w:sz="0" w:space="0" w:color="auto"/>
            <w:left w:val="none" w:sz="0" w:space="0" w:color="auto"/>
            <w:bottom w:val="none" w:sz="0" w:space="0" w:color="auto"/>
            <w:right w:val="none" w:sz="0" w:space="0" w:color="auto"/>
          </w:divBdr>
        </w:div>
        <w:div w:id="1010986051">
          <w:marLeft w:val="480"/>
          <w:marRight w:val="0"/>
          <w:marTop w:val="0"/>
          <w:marBottom w:val="0"/>
          <w:divBdr>
            <w:top w:val="none" w:sz="0" w:space="0" w:color="auto"/>
            <w:left w:val="none" w:sz="0" w:space="0" w:color="auto"/>
            <w:bottom w:val="none" w:sz="0" w:space="0" w:color="auto"/>
            <w:right w:val="none" w:sz="0" w:space="0" w:color="auto"/>
          </w:divBdr>
        </w:div>
        <w:div w:id="2056931174">
          <w:marLeft w:val="480"/>
          <w:marRight w:val="0"/>
          <w:marTop w:val="0"/>
          <w:marBottom w:val="0"/>
          <w:divBdr>
            <w:top w:val="none" w:sz="0" w:space="0" w:color="auto"/>
            <w:left w:val="none" w:sz="0" w:space="0" w:color="auto"/>
            <w:bottom w:val="none" w:sz="0" w:space="0" w:color="auto"/>
            <w:right w:val="none" w:sz="0" w:space="0" w:color="auto"/>
          </w:divBdr>
        </w:div>
      </w:divsChild>
    </w:div>
    <w:div w:id="875895839">
      <w:bodyDiv w:val="1"/>
      <w:marLeft w:val="0"/>
      <w:marRight w:val="0"/>
      <w:marTop w:val="0"/>
      <w:marBottom w:val="0"/>
      <w:divBdr>
        <w:top w:val="none" w:sz="0" w:space="0" w:color="auto"/>
        <w:left w:val="none" w:sz="0" w:space="0" w:color="auto"/>
        <w:bottom w:val="none" w:sz="0" w:space="0" w:color="auto"/>
        <w:right w:val="none" w:sz="0" w:space="0" w:color="auto"/>
      </w:divBdr>
      <w:divsChild>
        <w:div w:id="780687629">
          <w:marLeft w:val="480"/>
          <w:marRight w:val="0"/>
          <w:marTop w:val="0"/>
          <w:marBottom w:val="0"/>
          <w:divBdr>
            <w:top w:val="none" w:sz="0" w:space="0" w:color="auto"/>
            <w:left w:val="none" w:sz="0" w:space="0" w:color="auto"/>
            <w:bottom w:val="none" w:sz="0" w:space="0" w:color="auto"/>
            <w:right w:val="none" w:sz="0" w:space="0" w:color="auto"/>
          </w:divBdr>
        </w:div>
        <w:div w:id="1945115809">
          <w:marLeft w:val="480"/>
          <w:marRight w:val="0"/>
          <w:marTop w:val="0"/>
          <w:marBottom w:val="0"/>
          <w:divBdr>
            <w:top w:val="none" w:sz="0" w:space="0" w:color="auto"/>
            <w:left w:val="none" w:sz="0" w:space="0" w:color="auto"/>
            <w:bottom w:val="none" w:sz="0" w:space="0" w:color="auto"/>
            <w:right w:val="none" w:sz="0" w:space="0" w:color="auto"/>
          </w:divBdr>
        </w:div>
        <w:div w:id="1693607700">
          <w:marLeft w:val="480"/>
          <w:marRight w:val="0"/>
          <w:marTop w:val="0"/>
          <w:marBottom w:val="0"/>
          <w:divBdr>
            <w:top w:val="none" w:sz="0" w:space="0" w:color="auto"/>
            <w:left w:val="none" w:sz="0" w:space="0" w:color="auto"/>
            <w:bottom w:val="none" w:sz="0" w:space="0" w:color="auto"/>
            <w:right w:val="none" w:sz="0" w:space="0" w:color="auto"/>
          </w:divBdr>
        </w:div>
        <w:div w:id="301034491">
          <w:marLeft w:val="480"/>
          <w:marRight w:val="0"/>
          <w:marTop w:val="0"/>
          <w:marBottom w:val="0"/>
          <w:divBdr>
            <w:top w:val="none" w:sz="0" w:space="0" w:color="auto"/>
            <w:left w:val="none" w:sz="0" w:space="0" w:color="auto"/>
            <w:bottom w:val="none" w:sz="0" w:space="0" w:color="auto"/>
            <w:right w:val="none" w:sz="0" w:space="0" w:color="auto"/>
          </w:divBdr>
        </w:div>
        <w:div w:id="813840425">
          <w:marLeft w:val="480"/>
          <w:marRight w:val="0"/>
          <w:marTop w:val="0"/>
          <w:marBottom w:val="0"/>
          <w:divBdr>
            <w:top w:val="none" w:sz="0" w:space="0" w:color="auto"/>
            <w:left w:val="none" w:sz="0" w:space="0" w:color="auto"/>
            <w:bottom w:val="none" w:sz="0" w:space="0" w:color="auto"/>
            <w:right w:val="none" w:sz="0" w:space="0" w:color="auto"/>
          </w:divBdr>
        </w:div>
        <w:div w:id="195310987">
          <w:marLeft w:val="480"/>
          <w:marRight w:val="0"/>
          <w:marTop w:val="0"/>
          <w:marBottom w:val="0"/>
          <w:divBdr>
            <w:top w:val="none" w:sz="0" w:space="0" w:color="auto"/>
            <w:left w:val="none" w:sz="0" w:space="0" w:color="auto"/>
            <w:bottom w:val="none" w:sz="0" w:space="0" w:color="auto"/>
            <w:right w:val="none" w:sz="0" w:space="0" w:color="auto"/>
          </w:divBdr>
        </w:div>
        <w:div w:id="664553775">
          <w:marLeft w:val="480"/>
          <w:marRight w:val="0"/>
          <w:marTop w:val="0"/>
          <w:marBottom w:val="0"/>
          <w:divBdr>
            <w:top w:val="none" w:sz="0" w:space="0" w:color="auto"/>
            <w:left w:val="none" w:sz="0" w:space="0" w:color="auto"/>
            <w:bottom w:val="none" w:sz="0" w:space="0" w:color="auto"/>
            <w:right w:val="none" w:sz="0" w:space="0" w:color="auto"/>
          </w:divBdr>
        </w:div>
        <w:div w:id="1054767269">
          <w:marLeft w:val="480"/>
          <w:marRight w:val="0"/>
          <w:marTop w:val="0"/>
          <w:marBottom w:val="0"/>
          <w:divBdr>
            <w:top w:val="none" w:sz="0" w:space="0" w:color="auto"/>
            <w:left w:val="none" w:sz="0" w:space="0" w:color="auto"/>
            <w:bottom w:val="none" w:sz="0" w:space="0" w:color="auto"/>
            <w:right w:val="none" w:sz="0" w:space="0" w:color="auto"/>
          </w:divBdr>
        </w:div>
        <w:div w:id="134879360">
          <w:marLeft w:val="480"/>
          <w:marRight w:val="0"/>
          <w:marTop w:val="0"/>
          <w:marBottom w:val="0"/>
          <w:divBdr>
            <w:top w:val="none" w:sz="0" w:space="0" w:color="auto"/>
            <w:left w:val="none" w:sz="0" w:space="0" w:color="auto"/>
            <w:bottom w:val="none" w:sz="0" w:space="0" w:color="auto"/>
            <w:right w:val="none" w:sz="0" w:space="0" w:color="auto"/>
          </w:divBdr>
        </w:div>
        <w:div w:id="1989896674">
          <w:marLeft w:val="480"/>
          <w:marRight w:val="0"/>
          <w:marTop w:val="0"/>
          <w:marBottom w:val="0"/>
          <w:divBdr>
            <w:top w:val="none" w:sz="0" w:space="0" w:color="auto"/>
            <w:left w:val="none" w:sz="0" w:space="0" w:color="auto"/>
            <w:bottom w:val="none" w:sz="0" w:space="0" w:color="auto"/>
            <w:right w:val="none" w:sz="0" w:space="0" w:color="auto"/>
          </w:divBdr>
        </w:div>
        <w:div w:id="521092927">
          <w:marLeft w:val="480"/>
          <w:marRight w:val="0"/>
          <w:marTop w:val="0"/>
          <w:marBottom w:val="0"/>
          <w:divBdr>
            <w:top w:val="none" w:sz="0" w:space="0" w:color="auto"/>
            <w:left w:val="none" w:sz="0" w:space="0" w:color="auto"/>
            <w:bottom w:val="none" w:sz="0" w:space="0" w:color="auto"/>
            <w:right w:val="none" w:sz="0" w:space="0" w:color="auto"/>
          </w:divBdr>
        </w:div>
        <w:div w:id="1805586805">
          <w:marLeft w:val="480"/>
          <w:marRight w:val="0"/>
          <w:marTop w:val="0"/>
          <w:marBottom w:val="0"/>
          <w:divBdr>
            <w:top w:val="none" w:sz="0" w:space="0" w:color="auto"/>
            <w:left w:val="none" w:sz="0" w:space="0" w:color="auto"/>
            <w:bottom w:val="none" w:sz="0" w:space="0" w:color="auto"/>
            <w:right w:val="none" w:sz="0" w:space="0" w:color="auto"/>
          </w:divBdr>
        </w:div>
        <w:div w:id="1312520617">
          <w:marLeft w:val="480"/>
          <w:marRight w:val="0"/>
          <w:marTop w:val="0"/>
          <w:marBottom w:val="0"/>
          <w:divBdr>
            <w:top w:val="none" w:sz="0" w:space="0" w:color="auto"/>
            <w:left w:val="none" w:sz="0" w:space="0" w:color="auto"/>
            <w:bottom w:val="none" w:sz="0" w:space="0" w:color="auto"/>
            <w:right w:val="none" w:sz="0" w:space="0" w:color="auto"/>
          </w:divBdr>
        </w:div>
        <w:div w:id="79258255">
          <w:marLeft w:val="480"/>
          <w:marRight w:val="0"/>
          <w:marTop w:val="0"/>
          <w:marBottom w:val="0"/>
          <w:divBdr>
            <w:top w:val="none" w:sz="0" w:space="0" w:color="auto"/>
            <w:left w:val="none" w:sz="0" w:space="0" w:color="auto"/>
            <w:bottom w:val="none" w:sz="0" w:space="0" w:color="auto"/>
            <w:right w:val="none" w:sz="0" w:space="0" w:color="auto"/>
          </w:divBdr>
        </w:div>
        <w:div w:id="539435316">
          <w:marLeft w:val="480"/>
          <w:marRight w:val="0"/>
          <w:marTop w:val="0"/>
          <w:marBottom w:val="0"/>
          <w:divBdr>
            <w:top w:val="none" w:sz="0" w:space="0" w:color="auto"/>
            <w:left w:val="none" w:sz="0" w:space="0" w:color="auto"/>
            <w:bottom w:val="none" w:sz="0" w:space="0" w:color="auto"/>
            <w:right w:val="none" w:sz="0" w:space="0" w:color="auto"/>
          </w:divBdr>
        </w:div>
        <w:div w:id="1408527990">
          <w:marLeft w:val="480"/>
          <w:marRight w:val="0"/>
          <w:marTop w:val="0"/>
          <w:marBottom w:val="0"/>
          <w:divBdr>
            <w:top w:val="none" w:sz="0" w:space="0" w:color="auto"/>
            <w:left w:val="none" w:sz="0" w:space="0" w:color="auto"/>
            <w:bottom w:val="none" w:sz="0" w:space="0" w:color="auto"/>
            <w:right w:val="none" w:sz="0" w:space="0" w:color="auto"/>
          </w:divBdr>
        </w:div>
        <w:div w:id="1157578884">
          <w:marLeft w:val="480"/>
          <w:marRight w:val="0"/>
          <w:marTop w:val="0"/>
          <w:marBottom w:val="0"/>
          <w:divBdr>
            <w:top w:val="none" w:sz="0" w:space="0" w:color="auto"/>
            <w:left w:val="none" w:sz="0" w:space="0" w:color="auto"/>
            <w:bottom w:val="none" w:sz="0" w:space="0" w:color="auto"/>
            <w:right w:val="none" w:sz="0" w:space="0" w:color="auto"/>
          </w:divBdr>
        </w:div>
        <w:div w:id="617611926">
          <w:marLeft w:val="480"/>
          <w:marRight w:val="0"/>
          <w:marTop w:val="0"/>
          <w:marBottom w:val="0"/>
          <w:divBdr>
            <w:top w:val="none" w:sz="0" w:space="0" w:color="auto"/>
            <w:left w:val="none" w:sz="0" w:space="0" w:color="auto"/>
            <w:bottom w:val="none" w:sz="0" w:space="0" w:color="auto"/>
            <w:right w:val="none" w:sz="0" w:space="0" w:color="auto"/>
          </w:divBdr>
        </w:div>
        <w:div w:id="886406109">
          <w:marLeft w:val="480"/>
          <w:marRight w:val="0"/>
          <w:marTop w:val="0"/>
          <w:marBottom w:val="0"/>
          <w:divBdr>
            <w:top w:val="none" w:sz="0" w:space="0" w:color="auto"/>
            <w:left w:val="none" w:sz="0" w:space="0" w:color="auto"/>
            <w:bottom w:val="none" w:sz="0" w:space="0" w:color="auto"/>
            <w:right w:val="none" w:sz="0" w:space="0" w:color="auto"/>
          </w:divBdr>
        </w:div>
        <w:div w:id="2110462661">
          <w:marLeft w:val="480"/>
          <w:marRight w:val="0"/>
          <w:marTop w:val="0"/>
          <w:marBottom w:val="0"/>
          <w:divBdr>
            <w:top w:val="none" w:sz="0" w:space="0" w:color="auto"/>
            <w:left w:val="none" w:sz="0" w:space="0" w:color="auto"/>
            <w:bottom w:val="none" w:sz="0" w:space="0" w:color="auto"/>
            <w:right w:val="none" w:sz="0" w:space="0" w:color="auto"/>
          </w:divBdr>
        </w:div>
        <w:div w:id="14701128">
          <w:marLeft w:val="480"/>
          <w:marRight w:val="0"/>
          <w:marTop w:val="0"/>
          <w:marBottom w:val="0"/>
          <w:divBdr>
            <w:top w:val="none" w:sz="0" w:space="0" w:color="auto"/>
            <w:left w:val="none" w:sz="0" w:space="0" w:color="auto"/>
            <w:bottom w:val="none" w:sz="0" w:space="0" w:color="auto"/>
            <w:right w:val="none" w:sz="0" w:space="0" w:color="auto"/>
          </w:divBdr>
        </w:div>
      </w:divsChild>
    </w:div>
    <w:div w:id="876426834">
      <w:bodyDiv w:val="1"/>
      <w:marLeft w:val="0"/>
      <w:marRight w:val="0"/>
      <w:marTop w:val="0"/>
      <w:marBottom w:val="0"/>
      <w:divBdr>
        <w:top w:val="none" w:sz="0" w:space="0" w:color="auto"/>
        <w:left w:val="none" w:sz="0" w:space="0" w:color="auto"/>
        <w:bottom w:val="none" w:sz="0" w:space="0" w:color="auto"/>
        <w:right w:val="none" w:sz="0" w:space="0" w:color="auto"/>
      </w:divBdr>
      <w:divsChild>
        <w:div w:id="1896890443">
          <w:marLeft w:val="480"/>
          <w:marRight w:val="0"/>
          <w:marTop w:val="0"/>
          <w:marBottom w:val="0"/>
          <w:divBdr>
            <w:top w:val="none" w:sz="0" w:space="0" w:color="auto"/>
            <w:left w:val="none" w:sz="0" w:space="0" w:color="auto"/>
            <w:bottom w:val="none" w:sz="0" w:space="0" w:color="auto"/>
            <w:right w:val="none" w:sz="0" w:space="0" w:color="auto"/>
          </w:divBdr>
        </w:div>
        <w:div w:id="671758333">
          <w:marLeft w:val="480"/>
          <w:marRight w:val="0"/>
          <w:marTop w:val="0"/>
          <w:marBottom w:val="0"/>
          <w:divBdr>
            <w:top w:val="none" w:sz="0" w:space="0" w:color="auto"/>
            <w:left w:val="none" w:sz="0" w:space="0" w:color="auto"/>
            <w:bottom w:val="none" w:sz="0" w:space="0" w:color="auto"/>
            <w:right w:val="none" w:sz="0" w:space="0" w:color="auto"/>
          </w:divBdr>
        </w:div>
        <w:div w:id="1917200846">
          <w:marLeft w:val="480"/>
          <w:marRight w:val="0"/>
          <w:marTop w:val="0"/>
          <w:marBottom w:val="0"/>
          <w:divBdr>
            <w:top w:val="none" w:sz="0" w:space="0" w:color="auto"/>
            <w:left w:val="none" w:sz="0" w:space="0" w:color="auto"/>
            <w:bottom w:val="none" w:sz="0" w:space="0" w:color="auto"/>
            <w:right w:val="none" w:sz="0" w:space="0" w:color="auto"/>
          </w:divBdr>
        </w:div>
        <w:div w:id="1740639931">
          <w:marLeft w:val="480"/>
          <w:marRight w:val="0"/>
          <w:marTop w:val="0"/>
          <w:marBottom w:val="0"/>
          <w:divBdr>
            <w:top w:val="none" w:sz="0" w:space="0" w:color="auto"/>
            <w:left w:val="none" w:sz="0" w:space="0" w:color="auto"/>
            <w:bottom w:val="none" w:sz="0" w:space="0" w:color="auto"/>
            <w:right w:val="none" w:sz="0" w:space="0" w:color="auto"/>
          </w:divBdr>
        </w:div>
        <w:div w:id="483746015">
          <w:marLeft w:val="480"/>
          <w:marRight w:val="0"/>
          <w:marTop w:val="0"/>
          <w:marBottom w:val="0"/>
          <w:divBdr>
            <w:top w:val="none" w:sz="0" w:space="0" w:color="auto"/>
            <w:left w:val="none" w:sz="0" w:space="0" w:color="auto"/>
            <w:bottom w:val="none" w:sz="0" w:space="0" w:color="auto"/>
            <w:right w:val="none" w:sz="0" w:space="0" w:color="auto"/>
          </w:divBdr>
        </w:div>
        <w:div w:id="1591349463">
          <w:marLeft w:val="480"/>
          <w:marRight w:val="0"/>
          <w:marTop w:val="0"/>
          <w:marBottom w:val="0"/>
          <w:divBdr>
            <w:top w:val="none" w:sz="0" w:space="0" w:color="auto"/>
            <w:left w:val="none" w:sz="0" w:space="0" w:color="auto"/>
            <w:bottom w:val="none" w:sz="0" w:space="0" w:color="auto"/>
            <w:right w:val="none" w:sz="0" w:space="0" w:color="auto"/>
          </w:divBdr>
        </w:div>
        <w:div w:id="367098851">
          <w:marLeft w:val="480"/>
          <w:marRight w:val="0"/>
          <w:marTop w:val="0"/>
          <w:marBottom w:val="0"/>
          <w:divBdr>
            <w:top w:val="none" w:sz="0" w:space="0" w:color="auto"/>
            <w:left w:val="none" w:sz="0" w:space="0" w:color="auto"/>
            <w:bottom w:val="none" w:sz="0" w:space="0" w:color="auto"/>
            <w:right w:val="none" w:sz="0" w:space="0" w:color="auto"/>
          </w:divBdr>
        </w:div>
        <w:div w:id="1418017927">
          <w:marLeft w:val="480"/>
          <w:marRight w:val="0"/>
          <w:marTop w:val="0"/>
          <w:marBottom w:val="0"/>
          <w:divBdr>
            <w:top w:val="none" w:sz="0" w:space="0" w:color="auto"/>
            <w:left w:val="none" w:sz="0" w:space="0" w:color="auto"/>
            <w:bottom w:val="none" w:sz="0" w:space="0" w:color="auto"/>
            <w:right w:val="none" w:sz="0" w:space="0" w:color="auto"/>
          </w:divBdr>
        </w:div>
        <w:div w:id="338122202">
          <w:marLeft w:val="480"/>
          <w:marRight w:val="0"/>
          <w:marTop w:val="0"/>
          <w:marBottom w:val="0"/>
          <w:divBdr>
            <w:top w:val="none" w:sz="0" w:space="0" w:color="auto"/>
            <w:left w:val="none" w:sz="0" w:space="0" w:color="auto"/>
            <w:bottom w:val="none" w:sz="0" w:space="0" w:color="auto"/>
            <w:right w:val="none" w:sz="0" w:space="0" w:color="auto"/>
          </w:divBdr>
        </w:div>
        <w:div w:id="939604521">
          <w:marLeft w:val="480"/>
          <w:marRight w:val="0"/>
          <w:marTop w:val="0"/>
          <w:marBottom w:val="0"/>
          <w:divBdr>
            <w:top w:val="none" w:sz="0" w:space="0" w:color="auto"/>
            <w:left w:val="none" w:sz="0" w:space="0" w:color="auto"/>
            <w:bottom w:val="none" w:sz="0" w:space="0" w:color="auto"/>
            <w:right w:val="none" w:sz="0" w:space="0" w:color="auto"/>
          </w:divBdr>
        </w:div>
        <w:div w:id="1049577279">
          <w:marLeft w:val="480"/>
          <w:marRight w:val="0"/>
          <w:marTop w:val="0"/>
          <w:marBottom w:val="0"/>
          <w:divBdr>
            <w:top w:val="none" w:sz="0" w:space="0" w:color="auto"/>
            <w:left w:val="none" w:sz="0" w:space="0" w:color="auto"/>
            <w:bottom w:val="none" w:sz="0" w:space="0" w:color="auto"/>
            <w:right w:val="none" w:sz="0" w:space="0" w:color="auto"/>
          </w:divBdr>
        </w:div>
        <w:div w:id="1344013829">
          <w:marLeft w:val="480"/>
          <w:marRight w:val="0"/>
          <w:marTop w:val="0"/>
          <w:marBottom w:val="0"/>
          <w:divBdr>
            <w:top w:val="none" w:sz="0" w:space="0" w:color="auto"/>
            <w:left w:val="none" w:sz="0" w:space="0" w:color="auto"/>
            <w:bottom w:val="none" w:sz="0" w:space="0" w:color="auto"/>
            <w:right w:val="none" w:sz="0" w:space="0" w:color="auto"/>
          </w:divBdr>
        </w:div>
        <w:div w:id="1776363079">
          <w:marLeft w:val="480"/>
          <w:marRight w:val="0"/>
          <w:marTop w:val="0"/>
          <w:marBottom w:val="0"/>
          <w:divBdr>
            <w:top w:val="none" w:sz="0" w:space="0" w:color="auto"/>
            <w:left w:val="none" w:sz="0" w:space="0" w:color="auto"/>
            <w:bottom w:val="none" w:sz="0" w:space="0" w:color="auto"/>
            <w:right w:val="none" w:sz="0" w:space="0" w:color="auto"/>
          </w:divBdr>
        </w:div>
        <w:div w:id="194318019">
          <w:marLeft w:val="480"/>
          <w:marRight w:val="0"/>
          <w:marTop w:val="0"/>
          <w:marBottom w:val="0"/>
          <w:divBdr>
            <w:top w:val="none" w:sz="0" w:space="0" w:color="auto"/>
            <w:left w:val="none" w:sz="0" w:space="0" w:color="auto"/>
            <w:bottom w:val="none" w:sz="0" w:space="0" w:color="auto"/>
            <w:right w:val="none" w:sz="0" w:space="0" w:color="auto"/>
          </w:divBdr>
        </w:div>
        <w:div w:id="1466655257">
          <w:marLeft w:val="480"/>
          <w:marRight w:val="0"/>
          <w:marTop w:val="0"/>
          <w:marBottom w:val="0"/>
          <w:divBdr>
            <w:top w:val="none" w:sz="0" w:space="0" w:color="auto"/>
            <w:left w:val="none" w:sz="0" w:space="0" w:color="auto"/>
            <w:bottom w:val="none" w:sz="0" w:space="0" w:color="auto"/>
            <w:right w:val="none" w:sz="0" w:space="0" w:color="auto"/>
          </w:divBdr>
        </w:div>
        <w:div w:id="1875725242">
          <w:marLeft w:val="480"/>
          <w:marRight w:val="0"/>
          <w:marTop w:val="0"/>
          <w:marBottom w:val="0"/>
          <w:divBdr>
            <w:top w:val="none" w:sz="0" w:space="0" w:color="auto"/>
            <w:left w:val="none" w:sz="0" w:space="0" w:color="auto"/>
            <w:bottom w:val="none" w:sz="0" w:space="0" w:color="auto"/>
            <w:right w:val="none" w:sz="0" w:space="0" w:color="auto"/>
          </w:divBdr>
        </w:div>
        <w:div w:id="1251695757">
          <w:marLeft w:val="480"/>
          <w:marRight w:val="0"/>
          <w:marTop w:val="0"/>
          <w:marBottom w:val="0"/>
          <w:divBdr>
            <w:top w:val="none" w:sz="0" w:space="0" w:color="auto"/>
            <w:left w:val="none" w:sz="0" w:space="0" w:color="auto"/>
            <w:bottom w:val="none" w:sz="0" w:space="0" w:color="auto"/>
            <w:right w:val="none" w:sz="0" w:space="0" w:color="auto"/>
          </w:divBdr>
        </w:div>
      </w:divsChild>
    </w:div>
    <w:div w:id="900486872">
      <w:bodyDiv w:val="1"/>
      <w:marLeft w:val="0"/>
      <w:marRight w:val="0"/>
      <w:marTop w:val="0"/>
      <w:marBottom w:val="0"/>
      <w:divBdr>
        <w:top w:val="none" w:sz="0" w:space="0" w:color="auto"/>
        <w:left w:val="none" w:sz="0" w:space="0" w:color="auto"/>
        <w:bottom w:val="none" w:sz="0" w:space="0" w:color="auto"/>
        <w:right w:val="none" w:sz="0" w:space="0" w:color="auto"/>
      </w:divBdr>
      <w:divsChild>
        <w:div w:id="1506432627">
          <w:marLeft w:val="480"/>
          <w:marRight w:val="0"/>
          <w:marTop w:val="0"/>
          <w:marBottom w:val="0"/>
          <w:divBdr>
            <w:top w:val="none" w:sz="0" w:space="0" w:color="auto"/>
            <w:left w:val="none" w:sz="0" w:space="0" w:color="auto"/>
            <w:bottom w:val="none" w:sz="0" w:space="0" w:color="auto"/>
            <w:right w:val="none" w:sz="0" w:space="0" w:color="auto"/>
          </w:divBdr>
        </w:div>
        <w:div w:id="501513622">
          <w:marLeft w:val="480"/>
          <w:marRight w:val="0"/>
          <w:marTop w:val="0"/>
          <w:marBottom w:val="0"/>
          <w:divBdr>
            <w:top w:val="none" w:sz="0" w:space="0" w:color="auto"/>
            <w:left w:val="none" w:sz="0" w:space="0" w:color="auto"/>
            <w:bottom w:val="none" w:sz="0" w:space="0" w:color="auto"/>
            <w:right w:val="none" w:sz="0" w:space="0" w:color="auto"/>
          </w:divBdr>
        </w:div>
        <w:div w:id="266624646">
          <w:marLeft w:val="480"/>
          <w:marRight w:val="0"/>
          <w:marTop w:val="0"/>
          <w:marBottom w:val="0"/>
          <w:divBdr>
            <w:top w:val="none" w:sz="0" w:space="0" w:color="auto"/>
            <w:left w:val="none" w:sz="0" w:space="0" w:color="auto"/>
            <w:bottom w:val="none" w:sz="0" w:space="0" w:color="auto"/>
            <w:right w:val="none" w:sz="0" w:space="0" w:color="auto"/>
          </w:divBdr>
        </w:div>
        <w:div w:id="1293054011">
          <w:marLeft w:val="480"/>
          <w:marRight w:val="0"/>
          <w:marTop w:val="0"/>
          <w:marBottom w:val="0"/>
          <w:divBdr>
            <w:top w:val="none" w:sz="0" w:space="0" w:color="auto"/>
            <w:left w:val="none" w:sz="0" w:space="0" w:color="auto"/>
            <w:bottom w:val="none" w:sz="0" w:space="0" w:color="auto"/>
            <w:right w:val="none" w:sz="0" w:space="0" w:color="auto"/>
          </w:divBdr>
        </w:div>
        <w:div w:id="833378191">
          <w:marLeft w:val="480"/>
          <w:marRight w:val="0"/>
          <w:marTop w:val="0"/>
          <w:marBottom w:val="0"/>
          <w:divBdr>
            <w:top w:val="none" w:sz="0" w:space="0" w:color="auto"/>
            <w:left w:val="none" w:sz="0" w:space="0" w:color="auto"/>
            <w:bottom w:val="none" w:sz="0" w:space="0" w:color="auto"/>
            <w:right w:val="none" w:sz="0" w:space="0" w:color="auto"/>
          </w:divBdr>
        </w:div>
        <w:div w:id="586161277">
          <w:marLeft w:val="480"/>
          <w:marRight w:val="0"/>
          <w:marTop w:val="0"/>
          <w:marBottom w:val="0"/>
          <w:divBdr>
            <w:top w:val="none" w:sz="0" w:space="0" w:color="auto"/>
            <w:left w:val="none" w:sz="0" w:space="0" w:color="auto"/>
            <w:bottom w:val="none" w:sz="0" w:space="0" w:color="auto"/>
            <w:right w:val="none" w:sz="0" w:space="0" w:color="auto"/>
          </w:divBdr>
        </w:div>
        <w:div w:id="1891265164">
          <w:marLeft w:val="480"/>
          <w:marRight w:val="0"/>
          <w:marTop w:val="0"/>
          <w:marBottom w:val="0"/>
          <w:divBdr>
            <w:top w:val="none" w:sz="0" w:space="0" w:color="auto"/>
            <w:left w:val="none" w:sz="0" w:space="0" w:color="auto"/>
            <w:bottom w:val="none" w:sz="0" w:space="0" w:color="auto"/>
            <w:right w:val="none" w:sz="0" w:space="0" w:color="auto"/>
          </w:divBdr>
        </w:div>
        <w:div w:id="485129585">
          <w:marLeft w:val="480"/>
          <w:marRight w:val="0"/>
          <w:marTop w:val="0"/>
          <w:marBottom w:val="0"/>
          <w:divBdr>
            <w:top w:val="none" w:sz="0" w:space="0" w:color="auto"/>
            <w:left w:val="none" w:sz="0" w:space="0" w:color="auto"/>
            <w:bottom w:val="none" w:sz="0" w:space="0" w:color="auto"/>
            <w:right w:val="none" w:sz="0" w:space="0" w:color="auto"/>
          </w:divBdr>
        </w:div>
        <w:div w:id="382680856">
          <w:marLeft w:val="480"/>
          <w:marRight w:val="0"/>
          <w:marTop w:val="0"/>
          <w:marBottom w:val="0"/>
          <w:divBdr>
            <w:top w:val="none" w:sz="0" w:space="0" w:color="auto"/>
            <w:left w:val="none" w:sz="0" w:space="0" w:color="auto"/>
            <w:bottom w:val="none" w:sz="0" w:space="0" w:color="auto"/>
            <w:right w:val="none" w:sz="0" w:space="0" w:color="auto"/>
          </w:divBdr>
        </w:div>
        <w:div w:id="100342395">
          <w:marLeft w:val="480"/>
          <w:marRight w:val="0"/>
          <w:marTop w:val="0"/>
          <w:marBottom w:val="0"/>
          <w:divBdr>
            <w:top w:val="none" w:sz="0" w:space="0" w:color="auto"/>
            <w:left w:val="none" w:sz="0" w:space="0" w:color="auto"/>
            <w:bottom w:val="none" w:sz="0" w:space="0" w:color="auto"/>
            <w:right w:val="none" w:sz="0" w:space="0" w:color="auto"/>
          </w:divBdr>
        </w:div>
        <w:div w:id="2101483759">
          <w:marLeft w:val="480"/>
          <w:marRight w:val="0"/>
          <w:marTop w:val="0"/>
          <w:marBottom w:val="0"/>
          <w:divBdr>
            <w:top w:val="none" w:sz="0" w:space="0" w:color="auto"/>
            <w:left w:val="none" w:sz="0" w:space="0" w:color="auto"/>
            <w:bottom w:val="none" w:sz="0" w:space="0" w:color="auto"/>
            <w:right w:val="none" w:sz="0" w:space="0" w:color="auto"/>
          </w:divBdr>
        </w:div>
        <w:div w:id="537089894">
          <w:marLeft w:val="480"/>
          <w:marRight w:val="0"/>
          <w:marTop w:val="0"/>
          <w:marBottom w:val="0"/>
          <w:divBdr>
            <w:top w:val="none" w:sz="0" w:space="0" w:color="auto"/>
            <w:left w:val="none" w:sz="0" w:space="0" w:color="auto"/>
            <w:bottom w:val="none" w:sz="0" w:space="0" w:color="auto"/>
            <w:right w:val="none" w:sz="0" w:space="0" w:color="auto"/>
          </w:divBdr>
        </w:div>
        <w:div w:id="2142725116">
          <w:marLeft w:val="480"/>
          <w:marRight w:val="0"/>
          <w:marTop w:val="0"/>
          <w:marBottom w:val="0"/>
          <w:divBdr>
            <w:top w:val="none" w:sz="0" w:space="0" w:color="auto"/>
            <w:left w:val="none" w:sz="0" w:space="0" w:color="auto"/>
            <w:bottom w:val="none" w:sz="0" w:space="0" w:color="auto"/>
            <w:right w:val="none" w:sz="0" w:space="0" w:color="auto"/>
          </w:divBdr>
        </w:div>
        <w:div w:id="1933313255">
          <w:marLeft w:val="480"/>
          <w:marRight w:val="0"/>
          <w:marTop w:val="0"/>
          <w:marBottom w:val="0"/>
          <w:divBdr>
            <w:top w:val="none" w:sz="0" w:space="0" w:color="auto"/>
            <w:left w:val="none" w:sz="0" w:space="0" w:color="auto"/>
            <w:bottom w:val="none" w:sz="0" w:space="0" w:color="auto"/>
            <w:right w:val="none" w:sz="0" w:space="0" w:color="auto"/>
          </w:divBdr>
        </w:div>
        <w:div w:id="316350883">
          <w:marLeft w:val="480"/>
          <w:marRight w:val="0"/>
          <w:marTop w:val="0"/>
          <w:marBottom w:val="0"/>
          <w:divBdr>
            <w:top w:val="none" w:sz="0" w:space="0" w:color="auto"/>
            <w:left w:val="none" w:sz="0" w:space="0" w:color="auto"/>
            <w:bottom w:val="none" w:sz="0" w:space="0" w:color="auto"/>
            <w:right w:val="none" w:sz="0" w:space="0" w:color="auto"/>
          </w:divBdr>
        </w:div>
        <w:div w:id="59866875">
          <w:marLeft w:val="480"/>
          <w:marRight w:val="0"/>
          <w:marTop w:val="0"/>
          <w:marBottom w:val="0"/>
          <w:divBdr>
            <w:top w:val="none" w:sz="0" w:space="0" w:color="auto"/>
            <w:left w:val="none" w:sz="0" w:space="0" w:color="auto"/>
            <w:bottom w:val="none" w:sz="0" w:space="0" w:color="auto"/>
            <w:right w:val="none" w:sz="0" w:space="0" w:color="auto"/>
          </w:divBdr>
        </w:div>
        <w:div w:id="195316901">
          <w:marLeft w:val="480"/>
          <w:marRight w:val="0"/>
          <w:marTop w:val="0"/>
          <w:marBottom w:val="0"/>
          <w:divBdr>
            <w:top w:val="none" w:sz="0" w:space="0" w:color="auto"/>
            <w:left w:val="none" w:sz="0" w:space="0" w:color="auto"/>
            <w:bottom w:val="none" w:sz="0" w:space="0" w:color="auto"/>
            <w:right w:val="none" w:sz="0" w:space="0" w:color="auto"/>
          </w:divBdr>
        </w:div>
        <w:div w:id="1961179116">
          <w:marLeft w:val="480"/>
          <w:marRight w:val="0"/>
          <w:marTop w:val="0"/>
          <w:marBottom w:val="0"/>
          <w:divBdr>
            <w:top w:val="none" w:sz="0" w:space="0" w:color="auto"/>
            <w:left w:val="none" w:sz="0" w:space="0" w:color="auto"/>
            <w:bottom w:val="none" w:sz="0" w:space="0" w:color="auto"/>
            <w:right w:val="none" w:sz="0" w:space="0" w:color="auto"/>
          </w:divBdr>
        </w:div>
        <w:div w:id="2060471756">
          <w:marLeft w:val="480"/>
          <w:marRight w:val="0"/>
          <w:marTop w:val="0"/>
          <w:marBottom w:val="0"/>
          <w:divBdr>
            <w:top w:val="none" w:sz="0" w:space="0" w:color="auto"/>
            <w:left w:val="none" w:sz="0" w:space="0" w:color="auto"/>
            <w:bottom w:val="none" w:sz="0" w:space="0" w:color="auto"/>
            <w:right w:val="none" w:sz="0" w:space="0" w:color="auto"/>
          </w:divBdr>
        </w:div>
      </w:divsChild>
    </w:div>
    <w:div w:id="909659179">
      <w:bodyDiv w:val="1"/>
      <w:marLeft w:val="0"/>
      <w:marRight w:val="0"/>
      <w:marTop w:val="0"/>
      <w:marBottom w:val="0"/>
      <w:divBdr>
        <w:top w:val="none" w:sz="0" w:space="0" w:color="auto"/>
        <w:left w:val="none" w:sz="0" w:space="0" w:color="auto"/>
        <w:bottom w:val="none" w:sz="0" w:space="0" w:color="auto"/>
        <w:right w:val="none" w:sz="0" w:space="0" w:color="auto"/>
      </w:divBdr>
      <w:divsChild>
        <w:div w:id="516119624">
          <w:marLeft w:val="480"/>
          <w:marRight w:val="0"/>
          <w:marTop w:val="0"/>
          <w:marBottom w:val="0"/>
          <w:divBdr>
            <w:top w:val="none" w:sz="0" w:space="0" w:color="auto"/>
            <w:left w:val="none" w:sz="0" w:space="0" w:color="auto"/>
            <w:bottom w:val="none" w:sz="0" w:space="0" w:color="auto"/>
            <w:right w:val="none" w:sz="0" w:space="0" w:color="auto"/>
          </w:divBdr>
        </w:div>
        <w:div w:id="1702977705">
          <w:marLeft w:val="480"/>
          <w:marRight w:val="0"/>
          <w:marTop w:val="0"/>
          <w:marBottom w:val="0"/>
          <w:divBdr>
            <w:top w:val="none" w:sz="0" w:space="0" w:color="auto"/>
            <w:left w:val="none" w:sz="0" w:space="0" w:color="auto"/>
            <w:bottom w:val="none" w:sz="0" w:space="0" w:color="auto"/>
            <w:right w:val="none" w:sz="0" w:space="0" w:color="auto"/>
          </w:divBdr>
        </w:div>
        <w:div w:id="1459684875">
          <w:marLeft w:val="480"/>
          <w:marRight w:val="0"/>
          <w:marTop w:val="0"/>
          <w:marBottom w:val="0"/>
          <w:divBdr>
            <w:top w:val="none" w:sz="0" w:space="0" w:color="auto"/>
            <w:left w:val="none" w:sz="0" w:space="0" w:color="auto"/>
            <w:bottom w:val="none" w:sz="0" w:space="0" w:color="auto"/>
            <w:right w:val="none" w:sz="0" w:space="0" w:color="auto"/>
          </w:divBdr>
        </w:div>
        <w:div w:id="1595437365">
          <w:marLeft w:val="480"/>
          <w:marRight w:val="0"/>
          <w:marTop w:val="0"/>
          <w:marBottom w:val="0"/>
          <w:divBdr>
            <w:top w:val="none" w:sz="0" w:space="0" w:color="auto"/>
            <w:left w:val="none" w:sz="0" w:space="0" w:color="auto"/>
            <w:bottom w:val="none" w:sz="0" w:space="0" w:color="auto"/>
            <w:right w:val="none" w:sz="0" w:space="0" w:color="auto"/>
          </w:divBdr>
        </w:div>
        <w:div w:id="552280724">
          <w:marLeft w:val="480"/>
          <w:marRight w:val="0"/>
          <w:marTop w:val="0"/>
          <w:marBottom w:val="0"/>
          <w:divBdr>
            <w:top w:val="none" w:sz="0" w:space="0" w:color="auto"/>
            <w:left w:val="none" w:sz="0" w:space="0" w:color="auto"/>
            <w:bottom w:val="none" w:sz="0" w:space="0" w:color="auto"/>
            <w:right w:val="none" w:sz="0" w:space="0" w:color="auto"/>
          </w:divBdr>
        </w:div>
        <w:div w:id="250553811">
          <w:marLeft w:val="480"/>
          <w:marRight w:val="0"/>
          <w:marTop w:val="0"/>
          <w:marBottom w:val="0"/>
          <w:divBdr>
            <w:top w:val="none" w:sz="0" w:space="0" w:color="auto"/>
            <w:left w:val="none" w:sz="0" w:space="0" w:color="auto"/>
            <w:bottom w:val="none" w:sz="0" w:space="0" w:color="auto"/>
            <w:right w:val="none" w:sz="0" w:space="0" w:color="auto"/>
          </w:divBdr>
        </w:div>
        <w:div w:id="353921013">
          <w:marLeft w:val="480"/>
          <w:marRight w:val="0"/>
          <w:marTop w:val="0"/>
          <w:marBottom w:val="0"/>
          <w:divBdr>
            <w:top w:val="none" w:sz="0" w:space="0" w:color="auto"/>
            <w:left w:val="none" w:sz="0" w:space="0" w:color="auto"/>
            <w:bottom w:val="none" w:sz="0" w:space="0" w:color="auto"/>
            <w:right w:val="none" w:sz="0" w:space="0" w:color="auto"/>
          </w:divBdr>
        </w:div>
        <w:div w:id="915359310">
          <w:marLeft w:val="480"/>
          <w:marRight w:val="0"/>
          <w:marTop w:val="0"/>
          <w:marBottom w:val="0"/>
          <w:divBdr>
            <w:top w:val="none" w:sz="0" w:space="0" w:color="auto"/>
            <w:left w:val="none" w:sz="0" w:space="0" w:color="auto"/>
            <w:bottom w:val="none" w:sz="0" w:space="0" w:color="auto"/>
            <w:right w:val="none" w:sz="0" w:space="0" w:color="auto"/>
          </w:divBdr>
        </w:div>
        <w:div w:id="1065492004">
          <w:marLeft w:val="480"/>
          <w:marRight w:val="0"/>
          <w:marTop w:val="0"/>
          <w:marBottom w:val="0"/>
          <w:divBdr>
            <w:top w:val="none" w:sz="0" w:space="0" w:color="auto"/>
            <w:left w:val="none" w:sz="0" w:space="0" w:color="auto"/>
            <w:bottom w:val="none" w:sz="0" w:space="0" w:color="auto"/>
            <w:right w:val="none" w:sz="0" w:space="0" w:color="auto"/>
          </w:divBdr>
        </w:div>
        <w:div w:id="1516922395">
          <w:marLeft w:val="480"/>
          <w:marRight w:val="0"/>
          <w:marTop w:val="0"/>
          <w:marBottom w:val="0"/>
          <w:divBdr>
            <w:top w:val="none" w:sz="0" w:space="0" w:color="auto"/>
            <w:left w:val="none" w:sz="0" w:space="0" w:color="auto"/>
            <w:bottom w:val="none" w:sz="0" w:space="0" w:color="auto"/>
            <w:right w:val="none" w:sz="0" w:space="0" w:color="auto"/>
          </w:divBdr>
        </w:div>
        <w:div w:id="1236668766">
          <w:marLeft w:val="480"/>
          <w:marRight w:val="0"/>
          <w:marTop w:val="0"/>
          <w:marBottom w:val="0"/>
          <w:divBdr>
            <w:top w:val="none" w:sz="0" w:space="0" w:color="auto"/>
            <w:left w:val="none" w:sz="0" w:space="0" w:color="auto"/>
            <w:bottom w:val="none" w:sz="0" w:space="0" w:color="auto"/>
            <w:right w:val="none" w:sz="0" w:space="0" w:color="auto"/>
          </w:divBdr>
        </w:div>
        <w:div w:id="1053506688">
          <w:marLeft w:val="480"/>
          <w:marRight w:val="0"/>
          <w:marTop w:val="0"/>
          <w:marBottom w:val="0"/>
          <w:divBdr>
            <w:top w:val="none" w:sz="0" w:space="0" w:color="auto"/>
            <w:left w:val="none" w:sz="0" w:space="0" w:color="auto"/>
            <w:bottom w:val="none" w:sz="0" w:space="0" w:color="auto"/>
            <w:right w:val="none" w:sz="0" w:space="0" w:color="auto"/>
          </w:divBdr>
        </w:div>
        <w:div w:id="422067161">
          <w:marLeft w:val="480"/>
          <w:marRight w:val="0"/>
          <w:marTop w:val="0"/>
          <w:marBottom w:val="0"/>
          <w:divBdr>
            <w:top w:val="none" w:sz="0" w:space="0" w:color="auto"/>
            <w:left w:val="none" w:sz="0" w:space="0" w:color="auto"/>
            <w:bottom w:val="none" w:sz="0" w:space="0" w:color="auto"/>
            <w:right w:val="none" w:sz="0" w:space="0" w:color="auto"/>
          </w:divBdr>
        </w:div>
        <w:div w:id="441002118">
          <w:marLeft w:val="480"/>
          <w:marRight w:val="0"/>
          <w:marTop w:val="0"/>
          <w:marBottom w:val="0"/>
          <w:divBdr>
            <w:top w:val="none" w:sz="0" w:space="0" w:color="auto"/>
            <w:left w:val="none" w:sz="0" w:space="0" w:color="auto"/>
            <w:bottom w:val="none" w:sz="0" w:space="0" w:color="auto"/>
            <w:right w:val="none" w:sz="0" w:space="0" w:color="auto"/>
          </w:divBdr>
        </w:div>
        <w:div w:id="693725244">
          <w:marLeft w:val="480"/>
          <w:marRight w:val="0"/>
          <w:marTop w:val="0"/>
          <w:marBottom w:val="0"/>
          <w:divBdr>
            <w:top w:val="none" w:sz="0" w:space="0" w:color="auto"/>
            <w:left w:val="none" w:sz="0" w:space="0" w:color="auto"/>
            <w:bottom w:val="none" w:sz="0" w:space="0" w:color="auto"/>
            <w:right w:val="none" w:sz="0" w:space="0" w:color="auto"/>
          </w:divBdr>
        </w:div>
        <w:div w:id="2139254864">
          <w:marLeft w:val="480"/>
          <w:marRight w:val="0"/>
          <w:marTop w:val="0"/>
          <w:marBottom w:val="0"/>
          <w:divBdr>
            <w:top w:val="none" w:sz="0" w:space="0" w:color="auto"/>
            <w:left w:val="none" w:sz="0" w:space="0" w:color="auto"/>
            <w:bottom w:val="none" w:sz="0" w:space="0" w:color="auto"/>
            <w:right w:val="none" w:sz="0" w:space="0" w:color="auto"/>
          </w:divBdr>
        </w:div>
        <w:div w:id="1483038533">
          <w:marLeft w:val="480"/>
          <w:marRight w:val="0"/>
          <w:marTop w:val="0"/>
          <w:marBottom w:val="0"/>
          <w:divBdr>
            <w:top w:val="none" w:sz="0" w:space="0" w:color="auto"/>
            <w:left w:val="none" w:sz="0" w:space="0" w:color="auto"/>
            <w:bottom w:val="none" w:sz="0" w:space="0" w:color="auto"/>
            <w:right w:val="none" w:sz="0" w:space="0" w:color="auto"/>
          </w:divBdr>
        </w:div>
        <w:div w:id="1994674928">
          <w:marLeft w:val="480"/>
          <w:marRight w:val="0"/>
          <w:marTop w:val="0"/>
          <w:marBottom w:val="0"/>
          <w:divBdr>
            <w:top w:val="none" w:sz="0" w:space="0" w:color="auto"/>
            <w:left w:val="none" w:sz="0" w:space="0" w:color="auto"/>
            <w:bottom w:val="none" w:sz="0" w:space="0" w:color="auto"/>
            <w:right w:val="none" w:sz="0" w:space="0" w:color="auto"/>
          </w:divBdr>
        </w:div>
        <w:div w:id="1720400462">
          <w:marLeft w:val="480"/>
          <w:marRight w:val="0"/>
          <w:marTop w:val="0"/>
          <w:marBottom w:val="0"/>
          <w:divBdr>
            <w:top w:val="none" w:sz="0" w:space="0" w:color="auto"/>
            <w:left w:val="none" w:sz="0" w:space="0" w:color="auto"/>
            <w:bottom w:val="none" w:sz="0" w:space="0" w:color="auto"/>
            <w:right w:val="none" w:sz="0" w:space="0" w:color="auto"/>
          </w:divBdr>
        </w:div>
        <w:div w:id="1376009364">
          <w:marLeft w:val="480"/>
          <w:marRight w:val="0"/>
          <w:marTop w:val="0"/>
          <w:marBottom w:val="0"/>
          <w:divBdr>
            <w:top w:val="none" w:sz="0" w:space="0" w:color="auto"/>
            <w:left w:val="none" w:sz="0" w:space="0" w:color="auto"/>
            <w:bottom w:val="none" w:sz="0" w:space="0" w:color="auto"/>
            <w:right w:val="none" w:sz="0" w:space="0" w:color="auto"/>
          </w:divBdr>
        </w:div>
        <w:div w:id="312217872">
          <w:marLeft w:val="480"/>
          <w:marRight w:val="0"/>
          <w:marTop w:val="0"/>
          <w:marBottom w:val="0"/>
          <w:divBdr>
            <w:top w:val="none" w:sz="0" w:space="0" w:color="auto"/>
            <w:left w:val="none" w:sz="0" w:space="0" w:color="auto"/>
            <w:bottom w:val="none" w:sz="0" w:space="0" w:color="auto"/>
            <w:right w:val="none" w:sz="0" w:space="0" w:color="auto"/>
          </w:divBdr>
        </w:div>
        <w:div w:id="634332622">
          <w:marLeft w:val="480"/>
          <w:marRight w:val="0"/>
          <w:marTop w:val="0"/>
          <w:marBottom w:val="0"/>
          <w:divBdr>
            <w:top w:val="none" w:sz="0" w:space="0" w:color="auto"/>
            <w:left w:val="none" w:sz="0" w:space="0" w:color="auto"/>
            <w:bottom w:val="none" w:sz="0" w:space="0" w:color="auto"/>
            <w:right w:val="none" w:sz="0" w:space="0" w:color="auto"/>
          </w:divBdr>
        </w:div>
        <w:div w:id="1754859128">
          <w:marLeft w:val="480"/>
          <w:marRight w:val="0"/>
          <w:marTop w:val="0"/>
          <w:marBottom w:val="0"/>
          <w:divBdr>
            <w:top w:val="none" w:sz="0" w:space="0" w:color="auto"/>
            <w:left w:val="none" w:sz="0" w:space="0" w:color="auto"/>
            <w:bottom w:val="none" w:sz="0" w:space="0" w:color="auto"/>
            <w:right w:val="none" w:sz="0" w:space="0" w:color="auto"/>
          </w:divBdr>
        </w:div>
      </w:divsChild>
    </w:div>
    <w:div w:id="909736458">
      <w:bodyDiv w:val="1"/>
      <w:marLeft w:val="0"/>
      <w:marRight w:val="0"/>
      <w:marTop w:val="0"/>
      <w:marBottom w:val="0"/>
      <w:divBdr>
        <w:top w:val="none" w:sz="0" w:space="0" w:color="auto"/>
        <w:left w:val="none" w:sz="0" w:space="0" w:color="auto"/>
        <w:bottom w:val="none" w:sz="0" w:space="0" w:color="auto"/>
        <w:right w:val="none" w:sz="0" w:space="0" w:color="auto"/>
      </w:divBdr>
    </w:div>
    <w:div w:id="926619808">
      <w:bodyDiv w:val="1"/>
      <w:marLeft w:val="0"/>
      <w:marRight w:val="0"/>
      <w:marTop w:val="0"/>
      <w:marBottom w:val="0"/>
      <w:divBdr>
        <w:top w:val="none" w:sz="0" w:space="0" w:color="auto"/>
        <w:left w:val="none" w:sz="0" w:space="0" w:color="auto"/>
        <w:bottom w:val="none" w:sz="0" w:space="0" w:color="auto"/>
        <w:right w:val="none" w:sz="0" w:space="0" w:color="auto"/>
      </w:divBdr>
      <w:divsChild>
        <w:div w:id="581910659">
          <w:marLeft w:val="480"/>
          <w:marRight w:val="0"/>
          <w:marTop w:val="0"/>
          <w:marBottom w:val="0"/>
          <w:divBdr>
            <w:top w:val="none" w:sz="0" w:space="0" w:color="auto"/>
            <w:left w:val="none" w:sz="0" w:space="0" w:color="auto"/>
            <w:bottom w:val="none" w:sz="0" w:space="0" w:color="auto"/>
            <w:right w:val="none" w:sz="0" w:space="0" w:color="auto"/>
          </w:divBdr>
        </w:div>
        <w:div w:id="267391041">
          <w:marLeft w:val="480"/>
          <w:marRight w:val="0"/>
          <w:marTop w:val="0"/>
          <w:marBottom w:val="0"/>
          <w:divBdr>
            <w:top w:val="none" w:sz="0" w:space="0" w:color="auto"/>
            <w:left w:val="none" w:sz="0" w:space="0" w:color="auto"/>
            <w:bottom w:val="none" w:sz="0" w:space="0" w:color="auto"/>
            <w:right w:val="none" w:sz="0" w:space="0" w:color="auto"/>
          </w:divBdr>
        </w:div>
        <w:div w:id="489442617">
          <w:marLeft w:val="480"/>
          <w:marRight w:val="0"/>
          <w:marTop w:val="0"/>
          <w:marBottom w:val="0"/>
          <w:divBdr>
            <w:top w:val="none" w:sz="0" w:space="0" w:color="auto"/>
            <w:left w:val="none" w:sz="0" w:space="0" w:color="auto"/>
            <w:bottom w:val="none" w:sz="0" w:space="0" w:color="auto"/>
            <w:right w:val="none" w:sz="0" w:space="0" w:color="auto"/>
          </w:divBdr>
        </w:div>
        <w:div w:id="817069264">
          <w:marLeft w:val="480"/>
          <w:marRight w:val="0"/>
          <w:marTop w:val="0"/>
          <w:marBottom w:val="0"/>
          <w:divBdr>
            <w:top w:val="none" w:sz="0" w:space="0" w:color="auto"/>
            <w:left w:val="none" w:sz="0" w:space="0" w:color="auto"/>
            <w:bottom w:val="none" w:sz="0" w:space="0" w:color="auto"/>
            <w:right w:val="none" w:sz="0" w:space="0" w:color="auto"/>
          </w:divBdr>
        </w:div>
        <w:div w:id="1536309571">
          <w:marLeft w:val="480"/>
          <w:marRight w:val="0"/>
          <w:marTop w:val="0"/>
          <w:marBottom w:val="0"/>
          <w:divBdr>
            <w:top w:val="none" w:sz="0" w:space="0" w:color="auto"/>
            <w:left w:val="none" w:sz="0" w:space="0" w:color="auto"/>
            <w:bottom w:val="none" w:sz="0" w:space="0" w:color="auto"/>
            <w:right w:val="none" w:sz="0" w:space="0" w:color="auto"/>
          </w:divBdr>
        </w:div>
        <w:div w:id="1567062117">
          <w:marLeft w:val="480"/>
          <w:marRight w:val="0"/>
          <w:marTop w:val="0"/>
          <w:marBottom w:val="0"/>
          <w:divBdr>
            <w:top w:val="none" w:sz="0" w:space="0" w:color="auto"/>
            <w:left w:val="none" w:sz="0" w:space="0" w:color="auto"/>
            <w:bottom w:val="none" w:sz="0" w:space="0" w:color="auto"/>
            <w:right w:val="none" w:sz="0" w:space="0" w:color="auto"/>
          </w:divBdr>
        </w:div>
        <w:div w:id="1814369089">
          <w:marLeft w:val="480"/>
          <w:marRight w:val="0"/>
          <w:marTop w:val="0"/>
          <w:marBottom w:val="0"/>
          <w:divBdr>
            <w:top w:val="none" w:sz="0" w:space="0" w:color="auto"/>
            <w:left w:val="none" w:sz="0" w:space="0" w:color="auto"/>
            <w:bottom w:val="none" w:sz="0" w:space="0" w:color="auto"/>
            <w:right w:val="none" w:sz="0" w:space="0" w:color="auto"/>
          </w:divBdr>
        </w:div>
        <w:div w:id="1043289487">
          <w:marLeft w:val="480"/>
          <w:marRight w:val="0"/>
          <w:marTop w:val="0"/>
          <w:marBottom w:val="0"/>
          <w:divBdr>
            <w:top w:val="none" w:sz="0" w:space="0" w:color="auto"/>
            <w:left w:val="none" w:sz="0" w:space="0" w:color="auto"/>
            <w:bottom w:val="none" w:sz="0" w:space="0" w:color="auto"/>
            <w:right w:val="none" w:sz="0" w:space="0" w:color="auto"/>
          </w:divBdr>
        </w:div>
        <w:div w:id="2036345128">
          <w:marLeft w:val="480"/>
          <w:marRight w:val="0"/>
          <w:marTop w:val="0"/>
          <w:marBottom w:val="0"/>
          <w:divBdr>
            <w:top w:val="none" w:sz="0" w:space="0" w:color="auto"/>
            <w:left w:val="none" w:sz="0" w:space="0" w:color="auto"/>
            <w:bottom w:val="none" w:sz="0" w:space="0" w:color="auto"/>
            <w:right w:val="none" w:sz="0" w:space="0" w:color="auto"/>
          </w:divBdr>
        </w:div>
        <w:div w:id="2062751472">
          <w:marLeft w:val="480"/>
          <w:marRight w:val="0"/>
          <w:marTop w:val="0"/>
          <w:marBottom w:val="0"/>
          <w:divBdr>
            <w:top w:val="none" w:sz="0" w:space="0" w:color="auto"/>
            <w:left w:val="none" w:sz="0" w:space="0" w:color="auto"/>
            <w:bottom w:val="none" w:sz="0" w:space="0" w:color="auto"/>
            <w:right w:val="none" w:sz="0" w:space="0" w:color="auto"/>
          </w:divBdr>
        </w:div>
        <w:div w:id="225260420">
          <w:marLeft w:val="480"/>
          <w:marRight w:val="0"/>
          <w:marTop w:val="0"/>
          <w:marBottom w:val="0"/>
          <w:divBdr>
            <w:top w:val="none" w:sz="0" w:space="0" w:color="auto"/>
            <w:left w:val="none" w:sz="0" w:space="0" w:color="auto"/>
            <w:bottom w:val="none" w:sz="0" w:space="0" w:color="auto"/>
            <w:right w:val="none" w:sz="0" w:space="0" w:color="auto"/>
          </w:divBdr>
        </w:div>
        <w:div w:id="2026514122">
          <w:marLeft w:val="480"/>
          <w:marRight w:val="0"/>
          <w:marTop w:val="0"/>
          <w:marBottom w:val="0"/>
          <w:divBdr>
            <w:top w:val="none" w:sz="0" w:space="0" w:color="auto"/>
            <w:left w:val="none" w:sz="0" w:space="0" w:color="auto"/>
            <w:bottom w:val="none" w:sz="0" w:space="0" w:color="auto"/>
            <w:right w:val="none" w:sz="0" w:space="0" w:color="auto"/>
          </w:divBdr>
        </w:div>
        <w:div w:id="704990908">
          <w:marLeft w:val="480"/>
          <w:marRight w:val="0"/>
          <w:marTop w:val="0"/>
          <w:marBottom w:val="0"/>
          <w:divBdr>
            <w:top w:val="none" w:sz="0" w:space="0" w:color="auto"/>
            <w:left w:val="none" w:sz="0" w:space="0" w:color="auto"/>
            <w:bottom w:val="none" w:sz="0" w:space="0" w:color="auto"/>
            <w:right w:val="none" w:sz="0" w:space="0" w:color="auto"/>
          </w:divBdr>
        </w:div>
        <w:div w:id="327636226">
          <w:marLeft w:val="480"/>
          <w:marRight w:val="0"/>
          <w:marTop w:val="0"/>
          <w:marBottom w:val="0"/>
          <w:divBdr>
            <w:top w:val="none" w:sz="0" w:space="0" w:color="auto"/>
            <w:left w:val="none" w:sz="0" w:space="0" w:color="auto"/>
            <w:bottom w:val="none" w:sz="0" w:space="0" w:color="auto"/>
            <w:right w:val="none" w:sz="0" w:space="0" w:color="auto"/>
          </w:divBdr>
        </w:div>
        <w:div w:id="1503551015">
          <w:marLeft w:val="480"/>
          <w:marRight w:val="0"/>
          <w:marTop w:val="0"/>
          <w:marBottom w:val="0"/>
          <w:divBdr>
            <w:top w:val="none" w:sz="0" w:space="0" w:color="auto"/>
            <w:left w:val="none" w:sz="0" w:space="0" w:color="auto"/>
            <w:bottom w:val="none" w:sz="0" w:space="0" w:color="auto"/>
            <w:right w:val="none" w:sz="0" w:space="0" w:color="auto"/>
          </w:divBdr>
        </w:div>
        <w:div w:id="703673493">
          <w:marLeft w:val="480"/>
          <w:marRight w:val="0"/>
          <w:marTop w:val="0"/>
          <w:marBottom w:val="0"/>
          <w:divBdr>
            <w:top w:val="none" w:sz="0" w:space="0" w:color="auto"/>
            <w:left w:val="none" w:sz="0" w:space="0" w:color="auto"/>
            <w:bottom w:val="none" w:sz="0" w:space="0" w:color="auto"/>
            <w:right w:val="none" w:sz="0" w:space="0" w:color="auto"/>
          </w:divBdr>
        </w:div>
        <w:div w:id="1294478982">
          <w:marLeft w:val="480"/>
          <w:marRight w:val="0"/>
          <w:marTop w:val="0"/>
          <w:marBottom w:val="0"/>
          <w:divBdr>
            <w:top w:val="none" w:sz="0" w:space="0" w:color="auto"/>
            <w:left w:val="none" w:sz="0" w:space="0" w:color="auto"/>
            <w:bottom w:val="none" w:sz="0" w:space="0" w:color="auto"/>
            <w:right w:val="none" w:sz="0" w:space="0" w:color="auto"/>
          </w:divBdr>
        </w:div>
        <w:div w:id="1604073232">
          <w:marLeft w:val="480"/>
          <w:marRight w:val="0"/>
          <w:marTop w:val="0"/>
          <w:marBottom w:val="0"/>
          <w:divBdr>
            <w:top w:val="none" w:sz="0" w:space="0" w:color="auto"/>
            <w:left w:val="none" w:sz="0" w:space="0" w:color="auto"/>
            <w:bottom w:val="none" w:sz="0" w:space="0" w:color="auto"/>
            <w:right w:val="none" w:sz="0" w:space="0" w:color="auto"/>
          </w:divBdr>
        </w:div>
        <w:div w:id="1732339097">
          <w:marLeft w:val="480"/>
          <w:marRight w:val="0"/>
          <w:marTop w:val="0"/>
          <w:marBottom w:val="0"/>
          <w:divBdr>
            <w:top w:val="none" w:sz="0" w:space="0" w:color="auto"/>
            <w:left w:val="none" w:sz="0" w:space="0" w:color="auto"/>
            <w:bottom w:val="none" w:sz="0" w:space="0" w:color="auto"/>
            <w:right w:val="none" w:sz="0" w:space="0" w:color="auto"/>
          </w:divBdr>
        </w:div>
      </w:divsChild>
    </w:div>
    <w:div w:id="929655231">
      <w:bodyDiv w:val="1"/>
      <w:marLeft w:val="0"/>
      <w:marRight w:val="0"/>
      <w:marTop w:val="0"/>
      <w:marBottom w:val="0"/>
      <w:divBdr>
        <w:top w:val="none" w:sz="0" w:space="0" w:color="auto"/>
        <w:left w:val="none" w:sz="0" w:space="0" w:color="auto"/>
        <w:bottom w:val="none" w:sz="0" w:space="0" w:color="auto"/>
        <w:right w:val="none" w:sz="0" w:space="0" w:color="auto"/>
      </w:divBdr>
      <w:divsChild>
        <w:div w:id="70086345">
          <w:marLeft w:val="480"/>
          <w:marRight w:val="0"/>
          <w:marTop w:val="0"/>
          <w:marBottom w:val="0"/>
          <w:divBdr>
            <w:top w:val="none" w:sz="0" w:space="0" w:color="auto"/>
            <w:left w:val="none" w:sz="0" w:space="0" w:color="auto"/>
            <w:bottom w:val="none" w:sz="0" w:space="0" w:color="auto"/>
            <w:right w:val="none" w:sz="0" w:space="0" w:color="auto"/>
          </w:divBdr>
        </w:div>
        <w:div w:id="1257901708">
          <w:marLeft w:val="480"/>
          <w:marRight w:val="0"/>
          <w:marTop w:val="0"/>
          <w:marBottom w:val="0"/>
          <w:divBdr>
            <w:top w:val="none" w:sz="0" w:space="0" w:color="auto"/>
            <w:left w:val="none" w:sz="0" w:space="0" w:color="auto"/>
            <w:bottom w:val="none" w:sz="0" w:space="0" w:color="auto"/>
            <w:right w:val="none" w:sz="0" w:space="0" w:color="auto"/>
          </w:divBdr>
        </w:div>
        <w:div w:id="258686994">
          <w:marLeft w:val="480"/>
          <w:marRight w:val="0"/>
          <w:marTop w:val="0"/>
          <w:marBottom w:val="0"/>
          <w:divBdr>
            <w:top w:val="none" w:sz="0" w:space="0" w:color="auto"/>
            <w:left w:val="none" w:sz="0" w:space="0" w:color="auto"/>
            <w:bottom w:val="none" w:sz="0" w:space="0" w:color="auto"/>
            <w:right w:val="none" w:sz="0" w:space="0" w:color="auto"/>
          </w:divBdr>
        </w:div>
        <w:div w:id="97019842">
          <w:marLeft w:val="480"/>
          <w:marRight w:val="0"/>
          <w:marTop w:val="0"/>
          <w:marBottom w:val="0"/>
          <w:divBdr>
            <w:top w:val="none" w:sz="0" w:space="0" w:color="auto"/>
            <w:left w:val="none" w:sz="0" w:space="0" w:color="auto"/>
            <w:bottom w:val="none" w:sz="0" w:space="0" w:color="auto"/>
            <w:right w:val="none" w:sz="0" w:space="0" w:color="auto"/>
          </w:divBdr>
        </w:div>
        <w:div w:id="485633520">
          <w:marLeft w:val="480"/>
          <w:marRight w:val="0"/>
          <w:marTop w:val="0"/>
          <w:marBottom w:val="0"/>
          <w:divBdr>
            <w:top w:val="none" w:sz="0" w:space="0" w:color="auto"/>
            <w:left w:val="none" w:sz="0" w:space="0" w:color="auto"/>
            <w:bottom w:val="none" w:sz="0" w:space="0" w:color="auto"/>
            <w:right w:val="none" w:sz="0" w:space="0" w:color="auto"/>
          </w:divBdr>
        </w:div>
        <w:div w:id="1840147055">
          <w:marLeft w:val="480"/>
          <w:marRight w:val="0"/>
          <w:marTop w:val="0"/>
          <w:marBottom w:val="0"/>
          <w:divBdr>
            <w:top w:val="none" w:sz="0" w:space="0" w:color="auto"/>
            <w:left w:val="none" w:sz="0" w:space="0" w:color="auto"/>
            <w:bottom w:val="none" w:sz="0" w:space="0" w:color="auto"/>
            <w:right w:val="none" w:sz="0" w:space="0" w:color="auto"/>
          </w:divBdr>
        </w:div>
        <w:div w:id="1165130282">
          <w:marLeft w:val="480"/>
          <w:marRight w:val="0"/>
          <w:marTop w:val="0"/>
          <w:marBottom w:val="0"/>
          <w:divBdr>
            <w:top w:val="none" w:sz="0" w:space="0" w:color="auto"/>
            <w:left w:val="none" w:sz="0" w:space="0" w:color="auto"/>
            <w:bottom w:val="none" w:sz="0" w:space="0" w:color="auto"/>
            <w:right w:val="none" w:sz="0" w:space="0" w:color="auto"/>
          </w:divBdr>
        </w:div>
        <w:div w:id="1179662191">
          <w:marLeft w:val="480"/>
          <w:marRight w:val="0"/>
          <w:marTop w:val="0"/>
          <w:marBottom w:val="0"/>
          <w:divBdr>
            <w:top w:val="none" w:sz="0" w:space="0" w:color="auto"/>
            <w:left w:val="none" w:sz="0" w:space="0" w:color="auto"/>
            <w:bottom w:val="none" w:sz="0" w:space="0" w:color="auto"/>
            <w:right w:val="none" w:sz="0" w:space="0" w:color="auto"/>
          </w:divBdr>
        </w:div>
        <w:div w:id="914244188">
          <w:marLeft w:val="480"/>
          <w:marRight w:val="0"/>
          <w:marTop w:val="0"/>
          <w:marBottom w:val="0"/>
          <w:divBdr>
            <w:top w:val="none" w:sz="0" w:space="0" w:color="auto"/>
            <w:left w:val="none" w:sz="0" w:space="0" w:color="auto"/>
            <w:bottom w:val="none" w:sz="0" w:space="0" w:color="auto"/>
            <w:right w:val="none" w:sz="0" w:space="0" w:color="auto"/>
          </w:divBdr>
        </w:div>
        <w:div w:id="1674333538">
          <w:marLeft w:val="480"/>
          <w:marRight w:val="0"/>
          <w:marTop w:val="0"/>
          <w:marBottom w:val="0"/>
          <w:divBdr>
            <w:top w:val="none" w:sz="0" w:space="0" w:color="auto"/>
            <w:left w:val="none" w:sz="0" w:space="0" w:color="auto"/>
            <w:bottom w:val="none" w:sz="0" w:space="0" w:color="auto"/>
            <w:right w:val="none" w:sz="0" w:space="0" w:color="auto"/>
          </w:divBdr>
        </w:div>
        <w:div w:id="1361274499">
          <w:marLeft w:val="480"/>
          <w:marRight w:val="0"/>
          <w:marTop w:val="0"/>
          <w:marBottom w:val="0"/>
          <w:divBdr>
            <w:top w:val="none" w:sz="0" w:space="0" w:color="auto"/>
            <w:left w:val="none" w:sz="0" w:space="0" w:color="auto"/>
            <w:bottom w:val="none" w:sz="0" w:space="0" w:color="auto"/>
            <w:right w:val="none" w:sz="0" w:space="0" w:color="auto"/>
          </w:divBdr>
        </w:div>
        <w:div w:id="1203202253">
          <w:marLeft w:val="480"/>
          <w:marRight w:val="0"/>
          <w:marTop w:val="0"/>
          <w:marBottom w:val="0"/>
          <w:divBdr>
            <w:top w:val="none" w:sz="0" w:space="0" w:color="auto"/>
            <w:left w:val="none" w:sz="0" w:space="0" w:color="auto"/>
            <w:bottom w:val="none" w:sz="0" w:space="0" w:color="auto"/>
            <w:right w:val="none" w:sz="0" w:space="0" w:color="auto"/>
          </w:divBdr>
        </w:div>
        <w:div w:id="465895674">
          <w:marLeft w:val="480"/>
          <w:marRight w:val="0"/>
          <w:marTop w:val="0"/>
          <w:marBottom w:val="0"/>
          <w:divBdr>
            <w:top w:val="none" w:sz="0" w:space="0" w:color="auto"/>
            <w:left w:val="none" w:sz="0" w:space="0" w:color="auto"/>
            <w:bottom w:val="none" w:sz="0" w:space="0" w:color="auto"/>
            <w:right w:val="none" w:sz="0" w:space="0" w:color="auto"/>
          </w:divBdr>
        </w:div>
        <w:div w:id="2105612890">
          <w:marLeft w:val="480"/>
          <w:marRight w:val="0"/>
          <w:marTop w:val="0"/>
          <w:marBottom w:val="0"/>
          <w:divBdr>
            <w:top w:val="none" w:sz="0" w:space="0" w:color="auto"/>
            <w:left w:val="none" w:sz="0" w:space="0" w:color="auto"/>
            <w:bottom w:val="none" w:sz="0" w:space="0" w:color="auto"/>
            <w:right w:val="none" w:sz="0" w:space="0" w:color="auto"/>
          </w:divBdr>
        </w:div>
        <w:div w:id="249317334">
          <w:marLeft w:val="480"/>
          <w:marRight w:val="0"/>
          <w:marTop w:val="0"/>
          <w:marBottom w:val="0"/>
          <w:divBdr>
            <w:top w:val="none" w:sz="0" w:space="0" w:color="auto"/>
            <w:left w:val="none" w:sz="0" w:space="0" w:color="auto"/>
            <w:bottom w:val="none" w:sz="0" w:space="0" w:color="auto"/>
            <w:right w:val="none" w:sz="0" w:space="0" w:color="auto"/>
          </w:divBdr>
        </w:div>
        <w:div w:id="117384371">
          <w:marLeft w:val="480"/>
          <w:marRight w:val="0"/>
          <w:marTop w:val="0"/>
          <w:marBottom w:val="0"/>
          <w:divBdr>
            <w:top w:val="none" w:sz="0" w:space="0" w:color="auto"/>
            <w:left w:val="none" w:sz="0" w:space="0" w:color="auto"/>
            <w:bottom w:val="none" w:sz="0" w:space="0" w:color="auto"/>
            <w:right w:val="none" w:sz="0" w:space="0" w:color="auto"/>
          </w:divBdr>
        </w:div>
        <w:div w:id="1940288877">
          <w:marLeft w:val="480"/>
          <w:marRight w:val="0"/>
          <w:marTop w:val="0"/>
          <w:marBottom w:val="0"/>
          <w:divBdr>
            <w:top w:val="none" w:sz="0" w:space="0" w:color="auto"/>
            <w:left w:val="none" w:sz="0" w:space="0" w:color="auto"/>
            <w:bottom w:val="none" w:sz="0" w:space="0" w:color="auto"/>
            <w:right w:val="none" w:sz="0" w:space="0" w:color="auto"/>
          </w:divBdr>
        </w:div>
        <w:div w:id="1997952281">
          <w:marLeft w:val="480"/>
          <w:marRight w:val="0"/>
          <w:marTop w:val="0"/>
          <w:marBottom w:val="0"/>
          <w:divBdr>
            <w:top w:val="none" w:sz="0" w:space="0" w:color="auto"/>
            <w:left w:val="none" w:sz="0" w:space="0" w:color="auto"/>
            <w:bottom w:val="none" w:sz="0" w:space="0" w:color="auto"/>
            <w:right w:val="none" w:sz="0" w:space="0" w:color="auto"/>
          </w:divBdr>
        </w:div>
        <w:div w:id="1140465853">
          <w:marLeft w:val="480"/>
          <w:marRight w:val="0"/>
          <w:marTop w:val="0"/>
          <w:marBottom w:val="0"/>
          <w:divBdr>
            <w:top w:val="none" w:sz="0" w:space="0" w:color="auto"/>
            <w:left w:val="none" w:sz="0" w:space="0" w:color="auto"/>
            <w:bottom w:val="none" w:sz="0" w:space="0" w:color="auto"/>
            <w:right w:val="none" w:sz="0" w:space="0" w:color="auto"/>
          </w:divBdr>
        </w:div>
        <w:div w:id="195239950">
          <w:marLeft w:val="480"/>
          <w:marRight w:val="0"/>
          <w:marTop w:val="0"/>
          <w:marBottom w:val="0"/>
          <w:divBdr>
            <w:top w:val="none" w:sz="0" w:space="0" w:color="auto"/>
            <w:left w:val="none" w:sz="0" w:space="0" w:color="auto"/>
            <w:bottom w:val="none" w:sz="0" w:space="0" w:color="auto"/>
            <w:right w:val="none" w:sz="0" w:space="0" w:color="auto"/>
          </w:divBdr>
        </w:div>
      </w:divsChild>
    </w:div>
    <w:div w:id="929851011">
      <w:bodyDiv w:val="1"/>
      <w:marLeft w:val="0"/>
      <w:marRight w:val="0"/>
      <w:marTop w:val="0"/>
      <w:marBottom w:val="0"/>
      <w:divBdr>
        <w:top w:val="none" w:sz="0" w:space="0" w:color="auto"/>
        <w:left w:val="none" w:sz="0" w:space="0" w:color="auto"/>
        <w:bottom w:val="none" w:sz="0" w:space="0" w:color="auto"/>
        <w:right w:val="none" w:sz="0" w:space="0" w:color="auto"/>
      </w:divBdr>
    </w:div>
    <w:div w:id="938563577">
      <w:bodyDiv w:val="1"/>
      <w:marLeft w:val="0"/>
      <w:marRight w:val="0"/>
      <w:marTop w:val="0"/>
      <w:marBottom w:val="0"/>
      <w:divBdr>
        <w:top w:val="none" w:sz="0" w:space="0" w:color="auto"/>
        <w:left w:val="none" w:sz="0" w:space="0" w:color="auto"/>
        <w:bottom w:val="none" w:sz="0" w:space="0" w:color="auto"/>
        <w:right w:val="none" w:sz="0" w:space="0" w:color="auto"/>
      </w:divBdr>
      <w:divsChild>
        <w:div w:id="952713159">
          <w:marLeft w:val="480"/>
          <w:marRight w:val="0"/>
          <w:marTop w:val="0"/>
          <w:marBottom w:val="0"/>
          <w:divBdr>
            <w:top w:val="none" w:sz="0" w:space="0" w:color="auto"/>
            <w:left w:val="none" w:sz="0" w:space="0" w:color="auto"/>
            <w:bottom w:val="none" w:sz="0" w:space="0" w:color="auto"/>
            <w:right w:val="none" w:sz="0" w:space="0" w:color="auto"/>
          </w:divBdr>
        </w:div>
        <w:div w:id="1562251191">
          <w:marLeft w:val="480"/>
          <w:marRight w:val="0"/>
          <w:marTop w:val="0"/>
          <w:marBottom w:val="0"/>
          <w:divBdr>
            <w:top w:val="none" w:sz="0" w:space="0" w:color="auto"/>
            <w:left w:val="none" w:sz="0" w:space="0" w:color="auto"/>
            <w:bottom w:val="none" w:sz="0" w:space="0" w:color="auto"/>
            <w:right w:val="none" w:sz="0" w:space="0" w:color="auto"/>
          </w:divBdr>
        </w:div>
        <w:div w:id="1553224617">
          <w:marLeft w:val="480"/>
          <w:marRight w:val="0"/>
          <w:marTop w:val="0"/>
          <w:marBottom w:val="0"/>
          <w:divBdr>
            <w:top w:val="none" w:sz="0" w:space="0" w:color="auto"/>
            <w:left w:val="none" w:sz="0" w:space="0" w:color="auto"/>
            <w:bottom w:val="none" w:sz="0" w:space="0" w:color="auto"/>
            <w:right w:val="none" w:sz="0" w:space="0" w:color="auto"/>
          </w:divBdr>
        </w:div>
        <w:div w:id="702288943">
          <w:marLeft w:val="480"/>
          <w:marRight w:val="0"/>
          <w:marTop w:val="0"/>
          <w:marBottom w:val="0"/>
          <w:divBdr>
            <w:top w:val="none" w:sz="0" w:space="0" w:color="auto"/>
            <w:left w:val="none" w:sz="0" w:space="0" w:color="auto"/>
            <w:bottom w:val="none" w:sz="0" w:space="0" w:color="auto"/>
            <w:right w:val="none" w:sz="0" w:space="0" w:color="auto"/>
          </w:divBdr>
        </w:div>
        <w:div w:id="1405369672">
          <w:marLeft w:val="480"/>
          <w:marRight w:val="0"/>
          <w:marTop w:val="0"/>
          <w:marBottom w:val="0"/>
          <w:divBdr>
            <w:top w:val="none" w:sz="0" w:space="0" w:color="auto"/>
            <w:left w:val="none" w:sz="0" w:space="0" w:color="auto"/>
            <w:bottom w:val="none" w:sz="0" w:space="0" w:color="auto"/>
            <w:right w:val="none" w:sz="0" w:space="0" w:color="auto"/>
          </w:divBdr>
        </w:div>
        <w:div w:id="125128981">
          <w:marLeft w:val="480"/>
          <w:marRight w:val="0"/>
          <w:marTop w:val="0"/>
          <w:marBottom w:val="0"/>
          <w:divBdr>
            <w:top w:val="none" w:sz="0" w:space="0" w:color="auto"/>
            <w:left w:val="none" w:sz="0" w:space="0" w:color="auto"/>
            <w:bottom w:val="none" w:sz="0" w:space="0" w:color="auto"/>
            <w:right w:val="none" w:sz="0" w:space="0" w:color="auto"/>
          </w:divBdr>
        </w:div>
        <w:div w:id="897861625">
          <w:marLeft w:val="480"/>
          <w:marRight w:val="0"/>
          <w:marTop w:val="0"/>
          <w:marBottom w:val="0"/>
          <w:divBdr>
            <w:top w:val="none" w:sz="0" w:space="0" w:color="auto"/>
            <w:left w:val="none" w:sz="0" w:space="0" w:color="auto"/>
            <w:bottom w:val="none" w:sz="0" w:space="0" w:color="auto"/>
            <w:right w:val="none" w:sz="0" w:space="0" w:color="auto"/>
          </w:divBdr>
        </w:div>
        <w:div w:id="929240713">
          <w:marLeft w:val="480"/>
          <w:marRight w:val="0"/>
          <w:marTop w:val="0"/>
          <w:marBottom w:val="0"/>
          <w:divBdr>
            <w:top w:val="none" w:sz="0" w:space="0" w:color="auto"/>
            <w:left w:val="none" w:sz="0" w:space="0" w:color="auto"/>
            <w:bottom w:val="none" w:sz="0" w:space="0" w:color="auto"/>
            <w:right w:val="none" w:sz="0" w:space="0" w:color="auto"/>
          </w:divBdr>
        </w:div>
        <w:div w:id="213390776">
          <w:marLeft w:val="480"/>
          <w:marRight w:val="0"/>
          <w:marTop w:val="0"/>
          <w:marBottom w:val="0"/>
          <w:divBdr>
            <w:top w:val="none" w:sz="0" w:space="0" w:color="auto"/>
            <w:left w:val="none" w:sz="0" w:space="0" w:color="auto"/>
            <w:bottom w:val="none" w:sz="0" w:space="0" w:color="auto"/>
            <w:right w:val="none" w:sz="0" w:space="0" w:color="auto"/>
          </w:divBdr>
        </w:div>
        <w:div w:id="1277102187">
          <w:marLeft w:val="480"/>
          <w:marRight w:val="0"/>
          <w:marTop w:val="0"/>
          <w:marBottom w:val="0"/>
          <w:divBdr>
            <w:top w:val="none" w:sz="0" w:space="0" w:color="auto"/>
            <w:left w:val="none" w:sz="0" w:space="0" w:color="auto"/>
            <w:bottom w:val="none" w:sz="0" w:space="0" w:color="auto"/>
            <w:right w:val="none" w:sz="0" w:space="0" w:color="auto"/>
          </w:divBdr>
        </w:div>
        <w:div w:id="13505233">
          <w:marLeft w:val="480"/>
          <w:marRight w:val="0"/>
          <w:marTop w:val="0"/>
          <w:marBottom w:val="0"/>
          <w:divBdr>
            <w:top w:val="none" w:sz="0" w:space="0" w:color="auto"/>
            <w:left w:val="none" w:sz="0" w:space="0" w:color="auto"/>
            <w:bottom w:val="none" w:sz="0" w:space="0" w:color="auto"/>
            <w:right w:val="none" w:sz="0" w:space="0" w:color="auto"/>
          </w:divBdr>
        </w:div>
        <w:div w:id="2027518492">
          <w:marLeft w:val="480"/>
          <w:marRight w:val="0"/>
          <w:marTop w:val="0"/>
          <w:marBottom w:val="0"/>
          <w:divBdr>
            <w:top w:val="none" w:sz="0" w:space="0" w:color="auto"/>
            <w:left w:val="none" w:sz="0" w:space="0" w:color="auto"/>
            <w:bottom w:val="none" w:sz="0" w:space="0" w:color="auto"/>
            <w:right w:val="none" w:sz="0" w:space="0" w:color="auto"/>
          </w:divBdr>
        </w:div>
        <w:div w:id="556936138">
          <w:marLeft w:val="480"/>
          <w:marRight w:val="0"/>
          <w:marTop w:val="0"/>
          <w:marBottom w:val="0"/>
          <w:divBdr>
            <w:top w:val="none" w:sz="0" w:space="0" w:color="auto"/>
            <w:left w:val="none" w:sz="0" w:space="0" w:color="auto"/>
            <w:bottom w:val="none" w:sz="0" w:space="0" w:color="auto"/>
            <w:right w:val="none" w:sz="0" w:space="0" w:color="auto"/>
          </w:divBdr>
        </w:div>
        <w:div w:id="160968763">
          <w:marLeft w:val="480"/>
          <w:marRight w:val="0"/>
          <w:marTop w:val="0"/>
          <w:marBottom w:val="0"/>
          <w:divBdr>
            <w:top w:val="none" w:sz="0" w:space="0" w:color="auto"/>
            <w:left w:val="none" w:sz="0" w:space="0" w:color="auto"/>
            <w:bottom w:val="none" w:sz="0" w:space="0" w:color="auto"/>
            <w:right w:val="none" w:sz="0" w:space="0" w:color="auto"/>
          </w:divBdr>
        </w:div>
        <w:div w:id="1826582672">
          <w:marLeft w:val="480"/>
          <w:marRight w:val="0"/>
          <w:marTop w:val="0"/>
          <w:marBottom w:val="0"/>
          <w:divBdr>
            <w:top w:val="none" w:sz="0" w:space="0" w:color="auto"/>
            <w:left w:val="none" w:sz="0" w:space="0" w:color="auto"/>
            <w:bottom w:val="none" w:sz="0" w:space="0" w:color="auto"/>
            <w:right w:val="none" w:sz="0" w:space="0" w:color="auto"/>
          </w:divBdr>
        </w:div>
        <w:div w:id="1744179847">
          <w:marLeft w:val="480"/>
          <w:marRight w:val="0"/>
          <w:marTop w:val="0"/>
          <w:marBottom w:val="0"/>
          <w:divBdr>
            <w:top w:val="none" w:sz="0" w:space="0" w:color="auto"/>
            <w:left w:val="none" w:sz="0" w:space="0" w:color="auto"/>
            <w:bottom w:val="none" w:sz="0" w:space="0" w:color="auto"/>
            <w:right w:val="none" w:sz="0" w:space="0" w:color="auto"/>
          </w:divBdr>
        </w:div>
        <w:div w:id="1179664483">
          <w:marLeft w:val="480"/>
          <w:marRight w:val="0"/>
          <w:marTop w:val="0"/>
          <w:marBottom w:val="0"/>
          <w:divBdr>
            <w:top w:val="none" w:sz="0" w:space="0" w:color="auto"/>
            <w:left w:val="none" w:sz="0" w:space="0" w:color="auto"/>
            <w:bottom w:val="none" w:sz="0" w:space="0" w:color="auto"/>
            <w:right w:val="none" w:sz="0" w:space="0" w:color="auto"/>
          </w:divBdr>
        </w:div>
        <w:div w:id="1102342552">
          <w:marLeft w:val="480"/>
          <w:marRight w:val="0"/>
          <w:marTop w:val="0"/>
          <w:marBottom w:val="0"/>
          <w:divBdr>
            <w:top w:val="none" w:sz="0" w:space="0" w:color="auto"/>
            <w:left w:val="none" w:sz="0" w:space="0" w:color="auto"/>
            <w:bottom w:val="none" w:sz="0" w:space="0" w:color="auto"/>
            <w:right w:val="none" w:sz="0" w:space="0" w:color="auto"/>
          </w:divBdr>
        </w:div>
        <w:div w:id="288976602">
          <w:marLeft w:val="480"/>
          <w:marRight w:val="0"/>
          <w:marTop w:val="0"/>
          <w:marBottom w:val="0"/>
          <w:divBdr>
            <w:top w:val="none" w:sz="0" w:space="0" w:color="auto"/>
            <w:left w:val="none" w:sz="0" w:space="0" w:color="auto"/>
            <w:bottom w:val="none" w:sz="0" w:space="0" w:color="auto"/>
            <w:right w:val="none" w:sz="0" w:space="0" w:color="auto"/>
          </w:divBdr>
        </w:div>
      </w:divsChild>
    </w:div>
    <w:div w:id="939679150">
      <w:bodyDiv w:val="1"/>
      <w:marLeft w:val="0"/>
      <w:marRight w:val="0"/>
      <w:marTop w:val="0"/>
      <w:marBottom w:val="0"/>
      <w:divBdr>
        <w:top w:val="none" w:sz="0" w:space="0" w:color="auto"/>
        <w:left w:val="none" w:sz="0" w:space="0" w:color="auto"/>
        <w:bottom w:val="none" w:sz="0" w:space="0" w:color="auto"/>
        <w:right w:val="none" w:sz="0" w:space="0" w:color="auto"/>
      </w:divBdr>
    </w:div>
    <w:div w:id="940261816">
      <w:bodyDiv w:val="1"/>
      <w:marLeft w:val="0"/>
      <w:marRight w:val="0"/>
      <w:marTop w:val="0"/>
      <w:marBottom w:val="0"/>
      <w:divBdr>
        <w:top w:val="none" w:sz="0" w:space="0" w:color="auto"/>
        <w:left w:val="none" w:sz="0" w:space="0" w:color="auto"/>
        <w:bottom w:val="none" w:sz="0" w:space="0" w:color="auto"/>
        <w:right w:val="none" w:sz="0" w:space="0" w:color="auto"/>
      </w:divBdr>
    </w:div>
    <w:div w:id="952787673">
      <w:bodyDiv w:val="1"/>
      <w:marLeft w:val="0"/>
      <w:marRight w:val="0"/>
      <w:marTop w:val="0"/>
      <w:marBottom w:val="0"/>
      <w:divBdr>
        <w:top w:val="none" w:sz="0" w:space="0" w:color="auto"/>
        <w:left w:val="none" w:sz="0" w:space="0" w:color="auto"/>
        <w:bottom w:val="none" w:sz="0" w:space="0" w:color="auto"/>
        <w:right w:val="none" w:sz="0" w:space="0" w:color="auto"/>
      </w:divBdr>
      <w:divsChild>
        <w:div w:id="451829887">
          <w:marLeft w:val="480"/>
          <w:marRight w:val="0"/>
          <w:marTop w:val="0"/>
          <w:marBottom w:val="0"/>
          <w:divBdr>
            <w:top w:val="none" w:sz="0" w:space="0" w:color="auto"/>
            <w:left w:val="none" w:sz="0" w:space="0" w:color="auto"/>
            <w:bottom w:val="none" w:sz="0" w:space="0" w:color="auto"/>
            <w:right w:val="none" w:sz="0" w:space="0" w:color="auto"/>
          </w:divBdr>
        </w:div>
        <w:div w:id="230312815">
          <w:marLeft w:val="480"/>
          <w:marRight w:val="0"/>
          <w:marTop w:val="0"/>
          <w:marBottom w:val="0"/>
          <w:divBdr>
            <w:top w:val="none" w:sz="0" w:space="0" w:color="auto"/>
            <w:left w:val="none" w:sz="0" w:space="0" w:color="auto"/>
            <w:bottom w:val="none" w:sz="0" w:space="0" w:color="auto"/>
            <w:right w:val="none" w:sz="0" w:space="0" w:color="auto"/>
          </w:divBdr>
        </w:div>
        <w:div w:id="297104803">
          <w:marLeft w:val="480"/>
          <w:marRight w:val="0"/>
          <w:marTop w:val="0"/>
          <w:marBottom w:val="0"/>
          <w:divBdr>
            <w:top w:val="none" w:sz="0" w:space="0" w:color="auto"/>
            <w:left w:val="none" w:sz="0" w:space="0" w:color="auto"/>
            <w:bottom w:val="none" w:sz="0" w:space="0" w:color="auto"/>
            <w:right w:val="none" w:sz="0" w:space="0" w:color="auto"/>
          </w:divBdr>
        </w:div>
        <w:div w:id="689643824">
          <w:marLeft w:val="480"/>
          <w:marRight w:val="0"/>
          <w:marTop w:val="0"/>
          <w:marBottom w:val="0"/>
          <w:divBdr>
            <w:top w:val="none" w:sz="0" w:space="0" w:color="auto"/>
            <w:left w:val="none" w:sz="0" w:space="0" w:color="auto"/>
            <w:bottom w:val="none" w:sz="0" w:space="0" w:color="auto"/>
            <w:right w:val="none" w:sz="0" w:space="0" w:color="auto"/>
          </w:divBdr>
        </w:div>
        <w:div w:id="792596466">
          <w:marLeft w:val="480"/>
          <w:marRight w:val="0"/>
          <w:marTop w:val="0"/>
          <w:marBottom w:val="0"/>
          <w:divBdr>
            <w:top w:val="none" w:sz="0" w:space="0" w:color="auto"/>
            <w:left w:val="none" w:sz="0" w:space="0" w:color="auto"/>
            <w:bottom w:val="none" w:sz="0" w:space="0" w:color="auto"/>
            <w:right w:val="none" w:sz="0" w:space="0" w:color="auto"/>
          </w:divBdr>
        </w:div>
        <w:div w:id="1310086722">
          <w:marLeft w:val="480"/>
          <w:marRight w:val="0"/>
          <w:marTop w:val="0"/>
          <w:marBottom w:val="0"/>
          <w:divBdr>
            <w:top w:val="none" w:sz="0" w:space="0" w:color="auto"/>
            <w:left w:val="none" w:sz="0" w:space="0" w:color="auto"/>
            <w:bottom w:val="none" w:sz="0" w:space="0" w:color="auto"/>
            <w:right w:val="none" w:sz="0" w:space="0" w:color="auto"/>
          </w:divBdr>
        </w:div>
        <w:div w:id="1356417443">
          <w:marLeft w:val="480"/>
          <w:marRight w:val="0"/>
          <w:marTop w:val="0"/>
          <w:marBottom w:val="0"/>
          <w:divBdr>
            <w:top w:val="none" w:sz="0" w:space="0" w:color="auto"/>
            <w:left w:val="none" w:sz="0" w:space="0" w:color="auto"/>
            <w:bottom w:val="none" w:sz="0" w:space="0" w:color="auto"/>
            <w:right w:val="none" w:sz="0" w:space="0" w:color="auto"/>
          </w:divBdr>
        </w:div>
        <w:div w:id="2131168857">
          <w:marLeft w:val="480"/>
          <w:marRight w:val="0"/>
          <w:marTop w:val="0"/>
          <w:marBottom w:val="0"/>
          <w:divBdr>
            <w:top w:val="none" w:sz="0" w:space="0" w:color="auto"/>
            <w:left w:val="none" w:sz="0" w:space="0" w:color="auto"/>
            <w:bottom w:val="none" w:sz="0" w:space="0" w:color="auto"/>
            <w:right w:val="none" w:sz="0" w:space="0" w:color="auto"/>
          </w:divBdr>
        </w:div>
        <w:div w:id="1912537758">
          <w:marLeft w:val="480"/>
          <w:marRight w:val="0"/>
          <w:marTop w:val="0"/>
          <w:marBottom w:val="0"/>
          <w:divBdr>
            <w:top w:val="none" w:sz="0" w:space="0" w:color="auto"/>
            <w:left w:val="none" w:sz="0" w:space="0" w:color="auto"/>
            <w:bottom w:val="none" w:sz="0" w:space="0" w:color="auto"/>
            <w:right w:val="none" w:sz="0" w:space="0" w:color="auto"/>
          </w:divBdr>
        </w:div>
        <w:div w:id="1590505144">
          <w:marLeft w:val="480"/>
          <w:marRight w:val="0"/>
          <w:marTop w:val="0"/>
          <w:marBottom w:val="0"/>
          <w:divBdr>
            <w:top w:val="none" w:sz="0" w:space="0" w:color="auto"/>
            <w:left w:val="none" w:sz="0" w:space="0" w:color="auto"/>
            <w:bottom w:val="none" w:sz="0" w:space="0" w:color="auto"/>
            <w:right w:val="none" w:sz="0" w:space="0" w:color="auto"/>
          </w:divBdr>
        </w:div>
        <w:div w:id="1452479282">
          <w:marLeft w:val="480"/>
          <w:marRight w:val="0"/>
          <w:marTop w:val="0"/>
          <w:marBottom w:val="0"/>
          <w:divBdr>
            <w:top w:val="none" w:sz="0" w:space="0" w:color="auto"/>
            <w:left w:val="none" w:sz="0" w:space="0" w:color="auto"/>
            <w:bottom w:val="none" w:sz="0" w:space="0" w:color="auto"/>
            <w:right w:val="none" w:sz="0" w:space="0" w:color="auto"/>
          </w:divBdr>
        </w:div>
        <w:div w:id="1732077043">
          <w:marLeft w:val="480"/>
          <w:marRight w:val="0"/>
          <w:marTop w:val="0"/>
          <w:marBottom w:val="0"/>
          <w:divBdr>
            <w:top w:val="none" w:sz="0" w:space="0" w:color="auto"/>
            <w:left w:val="none" w:sz="0" w:space="0" w:color="auto"/>
            <w:bottom w:val="none" w:sz="0" w:space="0" w:color="auto"/>
            <w:right w:val="none" w:sz="0" w:space="0" w:color="auto"/>
          </w:divBdr>
        </w:div>
      </w:divsChild>
    </w:div>
    <w:div w:id="972952636">
      <w:bodyDiv w:val="1"/>
      <w:marLeft w:val="0"/>
      <w:marRight w:val="0"/>
      <w:marTop w:val="0"/>
      <w:marBottom w:val="0"/>
      <w:divBdr>
        <w:top w:val="none" w:sz="0" w:space="0" w:color="auto"/>
        <w:left w:val="none" w:sz="0" w:space="0" w:color="auto"/>
        <w:bottom w:val="none" w:sz="0" w:space="0" w:color="auto"/>
        <w:right w:val="none" w:sz="0" w:space="0" w:color="auto"/>
      </w:divBdr>
      <w:divsChild>
        <w:div w:id="105934199">
          <w:marLeft w:val="480"/>
          <w:marRight w:val="0"/>
          <w:marTop w:val="0"/>
          <w:marBottom w:val="0"/>
          <w:divBdr>
            <w:top w:val="none" w:sz="0" w:space="0" w:color="auto"/>
            <w:left w:val="none" w:sz="0" w:space="0" w:color="auto"/>
            <w:bottom w:val="none" w:sz="0" w:space="0" w:color="auto"/>
            <w:right w:val="none" w:sz="0" w:space="0" w:color="auto"/>
          </w:divBdr>
        </w:div>
        <w:div w:id="420492930">
          <w:marLeft w:val="480"/>
          <w:marRight w:val="0"/>
          <w:marTop w:val="0"/>
          <w:marBottom w:val="0"/>
          <w:divBdr>
            <w:top w:val="none" w:sz="0" w:space="0" w:color="auto"/>
            <w:left w:val="none" w:sz="0" w:space="0" w:color="auto"/>
            <w:bottom w:val="none" w:sz="0" w:space="0" w:color="auto"/>
            <w:right w:val="none" w:sz="0" w:space="0" w:color="auto"/>
          </w:divBdr>
        </w:div>
        <w:div w:id="795564781">
          <w:marLeft w:val="480"/>
          <w:marRight w:val="0"/>
          <w:marTop w:val="0"/>
          <w:marBottom w:val="0"/>
          <w:divBdr>
            <w:top w:val="none" w:sz="0" w:space="0" w:color="auto"/>
            <w:left w:val="none" w:sz="0" w:space="0" w:color="auto"/>
            <w:bottom w:val="none" w:sz="0" w:space="0" w:color="auto"/>
            <w:right w:val="none" w:sz="0" w:space="0" w:color="auto"/>
          </w:divBdr>
        </w:div>
        <w:div w:id="1365402107">
          <w:marLeft w:val="480"/>
          <w:marRight w:val="0"/>
          <w:marTop w:val="0"/>
          <w:marBottom w:val="0"/>
          <w:divBdr>
            <w:top w:val="none" w:sz="0" w:space="0" w:color="auto"/>
            <w:left w:val="none" w:sz="0" w:space="0" w:color="auto"/>
            <w:bottom w:val="none" w:sz="0" w:space="0" w:color="auto"/>
            <w:right w:val="none" w:sz="0" w:space="0" w:color="auto"/>
          </w:divBdr>
        </w:div>
        <w:div w:id="1821261808">
          <w:marLeft w:val="480"/>
          <w:marRight w:val="0"/>
          <w:marTop w:val="0"/>
          <w:marBottom w:val="0"/>
          <w:divBdr>
            <w:top w:val="none" w:sz="0" w:space="0" w:color="auto"/>
            <w:left w:val="none" w:sz="0" w:space="0" w:color="auto"/>
            <w:bottom w:val="none" w:sz="0" w:space="0" w:color="auto"/>
            <w:right w:val="none" w:sz="0" w:space="0" w:color="auto"/>
          </w:divBdr>
        </w:div>
        <w:div w:id="1742411054">
          <w:marLeft w:val="480"/>
          <w:marRight w:val="0"/>
          <w:marTop w:val="0"/>
          <w:marBottom w:val="0"/>
          <w:divBdr>
            <w:top w:val="none" w:sz="0" w:space="0" w:color="auto"/>
            <w:left w:val="none" w:sz="0" w:space="0" w:color="auto"/>
            <w:bottom w:val="none" w:sz="0" w:space="0" w:color="auto"/>
            <w:right w:val="none" w:sz="0" w:space="0" w:color="auto"/>
          </w:divBdr>
        </w:div>
        <w:div w:id="615720311">
          <w:marLeft w:val="480"/>
          <w:marRight w:val="0"/>
          <w:marTop w:val="0"/>
          <w:marBottom w:val="0"/>
          <w:divBdr>
            <w:top w:val="none" w:sz="0" w:space="0" w:color="auto"/>
            <w:left w:val="none" w:sz="0" w:space="0" w:color="auto"/>
            <w:bottom w:val="none" w:sz="0" w:space="0" w:color="auto"/>
            <w:right w:val="none" w:sz="0" w:space="0" w:color="auto"/>
          </w:divBdr>
        </w:div>
        <w:div w:id="1611161088">
          <w:marLeft w:val="480"/>
          <w:marRight w:val="0"/>
          <w:marTop w:val="0"/>
          <w:marBottom w:val="0"/>
          <w:divBdr>
            <w:top w:val="none" w:sz="0" w:space="0" w:color="auto"/>
            <w:left w:val="none" w:sz="0" w:space="0" w:color="auto"/>
            <w:bottom w:val="none" w:sz="0" w:space="0" w:color="auto"/>
            <w:right w:val="none" w:sz="0" w:space="0" w:color="auto"/>
          </w:divBdr>
        </w:div>
        <w:div w:id="1264997191">
          <w:marLeft w:val="480"/>
          <w:marRight w:val="0"/>
          <w:marTop w:val="0"/>
          <w:marBottom w:val="0"/>
          <w:divBdr>
            <w:top w:val="none" w:sz="0" w:space="0" w:color="auto"/>
            <w:left w:val="none" w:sz="0" w:space="0" w:color="auto"/>
            <w:bottom w:val="none" w:sz="0" w:space="0" w:color="auto"/>
            <w:right w:val="none" w:sz="0" w:space="0" w:color="auto"/>
          </w:divBdr>
        </w:div>
        <w:div w:id="2052223979">
          <w:marLeft w:val="480"/>
          <w:marRight w:val="0"/>
          <w:marTop w:val="0"/>
          <w:marBottom w:val="0"/>
          <w:divBdr>
            <w:top w:val="none" w:sz="0" w:space="0" w:color="auto"/>
            <w:left w:val="none" w:sz="0" w:space="0" w:color="auto"/>
            <w:bottom w:val="none" w:sz="0" w:space="0" w:color="auto"/>
            <w:right w:val="none" w:sz="0" w:space="0" w:color="auto"/>
          </w:divBdr>
        </w:div>
        <w:div w:id="553548467">
          <w:marLeft w:val="480"/>
          <w:marRight w:val="0"/>
          <w:marTop w:val="0"/>
          <w:marBottom w:val="0"/>
          <w:divBdr>
            <w:top w:val="none" w:sz="0" w:space="0" w:color="auto"/>
            <w:left w:val="none" w:sz="0" w:space="0" w:color="auto"/>
            <w:bottom w:val="none" w:sz="0" w:space="0" w:color="auto"/>
            <w:right w:val="none" w:sz="0" w:space="0" w:color="auto"/>
          </w:divBdr>
        </w:div>
        <w:div w:id="1076822629">
          <w:marLeft w:val="480"/>
          <w:marRight w:val="0"/>
          <w:marTop w:val="0"/>
          <w:marBottom w:val="0"/>
          <w:divBdr>
            <w:top w:val="none" w:sz="0" w:space="0" w:color="auto"/>
            <w:left w:val="none" w:sz="0" w:space="0" w:color="auto"/>
            <w:bottom w:val="none" w:sz="0" w:space="0" w:color="auto"/>
            <w:right w:val="none" w:sz="0" w:space="0" w:color="auto"/>
          </w:divBdr>
        </w:div>
        <w:div w:id="1600063456">
          <w:marLeft w:val="480"/>
          <w:marRight w:val="0"/>
          <w:marTop w:val="0"/>
          <w:marBottom w:val="0"/>
          <w:divBdr>
            <w:top w:val="none" w:sz="0" w:space="0" w:color="auto"/>
            <w:left w:val="none" w:sz="0" w:space="0" w:color="auto"/>
            <w:bottom w:val="none" w:sz="0" w:space="0" w:color="auto"/>
            <w:right w:val="none" w:sz="0" w:space="0" w:color="auto"/>
          </w:divBdr>
        </w:div>
        <w:div w:id="404766195">
          <w:marLeft w:val="480"/>
          <w:marRight w:val="0"/>
          <w:marTop w:val="0"/>
          <w:marBottom w:val="0"/>
          <w:divBdr>
            <w:top w:val="none" w:sz="0" w:space="0" w:color="auto"/>
            <w:left w:val="none" w:sz="0" w:space="0" w:color="auto"/>
            <w:bottom w:val="none" w:sz="0" w:space="0" w:color="auto"/>
            <w:right w:val="none" w:sz="0" w:space="0" w:color="auto"/>
          </w:divBdr>
        </w:div>
        <w:div w:id="845636577">
          <w:marLeft w:val="480"/>
          <w:marRight w:val="0"/>
          <w:marTop w:val="0"/>
          <w:marBottom w:val="0"/>
          <w:divBdr>
            <w:top w:val="none" w:sz="0" w:space="0" w:color="auto"/>
            <w:left w:val="none" w:sz="0" w:space="0" w:color="auto"/>
            <w:bottom w:val="none" w:sz="0" w:space="0" w:color="auto"/>
            <w:right w:val="none" w:sz="0" w:space="0" w:color="auto"/>
          </w:divBdr>
        </w:div>
        <w:div w:id="1570458636">
          <w:marLeft w:val="480"/>
          <w:marRight w:val="0"/>
          <w:marTop w:val="0"/>
          <w:marBottom w:val="0"/>
          <w:divBdr>
            <w:top w:val="none" w:sz="0" w:space="0" w:color="auto"/>
            <w:left w:val="none" w:sz="0" w:space="0" w:color="auto"/>
            <w:bottom w:val="none" w:sz="0" w:space="0" w:color="auto"/>
            <w:right w:val="none" w:sz="0" w:space="0" w:color="auto"/>
          </w:divBdr>
        </w:div>
        <w:div w:id="432407034">
          <w:marLeft w:val="480"/>
          <w:marRight w:val="0"/>
          <w:marTop w:val="0"/>
          <w:marBottom w:val="0"/>
          <w:divBdr>
            <w:top w:val="none" w:sz="0" w:space="0" w:color="auto"/>
            <w:left w:val="none" w:sz="0" w:space="0" w:color="auto"/>
            <w:bottom w:val="none" w:sz="0" w:space="0" w:color="auto"/>
            <w:right w:val="none" w:sz="0" w:space="0" w:color="auto"/>
          </w:divBdr>
        </w:div>
        <w:div w:id="1429041054">
          <w:marLeft w:val="480"/>
          <w:marRight w:val="0"/>
          <w:marTop w:val="0"/>
          <w:marBottom w:val="0"/>
          <w:divBdr>
            <w:top w:val="none" w:sz="0" w:space="0" w:color="auto"/>
            <w:left w:val="none" w:sz="0" w:space="0" w:color="auto"/>
            <w:bottom w:val="none" w:sz="0" w:space="0" w:color="auto"/>
            <w:right w:val="none" w:sz="0" w:space="0" w:color="auto"/>
          </w:divBdr>
        </w:div>
        <w:div w:id="663699553">
          <w:marLeft w:val="480"/>
          <w:marRight w:val="0"/>
          <w:marTop w:val="0"/>
          <w:marBottom w:val="0"/>
          <w:divBdr>
            <w:top w:val="none" w:sz="0" w:space="0" w:color="auto"/>
            <w:left w:val="none" w:sz="0" w:space="0" w:color="auto"/>
            <w:bottom w:val="none" w:sz="0" w:space="0" w:color="auto"/>
            <w:right w:val="none" w:sz="0" w:space="0" w:color="auto"/>
          </w:divBdr>
        </w:div>
        <w:div w:id="1904829218">
          <w:marLeft w:val="480"/>
          <w:marRight w:val="0"/>
          <w:marTop w:val="0"/>
          <w:marBottom w:val="0"/>
          <w:divBdr>
            <w:top w:val="none" w:sz="0" w:space="0" w:color="auto"/>
            <w:left w:val="none" w:sz="0" w:space="0" w:color="auto"/>
            <w:bottom w:val="none" w:sz="0" w:space="0" w:color="auto"/>
            <w:right w:val="none" w:sz="0" w:space="0" w:color="auto"/>
          </w:divBdr>
        </w:div>
        <w:div w:id="762335723">
          <w:marLeft w:val="480"/>
          <w:marRight w:val="0"/>
          <w:marTop w:val="0"/>
          <w:marBottom w:val="0"/>
          <w:divBdr>
            <w:top w:val="none" w:sz="0" w:space="0" w:color="auto"/>
            <w:left w:val="none" w:sz="0" w:space="0" w:color="auto"/>
            <w:bottom w:val="none" w:sz="0" w:space="0" w:color="auto"/>
            <w:right w:val="none" w:sz="0" w:space="0" w:color="auto"/>
          </w:divBdr>
        </w:div>
        <w:div w:id="942801691">
          <w:marLeft w:val="480"/>
          <w:marRight w:val="0"/>
          <w:marTop w:val="0"/>
          <w:marBottom w:val="0"/>
          <w:divBdr>
            <w:top w:val="none" w:sz="0" w:space="0" w:color="auto"/>
            <w:left w:val="none" w:sz="0" w:space="0" w:color="auto"/>
            <w:bottom w:val="none" w:sz="0" w:space="0" w:color="auto"/>
            <w:right w:val="none" w:sz="0" w:space="0" w:color="auto"/>
          </w:divBdr>
        </w:div>
      </w:divsChild>
    </w:div>
    <w:div w:id="975791557">
      <w:bodyDiv w:val="1"/>
      <w:marLeft w:val="0"/>
      <w:marRight w:val="0"/>
      <w:marTop w:val="0"/>
      <w:marBottom w:val="0"/>
      <w:divBdr>
        <w:top w:val="none" w:sz="0" w:space="0" w:color="auto"/>
        <w:left w:val="none" w:sz="0" w:space="0" w:color="auto"/>
        <w:bottom w:val="none" w:sz="0" w:space="0" w:color="auto"/>
        <w:right w:val="none" w:sz="0" w:space="0" w:color="auto"/>
      </w:divBdr>
      <w:divsChild>
        <w:div w:id="1243687013">
          <w:marLeft w:val="480"/>
          <w:marRight w:val="0"/>
          <w:marTop w:val="0"/>
          <w:marBottom w:val="0"/>
          <w:divBdr>
            <w:top w:val="none" w:sz="0" w:space="0" w:color="auto"/>
            <w:left w:val="none" w:sz="0" w:space="0" w:color="auto"/>
            <w:bottom w:val="none" w:sz="0" w:space="0" w:color="auto"/>
            <w:right w:val="none" w:sz="0" w:space="0" w:color="auto"/>
          </w:divBdr>
        </w:div>
        <w:div w:id="1175263958">
          <w:marLeft w:val="480"/>
          <w:marRight w:val="0"/>
          <w:marTop w:val="0"/>
          <w:marBottom w:val="0"/>
          <w:divBdr>
            <w:top w:val="none" w:sz="0" w:space="0" w:color="auto"/>
            <w:left w:val="none" w:sz="0" w:space="0" w:color="auto"/>
            <w:bottom w:val="none" w:sz="0" w:space="0" w:color="auto"/>
            <w:right w:val="none" w:sz="0" w:space="0" w:color="auto"/>
          </w:divBdr>
        </w:div>
        <w:div w:id="186329855">
          <w:marLeft w:val="480"/>
          <w:marRight w:val="0"/>
          <w:marTop w:val="0"/>
          <w:marBottom w:val="0"/>
          <w:divBdr>
            <w:top w:val="none" w:sz="0" w:space="0" w:color="auto"/>
            <w:left w:val="none" w:sz="0" w:space="0" w:color="auto"/>
            <w:bottom w:val="none" w:sz="0" w:space="0" w:color="auto"/>
            <w:right w:val="none" w:sz="0" w:space="0" w:color="auto"/>
          </w:divBdr>
        </w:div>
        <w:div w:id="184295443">
          <w:marLeft w:val="480"/>
          <w:marRight w:val="0"/>
          <w:marTop w:val="0"/>
          <w:marBottom w:val="0"/>
          <w:divBdr>
            <w:top w:val="none" w:sz="0" w:space="0" w:color="auto"/>
            <w:left w:val="none" w:sz="0" w:space="0" w:color="auto"/>
            <w:bottom w:val="none" w:sz="0" w:space="0" w:color="auto"/>
            <w:right w:val="none" w:sz="0" w:space="0" w:color="auto"/>
          </w:divBdr>
        </w:div>
        <w:div w:id="231283742">
          <w:marLeft w:val="480"/>
          <w:marRight w:val="0"/>
          <w:marTop w:val="0"/>
          <w:marBottom w:val="0"/>
          <w:divBdr>
            <w:top w:val="none" w:sz="0" w:space="0" w:color="auto"/>
            <w:left w:val="none" w:sz="0" w:space="0" w:color="auto"/>
            <w:bottom w:val="none" w:sz="0" w:space="0" w:color="auto"/>
            <w:right w:val="none" w:sz="0" w:space="0" w:color="auto"/>
          </w:divBdr>
        </w:div>
        <w:div w:id="1165628915">
          <w:marLeft w:val="480"/>
          <w:marRight w:val="0"/>
          <w:marTop w:val="0"/>
          <w:marBottom w:val="0"/>
          <w:divBdr>
            <w:top w:val="none" w:sz="0" w:space="0" w:color="auto"/>
            <w:left w:val="none" w:sz="0" w:space="0" w:color="auto"/>
            <w:bottom w:val="none" w:sz="0" w:space="0" w:color="auto"/>
            <w:right w:val="none" w:sz="0" w:space="0" w:color="auto"/>
          </w:divBdr>
        </w:div>
        <w:div w:id="367992303">
          <w:marLeft w:val="480"/>
          <w:marRight w:val="0"/>
          <w:marTop w:val="0"/>
          <w:marBottom w:val="0"/>
          <w:divBdr>
            <w:top w:val="none" w:sz="0" w:space="0" w:color="auto"/>
            <w:left w:val="none" w:sz="0" w:space="0" w:color="auto"/>
            <w:bottom w:val="none" w:sz="0" w:space="0" w:color="auto"/>
            <w:right w:val="none" w:sz="0" w:space="0" w:color="auto"/>
          </w:divBdr>
        </w:div>
        <w:div w:id="2104105139">
          <w:marLeft w:val="480"/>
          <w:marRight w:val="0"/>
          <w:marTop w:val="0"/>
          <w:marBottom w:val="0"/>
          <w:divBdr>
            <w:top w:val="none" w:sz="0" w:space="0" w:color="auto"/>
            <w:left w:val="none" w:sz="0" w:space="0" w:color="auto"/>
            <w:bottom w:val="none" w:sz="0" w:space="0" w:color="auto"/>
            <w:right w:val="none" w:sz="0" w:space="0" w:color="auto"/>
          </w:divBdr>
        </w:div>
        <w:div w:id="288903143">
          <w:marLeft w:val="480"/>
          <w:marRight w:val="0"/>
          <w:marTop w:val="0"/>
          <w:marBottom w:val="0"/>
          <w:divBdr>
            <w:top w:val="none" w:sz="0" w:space="0" w:color="auto"/>
            <w:left w:val="none" w:sz="0" w:space="0" w:color="auto"/>
            <w:bottom w:val="none" w:sz="0" w:space="0" w:color="auto"/>
            <w:right w:val="none" w:sz="0" w:space="0" w:color="auto"/>
          </w:divBdr>
        </w:div>
        <w:div w:id="37363853">
          <w:marLeft w:val="480"/>
          <w:marRight w:val="0"/>
          <w:marTop w:val="0"/>
          <w:marBottom w:val="0"/>
          <w:divBdr>
            <w:top w:val="none" w:sz="0" w:space="0" w:color="auto"/>
            <w:left w:val="none" w:sz="0" w:space="0" w:color="auto"/>
            <w:bottom w:val="none" w:sz="0" w:space="0" w:color="auto"/>
            <w:right w:val="none" w:sz="0" w:space="0" w:color="auto"/>
          </w:divBdr>
        </w:div>
        <w:div w:id="1678342746">
          <w:marLeft w:val="480"/>
          <w:marRight w:val="0"/>
          <w:marTop w:val="0"/>
          <w:marBottom w:val="0"/>
          <w:divBdr>
            <w:top w:val="none" w:sz="0" w:space="0" w:color="auto"/>
            <w:left w:val="none" w:sz="0" w:space="0" w:color="auto"/>
            <w:bottom w:val="none" w:sz="0" w:space="0" w:color="auto"/>
            <w:right w:val="none" w:sz="0" w:space="0" w:color="auto"/>
          </w:divBdr>
        </w:div>
        <w:div w:id="1870024468">
          <w:marLeft w:val="480"/>
          <w:marRight w:val="0"/>
          <w:marTop w:val="0"/>
          <w:marBottom w:val="0"/>
          <w:divBdr>
            <w:top w:val="none" w:sz="0" w:space="0" w:color="auto"/>
            <w:left w:val="none" w:sz="0" w:space="0" w:color="auto"/>
            <w:bottom w:val="none" w:sz="0" w:space="0" w:color="auto"/>
            <w:right w:val="none" w:sz="0" w:space="0" w:color="auto"/>
          </w:divBdr>
        </w:div>
        <w:div w:id="1522669866">
          <w:marLeft w:val="480"/>
          <w:marRight w:val="0"/>
          <w:marTop w:val="0"/>
          <w:marBottom w:val="0"/>
          <w:divBdr>
            <w:top w:val="none" w:sz="0" w:space="0" w:color="auto"/>
            <w:left w:val="none" w:sz="0" w:space="0" w:color="auto"/>
            <w:bottom w:val="none" w:sz="0" w:space="0" w:color="auto"/>
            <w:right w:val="none" w:sz="0" w:space="0" w:color="auto"/>
          </w:divBdr>
        </w:div>
        <w:div w:id="1663200791">
          <w:marLeft w:val="480"/>
          <w:marRight w:val="0"/>
          <w:marTop w:val="0"/>
          <w:marBottom w:val="0"/>
          <w:divBdr>
            <w:top w:val="none" w:sz="0" w:space="0" w:color="auto"/>
            <w:left w:val="none" w:sz="0" w:space="0" w:color="auto"/>
            <w:bottom w:val="none" w:sz="0" w:space="0" w:color="auto"/>
            <w:right w:val="none" w:sz="0" w:space="0" w:color="auto"/>
          </w:divBdr>
        </w:div>
        <w:div w:id="58791850">
          <w:marLeft w:val="480"/>
          <w:marRight w:val="0"/>
          <w:marTop w:val="0"/>
          <w:marBottom w:val="0"/>
          <w:divBdr>
            <w:top w:val="none" w:sz="0" w:space="0" w:color="auto"/>
            <w:left w:val="none" w:sz="0" w:space="0" w:color="auto"/>
            <w:bottom w:val="none" w:sz="0" w:space="0" w:color="auto"/>
            <w:right w:val="none" w:sz="0" w:space="0" w:color="auto"/>
          </w:divBdr>
        </w:div>
        <w:div w:id="1688947323">
          <w:marLeft w:val="480"/>
          <w:marRight w:val="0"/>
          <w:marTop w:val="0"/>
          <w:marBottom w:val="0"/>
          <w:divBdr>
            <w:top w:val="none" w:sz="0" w:space="0" w:color="auto"/>
            <w:left w:val="none" w:sz="0" w:space="0" w:color="auto"/>
            <w:bottom w:val="none" w:sz="0" w:space="0" w:color="auto"/>
            <w:right w:val="none" w:sz="0" w:space="0" w:color="auto"/>
          </w:divBdr>
        </w:div>
        <w:div w:id="1555307852">
          <w:marLeft w:val="480"/>
          <w:marRight w:val="0"/>
          <w:marTop w:val="0"/>
          <w:marBottom w:val="0"/>
          <w:divBdr>
            <w:top w:val="none" w:sz="0" w:space="0" w:color="auto"/>
            <w:left w:val="none" w:sz="0" w:space="0" w:color="auto"/>
            <w:bottom w:val="none" w:sz="0" w:space="0" w:color="auto"/>
            <w:right w:val="none" w:sz="0" w:space="0" w:color="auto"/>
          </w:divBdr>
        </w:div>
        <w:div w:id="12391411">
          <w:marLeft w:val="480"/>
          <w:marRight w:val="0"/>
          <w:marTop w:val="0"/>
          <w:marBottom w:val="0"/>
          <w:divBdr>
            <w:top w:val="none" w:sz="0" w:space="0" w:color="auto"/>
            <w:left w:val="none" w:sz="0" w:space="0" w:color="auto"/>
            <w:bottom w:val="none" w:sz="0" w:space="0" w:color="auto"/>
            <w:right w:val="none" w:sz="0" w:space="0" w:color="auto"/>
          </w:divBdr>
        </w:div>
        <w:div w:id="1805274219">
          <w:marLeft w:val="480"/>
          <w:marRight w:val="0"/>
          <w:marTop w:val="0"/>
          <w:marBottom w:val="0"/>
          <w:divBdr>
            <w:top w:val="none" w:sz="0" w:space="0" w:color="auto"/>
            <w:left w:val="none" w:sz="0" w:space="0" w:color="auto"/>
            <w:bottom w:val="none" w:sz="0" w:space="0" w:color="auto"/>
            <w:right w:val="none" w:sz="0" w:space="0" w:color="auto"/>
          </w:divBdr>
        </w:div>
        <w:div w:id="1239369574">
          <w:marLeft w:val="480"/>
          <w:marRight w:val="0"/>
          <w:marTop w:val="0"/>
          <w:marBottom w:val="0"/>
          <w:divBdr>
            <w:top w:val="none" w:sz="0" w:space="0" w:color="auto"/>
            <w:left w:val="none" w:sz="0" w:space="0" w:color="auto"/>
            <w:bottom w:val="none" w:sz="0" w:space="0" w:color="auto"/>
            <w:right w:val="none" w:sz="0" w:space="0" w:color="auto"/>
          </w:divBdr>
        </w:div>
      </w:divsChild>
    </w:div>
    <w:div w:id="979968232">
      <w:bodyDiv w:val="1"/>
      <w:marLeft w:val="0"/>
      <w:marRight w:val="0"/>
      <w:marTop w:val="0"/>
      <w:marBottom w:val="0"/>
      <w:divBdr>
        <w:top w:val="none" w:sz="0" w:space="0" w:color="auto"/>
        <w:left w:val="none" w:sz="0" w:space="0" w:color="auto"/>
        <w:bottom w:val="none" w:sz="0" w:space="0" w:color="auto"/>
        <w:right w:val="none" w:sz="0" w:space="0" w:color="auto"/>
      </w:divBdr>
    </w:div>
    <w:div w:id="1000541794">
      <w:bodyDiv w:val="1"/>
      <w:marLeft w:val="0"/>
      <w:marRight w:val="0"/>
      <w:marTop w:val="0"/>
      <w:marBottom w:val="0"/>
      <w:divBdr>
        <w:top w:val="none" w:sz="0" w:space="0" w:color="auto"/>
        <w:left w:val="none" w:sz="0" w:space="0" w:color="auto"/>
        <w:bottom w:val="none" w:sz="0" w:space="0" w:color="auto"/>
        <w:right w:val="none" w:sz="0" w:space="0" w:color="auto"/>
      </w:divBdr>
      <w:divsChild>
        <w:div w:id="2078434001">
          <w:marLeft w:val="480"/>
          <w:marRight w:val="0"/>
          <w:marTop w:val="0"/>
          <w:marBottom w:val="0"/>
          <w:divBdr>
            <w:top w:val="none" w:sz="0" w:space="0" w:color="auto"/>
            <w:left w:val="none" w:sz="0" w:space="0" w:color="auto"/>
            <w:bottom w:val="none" w:sz="0" w:space="0" w:color="auto"/>
            <w:right w:val="none" w:sz="0" w:space="0" w:color="auto"/>
          </w:divBdr>
        </w:div>
        <w:div w:id="159736214">
          <w:marLeft w:val="480"/>
          <w:marRight w:val="0"/>
          <w:marTop w:val="0"/>
          <w:marBottom w:val="0"/>
          <w:divBdr>
            <w:top w:val="none" w:sz="0" w:space="0" w:color="auto"/>
            <w:left w:val="none" w:sz="0" w:space="0" w:color="auto"/>
            <w:bottom w:val="none" w:sz="0" w:space="0" w:color="auto"/>
            <w:right w:val="none" w:sz="0" w:space="0" w:color="auto"/>
          </w:divBdr>
        </w:div>
        <w:div w:id="1787121398">
          <w:marLeft w:val="480"/>
          <w:marRight w:val="0"/>
          <w:marTop w:val="0"/>
          <w:marBottom w:val="0"/>
          <w:divBdr>
            <w:top w:val="none" w:sz="0" w:space="0" w:color="auto"/>
            <w:left w:val="none" w:sz="0" w:space="0" w:color="auto"/>
            <w:bottom w:val="none" w:sz="0" w:space="0" w:color="auto"/>
            <w:right w:val="none" w:sz="0" w:space="0" w:color="auto"/>
          </w:divBdr>
        </w:div>
        <w:div w:id="1098410794">
          <w:marLeft w:val="480"/>
          <w:marRight w:val="0"/>
          <w:marTop w:val="0"/>
          <w:marBottom w:val="0"/>
          <w:divBdr>
            <w:top w:val="none" w:sz="0" w:space="0" w:color="auto"/>
            <w:left w:val="none" w:sz="0" w:space="0" w:color="auto"/>
            <w:bottom w:val="none" w:sz="0" w:space="0" w:color="auto"/>
            <w:right w:val="none" w:sz="0" w:space="0" w:color="auto"/>
          </w:divBdr>
        </w:div>
        <w:div w:id="1670790802">
          <w:marLeft w:val="480"/>
          <w:marRight w:val="0"/>
          <w:marTop w:val="0"/>
          <w:marBottom w:val="0"/>
          <w:divBdr>
            <w:top w:val="none" w:sz="0" w:space="0" w:color="auto"/>
            <w:left w:val="none" w:sz="0" w:space="0" w:color="auto"/>
            <w:bottom w:val="none" w:sz="0" w:space="0" w:color="auto"/>
            <w:right w:val="none" w:sz="0" w:space="0" w:color="auto"/>
          </w:divBdr>
        </w:div>
        <w:div w:id="2132742237">
          <w:marLeft w:val="480"/>
          <w:marRight w:val="0"/>
          <w:marTop w:val="0"/>
          <w:marBottom w:val="0"/>
          <w:divBdr>
            <w:top w:val="none" w:sz="0" w:space="0" w:color="auto"/>
            <w:left w:val="none" w:sz="0" w:space="0" w:color="auto"/>
            <w:bottom w:val="none" w:sz="0" w:space="0" w:color="auto"/>
            <w:right w:val="none" w:sz="0" w:space="0" w:color="auto"/>
          </w:divBdr>
        </w:div>
        <w:div w:id="1020354976">
          <w:marLeft w:val="480"/>
          <w:marRight w:val="0"/>
          <w:marTop w:val="0"/>
          <w:marBottom w:val="0"/>
          <w:divBdr>
            <w:top w:val="none" w:sz="0" w:space="0" w:color="auto"/>
            <w:left w:val="none" w:sz="0" w:space="0" w:color="auto"/>
            <w:bottom w:val="none" w:sz="0" w:space="0" w:color="auto"/>
            <w:right w:val="none" w:sz="0" w:space="0" w:color="auto"/>
          </w:divBdr>
        </w:div>
        <w:div w:id="1737776325">
          <w:marLeft w:val="480"/>
          <w:marRight w:val="0"/>
          <w:marTop w:val="0"/>
          <w:marBottom w:val="0"/>
          <w:divBdr>
            <w:top w:val="none" w:sz="0" w:space="0" w:color="auto"/>
            <w:left w:val="none" w:sz="0" w:space="0" w:color="auto"/>
            <w:bottom w:val="none" w:sz="0" w:space="0" w:color="auto"/>
            <w:right w:val="none" w:sz="0" w:space="0" w:color="auto"/>
          </w:divBdr>
        </w:div>
        <w:div w:id="399597792">
          <w:marLeft w:val="480"/>
          <w:marRight w:val="0"/>
          <w:marTop w:val="0"/>
          <w:marBottom w:val="0"/>
          <w:divBdr>
            <w:top w:val="none" w:sz="0" w:space="0" w:color="auto"/>
            <w:left w:val="none" w:sz="0" w:space="0" w:color="auto"/>
            <w:bottom w:val="none" w:sz="0" w:space="0" w:color="auto"/>
            <w:right w:val="none" w:sz="0" w:space="0" w:color="auto"/>
          </w:divBdr>
        </w:div>
        <w:div w:id="249702257">
          <w:marLeft w:val="480"/>
          <w:marRight w:val="0"/>
          <w:marTop w:val="0"/>
          <w:marBottom w:val="0"/>
          <w:divBdr>
            <w:top w:val="none" w:sz="0" w:space="0" w:color="auto"/>
            <w:left w:val="none" w:sz="0" w:space="0" w:color="auto"/>
            <w:bottom w:val="none" w:sz="0" w:space="0" w:color="auto"/>
            <w:right w:val="none" w:sz="0" w:space="0" w:color="auto"/>
          </w:divBdr>
        </w:div>
        <w:div w:id="645739533">
          <w:marLeft w:val="480"/>
          <w:marRight w:val="0"/>
          <w:marTop w:val="0"/>
          <w:marBottom w:val="0"/>
          <w:divBdr>
            <w:top w:val="none" w:sz="0" w:space="0" w:color="auto"/>
            <w:left w:val="none" w:sz="0" w:space="0" w:color="auto"/>
            <w:bottom w:val="none" w:sz="0" w:space="0" w:color="auto"/>
            <w:right w:val="none" w:sz="0" w:space="0" w:color="auto"/>
          </w:divBdr>
        </w:div>
        <w:div w:id="2140341631">
          <w:marLeft w:val="480"/>
          <w:marRight w:val="0"/>
          <w:marTop w:val="0"/>
          <w:marBottom w:val="0"/>
          <w:divBdr>
            <w:top w:val="none" w:sz="0" w:space="0" w:color="auto"/>
            <w:left w:val="none" w:sz="0" w:space="0" w:color="auto"/>
            <w:bottom w:val="none" w:sz="0" w:space="0" w:color="auto"/>
            <w:right w:val="none" w:sz="0" w:space="0" w:color="auto"/>
          </w:divBdr>
        </w:div>
        <w:div w:id="1975021847">
          <w:marLeft w:val="480"/>
          <w:marRight w:val="0"/>
          <w:marTop w:val="0"/>
          <w:marBottom w:val="0"/>
          <w:divBdr>
            <w:top w:val="none" w:sz="0" w:space="0" w:color="auto"/>
            <w:left w:val="none" w:sz="0" w:space="0" w:color="auto"/>
            <w:bottom w:val="none" w:sz="0" w:space="0" w:color="auto"/>
            <w:right w:val="none" w:sz="0" w:space="0" w:color="auto"/>
          </w:divBdr>
        </w:div>
        <w:div w:id="471675048">
          <w:marLeft w:val="480"/>
          <w:marRight w:val="0"/>
          <w:marTop w:val="0"/>
          <w:marBottom w:val="0"/>
          <w:divBdr>
            <w:top w:val="none" w:sz="0" w:space="0" w:color="auto"/>
            <w:left w:val="none" w:sz="0" w:space="0" w:color="auto"/>
            <w:bottom w:val="none" w:sz="0" w:space="0" w:color="auto"/>
            <w:right w:val="none" w:sz="0" w:space="0" w:color="auto"/>
          </w:divBdr>
        </w:div>
        <w:div w:id="995688862">
          <w:marLeft w:val="480"/>
          <w:marRight w:val="0"/>
          <w:marTop w:val="0"/>
          <w:marBottom w:val="0"/>
          <w:divBdr>
            <w:top w:val="none" w:sz="0" w:space="0" w:color="auto"/>
            <w:left w:val="none" w:sz="0" w:space="0" w:color="auto"/>
            <w:bottom w:val="none" w:sz="0" w:space="0" w:color="auto"/>
            <w:right w:val="none" w:sz="0" w:space="0" w:color="auto"/>
          </w:divBdr>
        </w:div>
        <w:div w:id="506333471">
          <w:marLeft w:val="480"/>
          <w:marRight w:val="0"/>
          <w:marTop w:val="0"/>
          <w:marBottom w:val="0"/>
          <w:divBdr>
            <w:top w:val="none" w:sz="0" w:space="0" w:color="auto"/>
            <w:left w:val="none" w:sz="0" w:space="0" w:color="auto"/>
            <w:bottom w:val="none" w:sz="0" w:space="0" w:color="auto"/>
            <w:right w:val="none" w:sz="0" w:space="0" w:color="auto"/>
          </w:divBdr>
        </w:div>
        <w:div w:id="1898276733">
          <w:marLeft w:val="480"/>
          <w:marRight w:val="0"/>
          <w:marTop w:val="0"/>
          <w:marBottom w:val="0"/>
          <w:divBdr>
            <w:top w:val="none" w:sz="0" w:space="0" w:color="auto"/>
            <w:left w:val="none" w:sz="0" w:space="0" w:color="auto"/>
            <w:bottom w:val="none" w:sz="0" w:space="0" w:color="auto"/>
            <w:right w:val="none" w:sz="0" w:space="0" w:color="auto"/>
          </w:divBdr>
        </w:div>
        <w:div w:id="1114209707">
          <w:marLeft w:val="480"/>
          <w:marRight w:val="0"/>
          <w:marTop w:val="0"/>
          <w:marBottom w:val="0"/>
          <w:divBdr>
            <w:top w:val="none" w:sz="0" w:space="0" w:color="auto"/>
            <w:left w:val="none" w:sz="0" w:space="0" w:color="auto"/>
            <w:bottom w:val="none" w:sz="0" w:space="0" w:color="auto"/>
            <w:right w:val="none" w:sz="0" w:space="0" w:color="auto"/>
          </w:divBdr>
        </w:div>
        <w:div w:id="732461089">
          <w:marLeft w:val="480"/>
          <w:marRight w:val="0"/>
          <w:marTop w:val="0"/>
          <w:marBottom w:val="0"/>
          <w:divBdr>
            <w:top w:val="none" w:sz="0" w:space="0" w:color="auto"/>
            <w:left w:val="none" w:sz="0" w:space="0" w:color="auto"/>
            <w:bottom w:val="none" w:sz="0" w:space="0" w:color="auto"/>
            <w:right w:val="none" w:sz="0" w:space="0" w:color="auto"/>
          </w:divBdr>
        </w:div>
      </w:divsChild>
    </w:div>
    <w:div w:id="1009260975">
      <w:bodyDiv w:val="1"/>
      <w:marLeft w:val="0"/>
      <w:marRight w:val="0"/>
      <w:marTop w:val="0"/>
      <w:marBottom w:val="0"/>
      <w:divBdr>
        <w:top w:val="none" w:sz="0" w:space="0" w:color="auto"/>
        <w:left w:val="none" w:sz="0" w:space="0" w:color="auto"/>
        <w:bottom w:val="none" w:sz="0" w:space="0" w:color="auto"/>
        <w:right w:val="none" w:sz="0" w:space="0" w:color="auto"/>
      </w:divBdr>
      <w:divsChild>
        <w:div w:id="1779107214">
          <w:marLeft w:val="480"/>
          <w:marRight w:val="0"/>
          <w:marTop w:val="0"/>
          <w:marBottom w:val="0"/>
          <w:divBdr>
            <w:top w:val="none" w:sz="0" w:space="0" w:color="auto"/>
            <w:left w:val="none" w:sz="0" w:space="0" w:color="auto"/>
            <w:bottom w:val="none" w:sz="0" w:space="0" w:color="auto"/>
            <w:right w:val="none" w:sz="0" w:space="0" w:color="auto"/>
          </w:divBdr>
        </w:div>
        <w:div w:id="644235755">
          <w:marLeft w:val="480"/>
          <w:marRight w:val="0"/>
          <w:marTop w:val="0"/>
          <w:marBottom w:val="0"/>
          <w:divBdr>
            <w:top w:val="none" w:sz="0" w:space="0" w:color="auto"/>
            <w:left w:val="none" w:sz="0" w:space="0" w:color="auto"/>
            <w:bottom w:val="none" w:sz="0" w:space="0" w:color="auto"/>
            <w:right w:val="none" w:sz="0" w:space="0" w:color="auto"/>
          </w:divBdr>
        </w:div>
        <w:div w:id="1820732305">
          <w:marLeft w:val="480"/>
          <w:marRight w:val="0"/>
          <w:marTop w:val="0"/>
          <w:marBottom w:val="0"/>
          <w:divBdr>
            <w:top w:val="none" w:sz="0" w:space="0" w:color="auto"/>
            <w:left w:val="none" w:sz="0" w:space="0" w:color="auto"/>
            <w:bottom w:val="none" w:sz="0" w:space="0" w:color="auto"/>
            <w:right w:val="none" w:sz="0" w:space="0" w:color="auto"/>
          </w:divBdr>
        </w:div>
        <w:div w:id="1832404937">
          <w:marLeft w:val="480"/>
          <w:marRight w:val="0"/>
          <w:marTop w:val="0"/>
          <w:marBottom w:val="0"/>
          <w:divBdr>
            <w:top w:val="none" w:sz="0" w:space="0" w:color="auto"/>
            <w:left w:val="none" w:sz="0" w:space="0" w:color="auto"/>
            <w:bottom w:val="none" w:sz="0" w:space="0" w:color="auto"/>
            <w:right w:val="none" w:sz="0" w:space="0" w:color="auto"/>
          </w:divBdr>
        </w:div>
        <w:div w:id="2131899154">
          <w:marLeft w:val="480"/>
          <w:marRight w:val="0"/>
          <w:marTop w:val="0"/>
          <w:marBottom w:val="0"/>
          <w:divBdr>
            <w:top w:val="none" w:sz="0" w:space="0" w:color="auto"/>
            <w:left w:val="none" w:sz="0" w:space="0" w:color="auto"/>
            <w:bottom w:val="none" w:sz="0" w:space="0" w:color="auto"/>
            <w:right w:val="none" w:sz="0" w:space="0" w:color="auto"/>
          </w:divBdr>
        </w:div>
        <w:div w:id="1580409507">
          <w:marLeft w:val="480"/>
          <w:marRight w:val="0"/>
          <w:marTop w:val="0"/>
          <w:marBottom w:val="0"/>
          <w:divBdr>
            <w:top w:val="none" w:sz="0" w:space="0" w:color="auto"/>
            <w:left w:val="none" w:sz="0" w:space="0" w:color="auto"/>
            <w:bottom w:val="none" w:sz="0" w:space="0" w:color="auto"/>
            <w:right w:val="none" w:sz="0" w:space="0" w:color="auto"/>
          </w:divBdr>
        </w:div>
        <w:div w:id="1595360284">
          <w:marLeft w:val="480"/>
          <w:marRight w:val="0"/>
          <w:marTop w:val="0"/>
          <w:marBottom w:val="0"/>
          <w:divBdr>
            <w:top w:val="none" w:sz="0" w:space="0" w:color="auto"/>
            <w:left w:val="none" w:sz="0" w:space="0" w:color="auto"/>
            <w:bottom w:val="none" w:sz="0" w:space="0" w:color="auto"/>
            <w:right w:val="none" w:sz="0" w:space="0" w:color="auto"/>
          </w:divBdr>
        </w:div>
        <w:div w:id="194849418">
          <w:marLeft w:val="480"/>
          <w:marRight w:val="0"/>
          <w:marTop w:val="0"/>
          <w:marBottom w:val="0"/>
          <w:divBdr>
            <w:top w:val="none" w:sz="0" w:space="0" w:color="auto"/>
            <w:left w:val="none" w:sz="0" w:space="0" w:color="auto"/>
            <w:bottom w:val="none" w:sz="0" w:space="0" w:color="auto"/>
            <w:right w:val="none" w:sz="0" w:space="0" w:color="auto"/>
          </w:divBdr>
        </w:div>
        <w:div w:id="2039043605">
          <w:marLeft w:val="480"/>
          <w:marRight w:val="0"/>
          <w:marTop w:val="0"/>
          <w:marBottom w:val="0"/>
          <w:divBdr>
            <w:top w:val="none" w:sz="0" w:space="0" w:color="auto"/>
            <w:left w:val="none" w:sz="0" w:space="0" w:color="auto"/>
            <w:bottom w:val="none" w:sz="0" w:space="0" w:color="auto"/>
            <w:right w:val="none" w:sz="0" w:space="0" w:color="auto"/>
          </w:divBdr>
        </w:div>
        <w:div w:id="47654534">
          <w:marLeft w:val="480"/>
          <w:marRight w:val="0"/>
          <w:marTop w:val="0"/>
          <w:marBottom w:val="0"/>
          <w:divBdr>
            <w:top w:val="none" w:sz="0" w:space="0" w:color="auto"/>
            <w:left w:val="none" w:sz="0" w:space="0" w:color="auto"/>
            <w:bottom w:val="none" w:sz="0" w:space="0" w:color="auto"/>
            <w:right w:val="none" w:sz="0" w:space="0" w:color="auto"/>
          </w:divBdr>
        </w:div>
        <w:div w:id="146358588">
          <w:marLeft w:val="480"/>
          <w:marRight w:val="0"/>
          <w:marTop w:val="0"/>
          <w:marBottom w:val="0"/>
          <w:divBdr>
            <w:top w:val="none" w:sz="0" w:space="0" w:color="auto"/>
            <w:left w:val="none" w:sz="0" w:space="0" w:color="auto"/>
            <w:bottom w:val="none" w:sz="0" w:space="0" w:color="auto"/>
            <w:right w:val="none" w:sz="0" w:space="0" w:color="auto"/>
          </w:divBdr>
        </w:div>
        <w:div w:id="1082262756">
          <w:marLeft w:val="480"/>
          <w:marRight w:val="0"/>
          <w:marTop w:val="0"/>
          <w:marBottom w:val="0"/>
          <w:divBdr>
            <w:top w:val="none" w:sz="0" w:space="0" w:color="auto"/>
            <w:left w:val="none" w:sz="0" w:space="0" w:color="auto"/>
            <w:bottom w:val="none" w:sz="0" w:space="0" w:color="auto"/>
            <w:right w:val="none" w:sz="0" w:space="0" w:color="auto"/>
          </w:divBdr>
        </w:div>
        <w:div w:id="906307639">
          <w:marLeft w:val="480"/>
          <w:marRight w:val="0"/>
          <w:marTop w:val="0"/>
          <w:marBottom w:val="0"/>
          <w:divBdr>
            <w:top w:val="none" w:sz="0" w:space="0" w:color="auto"/>
            <w:left w:val="none" w:sz="0" w:space="0" w:color="auto"/>
            <w:bottom w:val="none" w:sz="0" w:space="0" w:color="auto"/>
            <w:right w:val="none" w:sz="0" w:space="0" w:color="auto"/>
          </w:divBdr>
        </w:div>
        <w:div w:id="1718623022">
          <w:marLeft w:val="480"/>
          <w:marRight w:val="0"/>
          <w:marTop w:val="0"/>
          <w:marBottom w:val="0"/>
          <w:divBdr>
            <w:top w:val="none" w:sz="0" w:space="0" w:color="auto"/>
            <w:left w:val="none" w:sz="0" w:space="0" w:color="auto"/>
            <w:bottom w:val="none" w:sz="0" w:space="0" w:color="auto"/>
            <w:right w:val="none" w:sz="0" w:space="0" w:color="auto"/>
          </w:divBdr>
        </w:div>
        <w:div w:id="1383023938">
          <w:marLeft w:val="480"/>
          <w:marRight w:val="0"/>
          <w:marTop w:val="0"/>
          <w:marBottom w:val="0"/>
          <w:divBdr>
            <w:top w:val="none" w:sz="0" w:space="0" w:color="auto"/>
            <w:left w:val="none" w:sz="0" w:space="0" w:color="auto"/>
            <w:bottom w:val="none" w:sz="0" w:space="0" w:color="auto"/>
            <w:right w:val="none" w:sz="0" w:space="0" w:color="auto"/>
          </w:divBdr>
        </w:div>
        <w:div w:id="441386885">
          <w:marLeft w:val="480"/>
          <w:marRight w:val="0"/>
          <w:marTop w:val="0"/>
          <w:marBottom w:val="0"/>
          <w:divBdr>
            <w:top w:val="none" w:sz="0" w:space="0" w:color="auto"/>
            <w:left w:val="none" w:sz="0" w:space="0" w:color="auto"/>
            <w:bottom w:val="none" w:sz="0" w:space="0" w:color="auto"/>
            <w:right w:val="none" w:sz="0" w:space="0" w:color="auto"/>
          </w:divBdr>
        </w:div>
        <w:div w:id="218712634">
          <w:marLeft w:val="480"/>
          <w:marRight w:val="0"/>
          <w:marTop w:val="0"/>
          <w:marBottom w:val="0"/>
          <w:divBdr>
            <w:top w:val="none" w:sz="0" w:space="0" w:color="auto"/>
            <w:left w:val="none" w:sz="0" w:space="0" w:color="auto"/>
            <w:bottom w:val="none" w:sz="0" w:space="0" w:color="auto"/>
            <w:right w:val="none" w:sz="0" w:space="0" w:color="auto"/>
          </w:divBdr>
        </w:div>
        <w:div w:id="1018658144">
          <w:marLeft w:val="480"/>
          <w:marRight w:val="0"/>
          <w:marTop w:val="0"/>
          <w:marBottom w:val="0"/>
          <w:divBdr>
            <w:top w:val="none" w:sz="0" w:space="0" w:color="auto"/>
            <w:left w:val="none" w:sz="0" w:space="0" w:color="auto"/>
            <w:bottom w:val="none" w:sz="0" w:space="0" w:color="auto"/>
            <w:right w:val="none" w:sz="0" w:space="0" w:color="auto"/>
          </w:divBdr>
        </w:div>
        <w:div w:id="2072188127">
          <w:marLeft w:val="480"/>
          <w:marRight w:val="0"/>
          <w:marTop w:val="0"/>
          <w:marBottom w:val="0"/>
          <w:divBdr>
            <w:top w:val="none" w:sz="0" w:space="0" w:color="auto"/>
            <w:left w:val="none" w:sz="0" w:space="0" w:color="auto"/>
            <w:bottom w:val="none" w:sz="0" w:space="0" w:color="auto"/>
            <w:right w:val="none" w:sz="0" w:space="0" w:color="auto"/>
          </w:divBdr>
        </w:div>
      </w:divsChild>
    </w:div>
    <w:div w:id="1013721480">
      <w:bodyDiv w:val="1"/>
      <w:marLeft w:val="0"/>
      <w:marRight w:val="0"/>
      <w:marTop w:val="0"/>
      <w:marBottom w:val="0"/>
      <w:divBdr>
        <w:top w:val="none" w:sz="0" w:space="0" w:color="auto"/>
        <w:left w:val="none" w:sz="0" w:space="0" w:color="auto"/>
        <w:bottom w:val="none" w:sz="0" w:space="0" w:color="auto"/>
        <w:right w:val="none" w:sz="0" w:space="0" w:color="auto"/>
      </w:divBdr>
      <w:divsChild>
        <w:div w:id="597715106">
          <w:marLeft w:val="480"/>
          <w:marRight w:val="0"/>
          <w:marTop w:val="0"/>
          <w:marBottom w:val="0"/>
          <w:divBdr>
            <w:top w:val="none" w:sz="0" w:space="0" w:color="auto"/>
            <w:left w:val="none" w:sz="0" w:space="0" w:color="auto"/>
            <w:bottom w:val="none" w:sz="0" w:space="0" w:color="auto"/>
            <w:right w:val="none" w:sz="0" w:space="0" w:color="auto"/>
          </w:divBdr>
        </w:div>
        <w:div w:id="815997155">
          <w:marLeft w:val="480"/>
          <w:marRight w:val="0"/>
          <w:marTop w:val="0"/>
          <w:marBottom w:val="0"/>
          <w:divBdr>
            <w:top w:val="none" w:sz="0" w:space="0" w:color="auto"/>
            <w:left w:val="none" w:sz="0" w:space="0" w:color="auto"/>
            <w:bottom w:val="none" w:sz="0" w:space="0" w:color="auto"/>
            <w:right w:val="none" w:sz="0" w:space="0" w:color="auto"/>
          </w:divBdr>
        </w:div>
      </w:divsChild>
    </w:div>
    <w:div w:id="1015572601">
      <w:bodyDiv w:val="1"/>
      <w:marLeft w:val="0"/>
      <w:marRight w:val="0"/>
      <w:marTop w:val="0"/>
      <w:marBottom w:val="0"/>
      <w:divBdr>
        <w:top w:val="none" w:sz="0" w:space="0" w:color="auto"/>
        <w:left w:val="none" w:sz="0" w:space="0" w:color="auto"/>
        <w:bottom w:val="none" w:sz="0" w:space="0" w:color="auto"/>
        <w:right w:val="none" w:sz="0" w:space="0" w:color="auto"/>
      </w:divBdr>
    </w:div>
    <w:div w:id="1015884042">
      <w:bodyDiv w:val="1"/>
      <w:marLeft w:val="0"/>
      <w:marRight w:val="0"/>
      <w:marTop w:val="0"/>
      <w:marBottom w:val="0"/>
      <w:divBdr>
        <w:top w:val="none" w:sz="0" w:space="0" w:color="auto"/>
        <w:left w:val="none" w:sz="0" w:space="0" w:color="auto"/>
        <w:bottom w:val="none" w:sz="0" w:space="0" w:color="auto"/>
        <w:right w:val="none" w:sz="0" w:space="0" w:color="auto"/>
      </w:divBdr>
      <w:divsChild>
        <w:div w:id="1760253896">
          <w:marLeft w:val="480"/>
          <w:marRight w:val="0"/>
          <w:marTop w:val="0"/>
          <w:marBottom w:val="0"/>
          <w:divBdr>
            <w:top w:val="none" w:sz="0" w:space="0" w:color="auto"/>
            <w:left w:val="none" w:sz="0" w:space="0" w:color="auto"/>
            <w:bottom w:val="none" w:sz="0" w:space="0" w:color="auto"/>
            <w:right w:val="none" w:sz="0" w:space="0" w:color="auto"/>
          </w:divBdr>
        </w:div>
        <w:div w:id="945305089">
          <w:marLeft w:val="480"/>
          <w:marRight w:val="0"/>
          <w:marTop w:val="0"/>
          <w:marBottom w:val="0"/>
          <w:divBdr>
            <w:top w:val="none" w:sz="0" w:space="0" w:color="auto"/>
            <w:left w:val="none" w:sz="0" w:space="0" w:color="auto"/>
            <w:bottom w:val="none" w:sz="0" w:space="0" w:color="auto"/>
            <w:right w:val="none" w:sz="0" w:space="0" w:color="auto"/>
          </w:divBdr>
        </w:div>
        <w:div w:id="1345474061">
          <w:marLeft w:val="480"/>
          <w:marRight w:val="0"/>
          <w:marTop w:val="0"/>
          <w:marBottom w:val="0"/>
          <w:divBdr>
            <w:top w:val="none" w:sz="0" w:space="0" w:color="auto"/>
            <w:left w:val="none" w:sz="0" w:space="0" w:color="auto"/>
            <w:bottom w:val="none" w:sz="0" w:space="0" w:color="auto"/>
            <w:right w:val="none" w:sz="0" w:space="0" w:color="auto"/>
          </w:divBdr>
        </w:div>
        <w:div w:id="1711415549">
          <w:marLeft w:val="480"/>
          <w:marRight w:val="0"/>
          <w:marTop w:val="0"/>
          <w:marBottom w:val="0"/>
          <w:divBdr>
            <w:top w:val="none" w:sz="0" w:space="0" w:color="auto"/>
            <w:left w:val="none" w:sz="0" w:space="0" w:color="auto"/>
            <w:bottom w:val="none" w:sz="0" w:space="0" w:color="auto"/>
            <w:right w:val="none" w:sz="0" w:space="0" w:color="auto"/>
          </w:divBdr>
        </w:div>
        <w:div w:id="474952330">
          <w:marLeft w:val="480"/>
          <w:marRight w:val="0"/>
          <w:marTop w:val="0"/>
          <w:marBottom w:val="0"/>
          <w:divBdr>
            <w:top w:val="none" w:sz="0" w:space="0" w:color="auto"/>
            <w:left w:val="none" w:sz="0" w:space="0" w:color="auto"/>
            <w:bottom w:val="none" w:sz="0" w:space="0" w:color="auto"/>
            <w:right w:val="none" w:sz="0" w:space="0" w:color="auto"/>
          </w:divBdr>
        </w:div>
        <w:div w:id="1856575245">
          <w:marLeft w:val="480"/>
          <w:marRight w:val="0"/>
          <w:marTop w:val="0"/>
          <w:marBottom w:val="0"/>
          <w:divBdr>
            <w:top w:val="none" w:sz="0" w:space="0" w:color="auto"/>
            <w:left w:val="none" w:sz="0" w:space="0" w:color="auto"/>
            <w:bottom w:val="none" w:sz="0" w:space="0" w:color="auto"/>
            <w:right w:val="none" w:sz="0" w:space="0" w:color="auto"/>
          </w:divBdr>
        </w:div>
        <w:div w:id="1702170067">
          <w:marLeft w:val="480"/>
          <w:marRight w:val="0"/>
          <w:marTop w:val="0"/>
          <w:marBottom w:val="0"/>
          <w:divBdr>
            <w:top w:val="none" w:sz="0" w:space="0" w:color="auto"/>
            <w:left w:val="none" w:sz="0" w:space="0" w:color="auto"/>
            <w:bottom w:val="none" w:sz="0" w:space="0" w:color="auto"/>
            <w:right w:val="none" w:sz="0" w:space="0" w:color="auto"/>
          </w:divBdr>
        </w:div>
        <w:div w:id="1864049505">
          <w:marLeft w:val="480"/>
          <w:marRight w:val="0"/>
          <w:marTop w:val="0"/>
          <w:marBottom w:val="0"/>
          <w:divBdr>
            <w:top w:val="none" w:sz="0" w:space="0" w:color="auto"/>
            <w:left w:val="none" w:sz="0" w:space="0" w:color="auto"/>
            <w:bottom w:val="none" w:sz="0" w:space="0" w:color="auto"/>
            <w:right w:val="none" w:sz="0" w:space="0" w:color="auto"/>
          </w:divBdr>
        </w:div>
        <w:div w:id="1297645050">
          <w:marLeft w:val="480"/>
          <w:marRight w:val="0"/>
          <w:marTop w:val="0"/>
          <w:marBottom w:val="0"/>
          <w:divBdr>
            <w:top w:val="none" w:sz="0" w:space="0" w:color="auto"/>
            <w:left w:val="none" w:sz="0" w:space="0" w:color="auto"/>
            <w:bottom w:val="none" w:sz="0" w:space="0" w:color="auto"/>
            <w:right w:val="none" w:sz="0" w:space="0" w:color="auto"/>
          </w:divBdr>
        </w:div>
        <w:div w:id="434322971">
          <w:marLeft w:val="480"/>
          <w:marRight w:val="0"/>
          <w:marTop w:val="0"/>
          <w:marBottom w:val="0"/>
          <w:divBdr>
            <w:top w:val="none" w:sz="0" w:space="0" w:color="auto"/>
            <w:left w:val="none" w:sz="0" w:space="0" w:color="auto"/>
            <w:bottom w:val="none" w:sz="0" w:space="0" w:color="auto"/>
            <w:right w:val="none" w:sz="0" w:space="0" w:color="auto"/>
          </w:divBdr>
        </w:div>
        <w:div w:id="449470500">
          <w:marLeft w:val="480"/>
          <w:marRight w:val="0"/>
          <w:marTop w:val="0"/>
          <w:marBottom w:val="0"/>
          <w:divBdr>
            <w:top w:val="none" w:sz="0" w:space="0" w:color="auto"/>
            <w:left w:val="none" w:sz="0" w:space="0" w:color="auto"/>
            <w:bottom w:val="none" w:sz="0" w:space="0" w:color="auto"/>
            <w:right w:val="none" w:sz="0" w:space="0" w:color="auto"/>
          </w:divBdr>
        </w:div>
        <w:div w:id="1822192270">
          <w:marLeft w:val="480"/>
          <w:marRight w:val="0"/>
          <w:marTop w:val="0"/>
          <w:marBottom w:val="0"/>
          <w:divBdr>
            <w:top w:val="none" w:sz="0" w:space="0" w:color="auto"/>
            <w:left w:val="none" w:sz="0" w:space="0" w:color="auto"/>
            <w:bottom w:val="none" w:sz="0" w:space="0" w:color="auto"/>
            <w:right w:val="none" w:sz="0" w:space="0" w:color="auto"/>
          </w:divBdr>
        </w:div>
        <w:div w:id="1308822987">
          <w:marLeft w:val="480"/>
          <w:marRight w:val="0"/>
          <w:marTop w:val="0"/>
          <w:marBottom w:val="0"/>
          <w:divBdr>
            <w:top w:val="none" w:sz="0" w:space="0" w:color="auto"/>
            <w:left w:val="none" w:sz="0" w:space="0" w:color="auto"/>
            <w:bottom w:val="none" w:sz="0" w:space="0" w:color="auto"/>
            <w:right w:val="none" w:sz="0" w:space="0" w:color="auto"/>
          </w:divBdr>
        </w:div>
        <w:div w:id="709188643">
          <w:marLeft w:val="480"/>
          <w:marRight w:val="0"/>
          <w:marTop w:val="0"/>
          <w:marBottom w:val="0"/>
          <w:divBdr>
            <w:top w:val="none" w:sz="0" w:space="0" w:color="auto"/>
            <w:left w:val="none" w:sz="0" w:space="0" w:color="auto"/>
            <w:bottom w:val="none" w:sz="0" w:space="0" w:color="auto"/>
            <w:right w:val="none" w:sz="0" w:space="0" w:color="auto"/>
          </w:divBdr>
        </w:div>
        <w:div w:id="1265381642">
          <w:marLeft w:val="480"/>
          <w:marRight w:val="0"/>
          <w:marTop w:val="0"/>
          <w:marBottom w:val="0"/>
          <w:divBdr>
            <w:top w:val="none" w:sz="0" w:space="0" w:color="auto"/>
            <w:left w:val="none" w:sz="0" w:space="0" w:color="auto"/>
            <w:bottom w:val="none" w:sz="0" w:space="0" w:color="auto"/>
            <w:right w:val="none" w:sz="0" w:space="0" w:color="auto"/>
          </w:divBdr>
        </w:div>
        <w:div w:id="1551646488">
          <w:marLeft w:val="480"/>
          <w:marRight w:val="0"/>
          <w:marTop w:val="0"/>
          <w:marBottom w:val="0"/>
          <w:divBdr>
            <w:top w:val="none" w:sz="0" w:space="0" w:color="auto"/>
            <w:left w:val="none" w:sz="0" w:space="0" w:color="auto"/>
            <w:bottom w:val="none" w:sz="0" w:space="0" w:color="auto"/>
            <w:right w:val="none" w:sz="0" w:space="0" w:color="auto"/>
          </w:divBdr>
        </w:div>
        <w:div w:id="602034182">
          <w:marLeft w:val="480"/>
          <w:marRight w:val="0"/>
          <w:marTop w:val="0"/>
          <w:marBottom w:val="0"/>
          <w:divBdr>
            <w:top w:val="none" w:sz="0" w:space="0" w:color="auto"/>
            <w:left w:val="none" w:sz="0" w:space="0" w:color="auto"/>
            <w:bottom w:val="none" w:sz="0" w:space="0" w:color="auto"/>
            <w:right w:val="none" w:sz="0" w:space="0" w:color="auto"/>
          </w:divBdr>
        </w:div>
        <w:div w:id="55903656">
          <w:marLeft w:val="480"/>
          <w:marRight w:val="0"/>
          <w:marTop w:val="0"/>
          <w:marBottom w:val="0"/>
          <w:divBdr>
            <w:top w:val="none" w:sz="0" w:space="0" w:color="auto"/>
            <w:left w:val="none" w:sz="0" w:space="0" w:color="auto"/>
            <w:bottom w:val="none" w:sz="0" w:space="0" w:color="auto"/>
            <w:right w:val="none" w:sz="0" w:space="0" w:color="auto"/>
          </w:divBdr>
        </w:div>
        <w:div w:id="1961187617">
          <w:marLeft w:val="480"/>
          <w:marRight w:val="0"/>
          <w:marTop w:val="0"/>
          <w:marBottom w:val="0"/>
          <w:divBdr>
            <w:top w:val="none" w:sz="0" w:space="0" w:color="auto"/>
            <w:left w:val="none" w:sz="0" w:space="0" w:color="auto"/>
            <w:bottom w:val="none" w:sz="0" w:space="0" w:color="auto"/>
            <w:right w:val="none" w:sz="0" w:space="0" w:color="auto"/>
          </w:divBdr>
        </w:div>
        <w:div w:id="1695767011">
          <w:marLeft w:val="480"/>
          <w:marRight w:val="0"/>
          <w:marTop w:val="0"/>
          <w:marBottom w:val="0"/>
          <w:divBdr>
            <w:top w:val="none" w:sz="0" w:space="0" w:color="auto"/>
            <w:left w:val="none" w:sz="0" w:space="0" w:color="auto"/>
            <w:bottom w:val="none" w:sz="0" w:space="0" w:color="auto"/>
            <w:right w:val="none" w:sz="0" w:space="0" w:color="auto"/>
          </w:divBdr>
        </w:div>
        <w:div w:id="1879466064">
          <w:marLeft w:val="480"/>
          <w:marRight w:val="0"/>
          <w:marTop w:val="0"/>
          <w:marBottom w:val="0"/>
          <w:divBdr>
            <w:top w:val="none" w:sz="0" w:space="0" w:color="auto"/>
            <w:left w:val="none" w:sz="0" w:space="0" w:color="auto"/>
            <w:bottom w:val="none" w:sz="0" w:space="0" w:color="auto"/>
            <w:right w:val="none" w:sz="0" w:space="0" w:color="auto"/>
          </w:divBdr>
        </w:div>
        <w:div w:id="1943802836">
          <w:marLeft w:val="480"/>
          <w:marRight w:val="0"/>
          <w:marTop w:val="0"/>
          <w:marBottom w:val="0"/>
          <w:divBdr>
            <w:top w:val="none" w:sz="0" w:space="0" w:color="auto"/>
            <w:left w:val="none" w:sz="0" w:space="0" w:color="auto"/>
            <w:bottom w:val="none" w:sz="0" w:space="0" w:color="auto"/>
            <w:right w:val="none" w:sz="0" w:space="0" w:color="auto"/>
          </w:divBdr>
        </w:div>
        <w:div w:id="946933596">
          <w:marLeft w:val="480"/>
          <w:marRight w:val="0"/>
          <w:marTop w:val="0"/>
          <w:marBottom w:val="0"/>
          <w:divBdr>
            <w:top w:val="none" w:sz="0" w:space="0" w:color="auto"/>
            <w:left w:val="none" w:sz="0" w:space="0" w:color="auto"/>
            <w:bottom w:val="none" w:sz="0" w:space="0" w:color="auto"/>
            <w:right w:val="none" w:sz="0" w:space="0" w:color="auto"/>
          </w:divBdr>
        </w:div>
        <w:div w:id="954749794">
          <w:marLeft w:val="480"/>
          <w:marRight w:val="0"/>
          <w:marTop w:val="0"/>
          <w:marBottom w:val="0"/>
          <w:divBdr>
            <w:top w:val="none" w:sz="0" w:space="0" w:color="auto"/>
            <w:left w:val="none" w:sz="0" w:space="0" w:color="auto"/>
            <w:bottom w:val="none" w:sz="0" w:space="0" w:color="auto"/>
            <w:right w:val="none" w:sz="0" w:space="0" w:color="auto"/>
          </w:divBdr>
        </w:div>
        <w:div w:id="90199981">
          <w:marLeft w:val="480"/>
          <w:marRight w:val="0"/>
          <w:marTop w:val="0"/>
          <w:marBottom w:val="0"/>
          <w:divBdr>
            <w:top w:val="none" w:sz="0" w:space="0" w:color="auto"/>
            <w:left w:val="none" w:sz="0" w:space="0" w:color="auto"/>
            <w:bottom w:val="none" w:sz="0" w:space="0" w:color="auto"/>
            <w:right w:val="none" w:sz="0" w:space="0" w:color="auto"/>
          </w:divBdr>
        </w:div>
      </w:divsChild>
    </w:div>
    <w:div w:id="1016149880">
      <w:bodyDiv w:val="1"/>
      <w:marLeft w:val="0"/>
      <w:marRight w:val="0"/>
      <w:marTop w:val="0"/>
      <w:marBottom w:val="0"/>
      <w:divBdr>
        <w:top w:val="none" w:sz="0" w:space="0" w:color="auto"/>
        <w:left w:val="none" w:sz="0" w:space="0" w:color="auto"/>
        <w:bottom w:val="none" w:sz="0" w:space="0" w:color="auto"/>
        <w:right w:val="none" w:sz="0" w:space="0" w:color="auto"/>
      </w:divBdr>
      <w:divsChild>
        <w:div w:id="1248709">
          <w:marLeft w:val="720"/>
          <w:marRight w:val="0"/>
          <w:marTop w:val="0"/>
          <w:marBottom w:val="120"/>
          <w:divBdr>
            <w:top w:val="none" w:sz="0" w:space="0" w:color="auto"/>
            <w:left w:val="none" w:sz="0" w:space="0" w:color="auto"/>
            <w:bottom w:val="none" w:sz="0" w:space="0" w:color="auto"/>
            <w:right w:val="none" w:sz="0" w:space="0" w:color="auto"/>
          </w:divBdr>
        </w:div>
      </w:divsChild>
    </w:div>
    <w:div w:id="1021317062">
      <w:bodyDiv w:val="1"/>
      <w:marLeft w:val="0"/>
      <w:marRight w:val="0"/>
      <w:marTop w:val="0"/>
      <w:marBottom w:val="0"/>
      <w:divBdr>
        <w:top w:val="none" w:sz="0" w:space="0" w:color="auto"/>
        <w:left w:val="none" w:sz="0" w:space="0" w:color="auto"/>
        <w:bottom w:val="none" w:sz="0" w:space="0" w:color="auto"/>
        <w:right w:val="none" w:sz="0" w:space="0" w:color="auto"/>
      </w:divBdr>
      <w:divsChild>
        <w:div w:id="1763841808">
          <w:marLeft w:val="480"/>
          <w:marRight w:val="0"/>
          <w:marTop w:val="0"/>
          <w:marBottom w:val="0"/>
          <w:divBdr>
            <w:top w:val="none" w:sz="0" w:space="0" w:color="auto"/>
            <w:left w:val="none" w:sz="0" w:space="0" w:color="auto"/>
            <w:bottom w:val="none" w:sz="0" w:space="0" w:color="auto"/>
            <w:right w:val="none" w:sz="0" w:space="0" w:color="auto"/>
          </w:divBdr>
        </w:div>
        <w:div w:id="1563321615">
          <w:marLeft w:val="480"/>
          <w:marRight w:val="0"/>
          <w:marTop w:val="0"/>
          <w:marBottom w:val="0"/>
          <w:divBdr>
            <w:top w:val="none" w:sz="0" w:space="0" w:color="auto"/>
            <w:left w:val="none" w:sz="0" w:space="0" w:color="auto"/>
            <w:bottom w:val="none" w:sz="0" w:space="0" w:color="auto"/>
            <w:right w:val="none" w:sz="0" w:space="0" w:color="auto"/>
          </w:divBdr>
        </w:div>
        <w:div w:id="630093898">
          <w:marLeft w:val="480"/>
          <w:marRight w:val="0"/>
          <w:marTop w:val="0"/>
          <w:marBottom w:val="0"/>
          <w:divBdr>
            <w:top w:val="none" w:sz="0" w:space="0" w:color="auto"/>
            <w:left w:val="none" w:sz="0" w:space="0" w:color="auto"/>
            <w:bottom w:val="none" w:sz="0" w:space="0" w:color="auto"/>
            <w:right w:val="none" w:sz="0" w:space="0" w:color="auto"/>
          </w:divBdr>
        </w:div>
        <w:div w:id="1449547854">
          <w:marLeft w:val="480"/>
          <w:marRight w:val="0"/>
          <w:marTop w:val="0"/>
          <w:marBottom w:val="0"/>
          <w:divBdr>
            <w:top w:val="none" w:sz="0" w:space="0" w:color="auto"/>
            <w:left w:val="none" w:sz="0" w:space="0" w:color="auto"/>
            <w:bottom w:val="none" w:sz="0" w:space="0" w:color="auto"/>
            <w:right w:val="none" w:sz="0" w:space="0" w:color="auto"/>
          </w:divBdr>
        </w:div>
        <w:div w:id="1145707301">
          <w:marLeft w:val="480"/>
          <w:marRight w:val="0"/>
          <w:marTop w:val="0"/>
          <w:marBottom w:val="0"/>
          <w:divBdr>
            <w:top w:val="none" w:sz="0" w:space="0" w:color="auto"/>
            <w:left w:val="none" w:sz="0" w:space="0" w:color="auto"/>
            <w:bottom w:val="none" w:sz="0" w:space="0" w:color="auto"/>
            <w:right w:val="none" w:sz="0" w:space="0" w:color="auto"/>
          </w:divBdr>
        </w:div>
        <w:div w:id="2060549357">
          <w:marLeft w:val="480"/>
          <w:marRight w:val="0"/>
          <w:marTop w:val="0"/>
          <w:marBottom w:val="0"/>
          <w:divBdr>
            <w:top w:val="none" w:sz="0" w:space="0" w:color="auto"/>
            <w:left w:val="none" w:sz="0" w:space="0" w:color="auto"/>
            <w:bottom w:val="none" w:sz="0" w:space="0" w:color="auto"/>
            <w:right w:val="none" w:sz="0" w:space="0" w:color="auto"/>
          </w:divBdr>
        </w:div>
        <w:div w:id="1154419178">
          <w:marLeft w:val="480"/>
          <w:marRight w:val="0"/>
          <w:marTop w:val="0"/>
          <w:marBottom w:val="0"/>
          <w:divBdr>
            <w:top w:val="none" w:sz="0" w:space="0" w:color="auto"/>
            <w:left w:val="none" w:sz="0" w:space="0" w:color="auto"/>
            <w:bottom w:val="none" w:sz="0" w:space="0" w:color="auto"/>
            <w:right w:val="none" w:sz="0" w:space="0" w:color="auto"/>
          </w:divBdr>
        </w:div>
        <w:div w:id="1340499815">
          <w:marLeft w:val="480"/>
          <w:marRight w:val="0"/>
          <w:marTop w:val="0"/>
          <w:marBottom w:val="0"/>
          <w:divBdr>
            <w:top w:val="none" w:sz="0" w:space="0" w:color="auto"/>
            <w:left w:val="none" w:sz="0" w:space="0" w:color="auto"/>
            <w:bottom w:val="none" w:sz="0" w:space="0" w:color="auto"/>
            <w:right w:val="none" w:sz="0" w:space="0" w:color="auto"/>
          </w:divBdr>
        </w:div>
        <w:div w:id="2094006643">
          <w:marLeft w:val="480"/>
          <w:marRight w:val="0"/>
          <w:marTop w:val="0"/>
          <w:marBottom w:val="0"/>
          <w:divBdr>
            <w:top w:val="none" w:sz="0" w:space="0" w:color="auto"/>
            <w:left w:val="none" w:sz="0" w:space="0" w:color="auto"/>
            <w:bottom w:val="none" w:sz="0" w:space="0" w:color="auto"/>
            <w:right w:val="none" w:sz="0" w:space="0" w:color="auto"/>
          </w:divBdr>
        </w:div>
        <w:div w:id="553855207">
          <w:marLeft w:val="480"/>
          <w:marRight w:val="0"/>
          <w:marTop w:val="0"/>
          <w:marBottom w:val="0"/>
          <w:divBdr>
            <w:top w:val="none" w:sz="0" w:space="0" w:color="auto"/>
            <w:left w:val="none" w:sz="0" w:space="0" w:color="auto"/>
            <w:bottom w:val="none" w:sz="0" w:space="0" w:color="auto"/>
            <w:right w:val="none" w:sz="0" w:space="0" w:color="auto"/>
          </w:divBdr>
        </w:div>
      </w:divsChild>
    </w:div>
    <w:div w:id="1024136927">
      <w:bodyDiv w:val="1"/>
      <w:marLeft w:val="0"/>
      <w:marRight w:val="0"/>
      <w:marTop w:val="0"/>
      <w:marBottom w:val="0"/>
      <w:divBdr>
        <w:top w:val="none" w:sz="0" w:space="0" w:color="auto"/>
        <w:left w:val="none" w:sz="0" w:space="0" w:color="auto"/>
        <w:bottom w:val="none" w:sz="0" w:space="0" w:color="auto"/>
        <w:right w:val="none" w:sz="0" w:space="0" w:color="auto"/>
      </w:divBdr>
    </w:div>
    <w:div w:id="1033846347">
      <w:bodyDiv w:val="1"/>
      <w:marLeft w:val="0"/>
      <w:marRight w:val="0"/>
      <w:marTop w:val="0"/>
      <w:marBottom w:val="0"/>
      <w:divBdr>
        <w:top w:val="none" w:sz="0" w:space="0" w:color="auto"/>
        <w:left w:val="none" w:sz="0" w:space="0" w:color="auto"/>
        <w:bottom w:val="none" w:sz="0" w:space="0" w:color="auto"/>
        <w:right w:val="none" w:sz="0" w:space="0" w:color="auto"/>
      </w:divBdr>
    </w:div>
    <w:div w:id="1042557421">
      <w:bodyDiv w:val="1"/>
      <w:marLeft w:val="0"/>
      <w:marRight w:val="0"/>
      <w:marTop w:val="0"/>
      <w:marBottom w:val="0"/>
      <w:divBdr>
        <w:top w:val="none" w:sz="0" w:space="0" w:color="auto"/>
        <w:left w:val="none" w:sz="0" w:space="0" w:color="auto"/>
        <w:bottom w:val="none" w:sz="0" w:space="0" w:color="auto"/>
        <w:right w:val="none" w:sz="0" w:space="0" w:color="auto"/>
      </w:divBdr>
      <w:divsChild>
        <w:div w:id="293340675">
          <w:marLeft w:val="480"/>
          <w:marRight w:val="0"/>
          <w:marTop w:val="0"/>
          <w:marBottom w:val="0"/>
          <w:divBdr>
            <w:top w:val="none" w:sz="0" w:space="0" w:color="auto"/>
            <w:left w:val="none" w:sz="0" w:space="0" w:color="auto"/>
            <w:bottom w:val="none" w:sz="0" w:space="0" w:color="auto"/>
            <w:right w:val="none" w:sz="0" w:space="0" w:color="auto"/>
          </w:divBdr>
        </w:div>
        <w:div w:id="583563613">
          <w:marLeft w:val="480"/>
          <w:marRight w:val="0"/>
          <w:marTop w:val="0"/>
          <w:marBottom w:val="0"/>
          <w:divBdr>
            <w:top w:val="none" w:sz="0" w:space="0" w:color="auto"/>
            <w:left w:val="none" w:sz="0" w:space="0" w:color="auto"/>
            <w:bottom w:val="none" w:sz="0" w:space="0" w:color="auto"/>
            <w:right w:val="none" w:sz="0" w:space="0" w:color="auto"/>
          </w:divBdr>
        </w:div>
        <w:div w:id="2144692094">
          <w:marLeft w:val="480"/>
          <w:marRight w:val="0"/>
          <w:marTop w:val="0"/>
          <w:marBottom w:val="0"/>
          <w:divBdr>
            <w:top w:val="none" w:sz="0" w:space="0" w:color="auto"/>
            <w:left w:val="none" w:sz="0" w:space="0" w:color="auto"/>
            <w:bottom w:val="none" w:sz="0" w:space="0" w:color="auto"/>
            <w:right w:val="none" w:sz="0" w:space="0" w:color="auto"/>
          </w:divBdr>
        </w:div>
        <w:div w:id="1772041998">
          <w:marLeft w:val="480"/>
          <w:marRight w:val="0"/>
          <w:marTop w:val="0"/>
          <w:marBottom w:val="0"/>
          <w:divBdr>
            <w:top w:val="none" w:sz="0" w:space="0" w:color="auto"/>
            <w:left w:val="none" w:sz="0" w:space="0" w:color="auto"/>
            <w:bottom w:val="none" w:sz="0" w:space="0" w:color="auto"/>
            <w:right w:val="none" w:sz="0" w:space="0" w:color="auto"/>
          </w:divBdr>
        </w:div>
        <w:div w:id="513763828">
          <w:marLeft w:val="480"/>
          <w:marRight w:val="0"/>
          <w:marTop w:val="0"/>
          <w:marBottom w:val="0"/>
          <w:divBdr>
            <w:top w:val="none" w:sz="0" w:space="0" w:color="auto"/>
            <w:left w:val="none" w:sz="0" w:space="0" w:color="auto"/>
            <w:bottom w:val="none" w:sz="0" w:space="0" w:color="auto"/>
            <w:right w:val="none" w:sz="0" w:space="0" w:color="auto"/>
          </w:divBdr>
        </w:div>
        <w:div w:id="1623926557">
          <w:marLeft w:val="480"/>
          <w:marRight w:val="0"/>
          <w:marTop w:val="0"/>
          <w:marBottom w:val="0"/>
          <w:divBdr>
            <w:top w:val="none" w:sz="0" w:space="0" w:color="auto"/>
            <w:left w:val="none" w:sz="0" w:space="0" w:color="auto"/>
            <w:bottom w:val="none" w:sz="0" w:space="0" w:color="auto"/>
            <w:right w:val="none" w:sz="0" w:space="0" w:color="auto"/>
          </w:divBdr>
        </w:div>
        <w:div w:id="620302412">
          <w:marLeft w:val="480"/>
          <w:marRight w:val="0"/>
          <w:marTop w:val="0"/>
          <w:marBottom w:val="0"/>
          <w:divBdr>
            <w:top w:val="none" w:sz="0" w:space="0" w:color="auto"/>
            <w:left w:val="none" w:sz="0" w:space="0" w:color="auto"/>
            <w:bottom w:val="none" w:sz="0" w:space="0" w:color="auto"/>
            <w:right w:val="none" w:sz="0" w:space="0" w:color="auto"/>
          </w:divBdr>
        </w:div>
        <w:div w:id="1065571097">
          <w:marLeft w:val="480"/>
          <w:marRight w:val="0"/>
          <w:marTop w:val="0"/>
          <w:marBottom w:val="0"/>
          <w:divBdr>
            <w:top w:val="none" w:sz="0" w:space="0" w:color="auto"/>
            <w:left w:val="none" w:sz="0" w:space="0" w:color="auto"/>
            <w:bottom w:val="none" w:sz="0" w:space="0" w:color="auto"/>
            <w:right w:val="none" w:sz="0" w:space="0" w:color="auto"/>
          </w:divBdr>
        </w:div>
        <w:div w:id="152574239">
          <w:marLeft w:val="480"/>
          <w:marRight w:val="0"/>
          <w:marTop w:val="0"/>
          <w:marBottom w:val="0"/>
          <w:divBdr>
            <w:top w:val="none" w:sz="0" w:space="0" w:color="auto"/>
            <w:left w:val="none" w:sz="0" w:space="0" w:color="auto"/>
            <w:bottom w:val="none" w:sz="0" w:space="0" w:color="auto"/>
            <w:right w:val="none" w:sz="0" w:space="0" w:color="auto"/>
          </w:divBdr>
        </w:div>
        <w:div w:id="1321155136">
          <w:marLeft w:val="480"/>
          <w:marRight w:val="0"/>
          <w:marTop w:val="0"/>
          <w:marBottom w:val="0"/>
          <w:divBdr>
            <w:top w:val="none" w:sz="0" w:space="0" w:color="auto"/>
            <w:left w:val="none" w:sz="0" w:space="0" w:color="auto"/>
            <w:bottom w:val="none" w:sz="0" w:space="0" w:color="auto"/>
            <w:right w:val="none" w:sz="0" w:space="0" w:color="auto"/>
          </w:divBdr>
        </w:div>
        <w:div w:id="1229416619">
          <w:marLeft w:val="480"/>
          <w:marRight w:val="0"/>
          <w:marTop w:val="0"/>
          <w:marBottom w:val="0"/>
          <w:divBdr>
            <w:top w:val="none" w:sz="0" w:space="0" w:color="auto"/>
            <w:left w:val="none" w:sz="0" w:space="0" w:color="auto"/>
            <w:bottom w:val="none" w:sz="0" w:space="0" w:color="auto"/>
            <w:right w:val="none" w:sz="0" w:space="0" w:color="auto"/>
          </w:divBdr>
        </w:div>
        <w:div w:id="560364239">
          <w:marLeft w:val="480"/>
          <w:marRight w:val="0"/>
          <w:marTop w:val="0"/>
          <w:marBottom w:val="0"/>
          <w:divBdr>
            <w:top w:val="none" w:sz="0" w:space="0" w:color="auto"/>
            <w:left w:val="none" w:sz="0" w:space="0" w:color="auto"/>
            <w:bottom w:val="none" w:sz="0" w:space="0" w:color="auto"/>
            <w:right w:val="none" w:sz="0" w:space="0" w:color="auto"/>
          </w:divBdr>
        </w:div>
        <w:div w:id="2048483165">
          <w:marLeft w:val="480"/>
          <w:marRight w:val="0"/>
          <w:marTop w:val="0"/>
          <w:marBottom w:val="0"/>
          <w:divBdr>
            <w:top w:val="none" w:sz="0" w:space="0" w:color="auto"/>
            <w:left w:val="none" w:sz="0" w:space="0" w:color="auto"/>
            <w:bottom w:val="none" w:sz="0" w:space="0" w:color="auto"/>
            <w:right w:val="none" w:sz="0" w:space="0" w:color="auto"/>
          </w:divBdr>
        </w:div>
        <w:div w:id="253786956">
          <w:marLeft w:val="480"/>
          <w:marRight w:val="0"/>
          <w:marTop w:val="0"/>
          <w:marBottom w:val="0"/>
          <w:divBdr>
            <w:top w:val="none" w:sz="0" w:space="0" w:color="auto"/>
            <w:left w:val="none" w:sz="0" w:space="0" w:color="auto"/>
            <w:bottom w:val="none" w:sz="0" w:space="0" w:color="auto"/>
            <w:right w:val="none" w:sz="0" w:space="0" w:color="auto"/>
          </w:divBdr>
        </w:div>
        <w:div w:id="1262647327">
          <w:marLeft w:val="480"/>
          <w:marRight w:val="0"/>
          <w:marTop w:val="0"/>
          <w:marBottom w:val="0"/>
          <w:divBdr>
            <w:top w:val="none" w:sz="0" w:space="0" w:color="auto"/>
            <w:left w:val="none" w:sz="0" w:space="0" w:color="auto"/>
            <w:bottom w:val="none" w:sz="0" w:space="0" w:color="auto"/>
            <w:right w:val="none" w:sz="0" w:space="0" w:color="auto"/>
          </w:divBdr>
        </w:div>
        <w:div w:id="1567179263">
          <w:marLeft w:val="480"/>
          <w:marRight w:val="0"/>
          <w:marTop w:val="0"/>
          <w:marBottom w:val="0"/>
          <w:divBdr>
            <w:top w:val="none" w:sz="0" w:space="0" w:color="auto"/>
            <w:left w:val="none" w:sz="0" w:space="0" w:color="auto"/>
            <w:bottom w:val="none" w:sz="0" w:space="0" w:color="auto"/>
            <w:right w:val="none" w:sz="0" w:space="0" w:color="auto"/>
          </w:divBdr>
        </w:div>
        <w:div w:id="1724325649">
          <w:marLeft w:val="480"/>
          <w:marRight w:val="0"/>
          <w:marTop w:val="0"/>
          <w:marBottom w:val="0"/>
          <w:divBdr>
            <w:top w:val="none" w:sz="0" w:space="0" w:color="auto"/>
            <w:left w:val="none" w:sz="0" w:space="0" w:color="auto"/>
            <w:bottom w:val="none" w:sz="0" w:space="0" w:color="auto"/>
            <w:right w:val="none" w:sz="0" w:space="0" w:color="auto"/>
          </w:divBdr>
        </w:div>
        <w:div w:id="1634871343">
          <w:marLeft w:val="480"/>
          <w:marRight w:val="0"/>
          <w:marTop w:val="0"/>
          <w:marBottom w:val="0"/>
          <w:divBdr>
            <w:top w:val="none" w:sz="0" w:space="0" w:color="auto"/>
            <w:left w:val="none" w:sz="0" w:space="0" w:color="auto"/>
            <w:bottom w:val="none" w:sz="0" w:space="0" w:color="auto"/>
            <w:right w:val="none" w:sz="0" w:space="0" w:color="auto"/>
          </w:divBdr>
        </w:div>
        <w:div w:id="377096273">
          <w:marLeft w:val="480"/>
          <w:marRight w:val="0"/>
          <w:marTop w:val="0"/>
          <w:marBottom w:val="0"/>
          <w:divBdr>
            <w:top w:val="none" w:sz="0" w:space="0" w:color="auto"/>
            <w:left w:val="none" w:sz="0" w:space="0" w:color="auto"/>
            <w:bottom w:val="none" w:sz="0" w:space="0" w:color="auto"/>
            <w:right w:val="none" w:sz="0" w:space="0" w:color="auto"/>
          </w:divBdr>
        </w:div>
        <w:div w:id="105850112">
          <w:marLeft w:val="480"/>
          <w:marRight w:val="0"/>
          <w:marTop w:val="0"/>
          <w:marBottom w:val="0"/>
          <w:divBdr>
            <w:top w:val="none" w:sz="0" w:space="0" w:color="auto"/>
            <w:left w:val="none" w:sz="0" w:space="0" w:color="auto"/>
            <w:bottom w:val="none" w:sz="0" w:space="0" w:color="auto"/>
            <w:right w:val="none" w:sz="0" w:space="0" w:color="auto"/>
          </w:divBdr>
        </w:div>
        <w:div w:id="88351661">
          <w:marLeft w:val="480"/>
          <w:marRight w:val="0"/>
          <w:marTop w:val="0"/>
          <w:marBottom w:val="0"/>
          <w:divBdr>
            <w:top w:val="none" w:sz="0" w:space="0" w:color="auto"/>
            <w:left w:val="none" w:sz="0" w:space="0" w:color="auto"/>
            <w:bottom w:val="none" w:sz="0" w:space="0" w:color="auto"/>
            <w:right w:val="none" w:sz="0" w:space="0" w:color="auto"/>
          </w:divBdr>
        </w:div>
      </w:divsChild>
    </w:div>
    <w:div w:id="1052728932">
      <w:bodyDiv w:val="1"/>
      <w:marLeft w:val="0"/>
      <w:marRight w:val="0"/>
      <w:marTop w:val="0"/>
      <w:marBottom w:val="0"/>
      <w:divBdr>
        <w:top w:val="none" w:sz="0" w:space="0" w:color="auto"/>
        <w:left w:val="none" w:sz="0" w:space="0" w:color="auto"/>
        <w:bottom w:val="none" w:sz="0" w:space="0" w:color="auto"/>
        <w:right w:val="none" w:sz="0" w:space="0" w:color="auto"/>
      </w:divBdr>
    </w:div>
    <w:div w:id="1053699142">
      <w:bodyDiv w:val="1"/>
      <w:marLeft w:val="0"/>
      <w:marRight w:val="0"/>
      <w:marTop w:val="0"/>
      <w:marBottom w:val="0"/>
      <w:divBdr>
        <w:top w:val="none" w:sz="0" w:space="0" w:color="auto"/>
        <w:left w:val="none" w:sz="0" w:space="0" w:color="auto"/>
        <w:bottom w:val="none" w:sz="0" w:space="0" w:color="auto"/>
        <w:right w:val="none" w:sz="0" w:space="0" w:color="auto"/>
      </w:divBdr>
      <w:divsChild>
        <w:div w:id="626550648">
          <w:marLeft w:val="480"/>
          <w:marRight w:val="0"/>
          <w:marTop w:val="0"/>
          <w:marBottom w:val="0"/>
          <w:divBdr>
            <w:top w:val="none" w:sz="0" w:space="0" w:color="auto"/>
            <w:left w:val="none" w:sz="0" w:space="0" w:color="auto"/>
            <w:bottom w:val="none" w:sz="0" w:space="0" w:color="auto"/>
            <w:right w:val="none" w:sz="0" w:space="0" w:color="auto"/>
          </w:divBdr>
        </w:div>
        <w:div w:id="123499440">
          <w:marLeft w:val="480"/>
          <w:marRight w:val="0"/>
          <w:marTop w:val="0"/>
          <w:marBottom w:val="0"/>
          <w:divBdr>
            <w:top w:val="none" w:sz="0" w:space="0" w:color="auto"/>
            <w:left w:val="none" w:sz="0" w:space="0" w:color="auto"/>
            <w:bottom w:val="none" w:sz="0" w:space="0" w:color="auto"/>
            <w:right w:val="none" w:sz="0" w:space="0" w:color="auto"/>
          </w:divBdr>
        </w:div>
      </w:divsChild>
    </w:div>
    <w:div w:id="1059134086">
      <w:bodyDiv w:val="1"/>
      <w:marLeft w:val="0"/>
      <w:marRight w:val="0"/>
      <w:marTop w:val="0"/>
      <w:marBottom w:val="0"/>
      <w:divBdr>
        <w:top w:val="none" w:sz="0" w:space="0" w:color="auto"/>
        <w:left w:val="none" w:sz="0" w:space="0" w:color="auto"/>
        <w:bottom w:val="none" w:sz="0" w:space="0" w:color="auto"/>
        <w:right w:val="none" w:sz="0" w:space="0" w:color="auto"/>
      </w:divBdr>
    </w:div>
    <w:div w:id="1082679063">
      <w:bodyDiv w:val="1"/>
      <w:marLeft w:val="0"/>
      <w:marRight w:val="0"/>
      <w:marTop w:val="0"/>
      <w:marBottom w:val="0"/>
      <w:divBdr>
        <w:top w:val="none" w:sz="0" w:space="0" w:color="auto"/>
        <w:left w:val="none" w:sz="0" w:space="0" w:color="auto"/>
        <w:bottom w:val="none" w:sz="0" w:space="0" w:color="auto"/>
        <w:right w:val="none" w:sz="0" w:space="0" w:color="auto"/>
      </w:divBdr>
      <w:divsChild>
        <w:div w:id="847984959">
          <w:marLeft w:val="480"/>
          <w:marRight w:val="0"/>
          <w:marTop w:val="0"/>
          <w:marBottom w:val="0"/>
          <w:divBdr>
            <w:top w:val="none" w:sz="0" w:space="0" w:color="auto"/>
            <w:left w:val="none" w:sz="0" w:space="0" w:color="auto"/>
            <w:bottom w:val="none" w:sz="0" w:space="0" w:color="auto"/>
            <w:right w:val="none" w:sz="0" w:space="0" w:color="auto"/>
          </w:divBdr>
        </w:div>
        <w:div w:id="1054159617">
          <w:marLeft w:val="480"/>
          <w:marRight w:val="0"/>
          <w:marTop w:val="0"/>
          <w:marBottom w:val="0"/>
          <w:divBdr>
            <w:top w:val="none" w:sz="0" w:space="0" w:color="auto"/>
            <w:left w:val="none" w:sz="0" w:space="0" w:color="auto"/>
            <w:bottom w:val="none" w:sz="0" w:space="0" w:color="auto"/>
            <w:right w:val="none" w:sz="0" w:space="0" w:color="auto"/>
          </w:divBdr>
        </w:div>
        <w:div w:id="934242563">
          <w:marLeft w:val="480"/>
          <w:marRight w:val="0"/>
          <w:marTop w:val="0"/>
          <w:marBottom w:val="0"/>
          <w:divBdr>
            <w:top w:val="none" w:sz="0" w:space="0" w:color="auto"/>
            <w:left w:val="none" w:sz="0" w:space="0" w:color="auto"/>
            <w:bottom w:val="none" w:sz="0" w:space="0" w:color="auto"/>
            <w:right w:val="none" w:sz="0" w:space="0" w:color="auto"/>
          </w:divBdr>
        </w:div>
        <w:div w:id="879628427">
          <w:marLeft w:val="480"/>
          <w:marRight w:val="0"/>
          <w:marTop w:val="0"/>
          <w:marBottom w:val="0"/>
          <w:divBdr>
            <w:top w:val="none" w:sz="0" w:space="0" w:color="auto"/>
            <w:left w:val="none" w:sz="0" w:space="0" w:color="auto"/>
            <w:bottom w:val="none" w:sz="0" w:space="0" w:color="auto"/>
            <w:right w:val="none" w:sz="0" w:space="0" w:color="auto"/>
          </w:divBdr>
        </w:div>
        <w:div w:id="1027949208">
          <w:marLeft w:val="480"/>
          <w:marRight w:val="0"/>
          <w:marTop w:val="0"/>
          <w:marBottom w:val="0"/>
          <w:divBdr>
            <w:top w:val="none" w:sz="0" w:space="0" w:color="auto"/>
            <w:left w:val="none" w:sz="0" w:space="0" w:color="auto"/>
            <w:bottom w:val="none" w:sz="0" w:space="0" w:color="auto"/>
            <w:right w:val="none" w:sz="0" w:space="0" w:color="auto"/>
          </w:divBdr>
        </w:div>
        <w:div w:id="1365905079">
          <w:marLeft w:val="480"/>
          <w:marRight w:val="0"/>
          <w:marTop w:val="0"/>
          <w:marBottom w:val="0"/>
          <w:divBdr>
            <w:top w:val="none" w:sz="0" w:space="0" w:color="auto"/>
            <w:left w:val="none" w:sz="0" w:space="0" w:color="auto"/>
            <w:bottom w:val="none" w:sz="0" w:space="0" w:color="auto"/>
            <w:right w:val="none" w:sz="0" w:space="0" w:color="auto"/>
          </w:divBdr>
        </w:div>
        <w:div w:id="432477271">
          <w:marLeft w:val="480"/>
          <w:marRight w:val="0"/>
          <w:marTop w:val="0"/>
          <w:marBottom w:val="0"/>
          <w:divBdr>
            <w:top w:val="none" w:sz="0" w:space="0" w:color="auto"/>
            <w:left w:val="none" w:sz="0" w:space="0" w:color="auto"/>
            <w:bottom w:val="none" w:sz="0" w:space="0" w:color="auto"/>
            <w:right w:val="none" w:sz="0" w:space="0" w:color="auto"/>
          </w:divBdr>
        </w:div>
        <w:div w:id="1504660283">
          <w:marLeft w:val="480"/>
          <w:marRight w:val="0"/>
          <w:marTop w:val="0"/>
          <w:marBottom w:val="0"/>
          <w:divBdr>
            <w:top w:val="none" w:sz="0" w:space="0" w:color="auto"/>
            <w:left w:val="none" w:sz="0" w:space="0" w:color="auto"/>
            <w:bottom w:val="none" w:sz="0" w:space="0" w:color="auto"/>
            <w:right w:val="none" w:sz="0" w:space="0" w:color="auto"/>
          </w:divBdr>
        </w:div>
        <w:div w:id="647436268">
          <w:marLeft w:val="480"/>
          <w:marRight w:val="0"/>
          <w:marTop w:val="0"/>
          <w:marBottom w:val="0"/>
          <w:divBdr>
            <w:top w:val="none" w:sz="0" w:space="0" w:color="auto"/>
            <w:left w:val="none" w:sz="0" w:space="0" w:color="auto"/>
            <w:bottom w:val="none" w:sz="0" w:space="0" w:color="auto"/>
            <w:right w:val="none" w:sz="0" w:space="0" w:color="auto"/>
          </w:divBdr>
        </w:div>
        <w:div w:id="1024861112">
          <w:marLeft w:val="480"/>
          <w:marRight w:val="0"/>
          <w:marTop w:val="0"/>
          <w:marBottom w:val="0"/>
          <w:divBdr>
            <w:top w:val="none" w:sz="0" w:space="0" w:color="auto"/>
            <w:left w:val="none" w:sz="0" w:space="0" w:color="auto"/>
            <w:bottom w:val="none" w:sz="0" w:space="0" w:color="auto"/>
            <w:right w:val="none" w:sz="0" w:space="0" w:color="auto"/>
          </w:divBdr>
        </w:div>
        <w:div w:id="1603493765">
          <w:marLeft w:val="480"/>
          <w:marRight w:val="0"/>
          <w:marTop w:val="0"/>
          <w:marBottom w:val="0"/>
          <w:divBdr>
            <w:top w:val="none" w:sz="0" w:space="0" w:color="auto"/>
            <w:left w:val="none" w:sz="0" w:space="0" w:color="auto"/>
            <w:bottom w:val="none" w:sz="0" w:space="0" w:color="auto"/>
            <w:right w:val="none" w:sz="0" w:space="0" w:color="auto"/>
          </w:divBdr>
        </w:div>
        <w:div w:id="163060638">
          <w:marLeft w:val="480"/>
          <w:marRight w:val="0"/>
          <w:marTop w:val="0"/>
          <w:marBottom w:val="0"/>
          <w:divBdr>
            <w:top w:val="none" w:sz="0" w:space="0" w:color="auto"/>
            <w:left w:val="none" w:sz="0" w:space="0" w:color="auto"/>
            <w:bottom w:val="none" w:sz="0" w:space="0" w:color="auto"/>
            <w:right w:val="none" w:sz="0" w:space="0" w:color="auto"/>
          </w:divBdr>
        </w:div>
        <w:div w:id="316569060">
          <w:marLeft w:val="480"/>
          <w:marRight w:val="0"/>
          <w:marTop w:val="0"/>
          <w:marBottom w:val="0"/>
          <w:divBdr>
            <w:top w:val="none" w:sz="0" w:space="0" w:color="auto"/>
            <w:left w:val="none" w:sz="0" w:space="0" w:color="auto"/>
            <w:bottom w:val="none" w:sz="0" w:space="0" w:color="auto"/>
            <w:right w:val="none" w:sz="0" w:space="0" w:color="auto"/>
          </w:divBdr>
        </w:div>
        <w:div w:id="1370492949">
          <w:marLeft w:val="480"/>
          <w:marRight w:val="0"/>
          <w:marTop w:val="0"/>
          <w:marBottom w:val="0"/>
          <w:divBdr>
            <w:top w:val="none" w:sz="0" w:space="0" w:color="auto"/>
            <w:left w:val="none" w:sz="0" w:space="0" w:color="auto"/>
            <w:bottom w:val="none" w:sz="0" w:space="0" w:color="auto"/>
            <w:right w:val="none" w:sz="0" w:space="0" w:color="auto"/>
          </w:divBdr>
        </w:div>
        <w:div w:id="2012177572">
          <w:marLeft w:val="480"/>
          <w:marRight w:val="0"/>
          <w:marTop w:val="0"/>
          <w:marBottom w:val="0"/>
          <w:divBdr>
            <w:top w:val="none" w:sz="0" w:space="0" w:color="auto"/>
            <w:left w:val="none" w:sz="0" w:space="0" w:color="auto"/>
            <w:bottom w:val="none" w:sz="0" w:space="0" w:color="auto"/>
            <w:right w:val="none" w:sz="0" w:space="0" w:color="auto"/>
          </w:divBdr>
        </w:div>
        <w:div w:id="133791128">
          <w:marLeft w:val="480"/>
          <w:marRight w:val="0"/>
          <w:marTop w:val="0"/>
          <w:marBottom w:val="0"/>
          <w:divBdr>
            <w:top w:val="none" w:sz="0" w:space="0" w:color="auto"/>
            <w:left w:val="none" w:sz="0" w:space="0" w:color="auto"/>
            <w:bottom w:val="none" w:sz="0" w:space="0" w:color="auto"/>
            <w:right w:val="none" w:sz="0" w:space="0" w:color="auto"/>
          </w:divBdr>
        </w:div>
        <w:div w:id="1830635134">
          <w:marLeft w:val="480"/>
          <w:marRight w:val="0"/>
          <w:marTop w:val="0"/>
          <w:marBottom w:val="0"/>
          <w:divBdr>
            <w:top w:val="none" w:sz="0" w:space="0" w:color="auto"/>
            <w:left w:val="none" w:sz="0" w:space="0" w:color="auto"/>
            <w:bottom w:val="none" w:sz="0" w:space="0" w:color="auto"/>
            <w:right w:val="none" w:sz="0" w:space="0" w:color="auto"/>
          </w:divBdr>
        </w:div>
        <w:div w:id="2103914935">
          <w:marLeft w:val="480"/>
          <w:marRight w:val="0"/>
          <w:marTop w:val="0"/>
          <w:marBottom w:val="0"/>
          <w:divBdr>
            <w:top w:val="none" w:sz="0" w:space="0" w:color="auto"/>
            <w:left w:val="none" w:sz="0" w:space="0" w:color="auto"/>
            <w:bottom w:val="none" w:sz="0" w:space="0" w:color="auto"/>
            <w:right w:val="none" w:sz="0" w:space="0" w:color="auto"/>
          </w:divBdr>
        </w:div>
      </w:divsChild>
    </w:div>
    <w:div w:id="1088037465">
      <w:bodyDiv w:val="1"/>
      <w:marLeft w:val="0"/>
      <w:marRight w:val="0"/>
      <w:marTop w:val="0"/>
      <w:marBottom w:val="0"/>
      <w:divBdr>
        <w:top w:val="none" w:sz="0" w:space="0" w:color="auto"/>
        <w:left w:val="none" w:sz="0" w:space="0" w:color="auto"/>
        <w:bottom w:val="none" w:sz="0" w:space="0" w:color="auto"/>
        <w:right w:val="none" w:sz="0" w:space="0" w:color="auto"/>
      </w:divBdr>
      <w:divsChild>
        <w:div w:id="1788427546">
          <w:marLeft w:val="480"/>
          <w:marRight w:val="0"/>
          <w:marTop w:val="0"/>
          <w:marBottom w:val="0"/>
          <w:divBdr>
            <w:top w:val="none" w:sz="0" w:space="0" w:color="auto"/>
            <w:left w:val="none" w:sz="0" w:space="0" w:color="auto"/>
            <w:bottom w:val="none" w:sz="0" w:space="0" w:color="auto"/>
            <w:right w:val="none" w:sz="0" w:space="0" w:color="auto"/>
          </w:divBdr>
        </w:div>
        <w:div w:id="520627422">
          <w:marLeft w:val="480"/>
          <w:marRight w:val="0"/>
          <w:marTop w:val="0"/>
          <w:marBottom w:val="0"/>
          <w:divBdr>
            <w:top w:val="none" w:sz="0" w:space="0" w:color="auto"/>
            <w:left w:val="none" w:sz="0" w:space="0" w:color="auto"/>
            <w:bottom w:val="none" w:sz="0" w:space="0" w:color="auto"/>
            <w:right w:val="none" w:sz="0" w:space="0" w:color="auto"/>
          </w:divBdr>
        </w:div>
        <w:div w:id="1560440462">
          <w:marLeft w:val="480"/>
          <w:marRight w:val="0"/>
          <w:marTop w:val="0"/>
          <w:marBottom w:val="0"/>
          <w:divBdr>
            <w:top w:val="none" w:sz="0" w:space="0" w:color="auto"/>
            <w:left w:val="none" w:sz="0" w:space="0" w:color="auto"/>
            <w:bottom w:val="none" w:sz="0" w:space="0" w:color="auto"/>
            <w:right w:val="none" w:sz="0" w:space="0" w:color="auto"/>
          </w:divBdr>
        </w:div>
        <w:div w:id="1899046623">
          <w:marLeft w:val="480"/>
          <w:marRight w:val="0"/>
          <w:marTop w:val="0"/>
          <w:marBottom w:val="0"/>
          <w:divBdr>
            <w:top w:val="none" w:sz="0" w:space="0" w:color="auto"/>
            <w:left w:val="none" w:sz="0" w:space="0" w:color="auto"/>
            <w:bottom w:val="none" w:sz="0" w:space="0" w:color="auto"/>
            <w:right w:val="none" w:sz="0" w:space="0" w:color="auto"/>
          </w:divBdr>
        </w:div>
        <w:div w:id="1089235201">
          <w:marLeft w:val="480"/>
          <w:marRight w:val="0"/>
          <w:marTop w:val="0"/>
          <w:marBottom w:val="0"/>
          <w:divBdr>
            <w:top w:val="none" w:sz="0" w:space="0" w:color="auto"/>
            <w:left w:val="none" w:sz="0" w:space="0" w:color="auto"/>
            <w:bottom w:val="none" w:sz="0" w:space="0" w:color="auto"/>
            <w:right w:val="none" w:sz="0" w:space="0" w:color="auto"/>
          </w:divBdr>
        </w:div>
        <w:div w:id="1763531017">
          <w:marLeft w:val="480"/>
          <w:marRight w:val="0"/>
          <w:marTop w:val="0"/>
          <w:marBottom w:val="0"/>
          <w:divBdr>
            <w:top w:val="none" w:sz="0" w:space="0" w:color="auto"/>
            <w:left w:val="none" w:sz="0" w:space="0" w:color="auto"/>
            <w:bottom w:val="none" w:sz="0" w:space="0" w:color="auto"/>
            <w:right w:val="none" w:sz="0" w:space="0" w:color="auto"/>
          </w:divBdr>
        </w:div>
        <w:div w:id="1262566467">
          <w:marLeft w:val="480"/>
          <w:marRight w:val="0"/>
          <w:marTop w:val="0"/>
          <w:marBottom w:val="0"/>
          <w:divBdr>
            <w:top w:val="none" w:sz="0" w:space="0" w:color="auto"/>
            <w:left w:val="none" w:sz="0" w:space="0" w:color="auto"/>
            <w:bottom w:val="none" w:sz="0" w:space="0" w:color="auto"/>
            <w:right w:val="none" w:sz="0" w:space="0" w:color="auto"/>
          </w:divBdr>
        </w:div>
        <w:div w:id="2126655093">
          <w:marLeft w:val="480"/>
          <w:marRight w:val="0"/>
          <w:marTop w:val="0"/>
          <w:marBottom w:val="0"/>
          <w:divBdr>
            <w:top w:val="none" w:sz="0" w:space="0" w:color="auto"/>
            <w:left w:val="none" w:sz="0" w:space="0" w:color="auto"/>
            <w:bottom w:val="none" w:sz="0" w:space="0" w:color="auto"/>
            <w:right w:val="none" w:sz="0" w:space="0" w:color="auto"/>
          </w:divBdr>
        </w:div>
        <w:div w:id="1570383279">
          <w:marLeft w:val="480"/>
          <w:marRight w:val="0"/>
          <w:marTop w:val="0"/>
          <w:marBottom w:val="0"/>
          <w:divBdr>
            <w:top w:val="none" w:sz="0" w:space="0" w:color="auto"/>
            <w:left w:val="none" w:sz="0" w:space="0" w:color="auto"/>
            <w:bottom w:val="none" w:sz="0" w:space="0" w:color="auto"/>
            <w:right w:val="none" w:sz="0" w:space="0" w:color="auto"/>
          </w:divBdr>
        </w:div>
        <w:div w:id="798841585">
          <w:marLeft w:val="480"/>
          <w:marRight w:val="0"/>
          <w:marTop w:val="0"/>
          <w:marBottom w:val="0"/>
          <w:divBdr>
            <w:top w:val="none" w:sz="0" w:space="0" w:color="auto"/>
            <w:left w:val="none" w:sz="0" w:space="0" w:color="auto"/>
            <w:bottom w:val="none" w:sz="0" w:space="0" w:color="auto"/>
            <w:right w:val="none" w:sz="0" w:space="0" w:color="auto"/>
          </w:divBdr>
        </w:div>
        <w:div w:id="55009204">
          <w:marLeft w:val="480"/>
          <w:marRight w:val="0"/>
          <w:marTop w:val="0"/>
          <w:marBottom w:val="0"/>
          <w:divBdr>
            <w:top w:val="none" w:sz="0" w:space="0" w:color="auto"/>
            <w:left w:val="none" w:sz="0" w:space="0" w:color="auto"/>
            <w:bottom w:val="none" w:sz="0" w:space="0" w:color="auto"/>
            <w:right w:val="none" w:sz="0" w:space="0" w:color="auto"/>
          </w:divBdr>
        </w:div>
        <w:div w:id="751656323">
          <w:marLeft w:val="480"/>
          <w:marRight w:val="0"/>
          <w:marTop w:val="0"/>
          <w:marBottom w:val="0"/>
          <w:divBdr>
            <w:top w:val="none" w:sz="0" w:space="0" w:color="auto"/>
            <w:left w:val="none" w:sz="0" w:space="0" w:color="auto"/>
            <w:bottom w:val="none" w:sz="0" w:space="0" w:color="auto"/>
            <w:right w:val="none" w:sz="0" w:space="0" w:color="auto"/>
          </w:divBdr>
        </w:div>
        <w:div w:id="468548214">
          <w:marLeft w:val="480"/>
          <w:marRight w:val="0"/>
          <w:marTop w:val="0"/>
          <w:marBottom w:val="0"/>
          <w:divBdr>
            <w:top w:val="none" w:sz="0" w:space="0" w:color="auto"/>
            <w:left w:val="none" w:sz="0" w:space="0" w:color="auto"/>
            <w:bottom w:val="none" w:sz="0" w:space="0" w:color="auto"/>
            <w:right w:val="none" w:sz="0" w:space="0" w:color="auto"/>
          </w:divBdr>
        </w:div>
        <w:div w:id="713311829">
          <w:marLeft w:val="480"/>
          <w:marRight w:val="0"/>
          <w:marTop w:val="0"/>
          <w:marBottom w:val="0"/>
          <w:divBdr>
            <w:top w:val="none" w:sz="0" w:space="0" w:color="auto"/>
            <w:left w:val="none" w:sz="0" w:space="0" w:color="auto"/>
            <w:bottom w:val="none" w:sz="0" w:space="0" w:color="auto"/>
            <w:right w:val="none" w:sz="0" w:space="0" w:color="auto"/>
          </w:divBdr>
        </w:div>
        <w:div w:id="1137072179">
          <w:marLeft w:val="480"/>
          <w:marRight w:val="0"/>
          <w:marTop w:val="0"/>
          <w:marBottom w:val="0"/>
          <w:divBdr>
            <w:top w:val="none" w:sz="0" w:space="0" w:color="auto"/>
            <w:left w:val="none" w:sz="0" w:space="0" w:color="auto"/>
            <w:bottom w:val="none" w:sz="0" w:space="0" w:color="auto"/>
            <w:right w:val="none" w:sz="0" w:space="0" w:color="auto"/>
          </w:divBdr>
        </w:div>
        <w:div w:id="1169179978">
          <w:marLeft w:val="480"/>
          <w:marRight w:val="0"/>
          <w:marTop w:val="0"/>
          <w:marBottom w:val="0"/>
          <w:divBdr>
            <w:top w:val="none" w:sz="0" w:space="0" w:color="auto"/>
            <w:left w:val="none" w:sz="0" w:space="0" w:color="auto"/>
            <w:bottom w:val="none" w:sz="0" w:space="0" w:color="auto"/>
            <w:right w:val="none" w:sz="0" w:space="0" w:color="auto"/>
          </w:divBdr>
        </w:div>
        <w:div w:id="1196774502">
          <w:marLeft w:val="480"/>
          <w:marRight w:val="0"/>
          <w:marTop w:val="0"/>
          <w:marBottom w:val="0"/>
          <w:divBdr>
            <w:top w:val="none" w:sz="0" w:space="0" w:color="auto"/>
            <w:left w:val="none" w:sz="0" w:space="0" w:color="auto"/>
            <w:bottom w:val="none" w:sz="0" w:space="0" w:color="auto"/>
            <w:right w:val="none" w:sz="0" w:space="0" w:color="auto"/>
          </w:divBdr>
        </w:div>
        <w:div w:id="1773210340">
          <w:marLeft w:val="480"/>
          <w:marRight w:val="0"/>
          <w:marTop w:val="0"/>
          <w:marBottom w:val="0"/>
          <w:divBdr>
            <w:top w:val="none" w:sz="0" w:space="0" w:color="auto"/>
            <w:left w:val="none" w:sz="0" w:space="0" w:color="auto"/>
            <w:bottom w:val="none" w:sz="0" w:space="0" w:color="auto"/>
            <w:right w:val="none" w:sz="0" w:space="0" w:color="auto"/>
          </w:divBdr>
        </w:div>
        <w:div w:id="1517647920">
          <w:marLeft w:val="480"/>
          <w:marRight w:val="0"/>
          <w:marTop w:val="0"/>
          <w:marBottom w:val="0"/>
          <w:divBdr>
            <w:top w:val="none" w:sz="0" w:space="0" w:color="auto"/>
            <w:left w:val="none" w:sz="0" w:space="0" w:color="auto"/>
            <w:bottom w:val="none" w:sz="0" w:space="0" w:color="auto"/>
            <w:right w:val="none" w:sz="0" w:space="0" w:color="auto"/>
          </w:divBdr>
        </w:div>
        <w:div w:id="1814327215">
          <w:marLeft w:val="480"/>
          <w:marRight w:val="0"/>
          <w:marTop w:val="0"/>
          <w:marBottom w:val="0"/>
          <w:divBdr>
            <w:top w:val="none" w:sz="0" w:space="0" w:color="auto"/>
            <w:left w:val="none" w:sz="0" w:space="0" w:color="auto"/>
            <w:bottom w:val="none" w:sz="0" w:space="0" w:color="auto"/>
            <w:right w:val="none" w:sz="0" w:space="0" w:color="auto"/>
          </w:divBdr>
        </w:div>
        <w:div w:id="950237604">
          <w:marLeft w:val="480"/>
          <w:marRight w:val="0"/>
          <w:marTop w:val="0"/>
          <w:marBottom w:val="0"/>
          <w:divBdr>
            <w:top w:val="none" w:sz="0" w:space="0" w:color="auto"/>
            <w:left w:val="none" w:sz="0" w:space="0" w:color="auto"/>
            <w:bottom w:val="none" w:sz="0" w:space="0" w:color="auto"/>
            <w:right w:val="none" w:sz="0" w:space="0" w:color="auto"/>
          </w:divBdr>
        </w:div>
      </w:divsChild>
    </w:div>
    <w:div w:id="1088119418">
      <w:bodyDiv w:val="1"/>
      <w:marLeft w:val="0"/>
      <w:marRight w:val="0"/>
      <w:marTop w:val="0"/>
      <w:marBottom w:val="0"/>
      <w:divBdr>
        <w:top w:val="none" w:sz="0" w:space="0" w:color="auto"/>
        <w:left w:val="none" w:sz="0" w:space="0" w:color="auto"/>
        <w:bottom w:val="none" w:sz="0" w:space="0" w:color="auto"/>
        <w:right w:val="none" w:sz="0" w:space="0" w:color="auto"/>
      </w:divBdr>
      <w:divsChild>
        <w:div w:id="539320811">
          <w:marLeft w:val="480"/>
          <w:marRight w:val="0"/>
          <w:marTop w:val="0"/>
          <w:marBottom w:val="0"/>
          <w:divBdr>
            <w:top w:val="none" w:sz="0" w:space="0" w:color="auto"/>
            <w:left w:val="none" w:sz="0" w:space="0" w:color="auto"/>
            <w:bottom w:val="none" w:sz="0" w:space="0" w:color="auto"/>
            <w:right w:val="none" w:sz="0" w:space="0" w:color="auto"/>
          </w:divBdr>
        </w:div>
        <w:div w:id="540634326">
          <w:marLeft w:val="480"/>
          <w:marRight w:val="0"/>
          <w:marTop w:val="0"/>
          <w:marBottom w:val="0"/>
          <w:divBdr>
            <w:top w:val="none" w:sz="0" w:space="0" w:color="auto"/>
            <w:left w:val="none" w:sz="0" w:space="0" w:color="auto"/>
            <w:bottom w:val="none" w:sz="0" w:space="0" w:color="auto"/>
            <w:right w:val="none" w:sz="0" w:space="0" w:color="auto"/>
          </w:divBdr>
        </w:div>
        <w:div w:id="156921011">
          <w:marLeft w:val="480"/>
          <w:marRight w:val="0"/>
          <w:marTop w:val="0"/>
          <w:marBottom w:val="0"/>
          <w:divBdr>
            <w:top w:val="none" w:sz="0" w:space="0" w:color="auto"/>
            <w:left w:val="none" w:sz="0" w:space="0" w:color="auto"/>
            <w:bottom w:val="none" w:sz="0" w:space="0" w:color="auto"/>
            <w:right w:val="none" w:sz="0" w:space="0" w:color="auto"/>
          </w:divBdr>
        </w:div>
        <w:div w:id="689524759">
          <w:marLeft w:val="480"/>
          <w:marRight w:val="0"/>
          <w:marTop w:val="0"/>
          <w:marBottom w:val="0"/>
          <w:divBdr>
            <w:top w:val="none" w:sz="0" w:space="0" w:color="auto"/>
            <w:left w:val="none" w:sz="0" w:space="0" w:color="auto"/>
            <w:bottom w:val="none" w:sz="0" w:space="0" w:color="auto"/>
            <w:right w:val="none" w:sz="0" w:space="0" w:color="auto"/>
          </w:divBdr>
        </w:div>
        <w:div w:id="782769262">
          <w:marLeft w:val="480"/>
          <w:marRight w:val="0"/>
          <w:marTop w:val="0"/>
          <w:marBottom w:val="0"/>
          <w:divBdr>
            <w:top w:val="none" w:sz="0" w:space="0" w:color="auto"/>
            <w:left w:val="none" w:sz="0" w:space="0" w:color="auto"/>
            <w:bottom w:val="none" w:sz="0" w:space="0" w:color="auto"/>
            <w:right w:val="none" w:sz="0" w:space="0" w:color="auto"/>
          </w:divBdr>
        </w:div>
        <w:div w:id="723482982">
          <w:marLeft w:val="480"/>
          <w:marRight w:val="0"/>
          <w:marTop w:val="0"/>
          <w:marBottom w:val="0"/>
          <w:divBdr>
            <w:top w:val="none" w:sz="0" w:space="0" w:color="auto"/>
            <w:left w:val="none" w:sz="0" w:space="0" w:color="auto"/>
            <w:bottom w:val="none" w:sz="0" w:space="0" w:color="auto"/>
            <w:right w:val="none" w:sz="0" w:space="0" w:color="auto"/>
          </w:divBdr>
        </w:div>
        <w:div w:id="1817648164">
          <w:marLeft w:val="480"/>
          <w:marRight w:val="0"/>
          <w:marTop w:val="0"/>
          <w:marBottom w:val="0"/>
          <w:divBdr>
            <w:top w:val="none" w:sz="0" w:space="0" w:color="auto"/>
            <w:left w:val="none" w:sz="0" w:space="0" w:color="auto"/>
            <w:bottom w:val="none" w:sz="0" w:space="0" w:color="auto"/>
            <w:right w:val="none" w:sz="0" w:space="0" w:color="auto"/>
          </w:divBdr>
        </w:div>
        <w:div w:id="586696738">
          <w:marLeft w:val="480"/>
          <w:marRight w:val="0"/>
          <w:marTop w:val="0"/>
          <w:marBottom w:val="0"/>
          <w:divBdr>
            <w:top w:val="none" w:sz="0" w:space="0" w:color="auto"/>
            <w:left w:val="none" w:sz="0" w:space="0" w:color="auto"/>
            <w:bottom w:val="none" w:sz="0" w:space="0" w:color="auto"/>
            <w:right w:val="none" w:sz="0" w:space="0" w:color="auto"/>
          </w:divBdr>
        </w:div>
        <w:div w:id="1680036660">
          <w:marLeft w:val="480"/>
          <w:marRight w:val="0"/>
          <w:marTop w:val="0"/>
          <w:marBottom w:val="0"/>
          <w:divBdr>
            <w:top w:val="none" w:sz="0" w:space="0" w:color="auto"/>
            <w:left w:val="none" w:sz="0" w:space="0" w:color="auto"/>
            <w:bottom w:val="none" w:sz="0" w:space="0" w:color="auto"/>
            <w:right w:val="none" w:sz="0" w:space="0" w:color="auto"/>
          </w:divBdr>
        </w:div>
        <w:div w:id="444271769">
          <w:marLeft w:val="480"/>
          <w:marRight w:val="0"/>
          <w:marTop w:val="0"/>
          <w:marBottom w:val="0"/>
          <w:divBdr>
            <w:top w:val="none" w:sz="0" w:space="0" w:color="auto"/>
            <w:left w:val="none" w:sz="0" w:space="0" w:color="auto"/>
            <w:bottom w:val="none" w:sz="0" w:space="0" w:color="auto"/>
            <w:right w:val="none" w:sz="0" w:space="0" w:color="auto"/>
          </w:divBdr>
        </w:div>
        <w:div w:id="1723289581">
          <w:marLeft w:val="480"/>
          <w:marRight w:val="0"/>
          <w:marTop w:val="0"/>
          <w:marBottom w:val="0"/>
          <w:divBdr>
            <w:top w:val="none" w:sz="0" w:space="0" w:color="auto"/>
            <w:left w:val="none" w:sz="0" w:space="0" w:color="auto"/>
            <w:bottom w:val="none" w:sz="0" w:space="0" w:color="auto"/>
            <w:right w:val="none" w:sz="0" w:space="0" w:color="auto"/>
          </w:divBdr>
        </w:div>
        <w:div w:id="1558469656">
          <w:marLeft w:val="480"/>
          <w:marRight w:val="0"/>
          <w:marTop w:val="0"/>
          <w:marBottom w:val="0"/>
          <w:divBdr>
            <w:top w:val="none" w:sz="0" w:space="0" w:color="auto"/>
            <w:left w:val="none" w:sz="0" w:space="0" w:color="auto"/>
            <w:bottom w:val="none" w:sz="0" w:space="0" w:color="auto"/>
            <w:right w:val="none" w:sz="0" w:space="0" w:color="auto"/>
          </w:divBdr>
        </w:div>
        <w:div w:id="678702120">
          <w:marLeft w:val="480"/>
          <w:marRight w:val="0"/>
          <w:marTop w:val="0"/>
          <w:marBottom w:val="0"/>
          <w:divBdr>
            <w:top w:val="none" w:sz="0" w:space="0" w:color="auto"/>
            <w:left w:val="none" w:sz="0" w:space="0" w:color="auto"/>
            <w:bottom w:val="none" w:sz="0" w:space="0" w:color="auto"/>
            <w:right w:val="none" w:sz="0" w:space="0" w:color="auto"/>
          </w:divBdr>
        </w:div>
        <w:div w:id="183327390">
          <w:marLeft w:val="480"/>
          <w:marRight w:val="0"/>
          <w:marTop w:val="0"/>
          <w:marBottom w:val="0"/>
          <w:divBdr>
            <w:top w:val="none" w:sz="0" w:space="0" w:color="auto"/>
            <w:left w:val="none" w:sz="0" w:space="0" w:color="auto"/>
            <w:bottom w:val="none" w:sz="0" w:space="0" w:color="auto"/>
            <w:right w:val="none" w:sz="0" w:space="0" w:color="auto"/>
          </w:divBdr>
        </w:div>
        <w:div w:id="217205486">
          <w:marLeft w:val="480"/>
          <w:marRight w:val="0"/>
          <w:marTop w:val="0"/>
          <w:marBottom w:val="0"/>
          <w:divBdr>
            <w:top w:val="none" w:sz="0" w:space="0" w:color="auto"/>
            <w:left w:val="none" w:sz="0" w:space="0" w:color="auto"/>
            <w:bottom w:val="none" w:sz="0" w:space="0" w:color="auto"/>
            <w:right w:val="none" w:sz="0" w:space="0" w:color="auto"/>
          </w:divBdr>
        </w:div>
        <w:div w:id="1021131376">
          <w:marLeft w:val="480"/>
          <w:marRight w:val="0"/>
          <w:marTop w:val="0"/>
          <w:marBottom w:val="0"/>
          <w:divBdr>
            <w:top w:val="none" w:sz="0" w:space="0" w:color="auto"/>
            <w:left w:val="none" w:sz="0" w:space="0" w:color="auto"/>
            <w:bottom w:val="none" w:sz="0" w:space="0" w:color="auto"/>
            <w:right w:val="none" w:sz="0" w:space="0" w:color="auto"/>
          </w:divBdr>
        </w:div>
        <w:div w:id="1932424125">
          <w:marLeft w:val="480"/>
          <w:marRight w:val="0"/>
          <w:marTop w:val="0"/>
          <w:marBottom w:val="0"/>
          <w:divBdr>
            <w:top w:val="none" w:sz="0" w:space="0" w:color="auto"/>
            <w:left w:val="none" w:sz="0" w:space="0" w:color="auto"/>
            <w:bottom w:val="none" w:sz="0" w:space="0" w:color="auto"/>
            <w:right w:val="none" w:sz="0" w:space="0" w:color="auto"/>
          </w:divBdr>
        </w:div>
        <w:div w:id="1441726958">
          <w:marLeft w:val="480"/>
          <w:marRight w:val="0"/>
          <w:marTop w:val="0"/>
          <w:marBottom w:val="0"/>
          <w:divBdr>
            <w:top w:val="none" w:sz="0" w:space="0" w:color="auto"/>
            <w:left w:val="none" w:sz="0" w:space="0" w:color="auto"/>
            <w:bottom w:val="none" w:sz="0" w:space="0" w:color="auto"/>
            <w:right w:val="none" w:sz="0" w:space="0" w:color="auto"/>
          </w:divBdr>
        </w:div>
        <w:div w:id="23022832">
          <w:marLeft w:val="480"/>
          <w:marRight w:val="0"/>
          <w:marTop w:val="0"/>
          <w:marBottom w:val="0"/>
          <w:divBdr>
            <w:top w:val="none" w:sz="0" w:space="0" w:color="auto"/>
            <w:left w:val="none" w:sz="0" w:space="0" w:color="auto"/>
            <w:bottom w:val="none" w:sz="0" w:space="0" w:color="auto"/>
            <w:right w:val="none" w:sz="0" w:space="0" w:color="auto"/>
          </w:divBdr>
        </w:div>
      </w:divsChild>
    </w:div>
    <w:div w:id="1090392462">
      <w:bodyDiv w:val="1"/>
      <w:marLeft w:val="0"/>
      <w:marRight w:val="0"/>
      <w:marTop w:val="0"/>
      <w:marBottom w:val="0"/>
      <w:divBdr>
        <w:top w:val="none" w:sz="0" w:space="0" w:color="auto"/>
        <w:left w:val="none" w:sz="0" w:space="0" w:color="auto"/>
        <w:bottom w:val="none" w:sz="0" w:space="0" w:color="auto"/>
        <w:right w:val="none" w:sz="0" w:space="0" w:color="auto"/>
      </w:divBdr>
    </w:div>
    <w:div w:id="1093236736">
      <w:bodyDiv w:val="1"/>
      <w:marLeft w:val="0"/>
      <w:marRight w:val="0"/>
      <w:marTop w:val="0"/>
      <w:marBottom w:val="0"/>
      <w:divBdr>
        <w:top w:val="none" w:sz="0" w:space="0" w:color="auto"/>
        <w:left w:val="none" w:sz="0" w:space="0" w:color="auto"/>
        <w:bottom w:val="none" w:sz="0" w:space="0" w:color="auto"/>
        <w:right w:val="none" w:sz="0" w:space="0" w:color="auto"/>
      </w:divBdr>
      <w:divsChild>
        <w:div w:id="1950039736">
          <w:marLeft w:val="480"/>
          <w:marRight w:val="0"/>
          <w:marTop w:val="0"/>
          <w:marBottom w:val="0"/>
          <w:divBdr>
            <w:top w:val="none" w:sz="0" w:space="0" w:color="auto"/>
            <w:left w:val="none" w:sz="0" w:space="0" w:color="auto"/>
            <w:bottom w:val="none" w:sz="0" w:space="0" w:color="auto"/>
            <w:right w:val="none" w:sz="0" w:space="0" w:color="auto"/>
          </w:divBdr>
        </w:div>
        <w:div w:id="687683388">
          <w:marLeft w:val="480"/>
          <w:marRight w:val="0"/>
          <w:marTop w:val="0"/>
          <w:marBottom w:val="0"/>
          <w:divBdr>
            <w:top w:val="none" w:sz="0" w:space="0" w:color="auto"/>
            <w:left w:val="none" w:sz="0" w:space="0" w:color="auto"/>
            <w:bottom w:val="none" w:sz="0" w:space="0" w:color="auto"/>
            <w:right w:val="none" w:sz="0" w:space="0" w:color="auto"/>
          </w:divBdr>
        </w:div>
        <w:div w:id="294262674">
          <w:marLeft w:val="480"/>
          <w:marRight w:val="0"/>
          <w:marTop w:val="0"/>
          <w:marBottom w:val="0"/>
          <w:divBdr>
            <w:top w:val="none" w:sz="0" w:space="0" w:color="auto"/>
            <w:left w:val="none" w:sz="0" w:space="0" w:color="auto"/>
            <w:bottom w:val="none" w:sz="0" w:space="0" w:color="auto"/>
            <w:right w:val="none" w:sz="0" w:space="0" w:color="auto"/>
          </w:divBdr>
        </w:div>
        <w:div w:id="1573076407">
          <w:marLeft w:val="480"/>
          <w:marRight w:val="0"/>
          <w:marTop w:val="0"/>
          <w:marBottom w:val="0"/>
          <w:divBdr>
            <w:top w:val="none" w:sz="0" w:space="0" w:color="auto"/>
            <w:left w:val="none" w:sz="0" w:space="0" w:color="auto"/>
            <w:bottom w:val="none" w:sz="0" w:space="0" w:color="auto"/>
            <w:right w:val="none" w:sz="0" w:space="0" w:color="auto"/>
          </w:divBdr>
        </w:div>
        <w:div w:id="740906168">
          <w:marLeft w:val="480"/>
          <w:marRight w:val="0"/>
          <w:marTop w:val="0"/>
          <w:marBottom w:val="0"/>
          <w:divBdr>
            <w:top w:val="none" w:sz="0" w:space="0" w:color="auto"/>
            <w:left w:val="none" w:sz="0" w:space="0" w:color="auto"/>
            <w:bottom w:val="none" w:sz="0" w:space="0" w:color="auto"/>
            <w:right w:val="none" w:sz="0" w:space="0" w:color="auto"/>
          </w:divBdr>
        </w:div>
        <w:div w:id="1086147762">
          <w:marLeft w:val="480"/>
          <w:marRight w:val="0"/>
          <w:marTop w:val="0"/>
          <w:marBottom w:val="0"/>
          <w:divBdr>
            <w:top w:val="none" w:sz="0" w:space="0" w:color="auto"/>
            <w:left w:val="none" w:sz="0" w:space="0" w:color="auto"/>
            <w:bottom w:val="none" w:sz="0" w:space="0" w:color="auto"/>
            <w:right w:val="none" w:sz="0" w:space="0" w:color="auto"/>
          </w:divBdr>
        </w:div>
        <w:div w:id="1471247194">
          <w:marLeft w:val="480"/>
          <w:marRight w:val="0"/>
          <w:marTop w:val="0"/>
          <w:marBottom w:val="0"/>
          <w:divBdr>
            <w:top w:val="none" w:sz="0" w:space="0" w:color="auto"/>
            <w:left w:val="none" w:sz="0" w:space="0" w:color="auto"/>
            <w:bottom w:val="none" w:sz="0" w:space="0" w:color="auto"/>
            <w:right w:val="none" w:sz="0" w:space="0" w:color="auto"/>
          </w:divBdr>
        </w:div>
        <w:div w:id="2073389074">
          <w:marLeft w:val="480"/>
          <w:marRight w:val="0"/>
          <w:marTop w:val="0"/>
          <w:marBottom w:val="0"/>
          <w:divBdr>
            <w:top w:val="none" w:sz="0" w:space="0" w:color="auto"/>
            <w:left w:val="none" w:sz="0" w:space="0" w:color="auto"/>
            <w:bottom w:val="none" w:sz="0" w:space="0" w:color="auto"/>
            <w:right w:val="none" w:sz="0" w:space="0" w:color="auto"/>
          </w:divBdr>
        </w:div>
        <w:div w:id="839271530">
          <w:marLeft w:val="480"/>
          <w:marRight w:val="0"/>
          <w:marTop w:val="0"/>
          <w:marBottom w:val="0"/>
          <w:divBdr>
            <w:top w:val="none" w:sz="0" w:space="0" w:color="auto"/>
            <w:left w:val="none" w:sz="0" w:space="0" w:color="auto"/>
            <w:bottom w:val="none" w:sz="0" w:space="0" w:color="auto"/>
            <w:right w:val="none" w:sz="0" w:space="0" w:color="auto"/>
          </w:divBdr>
        </w:div>
        <w:div w:id="644746047">
          <w:marLeft w:val="480"/>
          <w:marRight w:val="0"/>
          <w:marTop w:val="0"/>
          <w:marBottom w:val="0"/>
          <w:divBdr>
            <w:top w:val="none" w:sz="0" w:space="0" w:color="auto"/>
            <w:left w:val="none" w:sz="0" w:space="0" w:color="auto"/>
            <w:bottom w:val="none" w:sz="0" w:space="0" w:color="auto"/>
            <w:right w:val="none" w:sz="0" w:space="0" w:color="auto"/>
          </w:divBdr>
        </w:div>
        <w:div w:id="24790279">
          <w:marLeft w:val="480"/>
          <w:marRight w:val="0"/>
          <w:marTop w:val="0"/>
          <w:marBottom w:val="0"/>
          <w:divBdr>
            <w:top w:val="none" w:sz="0" w:space="0" w:color="auto"/>
            <w:left w:val="none" w:sz="0" w:space="0" w:color="auto"/>
            <w:bottom w:val="none" w:sz="0" w:space="0" w:color="auto"/>
            <w:right w:val="none" w:sz="0" w:space="0" w:color="auto"/>
          </w:divBdr>
        </w:div>
        <w:div w:id="958491485">
          <w:marLeft w:val="480"/>
          <w:marRight w:val="0"/>
          <w:marTop w:val="0"/>
          <w:marBottom w:val="0"/>
          <w:divBdr>
            <w:top w:val="none" w:sz="0" w:space="0" w:color="auto"/>
            <w:left w:val="none" w:sz="0" w:space="0" w:color="auto"/>
            <w:bottom w:val="none" w:sz="0" w:space="0" w:color="auto"/>
            <w:right w:val="none" w:sz="0" w:space="0" w:color="auto"/>
          </w:divBdr>
        </w:div>
        <w:div w:id="1992515827">
          <w:marLeft w:val="480"/>
          <w:marRight w:val="0"/>
          <w:marTop w:val="0"/>
          <w:marBottom w:val="0"/>
          <w:divBdr>
            <w:top w:val="none" w:sz="0" w:space="0" w:color="auto"/>
            <w:left w:val="none" w:sz="0" w:space="0" w:color="auto"/>
            <w:bottom w:val="none" w:sz="0" w:space="0" w:color="auto"/>
            <w:right w:val="none" w:sz="0" w:space="0" w:color="auto"/>
          </w:divBdr>
        </w:div>
        <w:div w:id="1894803856">
          <w:marLeft w:val="480"/>
          <w:marRight w:val="0"/>
          <w:marTop w:val="0"/>
          <w:marBottom w:val="0"/>
          <w:divBdr>
            <w:top w:val="none" w:sz="0" w:space="0" w:color="auto"/>
            <w:left w:val="none" w:sz="0" w:space="0" w:color="auto"/>
            <w:bottom w:val="none" w:sz="0" w:space="0" w:color="auto"/>
            <w:right w:val="none" w:sz="0" w:space="0" w:color="auto"/>
          </w:divBdr>
        </w:div>
        <w:div w:id="1856529134">
          <w:marLeft w:val="480"/>
          <w:marRight w:val="0"/>
          <w:marTop w:val="0"/>
          <w:marBottom w:val="0"/>
          <w:divBdr>
            <w:top w:val="none" w:sz="0" w:space="0" w:color="auto"/>
            <w:left w:val="none" w:sz="0" w:space="0" w:color="auto"/>
            <w:bottom w:val="none" w:sz="0" w:space="0" w:color="auto"/>
            <w:right w:val="none" w:sz="0" w:space="0" w:color="auto"/>
          </w:divBdr>
        </w:div>
        <w:div w:id="1782917984">
          <w:marLeft w:val="480"/>
          <w:marRight w:val="0"/>
          <w:marTop w:val="0"/>
          <w:marBottom w:val="0"/>
          <w:divBdr>
            <w:top w:val="none" w:sz="0" w:space="0" w:color="auto"/>
            <w:left w:val="none" w:sz="0" w:space="0" w:color="auto"/>
            <w:bottom w:val="none" w:sz="0" w:space="0" w:color="auto"/>
            <w:right w:val="none" w:sz="0" w:space="0" w:color="auto"/>
          </w:divBdr>
        </w:div>
        <w:div w:id="636952366">
          <w:marLeft w:val="480"/>
          <w:marRight w:val="0"/>
          <w:marTop w:val="0"/>
          <w:marBottom w:val="0"/>
          <w:divBdr>
            <w:top w:val="none" w:sz="0" w:space="0" w:color="auto"/>
            <w:left w:val="none" w:sz="0" w:space="0" w:color="auto"/>
            <w:bottom w:val="none" w:sz="0" w:space="0" w:color="auto"/>
            <w:right w:val="none" w:sz="0" w:space="0" w:color="auto"/>
          </w:divBdr>
        </w:div>
        <w:div w:id="1259604195">
          <w:marLeft w:val="480"/>
          <w:marRight w:val="0"/>
          <w:marTop w:val="0"/>
          <w:marBottom w:val="0"/>
          <w:divBdr>
            <w:top w:val="none" w:sz="0" w:space="0" w:color="auto"/>
            <w:left w:val="none" w:sz="0" w:space="0" w:color="auto"/>
            <w:bottom w:val="none" w:sz="0" w:space="0" w:color="auto"/>
            <w:right w:val="none" w:sz="0" w:space="0" w:color="auto"/>
          </w:divBdr>
        </w:div>
        <w:div w:id="15812228">
          <w:marLeft w:val="480"/>
          <w:marRight w:val="0"/>
          <w:marTop w:val="0"/>
          <w:marBottom w:val="0"/>
          <w:divBdr>
            <w:top w:val="none" w:sz="0" w:space="0" w:color="auto"/>
            <w:left w:val="none" w:sz="0" w:space="0" w:color="auto"/>
            <w:bottom w:val="none" w:sz="0" w:space="0" w:color="auto"/>
            <w:right w:val="none" w:sz="0" w:space="0" w:color="auto"/>
          </w:divBdr>
        </w:div>
      </w:divsChild>
    </w:div>
    <w:div w:id="1108162706">
      <w:bodyDiv w:val="1"/>
      <w:marLeft w:val="0"/>
      <w:marRight w:val="0"/>
      <w:marTop w:val="0"/>
      <w:marBottom w:val="0"/>
      <w:divBdr>
        <w:top w:val="none" w:sz="0" w:space="0" w:color="auto"/>
        <w:left w:val="none" w:sz="0" w:space="0" w:color="auto"/>
        <w:bottom w:val="none" w:sz="0" w:space="0" w:color="auto"/>
        <w:right w:val="none" w:sz="0" w:space="0" w:color="auto"/>
      </w:divBdr>
      <w:divsChild>
        <w:div w:id="1484807426">
          <w:marLeft w:val="480"/>
          <w:marRight w:val="0"/>
          <w:marTop w:val="0"/>
          <w:marBottom w:val="0"/>
          <w:divBdr>
            <w:top w:val="none" w:sz="0" w:space="0" w:color="auto"/>
            <w:left w:val="none" w:sz="0" w:space="0" w:color="auto"/>
            <w:bottom w:val="none" w:sz="0" w:space="0" w:color="auto"/>
            <w:right w:val="none" w:sz="0" w:space="0" w:color="auto"/>
          </w:divBdr>
        </w:div>
        <w:div w:id="670184628">
          <w:marLeft w:val="480"/>
          <w:marRight w:val="0"/>
          <w:marTop w:val="0"/>
          <w:marBottom w:val="0"/>
          <w:divBdr>
            <w:top w:val="none" w:sz="0" w:space="0" w:color="auto"/>
            <w:left w:val="none" w:sz="0" w:space="0" w:color="auto"/>
            <w:bottom w:val="none" w:sz="0" w:space="0" w:color="auto"/>
            <w:right w:val="none" w:sz="0" w:space="0" w:color="auto"/>
          </w:divBdr>
        </w:div>
        <w:div w:id="1644430213">
          <w:marLeft w:val="480"/>
          <w:marRight w:val="0"/>
          <w:marTop w:val="0"/>
          <w:marBottom w:val="0"/>
          <w:divBdr>
            <w:top w:val="none" w:sz="0" w:space="0" w:color="auto"/>
            <w:left w:val="none" w:sz="0" w:space="0" w:color="auto"/>
            <w:bottom w:val="none" w:sz="0" w:space="0" w:color="auto"/>
            <w:right w:val="none" w:sz="0" w:space="0" w:color="auto"/>
          </w:divBdr>
        </w:div>
        <w:div w:id="6832835">
          <w:marLeft w:val="480"/>
          <w:marRight w:val="0"/>
          <w:marTop w:val="0"/>
          <w:marBottom w:val="0"/>
          <w:divBdr>
            <w:top w:val="none" w:sz="0" w:space="0" w:color="auto"/>
            <w:left w:val="none" w:sz="0" w:space="0" w:color="auto"/>
            <w:bottom w:val="none" w:sz="0" w:space="0" w:color="auto"/>
            <w:right w:val="none" w:sz="0" w:space="0" w:color="auto"/>
          </w:divBdr>
        </w:div>
        <w:div w:id="1081414762">
          <w:marLeft w:val="480"/>
          <w:marRight w:val="0"/>
          <w:marTop w:val="0"/>
          <w:marBottom w:val="0"/>
          <w:divBdr>
            <w:top w:val="none" w:sz="0" w:space="0" w:color="auto"/>
            <w:left w:val="none" w:sz="0" w:space="0" w:color="auto"/>
            <w:bottom w:val="none" w:sz="0" w:space="0" w:color="auto"/>
            <w:right w:val="none" w:sz="0" w:space="0" w:color="auto"/>
          </w:divBdr>
        </w:div>
        <w:div w:id="886718396">
          <w:marLeft w:val="480"/>
          <w:marRight w:val="0"/>
          <w:marTop w:val="0"/>
          <w:marBottom w:val="0"/>
          <w:divBdr>
            <w:top w:val="none" w:sz="0" w:space="0" w:color="auto"/>
            <w:left w:val="none" w:sz="0" w:space="0" w:color="auto"/>
            <w:bottom w:val="none" w:sz="0" w:space="0" w:color="auto"/>
            <w:right w:val="none" w:sz="0" w:space="0" w:color="auto"/>
          </w:divBdr>
        </w:div>
        <w:div w:id="426580661">
          <w:marLeft w:val="480"/>
          <w:marRight w:val="0"/>
          <w:marTop w:val="0"/>
          <w:marBottom w:val="0"/>
          <w:divBdr>
            <w:top w:val="none" w:sz="0" w:space="0" w:color="auto"/>
            <w:left w:val="none" w:sz="0" w:space="0" w:color="auto"/>
            <w:bottom w:val="none" w:sz="0" w:space="0" w:color="auto"/>
            <w:right w:val="none" w:sz="0" w:space="0" w:color="auto"/>
          </w:divBdr>
        </w:div>
        <w:div w:id="543910024">
          <w:marLeft w:val="480"/>
          <w:marRight w:val="0"/>
          <w:marTop w:val="0"/>
          <w:marBottom w:val="0"/>
          <w:divBdr>
            <w:top w:val="none" w:sz="0" w:space="0" w:color="auto"/>
            <w:left w:val="none" w:sz="0" w:space="0" w:color="auto"/>
            <w:bottom w:val="none" w:sz="0" w:space="0" w:color="auto"/>
            <w:right w:val="none" w:sz="0" w:space="0" w:color="auto"/>
          </w:divBdr>
        </w:div>
        <w:div w:id="1049961506">
          <w:marLeft w:val="480"/>
          <w:marRight w:val="0"/>
          <w:marTop w:val="0"/>
          <w:marBottom w:val="0"/>
          <w:divBdr>
            <w:top w:val="none" w:sz="0" w:space="0" w:color="auto"/>
            <w:left w:val="none" w:sz="0" w:space="0" w:color="auto"/>
            <w:bottom w:val="none" w:sz="0" w:space="0" w:color="auto"/>
            <w:right w:val="none" w:sz="0" w:space="0" w:color="auto"/>
          </w:divBdr>
        </w:div>
        <w:div w:id="1131829400">
          <w:marLeft w:val="480"/>
          <w:marRight w:val="0"/>
          <w:marTop w:val="0"/>
          <w:marBottom w:val="0"/>
          <w:divBdr>
            <w:top w:val="none" w:sz="0" w:space="0" w:color="auto"/>
            <w:left w:val="none" w:sz="0" w:space="0" w:color="auto"/>
            <w:bottom w:val="none" w:sz="0" w:space="0" w:color="auto"/>
            <w:right w:val="none" w:sz="0" w:space="0" w:color="auto"/>
          </w:divBdr>
        </w:div>
        <w:div w:id="1441874610">
          <w:marLeft w:val="480"/>
          <w:marRight w:val="0"/>
          <w:marTop w:val="0"/>
          <w:marBottom w:val="0"/>
          <w:divBdr>
            <w:top w:val="none" w:sz="0" w:space="0" w:color="auto"/>
            <w:left w:val="none" w:sz="0" w:space="0" w:color="auto"/>
            <w:bottom w:val="none" w:sz="0" w:space="0" w:color="auto"/>
            <w:right w:val="none" w:sz="0" w:space="0" w:color="auto"/>
          </w:divBdr>
        </w:div>
        <w:div w:id="1209806328">
          <w:marLeft w:val="480"/>
          <w:marRight w:val="0"/>
          <w:marTop w:val="0"/>
          <w:marBottom w:val="0"/>
          <w:divBdr>
            <w:top w:val="none" w:sz="0" w:space="0" w:color="auto"/>
            <w:left w:val="none" w:sz="0" w:space="0" w:color="auto"/>
            <w:bottom w:val="none" w:sz="0" w:space="0" w:color="auto"/>
            <w:right w:val="none" w:sz="0" w:space="0" w:color="auto"/>
          </w:divBdr>
        </w:div>
        <w:div w:id="734473366">
          <w:marLeft w:val="480"/>
          <w:marRight w:val="0"/>
          <w:marTop w:val="0"/>
          <w:marBottom w:val="0"/>
          <w:divBdr>
            <w:top w:val="none" w:sz="0" w:space="0" w:color="auto"/>
            <w:left w:val="none" w:sz="0" w:space="0" w:color="auto"/>
            <w:bottom w:val="none" w:sz="0" w:space="0" w:color="auto"/>
            <w:right w:val="none" w:sz="0" w:space="0" w:color="auto"/>
          </w:divBdr>
        </w:div>
        <w:div w:id="254824920">
          <w:marLeft w:val="480"/>
          <w:marRight w:val="0"/>
          <w:marTop w:val="0"/>
          <w:marBottom w:val="0"/>
          <w:divBdr>
            <w:top w:val="none" w:sz="0" w:space="0" w:color="auto"/>
            <w:left w:val="none" w:sz="0" w:space="0" w:color="auto"/>
            <w:bottom w:val="none" w:sz="0" w:space="0" w:color="auto"/>
            <w:right w:val="none" w:sz="0" w:space="0" w:color="auto"/>
          </w:divBdr>
        </w:div>
        <w:div w:id="1599098697">
          <w:marLeft w:val="480"/>
          <w:marRight w:val="0"/>
          <w:marTop w:val="0"/>
          <w:marBottom w:val="0"/>
          <w:divBdr>
            <w:top w:val="none" w:sz="0" w:space="0" w:color="auto"/>
            <w:left w:val="none" w:sz="0" w:space="0" w:color="auto"/>
            <w:bottom w:val="none" w:sz="0" w:space="0" w:color="auto"/>
            <w:right w:val="none" w:sz="0" w:space="0" w:color="auto"/>
          </w:divBdr>
        </w:div>
        <w:div w:id="874007101">
          <w:marLeft w:val="480"/>
          <w:marRight w:val="0"/>
          <w:marTop w:val="0"/>
          <w:marBottom w:val="0"/>
          <w:divBdr>
            <w:top w:val="none" w:sz="0" w:space="0" w:color="auto"/>
            <w:left w:val="none" w:sz="0" w:space="0" w:color="auto"/>
            <w:bottom w:val="none" w:sz="0" w:space="0" w:color="auto"/>
            <w:right w:val="none" w:sz="0" w:space="0" w:color="auto"/>
          </w:divBdr>
        </w:div>
        <w:div w:id="693384151">
          <w:marLeft w:val="480"/>
          <w:marRight w:val="0"/>
          <w:marTop w:val="0"/>
          <w:marBottom w:val="0"/>
          <w:divBdr>
            <w:top w:val="none" w:sz="0" w:space="0" w:color="auto"/>
            <w:left w:val="none" w:sz="0" w:space="0" w:color="auto"/>
            <w:bottom w:val="none" w:sz="0" w:space="0" w:color="auto"/>
            <w:right w:val="none" w:sz="0" w:space="0" w:color="auto"/>
          </w:divBdr>
        </w:div>
        <w:div w:id="1626807894">
          <w:marLeft w:val="480"/>
          <w:marRight w:val="0"/>
          <w:marTop w:val="0"/>
          <w:marBottom w:val="0"/>
          <w:divBdr>
            <w:top w:val="none" w:sz="0" w:space="0" w:color="auto"/>
            <w:left w:val="none" w:sz="0" w:space="0" w:color="auto"/>
            <w:bottom w:val="none" w:sz="0" w:space="0" w:color="auto"/>
            <w:right w:val="none" w:sz="0" w:space="0" w:color="auto"/>
          </w:divBdr>
        </w:div>
        <w:div w:id="1704086866">
          <w:marLeft w:val="480"/>
          <w:marRight w:val="0"/>
          <w:marTop w:val="0"/>
          <w:marBottom w:val="0"/>
          <w:divBdr>
            <w:top w:val="none" w:sz="0" w:space="0" w:color="auto"/>
            <w:left w:val="none" w:sz="0" w:space="0" w:color="auto"/>
            <w:bottom w:val="none" w:sz="0" w:space="0" w:color="auto"/>
            <w:right w:val="none" w:sz="0" w:space="0" w:color="auto"/>
          </w:divBdr>
        </w:div>
        <w:div w:id="1421371886">
          <w:marLeft w:val="480"/>
          <w:marRight w:val="0"/>
          <w:marTop w:val="0"/>
          <w:marBottom w:val="0"/>
          <w:divBdr>
            <w:top w:val="none" w:sz="0" w:space="0" w:color="auto"/>
            <w:left w:val="none" w:sz="0" w:space="0" w:color="auto"/>
            <w:bottom w:val="none" w:sz="0" w:space="0" w:color="auto"/>
            <w:right w:val="none" w:sz="0" w:space="0" w:color="auto"/>
          </w:divBdr>
        </w:div>
        <w:div w:id="1813211662">
          <w:marLeft w:val="480"/>
          <w:marRight w:val="0"/>
          <w:marTop w:val="0"/>
          <w:marBottom w:val="0"/>
          <w:divBdr>
            <w:top w:val="none" w:sz="0" w:space="0" w:color="auto"/>
            <w:left w:val="none" w:sz="0" w:space="0" w:color="auto"/>
            <w:bottom w:val="none" w:sz="0" w:space="0" w:color="auto"/>
            <w:right w:val="none" w:sz="0" w:space="0" w:color="auto"/>
          </w:divBdr>
        </w:div>
        <w:div w:id="973025609">
          <w:marLeft w:val="480"/>
          <w:marRight w:val="0"/>
          <w:marTop w:val="0"/>
          <w:marBottom w:val="0"/>
          <w:divBdr>
            <w:top w:val="none" w:sz="0" w:space="0" w:color="auto"/>
            <w:left w:val="none" w:sz="0" w:space="0" w:color="auto"/>
            <w:bottom w:val="none" w:sz="0" w:space="0" w:color="auto"/>
            <w:right w:val="none" w:sz="0" w:space="0" w:color="auto"/>
          </w:divBdr>
        </w:div>
      </w:divsChild>
    </w:div>
    <w:div w:id="1127429919">
      <w:bodyDiv w:val="1"/>
      <w:marLeft w:val="0"/>
      <w:marRight w:val="0"/>
      <w:marTop w:val="0"/>
      <w:marBottom w:val="0"/>
      <w:divBdr>
        <w:top w:val="none" w:sz="0" w:space="0" w:color="auto"/>
        <w:left w:val="none" w:sz="0" w:space="0" w:color="auto"/>
        <w:bottom w:val="none" w:sz="0" w:space="0" w:color="auto"/>
        <w:right w:val="none" w:sz="0" w:space="0" w:color="auto"/>
      </w:divBdr>
      <w:divsChild>
        <w:div w:id="578751922">
          <w:marLeft w:val="480"/>
          <w:marRight w:val="0"/>
          <w:marTop w:val="0"/>
          <w:marBottom w:val="0"/>
          <w:divBdr>
            <w:top w:val="none" w:sz="0" w:space="0" w:color="auto"/>
            <w:left w:val="none" w:sz="0" w:space="0" w:color="auto"/>
            <w:bottom w:val="none" w:sz="0" w:space="0" w:color="auto"/>
            <w:right w:val="none" w:sz="0" w:space="0" w:color="auto"/>
          </w:divBdr>
        </w:div>
        <w:div w:id="1831555883">
          <w:marLeft w:val="480"/>
          <w:marRight w:val="0"/>
          <w:marTop w:val="0"/>
          <w:marBottom w:val="0"/>
          <w:divBdr>
            <w:top w:val="none" w:sz="0" w:space="0" w:color="auto"/>
            <w:left w:val="none" w:sz="0" w:space="0" w:color="auto"/>
            <w:bottom w:val="none" w:sz="0" w:space="0" w:color="auto"/>
            <w:right w:val="none" w:sz="0" w:space="0" w:color="auto"/>
          </w:divBdr>
        </w:div>
        <w:div w:id="752046750">
          <w:marLeft w:val="480"/>
          <w:marRight w:val="0"/>
          <w:marTop w:val="0"/>
          <w:marBottom w:val="0"/>
          <w:divBdr>
            <w:top w:val="none" w:sz="0" w:space="0" w:color="auto"/>
            <w:left w:val="none" w:sz="0" w:space="0" w:color="auto"/>
            <w:bottom w:val="none" w:sz="0" w:space="0" w:color="auto"/>
            <w:right w:val="none" w:sz="0" w:space="0" w:color="auto"/>
          </w:divBdr>
        </w:div>
        <w:div w:id="297803556">
          <w:marLeft w:val="480"/>
          <w:marRight w:val="0"/>
          <w:marTop w:val="0"/>
          <w:marBottom w:val="0"/>
          <w:divBdr>
            <w:top w:val="none" w:sz="0" w:space="0" w:color="auto"/>
            <w:left w:val="none" w:sz="0" w:space="0" w:color="auto"/>
            <w:bottom w:val="none" w:sz="0" w:space="0" w:color="auto"/>
            <w:right w:val="none" w:sz="0" w:space="0" w:color="auto"/>
          </w:divBdr>
        </w:div>
        <w:div w:id="827523644">
          <w:marLeft w:val="480"/>
          <w:marRight w:val="0"/>
          <w:marTop w:val="0"/>
          <w:marBottom w:val="0"/>
          <w:divBdr>
            <w:top w:val="none" w:sz="0" w:space="0" w:color="auto"/>
            <w:left w:val="none" w:sz="0" w:space="0" w:color="auto"/>
            <w:bottom w:val="none" w:sz="0" w:space="0" w:color="auto"/>
            <w:right w:val="none" w:sz="0" w:space="0" w:color="auto"/>
          </w:divBdr>
        </w:div>
        <w:div w:id="944925620">
          <w:marLeft w:val="480"/>
          <w:marRight w:val="0"/>
          <w:marTop w:val="0"/>
          <w:marBottom w:val="0"/>
          <w:divBdr>
            <w:top w:val="none" w:sz="0" w:space="0" w:color="auto"/>
            <w:left w:val="none" w:sz="0" w:space="0" w:color="auto"/>
            <w:bottom w:val="none" w:sz="0" w:space="0" w:color="auto"/>
            <w:right w:val="none" w:sz="0" w:space="0" w:color="auto"/>
          </w:divBdr>
        </w:div>
        <w:div w:id="1929390160">
          <w:marLeft w:val="480"/>
          <w:marRight w:val="0"/>
          <w:marTop w:val="0"/>
          <w:marBottom w:val="0"/>
          <w:divBdr>
            <w:top w:val="none" w:sz="0" w:space="0" w:color="auto"/>
            <w:left w:val="none" w:sz="0" w:space="0" w:color="auto"/>
            <w:bottom w:val="none" w:sz="0" w:space="0" w:color="auto"/>
            <w:right w:val="none" w:sz="0" w:space="0" w:color="auto"/>
          </w:divBdr>
        </w:div>
        <w:div w:id="612632520">
          <w:marLeft w:val="480"/>
          <w:marRight w:val="0"/>
          <w:marTop w:val="0"/>
          <w:marBottom w:val="0"/>
          <w:divBdr>
            <w:top w:val="none" w:sz="0" w:space="0" w:color="auto"/>
            <w:left w:val="none" w:sz="0" w:space="0" w:color="auto"/>
            <w:bottom w:val="none" w:sz="0" w:space="0" w:color="auto"/>
            <w:right w:val="none" w:sz="0" w:space="0" w:color="auto"/>
          </w:divBdr>
        </w:div>
        <w:div w:id="297225812">
          <w:marLeft w:val="480"/>
          <w:marRight w:val="0"/>
          <w:marTop w:val="0"/>
          <w:marBottom w:val="0"/>
          <w:divBdr>
            <w:top w:val="none" w:sz="0" w:space="0" w:color="auto"/>
            <w:left w:val="none" w:sz="0" w:space="0" w:color="auto"/>
            <w:bottom w:val="none" w:sz="0" w:space="0" w:color="auto"/>
            <w:right w:val="none" w:sz="0" w:space="0" w:color="auto"/>
          </w:divBdr>
        </w:div>
        <w:div w:id="38557056">
          <w:marLeft w:val="480"/>
          <w:marRight w:val="0"/>
          <w:marTop w:val="0"/>
          <w:marBottom w:val="0"/>
          <w:divBdr>
            <w:top w:val="none" w:sz="0" w:space="0" w:color="auto"/>
            <w:left w:val="none" w:sz="0" w:space="0" w:color="auto"/>
            <w:bottom w:val="none" w:sz="0" w:space="0" w:color="auto"/>
            <w:right w:val="none" w:sz="0" w:space="0" w:color="auto"/>
          </w:divBdr>
        </w:div>
        <w:div w:id="831674465">
          <w:marLeft w:val="480"/>
          <w:marRight w:val="0"/>
          <w:marTop w:val="0"/>
          <w:marBottom w:val="0"/>
          <w:divBdr>
            <w:top w:val="none" w:sz="0" w:space="0" w:color="auto"/>
            <w:left w:val="none" w:sz="0" w:space="0" w:color="auto"/>
            <w:bottom w:val="none" w:sz="0" w:space="0" w:color="auto"/>
            <w:right w:val="none" w:sz="0" w:space="0" w:color="auto"/>
          </w:divBdr>
        </w:div>
        <w:div w:id="893731871">
          <w:marLeft w:val="480"/>
          <w:marRight w:val="0"/>
          <w:marTop w:val="0"/>
          <w:marBottom w:val="0"/>
          <w:divBdr>
            <w:top w:val="none" w:sz="0" w:space="0" w:color="auto"/>
            <w:left w:val="none" w:sz="0" w:space="0" w:color="auto"/>
            <w:bottom w:val="none" w:sz="0" w:space="0" w:color="auto"/>
            <w:right w:val="none" w:sz="0" w:space="0" w:color="auto"/>
          </w:divBdr>
        </w:div>
        <w:div w:id="2101171809">
          <w:marLeft w:val="480"/>
          <w:marRight w:val="0"/>
          <w:marTop w:val="0"/>
          <w:marBottom w:val="0"/>
          <w:divBdr>
            <w:top w:val="none" w:sz="0" w:space="0" w:color="auto"/>
            <w:left w:val="none" w:sz="0" w:space="0" w:color="auto"/>
            <w:bottom w:val="none" w:sz="0" w:space="0" w:color="auto"/>
            <w:right w:val="none" w:sz="0" w:space="0" w:color="auto"/>
          </w:divBdr>
        </w:div>
        <w:div w:id="1978099634">
          <w:marLeft w:val="480"/>
          <w:marRight w:val="0"/>
          <w:marTop w:val="0"/>
          <w:marBottom w:val="0"/>
          <w:divBdr>
            <w:top w:val="none" w:sz="0" w:space="0" w:color="auto"/>
            <w:left w:val="none" w:sz="0" w:space="0" w:color="auto"/>
            <w:bottom w:val="none" w:sz="0" w:space="0" w:color="auto"/>
            <w:right w:val="none" w:sz="0" w:space="0" w:color="auto"/>
          </w:divBdr>
        </w:div>
        <w:div w:id="743450692">
          <w:marLeft w:val="480"/>
          <w:marRight w:val="0"/>
          <w:marTop w:val="0"/>
          <w:marBottom w:val="0"/>
          <w:divBdr>
            <w:top w:val="none" w:sz="0" w:space="0" w:color="auto"/>
            <w:left w:val="none" w:sz="0" w:space="0" w:color="auto"/>
            <w:bottom w:val="none" w:sz="0" w:space="0" w:color="auto"/>
            <w:right w:val="none" w:sz="0" w:space="0" w:color="auto"/>
          </w:divBdr>
        </w:div>
        <w:div w:id="1155730671">
          <w:marLeft w:val="480"/>
          <w:marRight w:val="0"/>
          <w:marTop w:val="0"/>
          <w:marBottom w:val="0"/>
          <w:divBdr>
            <w:top w:val="none" w:sz="0" w:space="0" w:color="auto"/>
            <w:left w:val="none" w:sz="0" w:space="0" w:color="auto"/>
            <w:bottom w:val="none" w:sz="0" w:space="0" w:color="auto"/>
            <w:right w:val="none" w:sz="0" w:space="0" w:color="auto"/>
          </w:divBdr>
        </w:div>
        <w:div w:id="1152941489">
          <w:marLeft w:val="480"/>
          <w:marRight w:val="0"/>
          <w:marTop w:val="0"/>
          <w:marBottom w:val="0"/>
          <w:divBdr>
            <w:top w:val="none" w:sz="0" w:space="0" w:color="auto"/>
            <w:left w:val="none" w:sz="0" w:space="0" w:color="auto"/>
            <w:bottom w:val="none" w:sz="0" w:space="0" w:color="auto"/>
            <w:right w:val="none" w:sz="0" w:space="0" w:color="auto"/>
          </w:divBdr>
        </w:div>
        <w:div w:id="473837147">
          <w:marLeft w:val="480"/>
          <w:marRight w:val="0"/>
          <w:marTop w:val="0"/>
          <w:marBottom w:val="0"/>
          <w:divBdr>
            <w:top w:val="none" w:sz="0" w:space="0" w:color="auto"/>
            <w:left w:val="none" w:sz="0" w:space="0" w:color="auto"/>
            <w:bottom w:val="none" w:sz="0" w:space="0" w:color="auto"/>
            <w:right w:val="none" w:sz="0" w:space="0" w:color="auto"/>
          </w:divBdr>
        </w:div>
        <w:div w:id="1632439112">
          <w:marLeft w:val="480"/>
          <w:marRight w:val="0"/>
          <w:marTop w:val="0"/>
          <w:marBottom w:val="0"/>
          <w:divBdr>
            <w:top w:val="none" w:sz="0" w:space="0" w:color="auto"/>
            <w:left w:val="none" w:sz="0" w:space="0" w:color="auto"/>
            <w:bottom w:val="none" w:sz="0" w:space="0" w:color="auto"/>
            <w:right w:val="none" w:sz="0" w:space="0" w:color="auto"/>
          </w:divBdr>
        </w:div>
        <w:div w:id="1551845534">
          <w:marLeft w:val="480"/>
          <w:marRight w:val="0"/>
          <w:marTop w:val="0"/>
          <w:marBottom w:val="0"/>
          <w:divBdr>
            <w:top w:val="none" w:sz="0" w:space="0" w:color="auto"/>
            <w:left w:val="none" w:sz="0" w:space="0" w:color="auto"/>
            <w:bottom w:val="none" w:sz="0" w:space="0" w:color="auto"/>
            <w:right w:val="none" w:sz="0" w:space="0" w:color="auto"/>
          </w:divBdr>
        </w:div>
        <w:div w:id="2059476691">
          <w:marLeft w:val="480"/>
          <w:marRight w:val="0"/>
          <w:marTop w:val="0"/>
          <w:marBottom w:val="0"/>
          <w:divBdr>
            <w:top w:val="none" w:sz="0" w:space="0" w:color="auto"/>
            <w:left w:val="none" w:sz="0" w:space="0" w:color="auto"/>
            <w:bottom w:val="none" w:sz="0" w:space="0" w:color="auto"/>
            <w:right w:val="none" w:sz="0" w:space="0" w:color="auto"/>
          </w:divBdr>
        </w:div>
        <w:div w:id="646514954">
          <w:marLeft w:val="480"/>
          <w:marRight w:val="0"/>
          <w:marTop w:val="0"/>
          <w:marBottom w:val="0"/>
          <w:divBdr>
            <w:top w:val="none" w:sz="0" w:space="0" w:color="auto"/>
            <w:left w:val="none" w:sz="0" w:space="0" w:color="auto"/>
            <w:bottom w:val="none" w:sz="0" w:space="0" w:color="auto"/>
            <w:right w:val="none" w:sz="0" w:space="0" w:color="auto"/>
          </w:divBdr>
        </w:div>
      </w:divsChild>
    </w:div>
    <w:div w:id="1130974384">
      <w:bodyDiv w:val="1"/>
      <w:marLeft w:val="0"/>
      <w:marRight w:val="0"/>
      <w:marTop w:val="0"/>
      <w:marBottom w:val="0"/>
      <w:divBdr>
        <w:top w:val="none" w:sz="0" w:space="0" w:color="auto"/>
        <w:left w:val="none" w:sz="0" w:space="0" w:color="auto"/>
        <w:bottom w:val="none" w:sz="0" w:space="0" w:color="auto"/>
        <w:right w:val="none" w:sz="0" w:space="0" w:color="auto"/>
      </w:divBdr>
      <w:divsChild>
        <w:div w:id="1865360299">
          <w:marLeft w:val="480"/>
          <w:marRight w:val="0"/>
          <w:marTop w:val="0"/>
          <w:marBottom w:val="0"/>
          <w:divBdr>
            <w:top w:val="none" w:sz="0" w:space="0" w:color="auto"/>
            <w:left w:val="none" w:sz="0" w:space="0" w:color="auto"/>
            <w:bottom w:val="none" w:sz="0" w:space="0" w:color="auto"/>
            <w:right w:val="none" w:sz="0" w:space="0" w:color="auto"/>
          </w:divBdr>
        </w:div>
        <w:div w:id="1894350040">
          <w:marLeft w:val="480"/>
          <w:marRight w:val="0"/>
          <w:marTop w:val="0"/>
          <w:marBottom w:val="0"/>
          <w:divBdr>
            <w:top w:val="none" w:sz="0" w:space="0" w:color="auto"/>
            <w:left w:val="none" w:sz="0" w:space="0" w:color="auto"/>
            <w:bottom w:val="none" w:sz="0" w:space="0" w:color="auto"/>
            <w:right w:val="none" w:sz="0" w:space="0" w:color="auto"/>
          </w:divBdr>
        </w:div>
        <w:div w:id="355351995">
          <w:marLeft w:val="480"/>
          <w:marRight w:val="0"/>
          <w:marTop w:val="0"/>
          <w:marBottom w:val="0"/>
          <w:divBdr>
            <w:top w:val="none" w:sz="0" w:space="0" w:color="auto"/>
            <w:left w:val="none" w:sz="0" w:space="0" w:color="auto"/>
            <w:bottom w:val="none" w:sz="0" w:space="0" w:color="auto"/>
            <w:right w:val="none" w:sz="0" w:space="0" w:color="auto"/>
          </w:divBdr>
        </w:div>
        <w:div w:id="1109013377">
          <w:marLeft w:val="480"/>
          <w:marRight w:val="0"/>
          <w:marTop w:val="0"/>
          <w:marBottom w:val="0"/>
          <w:divBdr>
            <w:top w:val="none" w:sz="0" w:space="0" w:color="auto"/>
            <w:left w:val="none" w:sz="0" w:space="0" w:color="auto"/>
            <w:bottom w:val="none" w:sz="0" w:space="0" w:color="auto"/>
            <w:right w:val="none" w:sz="0" w:space="0" w:color="auto"/>
          </w:divBdr>
        </w:div>
        <w:div w:id="2144033585">
          <w:marLeft w:val="480"/>
          <w:marRight w:val="0"/>
          <w:marTop w:val="0"/>
          <w:marBottom w:val="0"/>
          <w:divBdr>
            <w:top w:val="none" w:sz="0" w:space="0" w:color="auto"/>
            <w:left w:val="none" w:sz="0" w:space="0" w:color="auto"/>
            <w:bottom w:val="none" w:sz="0" w:space="0" w:color="auto"/>
            <w:right w:val="none" w:sz="0" w:space="0" w:color="auto"/>
          </w:divBdr>
        </w:div>
        <w:div w:id="81413249">
          <w:marLeft w:val="480"/>
          <w:marRight w:val="0"/>
          <w:marTop w:val="0"/>
          <w:marBottom w:val="0"/>
          <w:divBdr>
            <w:top w:val="none" w:sz="0" w:space="0" w:color="auto"/>
            <w:left w:val="none" w:sz="0" w:space="0" w:color="auto"/>
            <w:bottom w:val="none" w:sz="0" w:space="0" w:color="auto"/>
            <w:right w:val="none" w:sz="0" w:space="0" w:color="auto"/>
          </w:divBdr>
        </w:div>
        <w:div w:id="658465295">
          <w:marLeft w:val="480"/>
          <w:marRight w:val="0"/>
          <w:marTop w:val="0"/>
          <w:marBottom w:val="0"/>
          <w:divBdr>
            <w:top w:val="none" w:sz="0" w:space="0" w:color="auto"/>
            <w:left w:val="none" w:sz="0" w:space="0" w:color="auto"/>
            <w:bottom w:val="none" w:sz="0" w:space="0" w:color="auto"/>
            <w:right w:val="none" w:sz="0" w:space="0" w:color="auto"/>
          </w:divBdr>
        </w:div>
        <w:div w:id="224603668">
          <w:marLeft w:val="480"/>
          <w:marRight w:val="0"/>
          <w:marTop w:val="0"/>
          <w:marBottom w:val="0"/>
          <w:divBdr>
            <w:top w:val="none" w:sz="0" w:space="0" w:color="auto"/>
            <w:left w:val="none" w:sz="0" w:space="0" w:color="auto"/>
            <w:bottom w:val="none" w:sz="0" w:space="0" w:color="auto"/>
            <w:right w:val="none" w:sz="0" w:space="0" w:color="auto"/>
          </w:divBdr>
        </w:div>
        <w:div w:id="1420787512">
          <w:marLeft w:val="480"/>
          <w:marRight w:val="0"/>
          <w:marTop w:val="0"/>
          <w:marBottom w:val="0"/>
          <w:divBdr>
            <w:top w:val="none" w:sz="0" w:space="0" w:color="auto"/>
            <w:left w:val="none" w:sz="0" w:space="0" w:color="auto"/>
            <w:bottom w:val="none" w:sz="0" w:space="0" w:color="auto"/>
            <w:right w:val="none" w:sz="0" w:space="0" w:color="auto"/>
          </w:divBdr>
        </w:div>
        <w:div w:id="1197163087">
          <w:marLeft w:val="480"/>
          <w:marRight w:val="0"/>
          <w:marTop w:val="0"/>
          <w:marBottom w:val="0"/>
          <w:divBdr>
            <w:top w:val="none" w:sz="0" w:space="0" w:color="auto"/>
            <w:left w:val="none" w:sz="0" w:space="0" w:color="auto"/>
            <w:bottom w:val="none" w:sz="0" w:space="0" w:color="auto"/>
            <w:right w:val="none" w:sz="0" w:space="0" w:color="auto"/>
          </w:divBdr>
        </w:div>
        <w:div w:id="1918398750">
          <w:marLeft w:val="480"/>
          <w:marRight w:val="0"/>
          <w:marTop w:val="0"/>
          <w:marBottom w:val="0"/>
          <w:divBdr>
            <w:top w:val="none" w:sz="0" w:space="0" w:color="auto"/>
            <w:left w:val="none" w:sz="0" w:space="0" w:color="auto"/>
            <w:bottom w:val="none" w:sz="0" w:space="0" w:color="auto"/>
            <w:right w:val="none" w:sz="0" w:space="0" w:color="auto"/>
          </w:divBdr>
        </w:div>
        <w:div w:id="688142701">
          <w:marLeft w:val="480"/>
          <w:marRight w:val="0"/>
          <w:marTop w:val="0"/>
          <w:marBottom w:val="0"/>
          <w:divBdr>
            <w:top w:val="none" w:sz="0" w:space="0" w:color="auto"/>
            <w:left w:val="none" w:sz="0" w:space="0" w:color="auto"/>
            <w:bottom w:val="none" w:sz="0" w:space="0" w:color="auto"/>
            <w:right w:val="none" w:sz="0" w:space="0" w:color="auto"/>
          </w:divBdr>
        </w:div>
        <w:div w:id="873229623">
          <w:marLeft w:val="480"/>
          <w:marRight w:val="0"/>
          <w:marTop w:val="0"/>
          <w:marBottom w:val="0"/>
          <w:divBdr>
            <w:top w:val="none" w:sz="0" w:space="0" w:color="auto"/>
            <w:left w:val="none" w:sz="0" w:space="0" w:color="auto"/>
            <w:bottom w:val="none" w:sz="0" w:space="0" w:color="auto"/>
            <w:right w:val="none" w:sz="0" w:space="0" w:color="auto"/>
          </w:divBdr>
        </w:div>
        <w:div w:id="54088409">
          <w:marLeft w:val="480"/>
          <w:marRight w:val="0"/>
          <w:marTop w:val="0"/>
          <w:marBottom w:val="0"/>
          <w:divBdr>
            <w:top w:val="none" w:sz="0" w:space="0" w:color="auto"/>
            <w:left w:val="none" w:sz="0" w:space="0" w:color="auto"/>
            <w:bottom w:val="none" w:sz="0" w:space="0" w:color="auto"/>
            <w:right w:val="none" w:sz="0" w:space="0" w:color="auto"/>
          </w:divBdr>
        </w:div>
        <w:div w:id="40256693">
          <w:marLeft w:val="480"/>
          <w:marRight w:val="0"/>
          <w:marTop w:val="0"/>
          <w:marBottom w:val="0"/>
          <w:divBdr>
            <w:top w:val="none" w:sz="0" w:space="0" w:color="auto"/>
            <w:left w:val="none" w:sz="0" w:space="0" w:color="auto"/>
            <w:bottom w:val="none" w:sz="0" w:space="0" w:color="auto"/>
            <w:right w:val="none" w:sz="0" w:space="0" w:color="auto"/>
          </w:divBdr>
        </w:div>
        <w:div w:id="2016223877">
          <w:marLeft w:val="480"/>
          <w:marRight w:val="0"/>
          <w:marTop w:val="0"/>
          <w:marBottom w:val="0"/>
          <w:divBdr>
            <w:top w:val="none" w:sz="0" w:space="0" w:color="auto"/>
            <w:left w:val="none" w:sz="0" w:space="0" w:color="auto"/>
            <w:bottom w:val="none" w:sz="0" w:space="0" w:color="auto"/>
            <w:right w:val="none" w:sz="0" w:space="0" w:color="auto"/>
          </w:divBdr>
        </w:div>
        <w:div w:id="1235895576">
          <w:marLeft w:val="480"/>
          <w:marRight w:val="0"/>
          <w:marTop w:val="0"/>
          <w:marBottom w:val="0"/>
          <w:divBdr>
            <w:top w:val="none" w:sz="0" w:space="0" w:color="auto"/>
            <w:left w:val="none" w:sz="0" w:space="0" w:color="auto"/>
            <w:bottom w:val="none" w:sz="0" w:space="0" w:color="auto"/>
            <w:right w:val="none" w:sz="0" w:space="0" w:color="auto"/>
          </w:divBdr>
        </w:div>
      </w:divsChild>
    </w:div>
    <w:div w:id="1136413461">
      <w:bodyDiv w:val="1"/>
      <w:marLeft w:val="0"/>
      <w:marRight w:val="0"/>
      <w:marTop w:val="0"/>
      <w:marBottom w:val="0"/>
      <w:divBdr>
        <w:top w:val="none" w:sz="0" w:space="0" w:color="auto"/>
        <w:left w:val="none" w:sz="0" w:space="0" w:color="auto"/>
        <w:bottom w:val="none" w:sz="0" w:space="0" w:color="auto"/>
        <w:right w:val="none" w:sz="0" w:space="0" w:color="auto"/>
      </w:divBdr>
      <w:divsChild>
        <w:div w:id="391194628">
          <w:marLeft w:val="480"/>
          <w:marRight w:val="0"/>
          <w:marTop w:val="0"/>
          <w:marBottom w:val="0"/>
          <w:divBdr>
            <w:top w:val="none" w:sz="0" w:space="0" w:color="auto"/>
            <w:left w:val="none" w:sz="0" w:space="0" w:color="auto"/>
            <w:bottom w:val="none" w:sz="0" w:space="0" w:color="auto"/>
            <w:right w:val="none" w:sz="0" w:space="0" w:color="auto"/>
          </w:divBdr>
        </w:div>
        <w:div w:id="872813524">
          <w:marLeft w:val="480"/>
          <w:marRight w:val="0"/>
          <w:marTop w:val="0"/>
          <w:marBottom w:val="0"/>
          <w:divBdr>
            <w:top w:val="none" w:sz="0" w:space="0" w:color="auto"/>
            <w:left w:val="none" w:sz="0" w:space="0" w:color="auto"/>
            <w:bottom w:val="none" w:sz="0" w:space="0" w:color="auto"/>
            <w:right w:val="none" w:sz="0" w:space="0" w:color="auto"/>
          </w:divBdr>
        </w:div>
        <w:div w:id="1290239561">
          <w:marLeft w:val="480"/>
          <w:marRight w:val="0"/>
          <w:marTop w:val="0"/>
          <w:marBottom w:val="0"/>
          <w:divBdr>
            <w:top w:val="none" w:sz="0" w:space="0" w:color="auto"/>
            <w:left w:val="none" w:sz="0" w:space="0" w:color="auto"/>
            <w:bottom w:val="none" w:sz="0" w:space="0" w:color="auto"/>
            <w:right w:val="none" w:sz="0" w:space="0" w:color="auto"/>
          </w:divBdr>
        </w:div>
        <w:div w:id="1604681327">
          <w:marLeft w:val="480"/>
          <w:marRight w:val="0"/>
          <w:marTop w:val="0"/>
          <w:marBottom w:val="0"/>
          <w:divBdr>
            <w:top w:val="none" w:sz="0" w:space="0" w:color="auto"/>
            <w:left w:val="none" w:sz="0" w:space="0" w:color="auto"/>
            <w:bottom w:val="none" w:sz="0" w:space="0" w:color="auto"/>
            <w:right w:val="none" w:sz="0" w:space="0" w:color="auto"/>
          </w:divBdr>
        </w:div>
        <w:div w:id="135490198">
          <w:marLeft w:val="480"/>
          <w:marRight w:val="0"/>
          <w:marTop w:val="0"/>
          <w:marBottom w:val="0"/>
          <w:divBdr>
            <w:top w:val="none" w:sz="0" w:space="0" w:color="auto"/>
            <w:left w:val="none" w:sz="0" w:space="0" w:color="auto"/>
            <w:bottom w:val="none" w:sz="0" w:space="0" w:color="auto"/>
            <w:right w:val="none" w:sz="0" w:space="0" w:color="auto"/>
          </w:divBdr>
        </w:div>
        <w:div w:id="850412590">
          <w:marLeft w:val="480"/>
          <w:marRight w:val="0"/>
          <w:marTop w:val="0"/>
          <w:marBottom w:val="0"/>
          <w:divBdr>
            <w:top w:val="none" w:sz="0" w:space="0" w:color="auto"/>
            <w:left w:val="none" w:sz="0" w:space="0" w:color="auto"/>
            <w:bottom w:val="none" w:sz="0" w:space="0" w:color="auto"/>
            <w:right w:val="none" w:sz="0" w:space="0" w:color="auto"/>
          </w:divBdr>
        </w:div>
        <w:div w:id="799609769">
          <w:marLeft w:val="480"/>
          <w:marRight w:val="0"/>
          <w:marTop w:val="0"/>
          <w:marBottom w:val="0"/>
          <w:divBdr>
            <w:top w:val="none" w:sz="0" w:space="0" w:color="auto"/>
            <w:left w:val="none" w:sz="0" w:space="0" w:color="auto"/>
            <w:bottom w:val="none" w:sz="0" w:space="0" w:color="auto"/>
            <w:right w:val="none" w:sz="0" w:space="0" w:color="auto"/>
          </w:divBdr>
        </w:div>
        <w:div w:id="1088230671">
          <w:marLeft w:val="480"/>
          <w:marRight w:val="0"/>
          <w:marTop w:val="0"/>
          <w:marBottom w:val="0"/>
          <w:divBdr>
            <w:top w:val="none" w:sz="0" w:space="0" w:color="auto"/>
            <w:left w:val="none" w:sz="0" w:space="0" w:color="auto"/>
            <w:bottom w:val="none" w:sz="0" w:space="0" w:color="auto"/>
            <w:right w:val="none" w:sz="0" w:space="0" w:color="auto"/>
          </w:divBdr>
        </w:div>
        <w:div w:id="1917402628">
          <w:marLeft w:val="480"/>
          <w:marRight w:val="0"/>
          <w:marTop w:val="0"/>
          <w:marBottom w:val="0"/>
          <w:divBdr>
            <w:top w:val="none" w:sz="0" w:space="0" w:color="auto"/>
            <w:left w:val="none" w:sz="0" w:space="0" w:color="auto"/>
            <w:bottom w:val="none" w:sz="0" w:space="0" w:color="auto"/>
            <w:right w:val="none" w:sz="0" w:space="0" w:color="auto"/>
          </w:divBdr>
        </w:div>
        <w:div w:id="885945186">
          <w:marLeft w:val="480"/>
          <w:marRight w:val="0"/>
          <w:marTop w:val="0"/>
          <w:marBottom w:val="0"/>
          <w:divBdr>
            <w:top w:val="none" w:sz="0" w:space="0" w:color="auto"/>
            <w:left w:val="none" w:sz="0" w:space="0" w:color="auto"/>
            <w:bottom w:val="none" w:sz="0" w:space="0" w:color="auto"/>
            <w:right w:val="none" w:sz="0" w:space="0" w:color="auto"/>
          </w:divBdr>
        </w:div>
        <w:div w:id="536089302">
          <w:marLeft w:val="480"/>
          <w:marRight w:val="0"/>
          <w:marTop w:val="0"/>
          <w:marBottom w:val="0"/>
          <w:divBdr>
            <w:top w:val="none" w:sz="0" w:space="0" w:color="auto"/>
            <w:left w:val="none" w:sz="0" w:space="0" w:color="auto"/>
            <w:bottom w:val="none" w:sz="0" w:space="0" w:color="auto"/>
            <w:right w:val="none" w:sz="0" w:space="0" w:color="auto"/>
          </w:divBdr>
        </w:div>
        <w:div w:id="512649226">
          <w:marLeft w:val="480"/>
          <w:marRight w:val="0"/>
          <w:marTop w:val="0"/>
          <w:marBottom w:val="0"/>
          <w:divBdr>
            <w:top w:val="none" w:sz="0" w:space="0" w:color="auto"/>
            <w:left w:val="none" w:sz="0" w:space="0" w:color="auto"/>
            <w:bottom w:val="none" w:sz="0" w:space="0" w:color="auto"/>
            <w:right w:val="none" w:sz="0" w:space="0" w:color="auto"/>
          </w:divBdr>
        </w:div>
        <w:div w:id="1897544463">
          <w:marLeft w:val="480"/>
          <w:marRight w:val="0"/>
          <w:marTop w:val="0"/>
          <w:marBottom w:val="0"/>
          <w:divBdr>
            <w:top w:val="none" w:sz="0" w:space="0" w:color="auto"/>
            <w:left w:val="none" w:sz="0" w:space="0" w:color="auto"/>
            <w:bottom w:val="none" w:sz="0" w:space="0" w:color="auto"/>
            <w:right w:val="none" w:sz="0" w:space="0" w:color="auto"/>
          </w:divBdr>
        </w:div>
        <w:div w:id="1258364562">
          <w:marLeft w:val="480"/>
          <w:marRight w:val="0"/>
          <w:marTop w:val="0"/>
          <w:marBottom w:val="0"/>
          <w:divBdr>
            <w:top w:val="none" w:sz="0" w:space="0" w:color="auto"/>
            <w:left w:val="none" w:sz="0" w:space="0" w:color="auto"/>
            <w:bottom w:val="none" w:sz="0" w:space="0" w:color="auto"/>
            <w:right w:val="none" w:sz="0" w:space="0" w:color="auto"/>
          </w:divBdr>
        </w:div>
        <w:div w:id="1322541816">
          <w:marLeft w:val="480"/>
          <w:marRight w:val="0"/>
          <w:marTop w:val="0"/>
          <w:marBottom w:val="0"/>
          <w:divBdr>
            <w:top w:val="none" w:sz="0" w:space="0" w:color="auto"/>
            <w:left w:val="none" w:sz="0" w:space="0" w:color="auto"/>
            <w:bottom w:val="none" w:sz="0" w:space="0" w:color="auto"/>
            <w:right w:val="none" w:sz="0" w:space="0" w:color="auto"/>
          </w:divBdr>
        </w:div>
        <w:div w:id="1580483609">
          <w:marLeft w:val="480"/>
          <w:marRight w:val="0"/>
          <w:marTop w:val="0"/>
          <w:marBottom w:val="0"/>
          <w:divBdr>
            <w:top w:val="none" w:sz="0" w:space="0" w:color="auto"/>
            <w:left w:val="none" w:sz="0" w:space="0" w:color="auto"/>
            <w:bottom w:val="none" w:sz="0" w:space="0" w:color="auto"/>
            <w:right w:val="none" w:sz="0" w:space="0" w:color="auto"/>
          </w:divBdr>
        </w:div>
        <w:div w:id="430903876">
          <w:marLeft w:val="480"/>
          <w:marRight w:val="0"/>
          <w:marTop w:val="0"/>
          <w:marBottom w:val="0"/>
          <w:divBdr>
            <w:top w:val="none" w:sz="0" w:space="0" w:color="auto"/>
            <w:left w:val="none" w:sz="0" w:space="0" w:color="auto"/>
            <w:bottom w:val="none" w:sz="0" w:space="0" w:color="auto"/>
            <w:right w:val="none" w:sz="0" w:space="0" w:color="auto"/>
          </w:divBdr>
        </w:div>
        <w:div w:id="1449156747">
          <w:marLeft w:val="480"/>
          <w:marRight w:val="0"/>
          <w:marTop w:val="0"/>
          <w:marBottom w:val="0"/>
          <w:divBdr>
            <w:top w:val="none" w:sz="0" w:space="0" w:color="auto"/>
            <w:left w:val="none" w:sz="0" w:space="0" w:color="auto"/>
            <w:bottom w:val="none" w:sz="0" w:space="0" w:color="auto"/>
            <w:right w:val="none" w:sz="0" w:space="0" w:color="auto"/>
          </w:divBdr>
        </w:div>
        <w:div w:id="1516112477">
          <w:marLeft w:val="480"/>
          <w:marRight w:val="0"/>
          <w:marTop w:val="0"/>
          <w:marBottom w:val="0"/>
          <w:divBdr>
            <w:top w:val="none" w:sz="0" w:space="0" w:color="auto"/>
            <w:left w:val="none" w:sz="0" w:space="0" w:color="auto"/>
            <w:bottom w:val="none" w:sz="0" w:space="0" w:color="auto"/>
            <w:right w:val="none" w:sz="0" w:space="0" w:color="auto"/>
          </w:divBdr>
        </w:div>
        <w:div w:id="329917377">
          <w:marLeft w:val="480"/>
          <w:marRight w:val="0"/>
          <w:marTop w:val="0"/>
          <w:marBottom w:val="0"/>
          <w:divBdr>
            <w:top w:val="none" w:sz="0" w:space="0" w:color="auto"/>
            <w:left w:val="none" w:sz="0" w:space="0" w:color="auto"/>
            <w:bottom w:val="none" w:sz="0" w:space="0" w:color="auto"/>
            <w:right w:val="none" w:sz="0" w:space="0" w:color="auto"/>
          </w:divBdr>
        </w:div>
        <w:div w:id="643657008">
          <w:marLeft w:val="480"/>
          <w:marRight w:val="0"/>
          <w:marTop w:val="0"/>
          <w:marBottom w:val="0"/>
          <w:divBdr>
            <w:top w:val="none" w:sz="0" w:space="0" w:color="auto"/>
            <w:left w:val="none" w:sz="0" w:space="0" w:color="auto"/>
            <w:bottom w:val="none" w:sz="0" w:space="0" w:color="auto"/>
            <w:right w:val="none" w:sz="0" w:space="0" w:color="auto"/>
          </w:divBdr>
        </w:div>
        <w:div w:id="1822771654">
          <w:marLeft w:val="480"/>
          <w:marRight w:val="0"/>
          <w:marTop w:val="0"/>
          <w:marBottom w:val="0"/>
          <w:divBdr>
            <w:top w:val="none" w:sz="0" w:space="0" w:color="auto"/>
            <w:left w:val="none" w:sz="0" w:space="0" w:color="auto"/>
            <w:bottom w:val="none" w:sz="0" w:space="0" w:color="auto"/>
            <w:right w:val="none" w:sz="0" w:space="0" w:color="auto"/>
          </w:divBdr>
        </w:div>
      </w:divsChild>
    </w:div>
    <w:div w:id="1140534156">
      <w:bodyDiv w:val="1"/>
      <w:marLeft w:val="0"/>
      <w:marRight w:val="0"/>
      <w:marTop w:val="0"/>
      <w:marBottom w:val="0"/>
      <w:divBdr>
        <w:top w:val="none" w:sz="0" w:space="0" w:color="auto"/>
        <w:left w:val="none" w:sz="0" w:space="0" w:color="auto"/>
        <w:bottom w:val="none" w:sz="0" w:space="0" w:color="auto"/>
        <w:right w:val="none" w:sz="0" w:space="0" w:color="auto"/>
      </w:divBdr>
      <w:divsChild>
        <w:div w:id="494954380">
          <w:marLeft w:val="480"/>
          <w:marRight w:val="0"/>
          <w:marTop w:val="0"/>
          <w:marBottom w:val="0"/>
          <w:divBdr>
            <w:top w:val="none" w:sz="0" w:space="0" w:color="auto"/>
            <w:left w:val="none" w:sz="0" w:space="0" w:color="auto"/>
            <w:bottom w:val="none" w:sz="0" w:space="0" w:color="auto"/>
            <w:right w:val="none" w:sz="0" w:space="0" w:color="auto"/>
          </w:divBdr>
        </w:div>
        <w:div w:id="251595115">
          <w:marLeft w:val="480"/>
          <w:marRight w:val="0"/>
          <w:marTop w:val="0"/>
          <w:marBottom w:val="0"/>
          <w:divBdr>
            <w:top w:val="none" w:sz="0" w:space="0" w:color="auto"/>
            <w:left w:val="none" w:sz="0" w:space="0" w:color="auto"/>
            <w:bottom w:val="none" w:sz="0" w:space="0" w:color="auto"/>
            <w:right w:val="none" w:sz="0" w:space="0" w:color="auto"/>
          </w:divBdr>
        </w:div>
        <w:div w:id="1378092371">
          <w:marLeft w:val="480"/>
          <w:marRight w:val="0"/>
          <w:marTop w:val="0"/>
          <w:marBottom w:val="0"/>
          <w:divBdr>
            <w:top w:val="none" w:sz="0" w:space="0" w:color="auto"/>
            <w:left w:val="none" w:sz="0" w:space="0" w:color="auto"/>
            <w:bottom w:val="none" w:sz="0" w:space="0" w:color="auto"/>
            <w:right w:val="none" w:sz="0" w:space="0" w:color="auto"/>
          </w:divBdr>
        </w:div>
        <w:div w:id="1517428537">
          <w:marLeft w:val="480"/>
          <w:marRight w:val="0"/>
          <w:marTop w:val="0"/>
          <w:marBottom w:val="0"/>
          <w:divBdr>
            <w:top w:val="none" w:sz="0" w:space="0" w:color="auto"/>
            <w:left w:val="none" w:sz="0" w:space="0" w:color="auto"/>
            <w:bottom w:val="none" w:sz="0" w:space="0" w:color="auto"/>
            <w:right w:val="none" w:sz="0" w:space="0" w:color="auto"/>
          </w:divBdr>
        </w:div>
        <w:div w:id="1324548703">
          <w:marLeft w:val="480"/>
          <w:marRight w:val="0"/>
          <w:marTop w:val="0"/>
          <w:marBottom w:val="0"/>
          <w:divBdr>
            <w:top w:val="none" w:sz="0" w:space="0" w:color="auto"/>
            <w:left w:val="none" w:sz="0" w:space="0" w:color="auto"/>
            <w:bottom w:val="none" w:sz="0" w:space="0" w:color="auto"/>
            <w:right w:val="none" w:sz="0" w:space="0" w:color="auto"/>
          </w:divBdr>
        </w:div>
        <w:div w:id="299382257">
          <w:marLeft w:val="480"/>
          <w:marRight w:val="0"/>
          <w:marTop w:val="0"/>
          <w:marBottom w:val="0"/>
          <w:divBdr>
            <w:top w:val="none" w:sz="0" w:space="0" w:color="auto"/>
            <w:left w:val="none" w:sz="0" w:space="0" w:color="auto"/>
            <w:bottom w:val="none" w:sz="0" w:space="0" w:color="auto"/>
            <w:right w:val="none" w:sz="0" w:space="0" w:color="auto"/>
          </w:divBdr>
        </w:div>
        <w:div w:id="1974020598">
          <w:marLeft w:val="480"/>
          <w:marRight w:val="0"/>
          <w:marTop w:val="0"/>
          <w:marBottom w:val="0"/>
          <w:divBdr>
            <w:top w:val="none" w:sz="0" w:space="0" w:color="auto"/>
            <w:left w:val="none" w:sz="0" w:space="0" w:color="auto"/>
            <w:bottom w:val="none" w:sz="0" w:space="0" w:color="auto"/>
            <w:right w:val="none" w:sz="0" w:space="0" w:color="auto"/>
          </w:divBdr>
        </w:div>
        <w:div w:id="1653757983">
          <w:marLeft w:val="480"/>
          <w:marRight w:val="0"/>
          <w:marTop w:val="0"/>
          <w:marBottom w:val="0"/>
          <w:divBdr>
            <w:top w:val="none" w:sz="0" w:space="0" w:color="auto"/>
            <w:left w:val="none" w:sz="0" w:space="0" w:color="auto"/>
            <w:bottom w:val="none" w:sz="0" w:space="0" w:color="auto"/>
            <w:right w:val="none" w:sz="0" w:space="0" w:color="auto"/>
          </w:divBdr>
        </w:div>
      </w:divsChild>
    </w:div>
    <w:div w:id="1146243012">
      <w:bodyDiv w:val="1"/>
      <w:marLeft w:val="0"/>
      <w:marRight w:val="0"/>
      <w:marTop w:val="0"/>
      <w:marBottom w:val="0"/>
      <w:divBdr>
        <w:top w:val="none" w:sz="0" w:space="0" w:color="auto"/>
        <w:left w:val="none" w:sz="0" w:space="0" w:color="auto"/>
        <w:bottom w:val="none" w:sz="0" w:space="0" w:color="auto"/>
        <w:right w:val="none" w:sz="0" w:space="0" w:color="auto"/>
      </w:divBdr>
      <w:divsChild>
        <w:div w:id="1144466531">
          <w:marLeft w:val="480"/>
          <w:marRight w:val="0"/>
          <w:marTop w:val="0"/>
          <w:marBottom w:val="0"/>
          <w:divBdr>
            <w:top w:val="none" w:sz="0" w:space="0" w:color="auto"/>
            <w:left w:val="none" w:sz="0" w:space="0" w:color="auto"/>
            <w:bottom w:val="none" w:sz="0" w:space="0" w:color="auto"/>
            <w:right w:val="none" w:sz="0" w:space="0" w:color="auto"/>
          </w:divBdr>
        </w:div>
        <w:div w:id="1633707021">
          <w:marLeft w:val="480"/>
          <w:marRight w:val="0"/>
          <w:marTop w:val="0"/>
          <w:marBottom w:val="0"/>
          <w:divBdr>
            <w:top w:val="none" w:sz="0" w:space="0" w:color="auto"/>
            <w:left w:val="none" w:sz="0" w:space="0" w:color="auto"/>
            <w:bottom w:val="none" w:sz="0" w:space="0" w:color="auto"/>
            <w:right w:val="none" w:sz="0" w:space="0" w:color="auto"/>
          </w:divBdr>
        </w:div>
        <w:div w:id="1867937447">
          <w:marLeft w:val="480"/>
          <w:marRight w:val="0"/>
          <w:marTop w:val="0"/>
          <w:marBottom w:val="0"/>
          <w:divBdr>
            <w:top w:val="none" w:sz="0" w:space="0" w:color="auto"/>
            <w:left w:val="none" w:sz="0" w:space="0" w:color="auto"/>
            <w:bottom w:val="none" w:sz="0" w:space="0" w:color="auto"/>
            <w:right w:val="none" w:sz="0" w:space="0" w:color="auto"/>
          </w:divBdr>
        </w:div>
        <w:div w:id="92634663">
          <w:marLeft w:val="480"/>
          <w:marRight w:val="0"/>
          <w:marTop w:val="0"/>
          <w:marBottom w:val="0"/>
          <w:divBdr>
            <w:top w:val="none" w:sz="0" w:space="0" w:color="auto"/>
            <w:left w:val="none" w:sz="0" w:space="0" w:color="auto"/>
            <w:bottom w:val="none" w:sz="0" w:space="0" w:color="auto"/>
            <w:right w:val="none" w:sz="0" w:space="0" w:color="auto"/>
          </w:divBdr>
        </w:div>
        <w:div w:id="1217396933">
          <w:marLeft w:val="480"/>
          <w:marRight w:val="0"/>
          <w:marTop w:val="0"/>
          <w:marBottom w:val="0"/>
          <w:divBdr>
            <w:top w:val="none" w:sz="0" w:space="0" w:color="auto"/>
            <w:left w:val="none" w:sz="0" w:space="0" w:color="auto"/>
            <w:bottom w:val="none" w:sz="0" w:space="0" w:color="auto"/>
            <w:right w:val="none" w:sz="0" w:space="0" w:color="auto"/>
          </w:divBdr>
        </w:div>
        <w:div w:id="332228151">
          <w:marLeft w:val="480"/>
          <w:marRight w:val="0"/>
          <w:marTop w:val="0"/>
          <w:marBottom w:val="0"/>
          <w:divBdr>
            <w:top w:val="none" w:sz="0" w:space="0" w:color="auto"/>
            <w:left w:val="none" w:sz="0" w:space="0" w:color="auto"/>
            <w:bottom w:val="none" w:sz="0" w:space="0" w:color="auto"/>
            <w:right w:val="none" w:sz="0" w:space="0" w:color="auto"/>
          </w:divBdr>
        </w:div>
        <w:div w:id="71971518">
          <w:marLeft w:val="480"/>
          <w:marRight w:val="0"/>
          <w:marTop w:val="0"/>
          <w:marBottom w:val="0"/>
          <w:divBdr>
            <w:top w:val="none" w:sz="0" w:space="0" w:color="auto"/>
            <w:left w:val="none" w:sz="0" w:space="0" w:color="auto"/>
            <w:bottom w:val="none" w:sz="0" w:space="0" w:color="auto"/>
            <w:right w:val="none" w:sz="0" w:space="0" w:color="auto"/>
          </w:divBdr>
        </w:div>
        <w:div w:id="731924602">
          <w:marLeft w:val="480"/>
          <w:marRight w:val="0"/>
          <w:marTop w:val="0"/>
          <w:marBottom w:val="0"/>
          <w:divBdr>
            <w:top w:val="none" w:sz="0" w:space="0" w:color="auto"/>
            <w:left w:val="none" w:sz="0" w:space="0" w:color="auto"/>
            <w:bottom w:val="none" w:sz="0" w:space="0" w:color="auto"/>
            <w:right w:val="none" w:sz="0" w:space="0" w:color="auto"/>
          </w:divBdr>
        </w:div>
        <w:div w:id="400175537">
          <w:marLeft w:val="480"/>
          <w:marRight w:val="0"/>
          <w:marTop w:val="0"/>
          <w:marBottom w:val="0"/>
          <w:divBdr>
            <w:top w:val="none" w:sz="0" w:space="0" w:color="auto"/>
            <w:left w:val="none" w:sz="0" w:space="0" w:color="auto"/>
            <w:bottom w:val="none" w:sz="0" w:space="0" w:color="auto"/>
            <w:right w:val="none" w:sz="0" w:space="0" w:color="auto"/>
          </w:divBdr>
        </w:div>
        <w:div w:id="1734161323">
          <w:marLeft w:val="480"/>
          <w:marRight w:val="0"/>
          <w:marTop w:val="0"/>
          <w:marBottom w:val="0"/>
          <w:divBdr>
            <w:top w:val="none" w:sz="0" w:space="0" w:color="auto"/>
            <w:left w:val="none" w:sz="0" w:space="0" w:color="auto"/>
            <w:bottom w:val="none" w:sz="0" w:space="0" w:color="auto"/>
            <w:right w:val="none" w:sz="0" w:space="0" w:color="auto"/>
          </w:divBdr>
        </w:div>
        <w:div w:id="1037197058">
          <w:marLeft w:val="480"/>
          <w:marRight w:val="0"/>
          <w:marTop w:val="0"/>
          <w:marBottom w:val="0"/>
          <w:divBdr>
            <w:top w:val="none" w:sz="0" w:space="0" w:color="auto"/>
            <w:left w:val="none" w:sz="0" w:space="0" w:color="auto"/>
            <w:bottom w:val="none" w:sz="0" w:space="0" w:color="auto"/>
            <w:right w:val="none" w:sz="0" w:space="0" w:color="auto"/>
          </w:divBdr>
        </w:div>
        <w:div w:id="1670329330">
          <w:marLeft w:val="480"/>
          <w:marRight w:val="0"/>
          <w:marTop w:val="0"/>
          <w:marBottom w:val="0"/>
          <w:divBdr>
            <w:top w:val="none" w:sz="0" w:space="0" w:color="auto"/>
            <w:left w:val="none" w:sz="0" w:space="0" w:color="auto"/>
            <w:bottom w:val="none" w:sz="0" w:space="0" w:color="auto"/>
            <w:right w:val="none" w:sz="0" w:space="0" w:color="auto"/>
          </w:divBdr>
        </w:div>
        <w:div w:id="1495146510">
          <w:marLeft w:val="480"/>
          <w:marRight w:val="0"/>
          <w:marTop w:val="0"/>
          <w:marBottom w:val="0"/>
          <w:divBdr>
            <w:top w:val="none" w:sz="0" w:space="0" w:color="auto"/>
            <w:left w:val="none" w:sz="0" w:space="0" w:color="auto"/>
            <w:bottom w:val="none" w:sz="0" w:space="0" w:color="auto"/>
            <w:right w:val="none" w:sz="0" w:space="0" w:color="auto"/>
          </w:divBdr>
        </w:div>
        <w:div w:id="1219896961">
          <w:marLeft w:val="480"/>
          <w:marRight w:val="0"/>
          <w:marTop w:val="0"/>
          <w:marBottom w:val="0"/>
          <w:divBdr>
            <w:top w:val="none" w:sz="0" w:space="0" w:color="auto"/>
            <w:left w:val="none" w:sz="0" w:space="0" w:color="auto"/>
            <w:bottom w:val="none" w:sz="0" w:space="0" w:color="auto"/>
            <w:right w:val="none" w:sz="0" w:space="0" w:color="auto"/>
          </w:divBdr>
        </w:div>
        <w:div w:id="1089738469">
          <w:marLeft w:val="480"/>
          <w:marRight w:val="0"/>
          <w:marTop w:val="0"/>
          <w:marBottom w:val="0"/>
          <w:divBdr>
            <w:top w:val="none" w:sz="0" w:space="0" w:color="auto"/>
            <w:left w:val="none" w:sz="0" w:space="0" w:color="auto"/>
            <w:bottom w:val="none" w:sz="0" w:space="0" w:color="auto"/>
            <w:right w:val="none" w:sz="0" w:space="0" w:color="auto"/>
          </w:divBdr>
        </w:div>
        <w:div w:id="1682507223">
          <w:marLeft w:val="480"/>
          <w:marRight w:val="0"/>
          <w:marTop w:val="0"/>
          <w:marBottom w:val="0"/>
          <w:divBdr>
            <w:top w:val="none" w:sz="0" w:space="0" w:color="auto"/>
            <w:left w:val="none" w:sz="0" w:space="0" w:color="auto"/>
            <w:bottom w:val="none" w:sz="0" w:space="0" w:color="auto"/>
            <w:right w:val="none" w:sz="0" w:space="0" w:color="auto"/>
          </w:divBdr>
        </w:div>
        <w:div w:id="467553484">
          <w:marLeft w:val="480"/>
          <w:marRight w:val="0"/>
          <w:marTop w:val="0"/>
          <w:marBottom w:val="0"/>
          <w:divBdr>
            <w:top w:val="none" w:sz="0" w:space="0" w:color="auto"/>
            <w:left w:val="none" w:sz="0" w:space="0" w:color="auto"/>
            <w:bottom w:val="none" w:sz="0" w:space="0" w:color="auto"/>
            <w:right w:val="none" w:sz="0" w:space="0" w:color="auto"/>
          </w:divBdr>
        </w:div>
        <w:div w:id="1433821249">
          <w:marLeft w:val="480"/>
          <w:marRight w:val="0"/>
          <w:marTop w:val="0"/>
          <w:marBottom w:val="0"/>
          <w:divBdr>
            <w:top w:val="none" w:sz="0" w:space="0" w:color="auto"/>
            <w:left w:val="none" w:sz="0" w:space="0" w:color="auto"/>
            <w:bottom w:val="none" w:sz="0" w:space="0" w:color="auto"/>
            <w:right w:val="none" w:sz="0" w:space="0" w:color="auto"/>
          </w:divBdr>
        </w:div>
      </w:divsChild>
    </w:div>
    <w:div w:id="1147212073">
      <w:bodyDiv w:val="1"/>
      <w:marLeft w:val="0"/>
      <w:marRight w:val="0"/>
      <w:marTop w:val="0"/>
      <w:marBottom w:val="0"/>
      <w:divBdr>
        <w:top w:val="none" w:sz="0" w:space="0" w:color="auto"/>
        <w:left w:val="none" w:sz="0" w:space="0" w:color="auto"/>
        <w:bottom w:val="none" w:sz="0" w:space="0" w:color="auto"/>
        <w:right w:val="none" w:sz="0" w:space="0" w:color="auto"/>
      </w:divBdr>
      <w:divsChild>
        <w:div w:id="1917784048">
          <w:marLeft w:val="480"/>
          <w:marRight w:val="0"/>
          <w:marTop w:val="0"/>
          <w:marBottom w:val="0"/>
          <w:divBdr>
            <w:top w:val="none" w:sz="0" w:space="0" w:color="auto"/>
            <w:left w:val="none" w:sz="0" w:space="0" w:color="auto"/>
            <w:bottom w:val="none" w:sz="0" w:space="0" w:color="auto"/>
            <w:right w:val="none" w:sz="0" w:space="0" w:color="auto"/>
          </w:divBdr>
        </w:div>
        <w:div w:id="1741172552">
          <w:marLeft w:val="480"/>
          <w:marRight w:val="0"/>
          <w:marTop w:val="0"/>
          <w:marBottom w:val="0"/>
          <w:divBdr>
            <w:top w:val="none" w:sz="0" w:space="0" w:color="auto"/>
            <w:left w:val="none" w:sz="0" w:space="0" w:color="auto"/>
            <w:bottom w:val="none" w:sz="0" w:space="0" w:color="auto"/>
            <w:right w:val="none" w:sz="0" w:space="0" w:color="auto"/>
          </w:divBdr>
        </w:div>
        <w:div w:id="1796679902">
          <w:marLeft w:val="480"/>
          <w:marRight w:val="0"/>
          <w:marTop w:val="0"/>
          <w:marBottom w:val="0"/>
          <w:divBdr>
            <w:top w:val="none" w:sz="0" w:space="0" w:color="auto"/>
            <w:left w:val="none" w:sz="0" w:space="0" w:color="auto"/>
            <w:bottom w:val="none" w:sz="0" w:space="0" w:color="auto"/>
            <w:right w:val="none" w:sz="0" w:space="0" w:color="auto"/>
          </w:divBdr>
        </w:div>
        <w:div w:id="1762218443">
          <w:marLeft w:val="480"/>
          <w:marRight w:val="0"/>
          <w:marTop w:val="0"/>
          <w:marBottom w:val="0"/>
          <w:divBdr>
            <w:top w:val="none" w:sz="0" w:space="0" w:color="auto"/>
            <w:left w:val="none" w:sz="0" w:space="0" w:color="auto"/>
            <w:bottom w:val="none" w:sz="0" w:space="0" w:color="auto"/>
            <w:right w:val="none" w:sz="0" w:space="0" w:color="auto"/>
          </w:divBdr>
        </w:div>
        <w:div w:id="1802259410">
          <w:marLeft w:val="480"/>
          <w:marRight w:val="0"/>
          <w:marTop w:val="0"/>
          <w:marBottom w:val="0"/>
          <w:divBdr>
            <w:top w:val="none" w:sz="0" w:space="0" w:color="auto"/>
            <w:left w:val="none" w:sz="0" w:space="0" w:color="auto"/>
            <w:bottom w:val="none" w:sz="0" w:space="0" w:color="auto"/>
            <w:right w:val="none" w:sz="0" w:space="0" w:color="auto"/>
          </w:divBdr>
        </w:div>
        <w:div w:id="1602176924">
          <w:marLeft w:val="480"/>
          <w:marRight w:val="0"/>
          <w:marTop w:val="0"/>
          <w:marBottom w:val="0"/>
          <w:divBdr>
            <w:top w:val="none" w:sz="0" w:space="0" w:color="auto"/>
            <w:left w:val="none" w:sz="0" w:space="0" w:color="auto"/>
            <w:bottom w:val="none" w:sz="0" w:space="0" w:color="auto"/>
            <w:right w:val="none" w:sz="0" w:space="0" w:color="auto"/>
          </w:divBdr>
        </w:div>
        <w:div w:id="1480537879">
          <w:marLeft w:val="480"/>
          <w:marRight w:val="0"/>
          <w:marTop w:val="0"/>
          <w:marBottom w:val="0"/>
          <w:divBdr>
            <w:top w:val="none" w:sz="0" w:space="0" w:color="auto"/>
            <w:left w:val="none" w:sz="0" w:space="0" w:color="auto"/>
            <w:bottom w:val="none" w:sz="0" w:space="0" w:color="auto"/>
            <w:right w:val="none" w:sz="0" w:space="0" w:color="auto"/>
          </w:divBdr>
        </w:div>
        <w:div w:id="2125339460">
          <w:marLeft w:val="480"/>
          <w:marRight w:val="0"/>
          <w:marTop w:val="0"/>
          <w:marBottom w:val="0"/>
          <w:divBdr>
            <w:top w:val="none" w:sz="0" w:space="0" w:color="auto"/>
            <w:left w:val="none" w:sz="0" w:space="0" w:color="auto"/>
            <w:bottom w:val="none" w:sz="0" w:space="0" w:color="auto"/>
            <w:right w:val="none" w:sz="0" w:space="0" w:color="auto"/>
          </w:divBdr>
        </w:div>
        <w:div w:id="182674334">
          <w:marLeft w:val="480"/>
          <w:marRight w:val="0"/>
          <w:marTop w:val="0"/>
          <w:marBottom w:val="0"/>
          <w:divBdr>
            <w:top w:val="none" w:sz="0" w:space="0" w:color="auto"/>
            <w:left w:val="none" w:sz="0" w:space="0" w:color="auto"/>
            <w:bottom w:val="none" w:sz="0" w:space="0" w:color="auto"/>
            <w:right w:val="none" w:sz="0" w:space="0" w:color="auto"/>
          </w:divBdr>
        </w:div>
        <w:div w:id="1432311738">
          <w:marLeft w:val="480"/>
          <w:marRight w:val="0"/>
          <w:marTop w:val="0"/>
          <w:marBottom w:val="0"/>
          <w:divBdr>
            <w:top w:val="none" w:sz="0" w:space="0" w:color="auto"/>
            <w:left w:val="none" w:sz="0" w:space="0" w:color="auto"/>
            <w:bottom w:val="none" w:sz="0" w:space="0" w:color="auto"/>
            <w:right w:val="none" w:sz="0" w:space="0" w:color="auto"/>
          </w:divBdr>
        </w:div>
        <w:div w:id="475345351">
          <w:marLeft w:val="480"/>
          <w:marRight w:val="0"/>
          <w:marTop w:val="0"/>
          <w:marBottom w:val="0"/>
          <w:divBdr>
            <w:top w:val="none" w:sz="0" w:space="0" w:color="auto"/>
            <w:left w:val="none" w:sz="0" w:space="0" w:color="auto"/>
            <w:bottom w:val="none" w:sz="0" w:space="0" w:color="auto"/>
            <w:right w:val="none" w:sz="0" w:space="0" w:color="auto"/>
          </w:divBdr>
        </w:div>
        <w:div w:id="1165584899">
          <w:marLeft w:val="480"/>
          <w:marRight w:val="0"/>
          <w:marTop w:val="0"/>
          <w:marBottom w:val="0"/>
          <w:divBdr>
            <w:top w:val="none" w:sz="0" w:space="0" w:color="auto"/>
            <w:left w:val="none" w:sz="0" w:space="0" w:color="auto"/>
            <w:bottom w:val="none" w:sz="0" w:space="0" w:color="auto"/>
            <w:right w:val="none" w:sz="0" w:space="0" w:color="auto"/>
          </w:divBdr>
        </w:div>
        <w:div w:id="748429279">
          <w:marLeft w:val="480"/>
          <w:marRight w:val="0"/>
          <w:marTop w:val="0"/>
          <w:marBottom w:val="0"/>
          <w:divBdr>
            <w:top w:val="none" w:sz="0" w:space="0" w:color="auto"/>
            <w:left w:val="none" w:sz="0" w:space="0" w:color="auto"/>
            <w:bottom w:val="none" w:sz="0" w:space="0" w:color="auto"/>
            <w:right w:val="none" w:sz="0" w:space="0" w:color="auto"/>
          </w:divBdr>
        </w:div>
        <w:div w:id="744843674">
          <w:marLeft w:val="480"/>
          <w:marRight w:val="0"/>
          <w:marTop w:val="0"/>
          <w:marBottom w:val="0"/>
          <w:divBdr>
            <w:top w:val="none" w:sz="0" w:space="0" w:color="auto"/>
            <w:left w:val="none" w:sz="0" w:space="0" w:color="auto"/>
            <w:bottom w:val="none" w:sz="0" w:space="0" w:color="auto"/>
            <w:right w:val="none" w:sz="0" w:space="0" w:color="auto"/>
          </w:divBdr>
        </w:div>
        <w:div w:id="1917084924">
          <w:marLeft w:val="480"/>
          <w:marRight w:val="0"/>
          <w:marTop w:val="0"/>
          <w:marBottom w:val="0"/>
          <w:divBdr>
            <w:top w:val="none" w:sz="0" w:space="0" w:color="auto"/>
            <w:left w:val="none" w:sz="0" w:space="0" w:color="auto"/>
            <w:bottom w:val="none" w:sz="0" w:space="0" w:color="auto"/>
            <w:right w:val="none" w:sz="0" w:space="0" w:color="auto"/>
          </w:divBdr>
        </w:div>
        <w:div w:id="1331637865">
          <w:marLeft w:val="480"/>
          <w:marRight w:val="0"/>
          <w:marTop w:val="0"/>
          <w:marBottom w:val="0"/>
          <w:divBdr>
            <w:top w:val="none" w:sz="0" w:space="0" w:color="auto"/>
            <w:left w:val="none" w:sz="0" w:space="0" w:color="auto"/>
            <w:bottom w:val="none" w:sz="0" w:space="0" w:color="auto"/>
            <w:right w:val="none" w:sz="0" w:space="0" w:color="auto"/>
          </w:divBdr>
        </w:div>
        <w:div w:id="104619406">
          <w:marLeft w:val="480"/>
          <w:marRight w:val="0"/>
          <w:marTop w:val="0"/>
          <w:marBottom w:val="0"/>
          <w:divBdr>
            <w:top w:val="none" w:sz="0" w:space="0" w:color="auto"/>
            <w:left w:val="none" w:sz="0" w:space="0" w:color="auto"/>
            <w:bottom w:val="none" w:sz="0" w:space="0" w:color="auto"/>
            <w:right w:val="none" w:sz="0" w:space="0" w:color="auto"/>
          </w:divBdr>
        </w:div>
        <w:div w:id="1095595003">
          <w:marLeft w:val="480"/>
          <w:marRight w:val="0"/>
          <w:marTop w:val="0"/>
          <w:marBottom w:val="0"/>
          <w:divBdr>
            <w:top w:val="none" w:sz="0" w:space="0" w:color="auto"/>
            <w:left w:val="none" w:sz="0" w:space="0" w:color="auto"/>
            <w:bottom w:val="none" w:sz="0" w:space="0" w:color="auto"/>
            <w:right w:val="none" w:sz="0" w:space="0" w:color="auto"/>
          </w:divBdr>
        </w:div>
        <w:div w:id="2131510182">
          <w:marLeft w:val="480"/>
          <w:marRight w:val="0"/>
          <w:marTop w:val="0"/>
          <w:marBottom w:val="0"/>
          <w:divBdr>
            <w:top w:val="none" w:sz="0" w:space="0" w:color="auto"/>
            <w:left w:val="none" w:sz="0" w:space="0" w:color="auto"/>
            <w:bottom w:val="none" w:sz="0" w:space="0" w:color="auto"/>
            <w:right w:val="none" w:sz="0" w:space="0" w:color="auto"/>
          </w:divBdr>
        </w:div>
      </w:divsChild>
    </w:div>
    <w:div w:id="1176534052">
      <w:bodyDiv w:val="1"/>
      <w:marLeft w:val="0"/>
      <w:marRight w:val="0"/>
      <w:marTop w:val="0"/>
      <w:marBottom w:val="0"/>
      <w:divBdr>
        <w:top w:val="none" w:sz="0" w:space="0" w:color="auto"/>
        <w:left w:val="none" w:sz="0" w:space="0" w:color="auto"/>
        <w:bottom w:val="none" w:sz="0" w:space="0" w:color="auto"/>
        <w:right w:val="none" w:sz="0" w:space="0" w:color="auto"/>
      </w:divBdr>
      <w:divsChild>
        <w:div w:id="1692294297">
          <w:marLeft w:val="480"/>
          <w:marRight w:val="0"/>
          <w:marTop w:val="0"/>
          <w:marBottom w:val="0"/>
          <w:divBdr>
            <w:top w:val="none" w:sz="0" w:space="0" w:color="auto"/>
            <w:left w:val="none" w:sz="0" w:space="0" w:color="auto"/>
            <w:bottom w:val="none" w:sz="0" w:space="0" w:color="auto"/>
            <w:right w:val="none" w:sz="0" w:space="0" w:color="auto"/>
          </w:divBdr>
        </w:div>
        <w:div w:id="1898666945">
          <w:marLeft w:val="480"/>
          <w:marRight w:val="0"/>
          <w:marTop w:val="0"/>
          <w:marBottom w:val="0"/>
          <w:divBdr>
            <w:top w:val="none" w:sz="0" w:space="0" w:color="auto"/>
            <w:left w:val="none" w:sz="0" w:space="0" w:color="auto"/>
            <w:bottom w:val="none" w:sz="0" w:space="0" w:color="auto"/>
            <w:right w:val="none" w:sz="0" w:space="0" w:color="auto"/>
          </w:divBdr>
        </w:div>
        <w:div w:id="273758264">
          <w:marLeft w:val="480"/>
          <w:marRight w:val="0"/>
          <w:marTop w:val="0"/>
          <w:marBottom w:val="0"/>
          <w:divBdr>
            <w:top w:val="none" w:sz="0" w:space="0" w:color="auto"/>
            <w:left w:val="none" w:sz="0" w:space="0" w:color="auto"/>
            <w:bottom w:val="none" w:sz="0" w:space="0" w:color="auto"/>
            <w:right w:val="none" w:sz="0" w:space="0" w:color="auto"/>
          </w:divBdr>
        </w:div>
      </w:divsChild>
    </w:div>
    <w:div w:id="1178081023">
      <w:bodyDiv w:val="1"/>
      <w:marLeft w:val="0"/>
      <w:marRight w:val="0"/>
      <w:marTop w:val="0"/>
      <w:marBottom w:val="0"/>
      <w:divBdr>
        <w:top w:val="none" w:sz="0" w:space="0" w:color="auto"/>
        <w:left w:val="none" w:sz="0" w:space="0" w:color="auto"/>
        <w:bottom w:val="none" w:sz="0" w:space="0" w:color="auto"/>
        <w:right w:val="none" w:sz="0" w:space="0" w:color="auto"/>
      </w:divBdr>
    </w:div>
    <w:div w:id="1181121880">
      <w:bodyDiv w:val="1"/>
      <w:marLeft w:val="0"/>
      <w:marRight w:val="0"/>
      <w:marTop w:val="0"/>
      <w:marBottom w:val="0"/>
      <w:divBdr>
        <w:top w:val="none" w:sz="0" w:space="0" w:color="auto"/>
        <w:left w:val="none" w:sz="0" w:space="0" w:color="auto"/>
        <w:bottom w:val="none" w:sz="0" w:space="0" w:color="auto"/>
        <w:right w:val="none" w:sz="0" w:space="0" w:color="auto"/>
      </w:divBdr>
      <w:divsChild>
        <w:div w:id="1145397173">
          <w:marLeft w:val="547"/>
          <w:marRight w:val="0"/>
          <w:marTop w:val="0"/>
          <w:marBottom w:val="0"/>
          <w:divBdr>
            <w:top w:val="none" w:sz="0" w:space="0" w:color="auto"/>
            <w:left w:val="none" w:sz="0" w:space="0" w:color="auto"/>
            <w:bottom w:val="none" w:sz="0" w:space="0" w:color="auto"/>
            <w:right w:val="none" w:sz="0" w:space="0" w:color="auto"/>
          </w:divBdr>
        </w:div>
      </w:divsChild>
    </w:div>
    <w:div w:id="1182160119">
      <w:bodyDiv w:val="1"/>
      <w:marLeft w:val="0"/>
      <w:marRight w:val="0"/>
      <w:marTop w:val="0"/>
      <w:marBottom w:val="0"/>
      <w:divBdr>
        <w:top w:val="none" w:sz="0" w:space="0" w:color="auto"/>
        <w:left w:val="none" w:sz="0" w:space="0" w:color="auto"/>
        <w:bottom w:val="none" w:sz="0" w:space="0" w:color="auto"/>
        <w:right w:val="none" w:sz="0" w:space="0" w:color="auto"/>
      </w:divBdr>
    </w:div>
    <w:div w:id="1182820099">
      <w:bodyDiv w:val="1"/>
      <w:marLeft w:val="0"/>
      <w:marRight w:val="0"/>
      <w:marTop w:val="0"/>
      <w:marBottom w:val="0"/>
      <w:divBdr>
        <w:top w:val="none" w:sz="0" w:space="0" w:color="auto"/>
        <w:left w:val="none" w:sz="0" w:space="0" w:color="auto"/>
        <w:bottom w:val="none" w:sz="0" w:space="0" w:color="auto"/>
        <w:right w:val="none" w:sz="0" w:space="0" w:color="auto"/>
      </w:divBdr>
      <w:divsChild>
        <w:div w:id="847912730">
          <w:marLeft w:val="1166"/>
          <w:marRight w:val="0"/>
          <w:marTop w:val="0"/>
          <w:marBottom w:val="0"/>
          <w:divBdr>
            <w:top w:val="none" w:sz="0" w:space="0" w:color="auto"/>
            <w:left w:val="none" w:sz="0" w:space="0" w:color="auto"/>
            <w:bottom w:val="none" w:sz="0" w:space="0" w:color="auto"/>
            <w:right w:val="none" w:sz="0" w:space="0" w:color="auto"/>
          </w:divBdr>
        </w:div>
      </w:divsChild>
    </w:div>
    <w:div w:id="1183013120">
      <w:bodyDiv w:val="1"/>
      <w:marLeft w:val="0"/>
      <w:marRight w:val="0"/>
      <w:marTop w:val="0"/>
      <w:marBottom w:val="0"/>
      <w:divBdr>
        <w:top w:val="none" w:sz="0" w:space="0" w:color="auto"/>
        <w:left w:val="none" w:sz="0" w:space="0" w:color="auto"/>
        <w:bottom w:val="none" w:sz="0" w:space="0" w:color="auto"/>
        <w:right w:val="none" w:sz="0" w:space="0" w:color="auto"/>
      </w:divBdr>
      <w:divsChild>
        <w:div w:id="939874932">
          <w:marLeft w:val="480"/>
          <w:marRight w:val="0"/>
          <w:marTop w:val="0"/>
          <w:marBottom w:val="0"/>
          <w:divBdr>
            <w:top w:val="none" w:sz="0" w:space="0" w:color="auto"/>
            <w:left w:val="none" w:sz="0" w:space="0" w:color="auto"/>
            <w:bottom w:val="none" w:sz="0" w:space="0" w:color="auto"/>
            <w:right w:val="none" w:sz="0" w:space="0" w:color="auto"/>
          </w:divBdr>
        </w:div>
        <w:div w:id="622466596">
          <w:marLeft w:val="480"/>
          <w:marRight w:val="0"/>
          <w:marTop w:val="0"/>
          <w:marBottom w:val="0"/>
          <w:divBdr>
            <w:top w:val="none" w:sz="0" w:space="0" w:color="auto"/>
            <w:left w:val="none" w:sz="0" w:space="0" w:color="auto"/>
            <w:bottom w:val="none" w:sz="0" w:space="0" w:color="auto"/>
            <w:right w:val="none" w:sz="0" w:space="0" w:color="auto"/>
          </w:divBdr>
        </w:div>
        <w:div w:id="1768647121">
          <w:marLeft w:val="480"/>
          <w:marRight w:val="0"/>
          <w:marTop w:val="0"/>
          <w:marBottom w:val="0"/>
          <w:divBdr>
            <w:top w:val="none" w:sz="0" w:space="0" w:color="auto"/>
            <w:left w:val="none" w:sz="0" w:space="0" w:color="auto"/>
            <w:bottom w:val="none" w:sz="0" w:space="0" w:color="auto"/>
            <w:right w:val="none" w:sz="0" w:space="0" w:color="auto"/>
          </w:divBdr>
        </w:div>
        <w:div w:id="533275600">
          <w:marLeft w:val="480"/>
          <w:marRight w:val="0"/>
          <w:marTop w:val="0"/>
          <w:marBottom w:val="0"/>
          <w:divBdr>
            <w:top w:val="none" w:sz="0" w:space="0" w:color="auto"/>
            <w:left w:val="none" w:sz="0" w:space="0" w:color="auto"/>
            <w:bottom w:val="none" w:sz="0" w:space="0" w:color="auto"/>
            <w:right w:val="none" w:sz="0" w:space="0" w:color="auto"/>
          </w:divBdr>
        </w:div>
        <w:div w:id="105657190">
          <w:marLeft w:val="480"/>
          <w:marRight w:val="0"/>
          <w:marTop w:val="0"/>
          <w:marBottom w:val="0"/>
          <w:divBdr>
            <w:top w:val="none" w:sz="0" w:space="0" w:color="auto"/>
            <w:left w:val="none" w:sz="0" w:space="0" w:color="auto"/>
            <w:bottom w:val="none" w:sz="0" w:space="0" w:color="auto"/>
            <w:right w:val="none" w:sz="0" w:space="0" w:color="auto"/>
          </w:divBdr>
        </w:div>
        <w:div w:id="1746761291">
          <w:marLeft w:val="480"/>
          <w:marRight w:val="0"/>
          <w:marTop w:val="0"/>
          <w:marBottom w:val="0"/>
          <w:divBdr>
            <w:top w:val="none" w:sz="0" w:space="0" w:color="auto"/>
            <w:left w:val="none" w:sz="0" w:space="0" w:color="auto"/>
            <w:bottom w:val="none" w:sz="0" w:space="0" w:color="auto"/>
            <w:right w:val="none" w:sz="0" w:space="0" w:color="auto"/>
          </w:divBdr>
        </w:div>
        <w:div w:id="1125851509">
          <w:marLeft w:val="480"/>
          <w:marRight w:val="0"/>
          <w:marTop w:val="0"/>
          <w:marBottom w:val="0"/>
          <w:divBdr>
            <w:top w:val="none" w:sz="0" w:space="0" w:color="auto"/>
            <w:left w:val="none" w:sz="0" w:space="0" w:color="auto"/>
            <w:bottom w:val="none" w:sz="0" w:space="0" w:color="auto"/>
            <w:right w:val="none" w:sz="0" w:space="0" w:color="auto"/>
          </w:divBdr>
        </w:div>
        <w:div w:id="206963122">
          <w:marLeft w:val="480"/>
          <w:marRight w:val="0"/>
          <w:marTop w:val="0"/>
          <w:marBottom w:val="0"/>
          <w:divBdr>
            <w:top w:val="none" w:sz="0" w:space="0" w:color="auto"/>
            <w:left w:val="none" w:sz="0" w:space="0" w:color="auto"/>
            <w:bottom w:val="none" w:sz="0" w:space="0" w:color="auto"/>
            <w:right w:val="none" w:sz="0" w:space="0" w:color="auto"/>
          </w:divBdr>
        </w:div>
        <w:div w:id="433785521">
          <w:marLeft w:val="480"/>
          <w:marRight w:val="0"/>
          <w:marTop w:val="0"/>
          <w:marBottom w:val="0"/>
          <w:divBdr>
            <w:top w:val="none" w:sz="0" w:space="0" w:color="auto"/>
            <w:left w:val="none" w:sz="0" w:space="0" w:color="auto"/>
            <w:bottom w:val="none" w:sz="0" w:space="0" w:color="auto"/>
            <w:right w:val="none" w:sz="0" w:space="0" w:color="auto"/>
          </w:divBdr>
        </w:div>
        <w:div w:id="709262513">
          <w:marLeft w:val="480"/>
          <w:marRight w:val="0"/>
          <w:marTop w:val="0"/>
          <w:marBottom w:val="0"/>
          <w:divBdr>
            <w:top w:val="none" w:sz="0" w:space="0" w:color="auto"/>
            <w:left w:val="none" w:sz="0" w:space="0" w:color="auto"/>
            <w:bottom w:val="none" w:sz="0" w:space="0" w:color="auto"/>
            <w:right w:val="none" w:sz="0" w:space="0" w:color="auto"/>
          </w:divBdr>
        </w:div>
        <w:div w:id="898322750">
          <w:marLeft w:val="480"/>
          <w:marRight w:val="0"/>
          <w:marTop w:val="0"/>
          <w:marBottom w:val="0"/>
          <w:divBdr>
            <w:top w:val="none" w:sz="0" w:space="0" w:color="auto"/>
            <w:left w:val="none" w:sz="0" w:space="0" w:color="auto"/>
            <w:bottom w:val="none" w:sz="0" w:space="0" w:color="auto"/>
            <w:right w:val="none" w:sz="0" w:space="0" w:color="auto"/>
          </w:divBdr>
        </w:div>
        <w:div w:id="1211574098">
          <w:marLeft w:val="480"/>
          <w:marRight w:val="0"/>
          <w:marTop w:val="0"/>
          <w:marBottom w:val="0"/>
          <w:divBdr>
            <w:top w:val="none" w:sz="0" w:space="0" w:color="auto"/>
            <w:left w:val="none" w:sz="0" w:space="0" w:color="auto"/>
            <w:bottom w:val="none" w:sz="0" w:space="0" w:color="auto"/>
            <w:right w:val="none" w:sz="0" w:space="0" w:color="auto"/>
          </w:divBdr>
        </w:div>
        <w:div w:id="1997956596">
          <w:marLeft w:val="480"/>
          <w:marRight w:val="0"/>
          <w:marTop w:val="0"/>
          <w:marBottom w:val="0"/>
          <w:divBdr>
            <w:top w:val="none" w:sz="0" w:space="0" w:color="auto"/>
            <w:left w:val="none" w:sz="0" w:space="0" w:color="auto"/>
            <w:bottom w:val="none" w:sz="0" w:space="0" w:color="auto"/>
            <w:right w:val="none" w:sz="0" w:space="0" w:color="auto"/>
          </w:divBdr>
        </w:div>
        <w:div w:id="1596786061">
          <w:marLeft w:val="480"/>
          <w:marRight w:val="0"/>
          <w:marTop w:val="0"/>
          <w:marBottom w:val="0"/>
          <w:divBdr>
            <w:top w:val="none" w:sz="0" w:space="0" w:color="auto"/>
            <w:left w:val="none" w:sz="0" w:space="0" w:color="auto"/>
            <w:bottom w:val="none" w:sz="0" w:space="0" w:color="auto"/>
            <w:right w:val="none" w:sz="0" w:space="0" w:color="auto"/>
          </w:divBdr>
        </w:div>
        <w:div w:id="2066635892">
          <w:marLeft w:val="480"/>
          <w:marRight w:val="0"/>
          <w:marTop w:val="0"/>
          <w:marBottom w:val="0"/>
          <w:divBdr>
            <w:top w:val="none" w:sz="0" w:space="0" w:color="auto"/>
            <w:left w:val="none" w:sz="0" w:space="0" w:color="auto"/>
            <w:bottom w:val="none" w:sz="0" w:space="0" w:color="auto"/>
            <w:right w:val="none" w:sz="0" w:space="0" w:color="auto"/>
          </w:divBdr>
        </w:div>
        <w:div w:id="14695906">
          <w:marLeft w:val="480"/>
          <w:marRight w:val="0"/>
          <w:marTop w:val="0"/>
          <w:marBottom w:val="0"/>
          <w:divBdr>
            <w:top w:val="none" w:sz="0" w:space="0" w:color="auto"/>
            <w:left w:val="none" w:sz="0" w:space="0" w:color="auto"/>
            <w:bottom w:val="none" w:sz="0" w:space="0" w:color="auto"/>
            <w:right w:val="none" w:sz="0" w:space="0" w:color="auto"/>
          </w:divBdr>
        </w:div>
        <w:div w:id="648824082">
          <w:marLeft w:val="480"/>
          <w:marRight w:val="0"/>
          <w:marTop w:val="0"/>
          <w:marBottom w:val="0"/>
          <w:divBdr>
            <w:top w:val="none" w:sz="0" w:space="0" w:color="auto"/>
            <w:left w:val="none" w:sz="0" w:space="0" w:color="auto"/>
            <w:bottom w:val="none" w:sz="0" w:space="0" w:color="auto"/>
            <w:right w:val="none" w:sz="0" w:space="0" w:color="auto"/>
          </w:divBdr>
        </w:div>
        <w:div w:id="1884293000">
          <w:marLeft w:val="480"/>
          <w:marRight w:val="0"/>
          <w:marTop w:val="0"/>
          <w:marBottom w:val="0"/>
          <w:divBdr>
            <w:top w:val="none" w:sz="0" w:space="0" w:color="auto"/>
            <w:left w:val="none" w:sz="0" w:space="0" w:color="auto"/>
            <w:bottom w:val="none" w:sz="0" w:space="0" w:color="auto"/>
            <w:right w:val="none" w:sz="0" w:space="0" w:color="auto"/>
          </w:divBdr>
        </w:div>
        <w:div w:id="2139910132">
          <w:marLeft w:val="480"/>
          <w:marRight w:val="0"/>
          <w:marTop w:val="0"/>
          <w:marBottom w:val="0"/>
          <w:divBdr>
            <w:top w:val="none" w:sz="0" w:space="0" w:color="auto"/>
            <w:left w:val="none" w:sz="0" w:space="0" w:color="auto"/>
            <w:bottom w:val="none" w:sz="0" w:space="0" w:color="auto"/>
            <w:right w:val="none" w:sz="0" w:space="0" w:color="auto"/>
          </w:divBdr>
        </w:div>
        <w:div w:id="478033940">
          <w:marLeft w:val="480"/>
          <w:marRight w:val="0"/>
          <w:marTop w:val="0"/>
          <w:marBottom w:val="0"/>
          <w:divBdr>
            <w:top w:val="none" w:sz="0" w:space="0" w:color="auto"/>
            <w:left w:val="none" w:sz="0" w:space="0" w:color="auto"/>
            <w:bottom w:val="none" w:sz="0" w:space="0" w:color="auto"/>
            <w:right w:val="none" w:sz="0" w:space="0" w:color="auto"/>
          </w:divBdr>
        </w:div>
        <w:div w:id="2116439816">
          <w:marLeft w:val="480"/>
          <w:marRight w:val="0"/>
          <w:marTop w:val="0"/>
          <w:marBottom w:val="0"/>
          <w:divBdr>
            <w:top w:val="none" w:sz="0" w:space="0" w:color="auto"/>
            <w:left w:val="none" w:sz="0" w:space="0" w:color="auto"/>
            <w:bottom w:val="none" w:sz="0" w:space="0" w:color="auto"/>
            <w:right w:val="none" w:sz="0" w:space="0" w:color="auto"/>
          </w:divBdr>
        </w:div>
        <w:div w:id="10038267">
          <w:marLeft w:val="480"/>
          <w:marRight w:val="0"/>
          <w:marTop w:val="0"/>
          <w:marBottom w:val="0"/>
          <w:divBdr>
            <w:top w:val="none" w:sz="0" w:space="0" w:color="auto"/>
            <w:left w:val="none" w:sz="0" w:space="0" w:color="auto"/>
            <w:bottom w:val="none" w:sz="0" w:space="0" w:color="auto"/>
            <w:right w:val="none" w:sz="0" w:space="0" w:color="auto"/>
          </w:divBdr>
        </w:div>
      </w:divsChild>
    </w:div>
    <w:div w:id="1192915565">
      <w:bodyDiv w:val="1"/>
      <w:marLeft w:val="0"/>
      <w:marRight w:val="0"/>
      <w:marTop w:val="0"/>
      <w:marBottom w:val="0"/>
      <w:divBdr>
        <w:top w:val="none" w:sz="0" w:space="0" w:color="auto"/>
        <w:left w:val="none" w:sz="0" w:space="0" w:color="auto"/>
        <w:bottom w:val="none" w:sz="0" w:space="0" w:color="auto"/>
        <w:right w:val="none" w:sz="0" w:space="0" w:color="auto"/>
      </w:divBdr>
    </w:div>
    <w:div w:id="1225944484">
      <w:bodyDiv w:val="1"/>
      <w:marLeft w:val="0"/>
      <w:marRight w:val="0"/>
      <w:marTop w:val="0"/>
      <w:marBottom w:val="0"/>
      <w:divBdr>
        <w:top w:val="none" w:sz="0" w:space="0" w:color="auto"/>
        <w:left w:val="none" w:sz="0" w:space="0" w:color="auto"/>
        <w:bottom w:val="none" w:sz="0" w:space="0" w:color="auto"/>
        <w:right w:val="none" w:sz="0" w:space="0" w:color="auto"/>
      </w:divBdr>
    </w:div>
    <w:div w:id="1238131834">
      <w:bodyDiv w:val="1"/>
      <w:marLeft w:val="0"/>
      <w:marRight w:val="0"/>
      <w:marTop w:val="0"/>
      <w:marBottom w:val="0"/>
      <w:divBdr>
        <w:top w:val="none" w:sz="0" w:space="0" w:color="auto"/>
        <w:left w:val="none" w:sz="0" w:space="0" w:color="auto"/>
        <w:bottom w:val="none" w:sz="0" w:space="0" w:color="auto"/>
        <w:right w:val="none" w:sz="0" w:space="0" w:color="auto"/>
      </w:divBdr>
      <w:divsChild>
        <w:div w:id="2069062258">
          <w:marLeft w:val="480"/>
          <w:marRight w:val="0"/>
          <w:marTop w:val="0"/>
          <w:marBottom w:val="0"/>
          <w:divBdr>
            <w:top w:val="none" w:sz="0" w:space="0" w:color="auto"/>
            <w:left w:val="none" w:sz="0" w:space="0" w:color="auto"/>
            <w:bottom w:val="none" w:sz="0" w:space="0" w:color="auto"/>
            <w:right w:val="none" w:sz="0" w:space="0" w:color="auto"/>
          </w:divBdr>
        </w:div>
        <w:div w:id="1202741066">
          <w:marLeft w:val="480"/>
          <w:marRight w:val="0"/>
          <w:marTop w:val="0"/>
          <w:marBottom w:val="0"/>
          <w:divBdr>
            <w:top w:val="none" w:sz="0" w:space="0" w:color="auto"/>
            <w:left w:val="none" w:sz="0" w:space="0" w:color="auto"/>
            <w:bottom w:val="none" w:sz="0" w:space="0" w:color="auto"/>
            <w:right w:val="none" w:sz="0" w:space="0" w:color="auto"/>
          </w:divBdr>
        </w:div>
        <w:div w:id="1311012364">
          <w:marLeft w:val="480"/>
          <w:marRight w:val="0"/>
          <w:marTop w:val="0"/>
          <w:marBottom w:val="0"/>
          <w:divBdr>
            <w:top w:val="none" w:sz="0" w:space="0" w:color="auto"/>
            <w:left w:val="none" w:sz="0" w:space="0" w:color="auto"/>
            <w:bottom w:val="none" w:sz="0" w:space="0" w:color="auto"/>
            <w:right w:val="none" w:sz="0" w:space="0" w:color="auto"/>
          </w:divBdr>
        </w:div>
        <w:div w:id="1215385249">
          <w:marLeft w:val="480"/>
          <w:marRight w:val="0"/>
          <w:marTop w:val="0"/>
          <w:marBottom w:val="0"/>
          <w:divBdr>
            <w:top w:val="none" w:sz="0" w:space="0" w:color="auto"/>
            <w:left w:val="none" w:sz="0" w:space="0" w:color="auto"/>
            <w:bottom w:val="none" w:sz="0" w:space="0" w:color="auto"/>
            <w:right w:val="none" w:sz="0" w:space="0" w:color="auto"/>
          </w:divBdr>
        </w:div>
        <w:div w:id="588542738">
          <w:marLeft w:val="480"/>
          <w:marRight w:val="0"/>
          <w:marTop w:val="0"/>
          <w:marBottom w:val="0"/>
          <w:divBdr>
            <w:top w:val="none" w:sz="0" w:space="0" w:color="auto"/>
            <w:left w:val="none" w:sz="0" w:space="0" w:color="auto"/>
            <w:bottom w:val="none" w:sz="0" w:space="0" w:color="auto"/>
            <w:right w:val="none" w:sz="0" w:space="0" w:color="auto"/>
          </w:divBdr>
        </w:div>
        <w:div w:id="345601128">
          <w:marLeft w:val="480"/>
          <w:marRight w:val="0"/>
          <w:marTop w:val="0"/>
          <w:marBottom w:val="0"/>
          <w:divBdr>
            <w:top w:val="none" w:sz="0" w:space="0" w:color="auto"/>
            <w:left w:val="none" w:sz="0" w:space="0" w:color="auto"/>
            <w:bottom w:val="none" w:sz="0" w:space="0" w:color="auto"/>
            <w:right w:val="none" w:sz="0" w:space="0" w:color="auto"/>
          </w:divBdr>
        </w:div>
        <w:div w:id="1903522642">
          <w:marLeft w:val="480"/>
          <w:marRight w:val="0"/>
          <w:marTop w:val="0"/>
          <w:marBottom w:val="0"/>
          <w:divBdr>
            <w:top w:val="none" w:sz="0" w:space="0" w:color="auto"/>
            <w:left w:val="none" w:sz="0" w:space="0" w:color="auto"/>
            <w:bottom w:val="none" w:sz="0" w:space="0" w:color="auto"/>
            <w:right w:val="none" w:sz="0" w:space="0" w:color="auto"/>
          </w:divBdr>
        </w:div>
        <w:div w:id="1147935946">
          <w:marLeft w:val="480"/>
          <w:marRight w:val="0"/>
          <w:marTop w:val="0"/>
          <w:marBottom w:val="0"/>
          <w:divBdr>
            <w:top w:val="none" w:sz="0" w:space="0" w:color="auto"/>
            <w:left w:val="none" w:sz="0" w:space="0" w:color="auto"/>
            <w:bottom w:val="none" w:sz="0" w:space="0" w:color="auto"/>
            <w:right w:val="none" w:sz="0" w:space="0" w:color="auto"/>
          </w:divBdr>
        </w:div>
        <w:div w:id="242221666">
          <w:marLeft w:val="480"/>
          <w:marRight w:val="0"/>
          <w:marTop w:val="0"/>
          <w:marBottom w:val="0"/>
          <w:divBdr>
            <w:top w:val="none" w:sz="0" w:space="0" w:color="auto"/>
            <w:left w:val="none" w:sz="0" w:space="0" w:color="auto"/>
            <w:bottom w:val="none" w:sz="0" w:space="0" w:color="auto"/>
            <w:right w:val="none" w:sz="0" w:space="0" w:color="auto"/>
          </w:divBdr>
        </w:div>
        <w:div w:id="1847943049">
          <w:marLeft w:val="480"/>
          <w:marRight w:val="0"/>
          <w:marTop w:val="0"/>
          <w:marBottom w:val="0"/>
          <w:divBdr>
            <w:top w:val="none" w:sz="0" w:space="0" w:color="auto"/>
            <w:left w:val="none" w:sz="0" w:space="0" w:color="auto"/>
            <w:bottom w:val="none" w:sz="0" w:space="0" w:color="auto"/>
            <w:right w:val="none" w:sz="0" w:space="0" w:color="auto"/>
          </w:divBdr>
        </w:div>
        <w:div w:id="735277720">
          <w:marLeft w:val="480"/>
          <w:marRight w:val="0"/>
          <w:marTop w:val="0"/>
          <w:marBottom w:val="0"/>
          <w:divBdr>
            <w:top w:val="none" w:sz="0" w:space="0" w:color="auto"/>
            <w:left w:val="none" w:sz="0" w:space="0" w:color="auto"/>
            <w:bottom w:val="none" w:sz="0" w:space="0" w:color="auto"/>
            <w:right w:val="none" w:sz="0" w:space="0" w:color="auto"/>
          </w:divBdr>
        </w:div>
        <w:div w:id="1500390785">
          <w:marLeft w:val="480"/>
          <w:marRight w:val="0"/>
          <w:marTop w:val="0"/>
          <w:marBottom w:val="0"/>
          <w:divBdr>
            <w:top w:val="none" w:sz="0" w:space="0" w:color="auto"/>
            <w:left w:val="none" w:sz="0" w:space="0" w:color="auto"/>
            <w:bottom w:val="none" w:sz="0" w:space="0" w:color="auto"/>
            <w:right w:val="none" w:sz="0" w:space="0" w:color="auto"/>
          </w:divBdr>
        </w:div>
        <w:div w:id="1399593073">
          <w:marLeft w:val="480"/>
          <w:marRight w:val="0"/>
          <w:marTop w:val="0"/>
          <w:marBottom w:val="0"/>
          <w:divBdr>
            <w:top w:val="none" w:sz="0" w:space="0" w:color="auto"/>
            <w:left w:val="none" w:sz="0" w:space="0" w:color="auto"/>
            <w:bottom w:val="none" w:sz="0" w:space="0" w:color="auto"/>
            <w:right w:val="none" w:sz="0" w:space="0" w:color="auto"/>
          </w:divBdr>
        </w:div>
        <w:div w:id="1150171192">
          <w:marLeft w:val="480"/>
          <w:marRight w:val="0"/>
          <w:marTop w:val="0"/>
          <w:marBottom w:val="0"/>
          <w:divBdr>
            <w:top w:val="none" w:sz="0" w:space="0" w:color="auto"/>
            <w:left w:val="none" w:sz="0" w:space="0" w:color="auto"/>
            <w:bottom w:val="none" w:sz="0" w:space="0" w:color="auto"/>
            <w:right w:val="none" w:sz="0" w:space="0" w:color="auto"/>
          </w:divBdr>
        </w:div>
        <w:div w:id="1177816488">
          <w:marLeft w:val="480"/>
          <w:marRight w:val="0"/>
          <w:marTop w:val="0"/>
          <w:marBottom w:val="0"/>
          <w:divBdr>
            <w:top w:val="none" w:sz="0" w:space="0" w:color="auto"/>
            <w:left w:val="none" w:sz="0" w:space="0" w:color="auto"/>
            <w:bottom w:val="none" w:sz="0" w:space="0" w:color="auto"/>
            <w:right w:val="none" w:sz="0" w:space="0" w:color="auto"/>
          </w:divBdr>
        </w:div>
        <w:div w:id="1680740470">
          <w:marLeft w:val="480"/>
          <w:marRight w:val="0"/>
          <w:marTop w:val="0"/>
          <w:marBottom w:val="0"/>
          <w:divBdr>
            <w:top w:val="none" w:sz="0" w:space="0" w:color="auto"/>
            <w:left w:val="none" w:sz="0" w:space="0" w:color="auto"/>
            <w:bottom w:val="none" w:sz="0" w:space="0" w:color="auto"/>
            <w:right w:val="none" w:sz="0" w:space="0" w:color="auto"/>
          </w:divBdr>
        </w:div>
        <w:div w:id="46341568">
          <w:marLeft w:val="480"/>
          <w:marRight w:val="0"/>
          <w:marTop w:val="0"/>
          <w:marBottom w:val="0"/>
          <w:divBdr>
            <w:top w:val="none" w:sz="0" w:space="0" w:color="auto"/>
            <w:left w:val="none" w:sz="0" w:space="0" w:color="auto"/>
            <w:bottom w:val="none" w:sz="0" w:space="0" w:color="auto"/>
            <w:right w:val="none" w:sz="0" w:space="0" w:color="auto"/>
          </w:divBdr>
        </w:div>
        <w:div w:id="1919514680">
          <w:marLeft w:val="480"/>
          <w:marRight w:val="0"/>
          <w:marTop w:val="0"/>
          <w:marBottom w:val="0"/>
          <w:divBdr>
            <w:top w:val="none" w:sz="0" w:space="0" w:color="auto"/>
            <w:left w:val="none" w:sz="0" w:space="0" w:color="auto"/>
            <w:bottom w:val="none" w:sz="0" w:space="0" w:color="auto"/>
            <w:right w:val="none" w:sz="0" w:space="0" w:color="auto"/>
          </w:divBdr>
        </w:div>
        <w:div w:id="719742832">
          <w:marLeft w:val="480"/>
          <w:marRight w:val="0"/>
          <w:marTop w:val="0"/>
          <w:marBottom w:val="0"/>
          <w:divBdr>
            <w:top w:val="none" w:sz="0" w:space="0" w:color="auto"/>
            <w:left w:val="none" w:sz="0" w:space="0" w:color="auto"/>
            <w:bottom w:val="none" w:sz="0" w:space="0" w:color="auto"/>
            <w:right w:val="none" w:sz="0" w:space="0" w:color="auto"/>
          </w:divBdr>
        </w:div>
      </w:divsChild>
    </w:div>
    <w:div w:id="1239945743">
      <w:bodyDiv w:val="1"/>
      <w:marLeft w:val="0"/>
      <w:marRight w:val="0"/>
      <w:marTop w:val="0"/>
      <w:marBottom w:val="0"/>
      <w:divBdr>
        <w:top w:val="none" w:sz="0" w:space="0" w:color="auto"/>
        <w:left w:val="none" w:sz="0" w:space="0" w:color="auto"/>
        <w:bottom w:val="none" w:sz="0" w:space="0" w:color="auto"/>
        <w:right w:val="none" w:sz="0" w:space="0" w:color="auto"/>
      </w:divBdr>
      <w:divsChild>
        <w:div w:id="1044251330">
          <w:marLeft w:val="480"/>
          <w:marRight w:val="0"/>
          <w:marTop w:val="0"/>
          <w:marBottom w:val="0"/>
          <w:divBdr>
            <w:top w:val="none" w:sz="0" w:space="0" w:color="auto"/>
            <w:left w:val="none" w:sz="0" w:space="0" w:color="auto"/>
            <w:bottom w:val="none" w:sz="0" w:space="0" w:color="auto"/>
            <w:right w:val="none" w:sz="0" w:space="0" w:color="auto"/>
          </w:divBdr>
        </w:div>
        <w:div w:id="1732998846">
          <w:marLeft w:val="480"/>
          <w:marRight w:val="0"/>
          <w:marTop w:val="0"/>
          <w:marBottom w:val="0"/>
          <w:divBdr>
            <w:top w:val="none" w:sz="0" w:space="0" w:color="auto"/>
            <w:left w:val="none" w:sz="0" w:space="0" w:color="auto"/>
            <w:bottom w:val="none" w:sz="0" w:space="0" w:color="auto"/>
            <w:right w:val="none" w:sz="0" w:space="0" w:color="auto"/>
          </w:divBdr>
        </w:div>
        <w:div w:id="1902866230">
          <w:marLeft w:val="480"/>
          <w:marRight w:val="0"/>
          <w:marTop w:val="0"/>
          <w:marBottom w:val="0"/>
          <w:divBdr>
            <w:top w:val="none" w:sz="0" w:space="0" w:color="auto"/>
            <w:left w:val="none" w:sz="0" w:space="0" w:color="auto"/>
            <w:bottom w:val="none" w:sz="0" w:space="0" w:color="auto"/>
            <w:right w:val="none" w:sz="0" w:space="0" w:color="auto"/>
          </w:divBdr>
        </w:div>
        <w:div w:id="273944930">
          <w:marLeft w:val="480"/>
          <w:marRight w:val="0"/>
          <w:marTop w:val="0"/>
          <w:marBottom w:val="0"/>
          <w:divBdr>
            <w:top w:val="none" w:sz="0" w:space="0" w:color="auto"/>
            <w:left w:val="none" w:sz="0" w:space="0" w:color="auto"/>
            <w:bottom w:val="none" w:sz="0" w:space="0" w:color="auto"/>
            <w:right w:val="none" w:sz="0" w:space="0" w:color="auto"/>
          </w:divBdr>
        </w:div>
        <w:div w:id="1467047656">
          <w:marLeft w:val="480"/>
          <w:marRight w:val="0"/>
          <w:marTop w:val="0"/>
          <w:marBottom w:val="0"/>
          <w:divBdr>
            <w:top w:val="none" w:sz="0" w:space="0" w:color="auto"/>
            <w:left w:val="none" w:sz="0" w:space="0" w:color="auto"/>
            <w:bottom w:val="none" w:sz="0" w:space="0" w:color="auto"/>
            <w:right w:val="none" w:sz="0" w:space="0" w:color="auto"/>
          </w:divBdr>
        </w:div>
        <w:div w:id="214663042">
          <w:marLeft w:val="480"/>
          <w:marRight w:val="0"/>
          <w:marTop w:val="0"/>
          <w:marBottom w:val="0"/>
          <w:divBdr>
            <w:top w:val="none" w:sz="0" w:space="0" w:color="auto"/>
            <w:left w:val="none" w:sz="0" w:space="0" w:color="auto"/>
            <w:bottom w:val="none" w:sz="0" w:space="0" w:color="auto"/>
            <w:right w:val="none" w:sz="0" w:space="0" w:color="auto"/>
          </w:divBdr>
        </w:div>
        <w:div w:id="989943195">
          <w:marLeft w:val="480"/>
          <w:marRight w:val="0"/>
          <w:marTop w:val="0"/>
          <w:marBottom w:val="0"/>
          <w:divBdr>
            <w:top w:val="none" w:sz="0" w:space="0" w:color="auto"/>
            <w:left w:val="none" w:sz="0" w:space="0" w:color="auto"/>
            <w:bottom w:val="none" w:sz="0" w:space="0" w:color="auto"/>
            <w:right w:val="none" w:sz="0" w:space="0" w:color="auto"/>
          </w:divBdr>
        </w:div>
        <w:div w:id="1024749020">
          <w:marLeft w:val="480"/>
          <w:marRight w:val="0"/>
          <w:marTop w:val="0"/>
          <w:marBottom w:val="0"/>
          <w:divBdr>
            <w:top w:val="none" w:sz="0" w:space="0" w:color="auto"/>
            <w:left w:val="none" w:sz="0" w:space="0" w:color="auto"/>
            <w:bottom w:val="none" w:sz="0" w:space="0" w:color="auto"/>
            <w:right w:val="none" w:sz="0" w:space="0" w:color="auto"/>
          </w:divBdr>
        </w:div>
        <w:div w:id="1131443193">
          <w:marLeft w:val="480"/>
          <w:marRight w:val="0"/>
          <w:marTop w:val="0"/>
          <w:marBottom w:val="0"/>
          <w:divBdr>
            <w:top w:val="none" w:sz="0" w:space="0" w:color="auto"/>
            <w:left w:val="none" w:sz="0" w:space="0" w:color="auto"/>
            <w:bottom w:val="none" w:sz="0" w:space="0" w:color="auto"/>
            <w:right w:val="none" w:sz="0" w:space="0" w:color="auto"/>
          </w:divBdr>
        </w:div>
        <w:div w:id="1078331111">
          <w:marLeft w:val="480"/>
          <w:marRight w:val="0"/>
          <w:marTop w:val="0"/>
          <w:marBottom w:val="0"/>
          <w:divBdr>
            <w:top w:val="none" w:sz="0" w:space="0" w:color="auto"/>
            <w:left w:val="none" w:sz="0" w:space="0" w:color="auto"/>
            <w:bottom w:val="none" w:sz="0" w:space="0" w:color="auto"/>
            <w:right w:val="none" w:sz="0" w:space="0" w:color="auto"/>
          </w:divBdr>
        </w:div>
      </w:divsChild>
    </w:div>
    <w:div w:id="1250623490">
      <w:bodyDiv w:val="1"/>
      <w:marLeft w:val="0"/>
      <w:marRight w:val="0"/>
      <w:marTop w:val="0"/>
      <w:marBottom w:val="0"/>
      <w:divBdr>
        <w:top w:val="none" w:sz="0" w:space="0" w:color="auto"/>
        <w:left w:val="none" w:sz="0" w:space="0" w:color="auto"/>
        <w:bottom w:val="none" w:sz="0" w:space="0" w:color="auto"/>
        <w:right w:val="none" w:sz="0" w:space="0" w:color="auto"/>
      </w:divBdr>
    </w:div>
    <w:div w:id="1271207952">
      <w:bodyDiv w:val="1"/>
      <w:marLeft w:val="0"/>
      <w:marRight w:val="0"/>
      <w:marTop w:val="0"/>
      <w:marBottom w:val="0"/>
      <w:divBdr>
        <w:top w:val="none" w:sz="0" w:space="0" w:color="auto"/>
        <w:left w:val="none" w:sz="0" w:space="0" w:color="auto"/>
        <w:bottom w:val="none" w:sz="0" w:space="0" w:color="auto"/>
        <w:right w:val="none" w:sz="0" w:space="0" w:color="auto"/>
      </w:divBdr>
      <w:divsChild>
        <w:div w:id="1982299859">
          <w:marLeft w:val="480"/>
          <w:marRight w:val="0"/>
          <w:marTop w:val="0"/>
          <w:marBottom w:val="0"/>
          <w:divBdr>
            <w:top w:val="none" w:sz="0" w:space="0" w:color="auto"/>
            <w:left w:val="none" w:sz="0" w:space="0" w:color="auto"/>
            <w:bottom w:val="none" w:sz="0" w:space="0" w:color="auto"/>
            <w:right w:val="none" w:sz="0" w:space="0" w:color="auto"/>
          </w:divBdr>
        </w:div>
        <w:div w:id="56167276">
          <w:marLeft w:val="480"/>
          <w:marRight w:val="0"/>
          <w:marTop w:val="0"/>
          <w:marBottom w:val="0"/>
          <w:divBdr>
            <w:top w:val="none" w:sz="0" w:space="0" w:color="auto"/>
            <w:left w:val="none" w:sz="0" w:space="0" w:color="auto"/>
            <w:bottom w:val="none" w:sz="0" w:space="0" w:color="auto"/>
            <w:right w:val="none" w:sz="0" w:space="0" w:color="auto"/>
          </w:divBdr>
        </w:div>
        <w:div w:id="986714070">
          <w:marLeft w:val="480"/>
          <w:marRight w:val="0"/>
          <w:marTop w:val="0"/>
          <w:marBottom w:val="0"/>
          <w:divBdr>
            <w:top w:val="none" w:sz="0" w:space="0" w:color="auto"/>
            <w:left w:val="none" w:sz="0" w:space="0" w:color="auto"/>
            <w:bottom w:val="none" w:sz="0" w:space="0" w:color="auto"/>
            <w:right w:val="none" w:sz="0" w:space="0" w:color="auto"/>
          </w:divBdr>
        </w:div>
        <w:div w:id="254096630">
          <w:marLeft w:val="480"/>
          <w:marRight w:val="0"/>
          <w:marTop w:val="0"/>
          <w:marBottom w:val="0"/>
          <w:divBdr>
            <w:top w:val="none" w:sz="0" w:space="0" w:color="auto"/>
            <w:left w:val="none" w:sz="0" w:space="0" w:color="auto"/>
            <w:bottom w:val="none" w:sz="0" w:space="0" w:color="auto"/>
            <w:right w:val="none" w:sz="0" w:space="0" w:color="auto"/>
          </w:divBdr>
        </w:div>
        <w:div w:id="1514490592">
          <w:marLeft w:val="480"/>
          <w:marRight w:val="0"/>
          <w:marTop w:val="0"/>
          <w:marBottom w:val="0"/>
          <w:divBdr>
            <w:top w:val="none" w:sz="0" w:space="0" w:color="auto"/>
            <w:left w:val="none" w:sz="0" w:space="0" w:color="auto"/>
            <w:bottom w:val="none" w:sz="0" w:space="0" w:color="auto"/>
            <w:right w:val="none" w:sz="0" w:space="0" w:color="auto"/>
          </w:divBdr>
        </w:div>
        <w:div w:id="429593097">
          <w:marLeft w:val="480"/>
          <w:marRight w:val="0"/>
          <w:marTop w:val="0"/>
          <w:marBottom w:val="0"/>
          <w:divBdr>
            <w:top w:val="none" w:sz="0" w:space="0" w:color="auto"/>
            <w:left w:val="none" w:sz="0" w:space="0" w:color="auto"/>
            <w:bottom w:val="none" w:sz="0" w:space="0" w:color="auto"/>
            <w:right w:val="none" w:sz="0" w:space="0" w:color="auto"/>
          </w:divBdr>
        </w:div>
        <w:div w:id="2057586524">
          <w:marLeft w:val="480"/>
          <w:marRight w:val="0"/>
          <w:marTop w:val="0"/>
          <w:marBottom w:val="0"/>
          <w:divBdr>
            <w:top w:val="none" w:sz="0" w:space="0" w:color="auto"/>
            <w:left w:val="none" w:sz="0" w:space="0" w:color="auto"/>
            <w:bottom w:val="none" w:sz="0" w:space="0" w:color="auto"/>
            <w:right w:val="none" w:sz="0" w:space="0" w:color="auto"/>
          </w:divBdr>
        </w:div>
        <w:div w:id="759911024">
          <w:marLeft w:val="480"/>
          <w:marRight w:val="0"/>
          <w:marTop w:val="0"/>
          <w:marBottom w:val="0"/>
          <w:divBdr>
            <w:top w:val="none" w:sz="0" w:space="0" w:color="auto"/>
            <w:left w:val="none" w:sz="0" w:space="0" w:color="auto"/>
            <w:bottom w:val="none" w:sz="0" w:space="0" w:color="auto"/>
            <w:right w:val="none" w:sz="0" w:space="0" w:color="auto"/>
          </w:divBdr>
        </w:div>
        <w:div w:id="1074400595">
          <w:marLeft w:val="480"/>
          <w:marRight w:val="0"/>
          <w:marTop w:val="0"/>
          <w:marBottom w:val="0"/>
          <w:divBdr>
            <w:top w:val="none" w:sz="0" w:space="0" w:color="auto"/>
            <w:left w:val="none" w:sz="0" w:space="0" w:color="auto"/>
            <w:bottom w:val="none" w:sz="0" w:space="0" w:color="auto"/>
            <w:right w:val="none" w:sz="0" w:space="0" w:color="auto"/>
          </w:divBdr>
        </w:div>
        <w:div w:id="1174109489">
          <w:marLeft w:val="480"/>
          <w:marRight w:val="0"/>
          <w:marTop w:val="0"/>
          <w:marBottom w:val="0"/>
          <w:divBdr>
            <w:top w:val="none" w:sz="0" w:space="0" w:color="auto"/>
            <w:left w:val="none" w:sz="0" w:space="0" w:color="auto"/>
            <w:bottom w:val="none" w:sz="0" w:space="0" w:color="auto"/>
            <w:right w:val="none" w:sz="0" w:space="0" w:color="auto"/>
          </w:divBdr>
        </w:div>
        <w:div w:id="1989744972">
          <w:marLeft w:val="480"/>
          <w:marRight w:val="0"/>
          <w:marTop w:val="0"/>
          <w:marBottom w:val="0"/>
          <w:divBdr>
            <w:top w:val="none" w:sz="0" w:space="0" w:color="auto"/>
            <w:left w:val="none" w:sz="0" w:space="0" w:color="auto"/>
            <w:bottom w:val="none" w:sz="0" w:space="0" w:color="auto"/>
            <w:right w:val="none" w:sz="0" w:space="0" w:color="auto"/>
          </w:divBdr>
        </w:div>
        <w:div w:id="293679628">
          <w:marLeft w:val="480"/>
          <w:marRight w:val="0"/>
          <w:marTop w:val="0"/>
          <w:marBottom w:val="0"/>
          <w:divBdr>
            <w:top w:val="none" w:sz="0" w:space="0" w:color="auto"/>
            <w:left w:val="none" w:sz="0" w:space="0" w:color="auto"/>
            <w:bottom w:val="none" w:sz="0" w:space="0" w:color="auto"/>
            <w:right w:val="none" w:sz="0" w:space="0" w:color="auto"/>
          </w:divBdr>
        </w:div>
        <w:div w:id="235164754">
          <w:marLeft w:val="480"/>
          <w:marRight w:val="0"/>
          <w:marTop w:val="0"/>
          <w:marBottom w:val="0"/>
          <w:divBdr>
            <w:top w:val="none" w:sz="0" w:space="0" w:color="auto"/>
            <w:left w:val="none" w:sz="0" w:space="0" w:color="auto"/>
            <w:bottom w:val="none" w:sz="0" w:space="0" w:color="auto"/>
            <w:right w:val="none" w:sz="0" w:space="0" w:color="auto"/>
          </w:divBdr>
        </w:div>
        <w:div w:id="1959100187">
          <w:marLeft w:val="480"/>
          <w:marRight w:val="0"/>
          <w:marTop w:val="0"/>
          <w:marBottom w:val="0"/>
          <w:divBdr>
            <w:top w:val="none" w:sz="0" w:space="0" w:color="auto"/>
            <w:left w:val="none" w:sz="0" w:space="0" w:color="auto"/>
            <w:bottom w:val="none" w:sz="0" w:space="0" w:color="auto"/>
            <w:right w:val="none" w:sz="0" w:space="0" w:color="auto"/>
          </w:divBdr>
        </w:div>
        <w:div w:id="1748576512">
          <w:marLeft w:val="480"/>
          <w:marRight w:val="0"/>
          <w:marTop w:val="0"/>
          <w:marBottom w:val="0"/>
          <w:divBdr>
            <w:top w:val="none" w:sz="0" w:space="0" w:color="auto"/>
            <w:left w:val="none" w:sz="0" w:space="0" w:color="auto"/>
            <w:bottom w:val="none" w:sz="0" w:space="0" w:color="auto"/>
            <w:right w:val="none" w:sz="0" w:space="0" w:color="auto"/>
          </w:divBdr>
        </w:div>
        <w:div w:id="185024627">
          <w:marLeft w:val="480"/>
          <w:marRight w:val="0"/>
          <w:marTop w:val="0"/>
          <w:marBottom w:val="0"/>
          <w:divBdr>
            <w:top w:val="none" w:sz="0" w:space="0" w:color="auto"/>
            <w:left w:val="none" w:sz="0" w:space="0" w:color="auto"/>
            <w:bottom w:val="none" w:sz="0" w:space="0" w:color="auto"/>
            <w:right w:val="none" w:sz="0" w:space="0" w:color="auto"/>
          </w:divBdr>
        </w:div>
        <w:div w:id="400835942">
          <w:marLeft w:val="480"/>
          <w:marRight w:val="0"/>
          <w:marTop w:val="0"/>
          <w:marBottom w:val="0"/>
          <w:divBdr>
            <w:top w:val="none" w:sz="0" w:space="0" w:color="auto"/>
            <w:left w:val="none" w:sz="0" w:space="0" w:color="auto"/>
            <w:bottom w:val="none" w:sz="0" w:space="0" w:color="auto"/>
            <w:right w:val="none" w:sz="0" w:space="0" w:color="auto"/>
          </w:divBdr>
        </w:div>
        <w:div w:id="1883664087">
          <w:marLeft w:val="480"/>
          <w:marRight w:val="0"/>
          <w:marTop w:val="0"/>
          <w:marBottom w:val="0"/>
          <w:divBdr>
            <w:top w:val="none" w:sz="0" w:space="0" w:color="auto"/>
            <w:left w:val="none" w:sz="0" w:space="0" w:color="auto"/>
            <w:bottom w:val="none" w:sz="0" w:space="0" w:color="auto"/>
            <w:right w:val="none" w:sz="0" w:space="0" w:color="auto"/>
          </w:divBdr>
        </w:div>
      </w:divsChild>
    </w:div>
    <w:div w:id="1271233023">
      <w:bodyDiv w:val="1"/>
      <w:marLeft w:val="0"/>
      <w:marRight w:val="0"/>
      <w:marTop w:val="0"/>
      <w:marBottom w:val="0"/>
      <w:divBdr>
        <w:top w:val="none" w:sz="0" w:space="0" w:color="auto"/>
        <w:left w:val="none" w:sz="0" w:space="0" w:color="auto"/>
        <w:bottom w:val="none" w:sz="0" w:space="0" w:color="auto"/>
        <w:right w:val="none" w:sz="0" w:space="0" w:color="auto"/>
      </w:divBdr>
      <w:divsChild>
        <w:div w:id="595865182">
          <w:marLeft w:val="480"/>
          <w:marRight w:val="0"/>
          <w:marTop w:val="0"/>
          <w:marBottom w:val="0"/>
          <w:divBdr>
            <w:top w:val="none" w:sz="0" w:space="0" w:color="auto"/>
            <w:left w:val="none" w:sz="0" w:space="0" w:color="auto"/>
            <w:bottom w:val="none" w:sz="0" w:space="0" w:color="auto"/>
            <w:right w:val="none" w:sz="0" w:space="0" w:color="auto"/>
          </w:divBdr>
        </w:div>
        <w:div w:id="1455557803">
          <w:marLeft w:val="480"/>
          <w:marRight w:val="0"/>
          <w:marTop w:val="0"/>
          <w:marBottom w:val="0"/>
          <w:divBdr>
            <w:top w:val="none" w:sz="0" w:space="0" w:color="auto"/>
            <w:left w:val="none" w:sz="0" w:space="0" w:color="auto"/>
            <w:bottom w:val="none" w:sz="0" w:space="0" w:color="auto"/>
            <w:right w:val="none" w:sz="0" w:space="0" w:color="auto"/>
          </w:divBdr>
        </w:div>
        <w:div w:id="444159277">
          <w:marLeft w:val="480"/>
          <w:marRight w:val="0"/>
          <w:marTop w:val="0"/>
          <w:marBottom w:val="0"/>
          <w:divBdr>
            <w:top w:val="none" w:sz="0" w:space="0" w:color="auto"/>
            <w:left w:val="none" w:sz="0" w:space="0" w:color="auto"/>
            <w:bottom w:val="none" w:sz="0" w:space="0" w:color="auto"/>
            <w:right w:val="none" w:sz="0" w:space="0" w:color="auto"/>
          </w:divBdr>
        </w:div>
        <w:div w:id="1256205561">
          <w:marLeft w:val="480"/>
          <w:marRight w:val="0"/>
          <w:marTop w:val="0"/>
          <w:marBottom w:val="0"/>
          <w:divBdr>
            <w:top w:val="none" w:sz="0" w:space="0" w:color="auto"/>
            <w:left w:val="none" w:sz="0" w:space="0" w:color="auto"/>
            <w:bottom w:val="none" w:sz="0" w:space="0" w:color="auto"/>
            <w:right w:val="none" w:sz="0" w:space="0" w:color="auto"/>
          </w:divBdr>
        </w:div>
        <w:div w:id="1569416388">
          <w:marLeft w:val="480"/>
          <w:marRight w:val="0"/>
          <w:marTop w:val="0"/>
          <w:marBottom w:val="0"/>
          <w:divBdr>
            <w:top w:val="none" w:sz="0" w:space="0" w:color="auto"/>
            <w:left w:val="none" w:sz="0" w:space="0" w:color="auto"/>
            <w:bottom w:val="none" w:sz="0" w:space="0" w:color="auto"/>
            <w:right w:val="none" w:sz="0" w:space="0" w:color="auto"/>
          </w:divBdr>
        </w:div>
        <w:div w:id="1401292303">
          <w:marLeft w:val="480"/>
          <w:marRight w:val="0"/>
          <w:marTop w:val="0"/>
          <w:marBottom w:val="0"/>
          <w:divBdr>
            <w:top w:val="none" w:sz="0" w:space="0" w:color="auto"/>
            <w:left w:val="none" w:sz="0" w:space="0" w:color="auto"/>
            <w:bottom w:val="none" w:sz="0" w:space="0" w:color="auto"/>
            <w:right w:val="none" w:sz="0" w:space="0" w:color="auto"/>
          </w:divBdr>
        </w:div>
        <w:div w:id="1881938336">
          <w:marLeft w:val="480"/>
          <w:marRight w:val="0"/>
          <w:marTop w:val="0"/>
          <w:marBottom w:val="0"/>
          <w:divBdr>
            <w:top w:val="none" w:sz="0" w:space="0" w:color="auto"/>
            <w:left w:val="none" w:sz="0" w:space="0" w:color="auto"/>
            <w:bottom w:val="none" w:sz="0" w:space="0" w:color="auto"/>
            <w:right w:val="none" w:sz="0" w:space="0" w:color="auto"/>
          </w:divBdr>
        </w:div>
        <w:div w:id="485978877">
          <w:marLeft w:val="480"/>
          <w:marRight w:val="0"/>
          <w:marTop w:val="0"/>
          <w:marBottom w:val="0"/>
          <w:divBdr>
            <w:top w:val="none" w:sz="0" w:space="0" w:color="auto"/>
            <w:left w:val="none" w:sz="0" w:space="0" w:color="auto"/>
            <w:bottom w:val="none" w:sz="0" w:space="0" w:color="auto"/>
            <w:right w:val="none" w:sz="0" w:space="0" w:color="auto"/>
          </w:divBdr>
        </w:div>
        <w:div w:id="113141852">
          <w:marLeft w:val="480"/>
          <w:marRight w:val="0"/>
          <w:marTop w:val="0"/>
          <w:marBottom w:val="0"/>
          <w:divBdr>
            <w:top w:val="none" w:sz="0" w:space="0" w:color="auto"/>
            <w:left w:val="none" w:sz="0" w:space="0" w:color="auto"/>
            <w:bottom w:val="none" w:sz="0" w:space="0" w:color="auto"/>
            <w:right w:val="none" w:sz="0" w:space="0" w:color="auto"/>
          </w:divBdr>
        </w:div>
        <w:div w:id="927009095">
          <w:marLeft w:val="480"/>
          <w:marRight w:val="0"/>
          <w:marTop w:val="0"/>
          <w:marBottom w:val="0"/>
          <w:divBdr>
            <w:top w:val="none" w:sz="0" w:space="0" w:color="auto"/>
            <w:left w:val="none" w:sz="0" w:space="0" w:color="auto"/>
            <w:bottom w:val="none" w:sz="0" w:space="0" w:color="auto"/>
            <w:right w:val="none" w:sz="0" w:space="0" w:color="auto"/>
          </w:divBdr>
        </w:div>
        <w:div w:id="2101675569">
          <w:marLeft w:val="480"/>
          <w:marRight w:val="0"/>
          <w:marTop w:val="0"/>
          <w:marBottom w:val="0"/>
          <w:divBdr>
            <w:top w:val="none" w:sz="0" w:space="0" w:color="auto"/>
            <w:left w:val="none" w:sz="0" w:space="0" w:color="auto"/>
            <w:bottom w:val="none" w:sz="0" w:space="0" w:color="auto"/>
            <w:right w:val="none" w:sz="0" w:space="0" w:color="auto"/>
          </w:divBdr>
        </w:div>
        <w:div w:id="325941969">
          <w:marLeft w:val="480"/>
          <w:marRight w:val="0"/>
          <w:marTop w:val="0"/>
          <w:marBottom w:val="0"/>
          <w:divBdr>
            <w:top w:val="none" w:sz="0" w:space="0" w:color="auto"/>
            <w:left w:val="none" w:sz="0" w:space="0" w:color="auto"/>
            <w:bottom w:val="none" w:sz="0" w:space="0" w:color="auto"/>
            <w:right w:val="none" w:sz="0" w:space="0" w:color="auto"/>
          </w:divBdr>
        </w:div>
        <w:div w:id="1073622337">
          <w:marLeft w:val="480"/>
          <w:marRight w:val="0"/>
          <w:marTop w:val="0"/>
          <w:marBottom w:val="0"/>
          <w:divBdr>
            <w:top w:val="none" w:sz="0" w:space="0" w:color="auto"/>
            <w:left w:val="none" w:sz="0" w:space="0" w:color="auto"/>
            <w:bottom w:val="none" w:sz="0" w:space="0" w:color="auto"/>
            <w:right w:val="none" w:sz="0" w:space="0" w:color="auto"/>
          </w:divBdr>
        </w:div>
        <w:div w:id="809253031">
          <w:marLeft w:val="480"/>
          <w:marRight w:val="0"/>
          <w:marTop w:val="0"/>
          <w:marBottom w:val="0"/>
          <w:divBdr>
            <w:top w:val="none" w:sz="0" w:space="0" w:color="auto"/>
            <w:left w:val="none" w:sz="0" w:space="0" w:color="auto"/>
            <w:bottom w:val="none" w:sz="0" w:space="0" w:color="auto"/>
            <w:right w:val="none" w:sz="0" w:space="0" w:color="auto"/>
          </w:divBdr>
        </w:div>
        <w:div w:id="1914268040">
          <w:marLeft w:val="480"/>
          <w:marRight w:val="0"/>
          <w:marTop w:val="0"/>
          <w:marBottom w:val="0"/>
          <w:divBdr>
            <w:top w:val="none" w:sz="0" w:space="0" w:color="auto"/>
            <w:left w:val="none" w:sz="0" w:space="0" w:color="auto"/>
            <w:bottom w:val="none" w:sz="0" w:space="0" w:color="auto"/>
            <w:right w:val="none" w:sz="0" w:space="0" w:color="auto"/>
          </w:divBdr>
        </w:div>
        <w:div w:id="1025984969">
          <w:marLeft w:val="480"/>
          <w:marRight w:val="0"/>
          <w:marTop w:val="0"/>
          <w:marBottom w:val="0"/>
          <w:divBdr>
            <w:top w:val="none" w:sz="0" w:space="0" w:color="auto"/>
            <w:left w:val="none" w:sz="0" w:space="0" w:color="auto"/>
            <w:bottom w:val="none" w:sz="0" w:space="0" w:color="auto"/>
            <w:right w:val="none" w:sz="0" w:space="0" w:color="auto"/>
          </w:divBdr>
        </w:div>
        <w:div w:id="1222864949">
          <w:marLeft w:val="480"/>
          <w:marRight w:val="0"/>
          <w:marTop w:val="0"/>
          <w:marBottom w:val="0"/>
          <w:divBdr>
            <w:top w:val="none" w:sz="0" w:space="0" w:color="auto"/>
            <w:left w:val="none" w:sz="0" w:space="0" w:color="auto"/>
            <w:bottom w:val="none" w:sz="0" w:space="0" w:color="auto"/>
            <w:right w:val="none" w:sz="0" w:space="0" w:color="auto"/>
          </w:divBdr>
        </w:div>
        <w:div w:id="1079866749">
          <w:marLeft w:val="480"/>
          <w:marRight w:val="0"/>
          <w:marTop w:val="0"/>
          <w:marBottom w:val="0"/>
          <w:divBdr>
            <w:top w:val="none" w:sz="0" w:space="0" w:color="auto"/>
            <w:left w:val="none" w:sz="0" w:space="0" w:color="auto"/>
            <w:bottom w:val="none" w:sz="0" w:space="0" w:color="auto"/>
            <w:right w:val="none" w:sz="0" w:space="0" w:color="auto"/>
          </w:divBdr>
        </w:div>
        <w:div w:id="2036812287">
          <w:marLeft w:val="480"/>
          <w:marRight w:val="0"/>
          <w:marTop w:val="0"/>
          <w:marBottom w:val="0"/>
          <w:divBdr>
            <w:top w:val="none" w:sz="0" w:space="0" w:color="auto"/>
            <w:left w:val="none" w:sz="0" w:space="0" w:color="auto"/>
            <w:bottom w:val="none" w:sz="0" w:space="0" w:color="auto"/>
            <w:right w:val="none" w:sz="0" w:space="0" w:color="auto"/>
          </w:divBdr>
        </w:div>
        <w:div w:id="1269047614">
          <w:marLeft w:val="480"/>
          <w:marRight w:val="0"/>
          <w:marTop w:val="0"/>
          <w:marBottom w:val="0"/>
          <w:divBdr>
            <w:top w:val="none" w:sz="0" w:space="0" w:color="auto"/>
            <w:left w:val="none" w:sz="0" w:space="0" w:color="auto"/>
            <w:bottom w:val="none" w:sz="0" w:space="0" w:color="auto"/>
            <w:right w:val="none" w:sz="0" w:space="0" w:color="auto"/>
          </w:divBdr>
        </w:div>
      </w:divsChild>
    </w:div>
    <w:div w:id="1287539814">
      <w:bodyDiv w:val="1"/>
      <w:marLeft w:val="0"/>
      <w:marRight w:val="0"/>
      <w:marTop w:val="0"/>
      <w:marBottom w:val="0"/>
      <w:divBdr>
        <w:top w:val="none" w:sz="0" w:space="0" w:color="auto"/>
        <w:left w:val="none" w:sz="0" w:space="0" w:color="auto"/>
        <w:bottom w:val="none" w:sz="0" w:space="0" w:color="auto"/>
        <w:right w:val="none" w:sz="0" w:space="0" w:color="auto"/>
      </w:divBdr>
      <w:divsChild>
        <w:div w:id="1091320580">
          <w:marLeft w:val="480"/>
          <w:marRight w:val="0"/>
          <w:marTop w:val="0"/>
          <w:marBottom w:val="0"/>
          <w:divBdr>
            <w:top w:val="none" w:sz="0" w:space="0" w:color="auto"/>
            <w:left w:val="none" w:sz="0" w:space="0" w:color="auto"/>
            <w:bottom w:val="none" w:sz="0" w:space="0" w:color="auto"/>
            <w:right w:val="none" w:sz="0" w:space="0" w:color="auto"/>
          </w:divBdr>
        </w:div>
        <w:div w:id="479881421">
          <w:marLeft w:val="480"/>
          <w:marRight w:val="0"/>
          <w:marTop w:val="0"/>
          <w:marBottom w:val="0"/>
          <w:divBdr>
            <w:top w:val="none" w:sz="0" w:space="0" w:color="auto"/>
            <w:left w:val="none" w:sz="0" w:space="0" w:color="auto"/>
            <w:bottom w:val="none" w:sz="0" w:space="0" w:color="auto"/>
            <w:right w:val="none" w:sz="0" w:space="0" w:color="auto"/>
          </w:divBdr>
        </w:div>
        <w:div w:id="510338150">
          <w:marLeft w:val="480"/>
          <w:marRight w:val="0"/>
          <w:marTop w:val="0"/>
          <w:marBottom w:val="0"/>
          <w:divBdr>
            <w:top w:val="none" w:sz="0" w:space="0" w:color="auto"/>
            <w:left w:val="none" w:sz="0" w:space="0" w:color="auto"/>
            <w:bottom w:val="none" w:sz="0" w:space="0" w:color="auto"/>
            <w:right w:val="none" w:sz="0" w:space="0" w:color="auto"/>
          </w:divBdr>
        </w:div>
        <w:div w:id="1666935259">
          <w:marLeft w:val="480"/>
          <w:marRight w:val="0"/>
          <w:marTop w:val="0"/>
          <w:marBottom w:val="0"/>
          <w:divBdr>
            <w:top w:val="none" w:sz="0" w:space="0" w:color="auto"/>
            <w:left w:val="none" w:sz="0" w:space="0" w:color="auto"/>
            <w:bottom w:val="none" w:sz="0" w:space="0" w:color="auto"/>
            <w:right w:val="none" w:sz="0" w:space="0" w:color="auto"/>
          </w:divBdr>
        </w:div>
        <w:div w:id="602304996">
          <w:marLeft w:val="480"/>
          <w:marRight w:val="0"/>
          <w:marTop w:val="0"/>
          <w:marBottom w:val="0"/>
          <w:divBdr>
            <w:top w:val="none" w:sz="0" w:space="0" w:color="auto"/>
            <w:left w:val="none" w:sz="0" w:space="0" w:color="auto"/>
            <w:bottom w:val="none" w:sz="0" w:space="0" w:color="auto"/>
            <w:right w:val="none" w:sz="0" w:space="0" w:color="auto"/>
          </w:divBdr>
        </w:div>
        <w:div w:id="1512913457">
          <w:marLeft w:val="480"/>
          <w:marRight w:val="0"/>
          <w:marTop w:val="0"/>
          <w:marBottom w:val="0"/>
          <w:divBdr>
            <w:top w:val="none" w:sz="0" w:space="0" w:color="auto"/>
            <w:left w:val="none" w:sz="0" w:space="0" w:color="auto"/>
            <w:bottom w:val="none" w:sz="0" w:space="0" w:color="auto"/>
            <w:right w:val="none" w:sz="0" w:space="0" w:color="auto"/>
          </w:divBdr>
        </w:div>
        <w:div w:id="1970549318">
          <w:marLeft w:val="480"/>
          <w:marRight w:val="0"/>
          <w:marTop w:val="0"/>
          <w:marBottom w:val="0"/>
          <w:divBdr>
            <w:top w:val="none" w:sz="0" w:space="0" w:color="auto"/>
            <w:left w:val="none" w:sz="0" w:space="0" w:color="auto"/>
            <w:bottom w:val="none" w:sz="0" w:space="0" w:color="auto"/>
            <w:right w:val="none" w:sz="0" w:space="0" w:color="auto"/>
          </w:divBdr>
        </w:div>
        <w:div w:id="805246107">
          <w:marLeft w:val="480"/>
          <w:marRight w:val="0"/>
          <w:marTop w:val="0"/>
          <w:marBottom w:val="0"/>
          <w:divBdr>
            <w:top w:val="none" w:sz="0" w:space="0" w:color="auto"/>
            <w:left w:val="none" w:sz="0" w:space="0" w:color="auto"/>
            <w:bottom w:val="none" w:sz="0" w:space="0" w:color="auto"/>
            <w:right w:val="none" w:sz="0" w:space="0" w:color="auto"/>
          </w:divBdr>
        </w:div>
        <w:div w:id="339742850">
          <w:marLeft w:val="480"/>
          <w:marRight w:val="0"/>
          <w:marTop w:val="0"/>
          <w:marBottom w:val="0"/>
          <w:divBdr>
            <w:top w:val="none" w:sz="0" w:space="0" w:color="auto"/>
            <w:left w:val="none" w:sz="0" w:space="0" w:color="auto"/>
            <w:bottom w:val="none" w:sz="0" w:space="0" w:color="auto"/>
            <w:right w:val="none" w:sz="0" w:space="0" w:color="auto"/>
          </w:divBdr>
        </w:div>
        <w:div w:id="1577939781">
          <w:marLeft w:val="480"/>
          <w:marRight w:val="0"/>
          <w:marTop w:val="0"/>
          <w:marBottom w:val="0"/>
          <w:divBdr>
            <w:top w:val="none" w:sz="0" w:space="0" w:color="auto"/>
            <w:left w:val="none" w:sz="0" w:space="0" w:color="auto"/>
            <w:bottom w:val="none" w:sz="0" w:space="0" w:color="auto"/>
            <w:right w:val="none" w:sz="0" w:space="0" w:color="auto"/>
          </w:divBdr>
        </w:div>
        <w:div w:id="1088387398">
          <w:marLeft w:val="480"/>
          <w:marRight w:val="0"/>
          <w:marTop w:val="0"/>
          <w:marBottom w:val="0"/>
          <w:divBdr>
            <w:top w:val="none" w:sz="0" w:space="0" w:color="auto"/>
            <w:left w:val="none" w:sz="0" w:space="0" w:color="auto"/>
            <w:bottom w:val="none" w:sz="0" w:space="0" w:color="auto"/>
            <w:right w:val="none" w:sz="0" w:space="0" w:color="auto"/>
          </w:divBdr>
        </w:div>
        <w:div w:id="521167238">
          <w:marLeft w:val="480"/>
          <w:marRight w:val="0"/>
          <w:marTop w:val="0"/>
          <w:marBottom w:val="0"/>
          <w:divBdr>
            <w:top w:val="none" w:sz="0" w:space="0" w:color="auto"/>
            <w:left w:val="none" w:sz="0" w:space="0" w:color="auto"/>
            <w:bottom w:val="none" w:sz="0" w:space="0" w:color="auto"/>
            <w:right w:val="none" w:sz="0" w:space="0" w:color="auto"/>
          </w:divBdr>
        </w:div>
        <w:div w:id="1790977218">
          <w:marLeft w:val="480"/>
          <w:marRight w:val="0"/>
          <w:marTop w:val="0"/>
          <w:marBottom w:val="0"/>
          <w:divBdr>
            <w:top w:val="none" w:sz="0" w:space="0" w:color="auto"/>
            <w:left w:val="none" w:sz="0" w:space="0" w:color="auto"/>
            <w:bottom w:val="none" w:sz="0" w:space="0" w:color="auto"/>
            <w:right w:val="none" w:sz="0" w:space="0" w:color="auto"/>
          </w:divBdr>
        </w:div>
        <w:div w:id="1002852475">
          <w:marLeft w:val="480"/>
          <w:marRight w:val="0"/>
          <w:marTop w:val="0"/>
          <w:marBottom w:val="0"/>
          <w:divBdr>
            <w:top w:val="none" w:sz="0" w:space="0" w:color="auto"/>
            <w:left w:val="none" w:sz="0" w:space="0" w:color="auto"/>
            <w:bottom w:val="none" w:sz="0" w:space="0" w:color="auto"/>
            <w:right w:val="none" w:sz="0" w:space="0" w:color="auto"/>
          </w:divBdr>
        </w:div>
        <w:div w:id="230123249">
          <w:marLeft w:val="480"/>
          <w:marRight w:val="0"/>
          <w:marTop w:val="0"/>
          <w:marBottom w:val="0"/>
          <w:divBdr>
            <w:top w:val="none" w:sz="0" w:space="0" w:color="auto"/>
            <w:left w:val="none" w:sz="0" w:space="0" w:color="auto"/>
            <w:bottom w:val="none" w:sz="0" w:space="0" w:color="auto"/>
            <w:right w:val="none" w:sz="0" w:space="0" w:color="auto"/>
          </w:divBdr>
        </w:div>
        <w:div w:id="1440176431">
          <w:marLeft w:val="480"/>
          <w:marRight w:val="0"/>
          <w:marTop w:val="0"/>
          <w:marBottom w:val="0"/>
          <w:divBdr>
            <w:top w:val="none" w:sz="0" w:space="0" w:color="auto"/>
            <w:left w:val="none" w:sz="0" w:space="0" w:color="auto"/>
            <w:bottom w:val="none" w:sz="0" w:space="0" w:color="auto"/>
            <w:right w:val="none" w:sz="0" w:space="0" w:color="auto"/>
          </w:divBdr>
        </w:div>
        <w:div w:id="56124238">
          <w:marLeft w:val="480"/>
          <w:marRight w:val="0"/>
          <w:marTop w:val="0"/>
          <w:marBottom w:val="0"/>
          <w:divBdr>
            <w:top w:val="none" w:sz="0" w:space="0" w:color="auto"/>
            <w:left w:val="none" w:sz="0" w:space="0" w:color="auto"/>
            <w:bottom w:val="none" w:sz="0" w:space="0" w:color="auto"/>
            <w:right w:val="none" w:sz="0" w:space="0" w:color="auto"/>
          </w:divBdr>
        </w:div>
        <w:div w:id="1233388150">
          <w:marLeft w:val="480"/>
          <w:marRight w:val="0"/>
          <w:marTop w:val="0"/>
          <w:marBottom w:val="0"/>
          <w:divBdr>
            <w:top w:val="none" w:sz="0" w:space="0" w:color="auto"/>
            <w:left w:val="none" w:sz="0" w:space="0" w:color="auto"/>
            <w:bottom w:val="none" w:sz="0" w:space="0" w:color="auto"/>
            <w:right w:val="none" w:sz="0" w:space="0" w:color="auto"/>
          </w:divBdr>
        </w:div>
        <w:div w:id="1798796234">
          <w:marLeft w:val="480"/>
          <w:marRight w:val="0"/>
          <w:marTop w:val="0"/>
          <w:marBottom w:val="0"/>
          <w:divBdr>
            <w:top w:val="none" w:sz="0" w:space="0" w:color="auto"/>
            <w:left w:val="none" w:sz="0" w:space="0" w:color="auto"/>
            <w:bottom w:val="none" w:sz="0" w:space="0" w:color="auto"/>
            <w:right w:val="none" w:sz="0" w:space="0" w:color="auto"/>
          </w:divBdr>
        </w:div>
        <w:div w:id="1140149072">
          <w:marLeft w:val="480"/>
          <w:marRight w:val="0"/>
          <w:marTop w:val="0"/>
          <w:marBottom w:val="0"/>
          <w:divBdr>
            <w:top w:val="none" w:sz="0" w:space="0" w:color="auto"/>
            <w:left w:val="none" w:sz="0" w:space="0" w:color="auto"/>
            <w:bottom w:val="none" w:sz="0" w:space="0" w:color="auto"/>
            <w:right w:val="none" w:sz="0" w:space="0" w:color="auto"/>
          </w:divBdr>
        </w:div>
        <w:div w:id="1367563981">
          <w:marLeft w:val="480"/>
          <w:marRight w:val="0"/>
          <w:marTop w:val="0"/>
          <w:marBottom w:val="0"/>
          <w:divBdr>
            <w:top w:val="none" w:sz="0" w:space="0" w:color="auto"/>
            <w:left w:val="none" w:sz="0" w:space="0" w:color="auto"/>
            <w:bottom w:val="none" w:sz="0" w:space="0" w:color="auto"/>
            <w:right w:val="none" w:sz="0" w:space="0" w:color="auto"/>
          </w:divBdr>
        </w:div>
        <w:div w:id="163791265">
          <w:marLeft w:val="480"/>
          <w:marRight w:val="0"/>
          <w:marTop w:val="0"/>
          <w:marBottom w:val="0"/>
          <w:divBdr>
            <w:top w:val="none" w:sz="0" w:space="0" w:color="auto"/>
            <w:left w:val="none" w:sz="0" w:space="0" w:color="auto"/>
            <w:bottom w:val="none" w:sz="0" w:space="0" w:color="auto"/>
            <w:right w:val="none" w:sz="0" w:space="0" w:color="auto"/>
          </w:divBdr>
        </w:div>
      </w:divsChild>
    </w:div>
    <w:div w:id="1291785484">
      <w:bodyDiv w:val="1"/>
      <w:marLeft w:val="0"/>
      <w:marRight w:val="0"/>
      <w:marTop w:val="0"/>
      <w:marBottom w:val="0"/>
      <w:divBdr>
        <w:top w:val="none" w:sz="0" w:space="0" w:color="auto"/>
        <w:left w:val="none" w:sz="0" w:space="0" w:color="auto"/>
        <w:bottom w:val="none" w:sz="0" w:space="0" w:color="auto"/>
        <w:right w:val="none" w:sz="0" w:space="0" w:color="auto"/>
      </w:divBdr>
      <w:divsChild>
        <w:div w:id="176621728">
          <w:marLeft w:val="480"/>
          <w:marRight w:val="0"/>
          <w:marTop w:val="0"/>
          <w:marBottom w:val="0"/>
          <w:divBdr>
            <w:top w:val="none" w:sz="0" w:space="0" w:color="auto"/>
            <w:left w:val="none" w:sz="0" w:space="0" w:color="auto"/>
            <w:bottom w:val="none" w:sz="0" w:space="0" w:color="auto"/>
            <w:right w:val="none" w:sz="0" w:space="0" w:color="auto"/>
          </w:divBdr>
        </w:div>
        <w:div w:id="1871911275">
          <w:marLeft w:val="480"/>
          <w:marRight w:val="0"/>
          <w:marTop w:val="0"/>
          <w:marBottom w:val="0"/>
          <w:divBdr>
            <w:top w:val="none" w:sz="0" w:space="0" w:color="auto"/>
            <w:left w:val="none" w:sz="0" w:space="0" w:color="auto"/>
            <w:bottom w:val="none" w:sz="0" w:space="0" w:color="auto"/>
            <w:right w:val="none" w:sz="0" w:space="0" w:color="auto"/>
          </w:divBdr>
        </w:div>
        <w:div w:id="1058241598">
          <w:marLeft w:val="480"/>
          <w:marRight w:val="0"/>
          <w:marTop w:val="0"/>
          <w:marBottom w:val="0"/>
          <w:divBdr>
            <w:top w:val="none" w:sz="0" w:space="0" w:color="auto"/>
            <w:left w:val="none" w:sz="0" w:space="0" w:color="auto"/>
            <w:bottom w:val="none" w:sz="0" w:space="0" w:color="auto"/>
            <w:right w:val="none" w:sz="0" w:space="0" w:color="auto"/>
          </w:divBdr>
        </w:div>
        <w:div w:id="74976268">
          <w:marLeft w:val="480"/>
          <w:marRight w:val="0"/>
          <w:marTop w:val="0"/>
          <w:marBottom w:val="0"/>
          <w:divBdr>
            <w:top w:val="none" w:sz="0" w:space="0" w:color="auto"/>
            <w:left w:val="none" w:sz="0" w:space="0" w:color="auto"/>
            <w:bottom w:val="none" w:sz="0" w:space="0" w:color="auto"/>
            <w:right w:val="none" w:sz="0" w:space="0" w:color="auto"/>
          </w:divBdr>
        </w:div>
        <w:div w:id="912620300">
          <w:marLeft w:val="480"/>
          <w:marRight w:val="0"/>
          <w:marTop w:val="0"/>
          <w:marBottom w:val="0"/>
          <w:divBdr>
            <w:top w:val="none" w:sz="0" w:space="0" w:color="auto"/>
            <w:left w:val="none" w:sz="0" w:space="0" w:color="auto"/>
            <w:bottom w:val="none" w:sz="0" w:space="0" w:color="auto"/>
            <w:right w:val="none" w:sz="0" w:space="0" w:color="auto"/>
          </w:divBdr>
        </w:div>
        <w:div w:id="437675355">
          <w:marLeft w:val="480"/>
          <w:marRight w:val="0"/>
          <w:marTop w:val="0"/>
          <w:marBottom w:val="0"/>
          <w:divBdr>
            <w:top w:val="none" w:sz="0" w:space="0" w:color="auto"/>
            <w:left w:val="none" w:sz="0" w:space="0" w:color="auto"/>
            <w:bottom w:val="none" w:sz="0" w:space="0" w:color="auto"/>
            <w:right w:val="none" w:sz="0" w:space="0" w:color="auto"/>
          </w:divBdr>
        </w:div>
        <w:div w:id="53092047">
          <w:marLeft w:val="480"/>
          <w:marRight w:val="0"/>
          <w:marTop w:val="0"/>
          <w:marBottom w:val="0"/>
          <w:divBdr>
            <w:top w:val="none" w:sz="0" w:space="0" w:color="auto"/>
            <w:left w:val="none" w:sz="0" w:space="0" w:color="auto"/>
            <w:bottom w:val="none" w:sz="0" w:space="0" w:color="auto"/>
            <w:right w:val="none" w:sz="0" w:space="0" w:color="auto"/>
          </w:divBdr>
        </w:div>
        <w:div w:id="86005121">
          <w:marLeft w:val="480"/>
          <w:marRight w:val="0"/>
          <w:marTop w:val="0"/>
          <w:marBottom w:val="0"/>
          <w:divBdr>
            <w:top w:val="none" w:sz="0" w:space="0" w:color="auto"/>
            <w:left w:val="none" w:sz="0" w:space="0" w:color="auto"/>
            <w:bottom w:val="none" w:sz="0" w:space="0" w:color="auto"/>
            <w:right w:val="none" w:sz="0" w:space="0" w:color="auto"/>
          </w:divBdr>
        </w:div>
        <w:div w:id="1564945789">
          <w:marLeft w:val="480"/>
          <w:marRight w:val="0"/>
          <w:marTop w:val="0"/>
          <w:marBottom w:val="0"/>
          <w:divBdr>
            <w:top w:val="none" w:sz="0" w:space="0" w:color="auto"/>
            <w:left w:val="none" w:sz="0" w:space="0" w:color="auto"/>
            <w:bottom w:val="none" w:sz="0" w:space="0" w:color="auto"/>
            <w:right w:val="none" w:sz="0" w:space="0" w:color="auto"/>
          </w:divBdr>
        </w:div>
        <w:div w:id="728070569">
          <w:marLeft w:val="480"/>
          <w:marRight w:val="0"/>
          <w:marTop w:val="0"/>
          <w:marBottom w:val="0"/>
          <w:divBdr>
            <w:top w:val="none" w:sz="0" w:space="0" w:color="auto"/>
            <w:left w:val="none" w:sz="0" w:space="0" w:color="auto"/>
            <w:bottom w:val="none" w:sz="0" w:space="0" w:color="auto"/>
            <w:right w:val="none" w:sz="0" w:space="0" w:color="auto"/>
          </w:divBdr>
        </w:div>
        <w:div w:id="2037073710">
          <w:marLeft w:val="480"/>
          <w:marRight w:val="0"/>
          <w:marTop w:val="0"/>
          <w:marBottom w:val="0"/>
          <w:divBdr>
            <w:top w:val="none" w:sz="0" w:space="0" w:color="auto"/>
            <w:left w:val="none" w:sz="0" w:space="0" w:color="auto"/>
            <w:bottom w:val="none" w:sz="0" w:space="0" w:color="auto"/>
            <w:right w:val="none" w:sz="0" w:space="0" w:color="auto"/>
          </w:divBdr>
        </w:div>
      </w:divsChild>
    </w:div>
    <w:div w:id="1303273438">
      <w:bodyDiv w:val="1"/>
      <w:marLeft w:val="0"/>
      <w:marRight w:val="0"/>
      <w:marTop w:val="0"/>
      <w:marBottom w:val="0"/>
      <w:divBdr>
        <w:top w:val="none" w:sz="0" w:space="0" w:color="auto"/>
        <w:left w:val="none" w:sz="0" w:space="0" w:color="auto"/>
        <w:bottom w:val="none" w:sz="0" w:space="0" w:color="auto"/>
        <w:right w:val="none" w:sz="0" w:space="0" w:color="auto"/>
      </w:divBdr>
    </w:div>
    <w:div w:id="1305965642">
      <w:bodyDiv w:val="1"/>
      <w:marLeft w:val="0"/>
      <w:marRight w:val="0"/>
      <w:marTop w:val="0"/>
      <w:marBottom w:val="0"/>
      <w:divBdr>
        <w:top w:val="none" w:sz="0" w:space="0" w:color="auto"/>
        <w:left w:val="none" w:sz="0" w:space="0" w:color="auto"/>
        <w:bottom w:val="none" w:sz="0" w:space="0" w:color="auto"/>
        <w:right w:val="none" w:sz="0" w:space="0" w:color="auto"/>
      </w:divBdr>
      <w:divsChild>
        <w:div w:id="1065254547">
          <w:marLeft w:val="480"/>
          <w:marRight w:val="0"/>
          <w:marTop w:val="0"/>
          <w:marBottom w:val="0"/>
          <w:divBdr>
            <w:top w:val="none" w:sz="0" w:space="0" w:color="auto"/>
            <w:left w:val="none" w:sz="0" w:space="0" w:color="auto"/>
            <w:bottom w:val="none" w:sz="0" w:space="0" w:color="auto"/>
            <w:right w:val="none" w:sz="0" w:space="0" w:color="auto"/>
          </w:divBdr>
        </w:div>
        <w:div w:id="2092313877">
          <w:marLeft w:val="480"/>
          <w:marRight w:val="0"/>
          <w:marTop w:val="0"/>
          <w:marBottom w:val="0"/>
          <w:divBdr>
            <w:top w:val="none" w:sz="0" w:space="0" w:color="auto"/>
            <w:left w:val="none" w:sz="0" w:space="0" w:color="auto"/>
            <w:bottom w:val="none" w:sz="0" w:space="0" w:color="auto"/>
            <w:right w:val="none" w:sz="0" w:space="0" w:color="auto"/>
          </w:divBdr>
        </w:div>
        <w:div w:id="656807286">
          <w:marLeft w:val="480"/>
          <w:marRight w:val="0"/>
          <w:marTop w:val="0"/>
          <w:marBottom w:val="0"/>
          <w:divBdr>
            <w:top w:val="none" w:sz="0" w:space="0" w:color="auto"/>
            <w:left w:val="none" w:sz="0" w:space="0" w:color="auto"/>
            <w:bottom w:val="none" w:sz="0" w:space="0" w:color="auto"/>
            <w:right w:val="none" w:sz="0" w:space="0" w:color="auto"/>
          </w:divBdr>
        </w:div>
        <w:div w:id="1825245487">
          <w:marLeft w:val="480"/>
          <w:marRight w:val="0"/>
          <w:marTop w:val="0"/>
          <w:marBottom w:val="0"/>
          <w:divBdr>
            <w:top w:val="none" w:sz="0" w:space="0" w:color="auto"/>
            <w:left w:val="none" w:sz="0" w:space="0" w:color="auto"/>
            <w:bottom w:val="none" w:sz="0" w:space="0" w:color="auto"/>
            <w:right w:val="none" w:sz="0" w:space="0" w:color="auto"/>
          </w:divBdr>
        </w:div>
        <w:div w:id="1616011817">
          <w:marLeft w:val="480"/>
          <w:marRight w:val="0"/>
          <w:marTop w:val="0"/>
          <w:marBottom w:val="0"/>
          <w:divBdr>
            <w:top w:val="none" w:sz="0" w:space="0" w:color="auto"/>
            <w:left w:val="none" w:sz="0" w:space="0" w:color="auto"/>
            <w:bottom w:val="none" w:sz="0" w:space="0" w:color="auto"/>
            <w:right w:val="none" w:sz="0" w:space="0" w:color="auto"/>
          </w:divBdr>
        </w:div>
        <w:div w:id="1442535022">
          <w:marLeft w:val="480"/>
          <w:marRight w:val="0"/>
          <w:marTop w:val="0"/>
          <w:marBottom w:val="0"/>
          <w:divBdr>
            <w:top w:val="none" w:sz="0" w:space="0" w:color="auto"/>
            <w:left w:val="none" w:sz="0" w:space="0" w:color="auto"/>
            <w:bottom w:val="none" w:sz="0" w:space="0" w:color="auto"/>
            <w:right w:val="none" w:sz="0" w:space="0" w:color="auto"/>
          </w:divBdr>
        </w:div>
        <w:div w:id="1422947084">
          <w:marLeft w:val="480"/>
          <w:marRight w:val="0"/>
          <w:marTop w:val="0"/>
          <w:marBottom w:val="0"/>
          <w:divBdr>
            <w:top w:val="none" w:sz="0" w:space="0" w:color="auto"/>
            <w:left w:val="none" w:sz="0" w:space="0" w:color="auto"/>
            <w:bottom w:val="none" w:sz="0" w:space="0" w:color="auto"/>
            <w:right w:val="none" w:sz="0" w:space="0" w:color="auto"/>
          </w:divBdr>
        </w:div>
      </w:divsChild>
    </w:div>
    <w:div w:id="1331715582">
      <w:bodyDiv w:val="1"/>
      <w:marLeft w:val="0"/>
      <w:marRight w:val="0"/>
      <w:marTop w:val="0"/>
      <w:marBottom w:val="0"/>
      <w:divBdr>
        <w:top w:val="none" w:sz="0" w:space="0" w:color="auto"/>
        <w:left w:val="none" w:sz="0" w:space="0" w:color="auto"/>
        <w:bottom w:val="none" w:sz="0" w:space="0" w:color="auto"/>
        <w:right w:val="none" w:sz="0" w:space="0" w:color="auto"/>
      </w:divBdr>
      <w:divsChild>
        <w:div w:id="1552692702">
          <w:marLeft w:val="480"/>
          <w:marRight w:val="0"/>
          <w:marTop w:val="0"/>
          <w:marBottom w:val="0"/>
          <w:divBdr>
            <w:top w:val="none" w:sz="0" w:space="0" w:color="auto"/>
            <w:left w:val="none" w:sz="0" w:space="0" w:color="auto"/>
            <w:bottom w:val="none" w:sz="0" w:space="0" w:color="auto"/>
            <w:right w:val="none" w:sz="0" w:space="0" w:color="auto"/>
          </w:divBdr>
        </w:div>
        <w:div w:id="371001748">
          <w:marLeft w:val="480"/>
          <w:marRight w:val="0"/>
          <w:marTop w:val="0"/>
          <w:marBottom w:val="0"/>
          <w:divBdr>
            <w:top w:val="none" w:sz="0" w:space="0" w:color="auto"/>
            <w:left w:val="none" w:sz="0" w:space="0" w:color="auto"/>
            <w:bottom w:val="none" w:sz="0" w:space="0" w:color="auto"/>
            <w:right w:val="none" w:sz="0" w:space="0" w:color="auto"/>
          </w:divBdr>
        </w:div>
        <w:div w:id="2125466867">
          <w:marLeft w:val="480"/>
          <w:marRight w:val="0"/>
          <w:marTop w:val="0"/>
          <w:marBottom w:val="0"/>
          <w:divBdr>
            <w:top w:val="none" w:sz="0" w:space="0" w:color="auto"/>
            <w:left w:val="none" w:sz="0" w:space="0" w:color="auto"/>
            <w:bottom w:val="none" w:sz="0" w:space="0" w:color="auto"/>
            <w:right w:val="none" w:sz="0" w:space="0" w:color="auto"/>
          </w:divBdr>
        </w:div>
        <w:div w:id="1214662345">
          <w:marLeft w:val="480"/>
          <w:marRight w:val="0"/>
          <w:marTop w:val="0"/>
          <w:marBottom w:val="0"/>
          <w:divBdr>
            <w:top w:val="none" w:sz="0" w:space="0" w:color="auto"/>
            <w:left w:val="none" w:sz="0" w:space="0" w:color="auto"/>
            <w:bottom w:val="none" w:sz="0" w:space="0" w:color="auto"/>
            <w:right w:val="none" w:sz="0" w:space="0" w:color="auto"/>
          </w:divBdr>
        </w:div>
        <w:div w:id="849177893">
          <w:marLeft w:val="480"/>
          <w:marRight w:val="0"/>
          <w:marTop w:val="0"/>
          <w:marBottom w:val="0"/>
          <w:divBdr>
            <w:top w:val="none" w:sz="0" w:space="0" w:color="auto"/>
            <w:left w:val="none" w:sz="0" w:space="0" w:color="auto"/>
            <w:bottom w:val="none" w:sz="0" w:space="0" w:color="auto"/>
            <w:right w:val="none" w:sz="0" w:space="0" w:color="auto"/>
          </w:divBdr>
        </w:div>
      </w:divsChild>
    </w:div>
    <w:div w:id="1335570391">
      <w:bodyDiv w:val="1"/>
      <w:marLeft w:val="0"/>
      <w:marRight w:val="0"/>
      <w:marTop w:val="0"/>
      <w:marBottom w:val="0"/>
      <w:divBdr>
        <w:top w:val="none" w:sz="0" w:space="0" w:color="auto"/>
        <w:left w:val="none" w:sz="0" w:space="0" w:color="auto"/>
        <w:bottom w:val="none" w:sz="0" w:space="0" w:color="auto"/>
        <w:right w:val="none" w:sz="0" w:space="0" w:color="auto"/>
      </w:divBdr>
    </w:div>
    <w:div w:id="1343773930">
      <w:bodyDiv w:val="1"/>
      <w:marLeft w:val="0"/>
      <w:marRight w:val="0"/>
      <w:marTop w:val="0"/>
      <w:marBottom w:val="0"/>
      <w:divBdr>
        <w:top w:val="none" w:sz="0" w:space="0" w:color="auto"/>
        <w:left w:val="none" w:sz="0" w:space="0" w:color="auto"/>
        <w:bottom w:val="none" w:sz="0" w:space="0" w:color="auto"/>
        <w:right w:val="none" w:sz="0" w:space="0" w:color="auto"/>
      </w:divBdr>
      <w:divsChild>
        <w:div w:id="2115711130">
          <w:marLeft w:val="480"/>
          <w:marRight w:val="0"/>
          <w:marTop w:val="0"/>
          <w:marBottom w:val="0"/>
          <w:divBdr>
            <w:top w:val="none" w:sz="0" w:space="0" w:color="auto"/>
            <w:left w:val="none" w:sz="0" w:space="0" w:color="auto"/>
            <w:bottom w:val="none" w:sz="0" w:space="0" w:color="auto"/>
            <w:right w:val="none" w:sz="0" w:space="0" w:color="auto"/>
          </w:divBdr>
        </w:div>
        <w:div w:id="350566688">
          <w:marLeft w:val="480"/>
          <w:marRight w:val="0"/>
          <w:marTop w:val="0"/>
          <w:marBottom w:val="0"/>
          <w:divBdr>
            <w:top w:val="none" w:sz="0" w:space="0" w:color="auto"/>
            <w:left w:val="none" w:sz="0" w:space="0" w:color="auto"/>
            <w:bottom w:val="none" w:sz="0" w:space="0" w:color="auto"/>
            <w:right w:val="none" w:sz="0" w:space="0" w:color="auto"/>
          </w:divBdr>
        </w:div>
        <w:div w:id="552542830">
          <w:marLeft w:val="480"/>
          <w:marRight w:val="0"/>
          <w:marTop w:val="0"/>
          <w:marBottom w:val="0"/>
          <w:divBdr>
            <w:top w:val="none" w:sz="0" w:space="0" w:color="auto"/>
            <w:left w:val="none" w:sz="0" w:space="0" w:color="auto"/>
            <w:bottom w:val="none" w:sz="0" w:space="0" w:color="auto"/>
            <w:right w:val="none" w:sz="0" w:space="0" w:color="auto"/>
          </w:divBdr>
        </w:div>
        <w:div w:id="1676149662">
          <w:marLeft w:val="480"/>
          <w:marRight w:val="0"/>
          <w:marTop w:val="0"/>
          <w:marBottom w:val="0"/>
          <w:divBdr>
            <w:top w:val="none" w:sz="0" w:space="0" w:color="auto"/>
            <w:left w:val="none" w:sz="0" w:space="0" w:color="auto"/>
            <w:bottom w:val="none" w:sz="0" w:space="0" w:color="auto"/>
            <w:right w:val="none" w:sz="0" w:space="0" w:color="auto"/>
          </w:divBdr>
        </w:div>
        <w:div w:id="1144275020">
          <w:marLeft w:val="480"/>
          <w:marRight w:val="0"/>
          <w:marTop w:val="0"/>
          <w:marBottom w:val="0"/>
          <w:divBdr>
            <w:top w:val="none" w:sz="0" w:space="0" w:color="auto"/>
            <w:left w:val="none" w:sz="0" w:space="0" w:color="auto"/>
            <w:bottom w:val="none" w:sz="0" w:space="0" w:color="auto"/>
            <w:right w:val="none" w:sz="0" w:space="0" w:color="auto"/>
          </w:divBdr>
        </w:div>
      </w:divsChild>
    </w:div>
    <w:div w:id="1356736963">
      <w:bodyDiv w:val="1"/>
      <w:marLeft w:val="0"/>
      <w:marRight w:val="0"/>
      <w:marTop w:val="0"/>
      <w:marBottom w:val="0"/>
      <w:divBdr>
        <w:top w:val="none" w:sz="0" w:space="0" w:color="auto"/>
        <w:left w:val="none" w:sz="0" w:space="0" w:color="auto"/>
        <w:bottom w:val="none" w:sz="0" w:space="0" w:color="auto"/>
        <w:right w:val="none" w:sz="0" w:space="0" w:color="auto"/>
      </w:divBdr>
    </w:div>
    <w:div w:id="1361206545">
      <w:bodyDiv w:val="1"/>
      <w:marLeft w:val="0"/>
      <w:marRight w:val="0"/>
      <w:marTop w:val="0"/>
      <w:marBottom w:val="0"/>
      <w:divBdr>
        <w:top w:val="none" w:sz="0" w:space="0" w:color="auto"/>
        <w:left w:val="none" w:sz="0" w:space="0" w:color="auto"/>
        <w:bottom w:val="none" w:sz="0" w:space="0" w:color="auto"/>
        <w:right w:val="none" w:sz="0" w:space="0" w:color="auto"/>
      </w:divBdr>
      <w:divsChild>
        <w:div w:id="576866604">
          <w:marLeft w:val="480"/>
          <w:marRight w:val="0"/>
          <w:marTop w:val="0"/>
          <w:marBottom w:val="0"/>
          <w:divBdr>
            <w:top w:val="none" w:sz="0" w:space="0" w:color="auto"/>
            <w:left w:val="none" w:sz="0" w:space="0" w:color="auto"/>
            <w:bottom w:val="none" w:sz="0" w:space="0" w:color="auto"/>
            <w:right w:val="none" w:sz="0" w:space="0" w:color="auto"/>
          </w:divBdr>
        </w:div>
        <w:div w:id="928005112">
          <w:marLeft w:val="480"/>
          <w:marRight w:val="0"/>
          <w:marTop w:val="0"/>
          <w:marBottom w:val="0"/>
          <w:divBdr>
            <w:top w:val="none" w:sz="0" w:space="0" w:color="auto"/>
            <w:left w:val="none" w:sz="0" w:space="0" w:color="auto"/>
            <w:bottom w:val="none" w:sz="0" w:space="0" w:color="auto"/>
            <w:right w:val="none" w:sz="0" w:space="0" w:color="auto"/>
          </w:divBdr>
        </w:div>
        <w:div w:id="1170100391">
          <w:marLeft w:val="480"/>
          <w:marRight w:val="0"/>
          <w:marTop w:val="0"/>
          <w:marBottom w:val="0"/>
          <w:divBdr>
            <w:top w:val="none" w:sz="0" w:space="0" w:color="auto"/>
            <w:left w:val="none" w:sz="0" w:space="0" w:color="auto"/>
            <w:bottom w:val="none" w:sz="0" w:space="0" w:color="auto"/>
            <w:right w:val="none" w:sz="0" w:space="0" w:color="auto"/>
          </w:divBdr>
        </w:div>
        <w:div w:id="942423946">
          <w:marLeft w:val="480"/>
          <w:marRight w:val="0"/>
          <w:marTop w:val="0"/>
          <w:marBottom w:val="0"/>
          <w:divBdr>
            <w:top w:val="none" w:sz="0" w:space="0" w:color="auto"/>
            <w:left w:val="none" w:sz="0" w:space="0" w:color="auto"/>
            <w:bottom w:val="none" w:sz="0" w:space="0" w:color="auto"/>
            <w:right w:val="none" w:sz="0" w:space="0" w:color="auto"/>
          </w:divBdr>
        </w:div>
        <w:div w:id="600573489">
          <w:marLeft w:val="480"/>
          <w:marRight w:val="0"/>
          <w:marTop w:val="0"/>
          <w:marBottom w:val="0"/>
          <w:divBdr>
            <w:top w:val="none" w:sz="0" w:space="0" w:color="auto"/>
            <w:left w:val="none" w:sz="0" w:space="0" w:color="auto"/>
            <w:bottom w:val="none" w:sz="0" w:space="0" w:color="auto"/>
            <w:right w:val="none" w:sz="0" w:space="0" w:color="auto"/>
          </w:divBdr>
        </w:div>
        <w:div w:id="177084318">
          <w:marLeft w:val="480"/>
          <w:marRight w:val="0"/>
          <w:marTop w:val="0"/>
          <w:marBottom w:val="0"/>
          <w:divBdr>
            <w:top w:val="none" w:sz="0" w:space="0" w:color="auto"/>
            <w:left w:val="none" w:sz="0" w:space="0" w:color="auto"/>
            <w:bottom w:val="none" w:sz="0" w:space="0" w:color="auto"/>
            <w:right w:val="none" w:sz="0" w:space="0" w:color="auto"/>
          </w:divBdr>
        </w:div>
        <w:div w:id="668800593">
          <w:marLeft w:val="480"/>
          <w:marRight w:val="0"/>
          <w:marTop w:val="0"/>
          <w:marBottom w:val="0"/>
          <w:divBdr>
            <w:top w:val="none" w:sz="0" w:space="0" w:color="auto"/>
            <w:left w:val="none" w:sz="0" w:space="0" w:color="auto"/>
            <w:bottom w:val="none" w:sz="0" w:space="0" w:color="auto"/>
            <w:right w:val="none" w:sz="0" w:space="0" w:color="auto"/>
          </w:divBdr>
        </w:div>
        <w:div w:id="1088304384">
          <w:marLeft w:val="480"/>
          <w:marRight w:val="0"/>
          <w:marTop w:val="0"/>
          <w:marBottom w:val="0"/>
          <w:divBdr>
            <w:top w:val="none" w:sz="0" w:space="0" w:color="auto"/>
            <w:left w:val="none" w:sz="0" w:space="0" w:color="auto"/>
            <w:bottom w:val="none" w:sz="0" w:space="0" w:color="auto"/>
            <w:right w:val="none" w:sz="0" w:space="0" w:color="auto"/>
          </w:divBdr>
        </w:div>
        <w:div w:id="1229531076">
          <w:marLeft w:val="480"/>
          <w:marRight w:val="0"/>
          <w:marTop w:val="0"/>
          <w:marBottom w:val="0"/>
          <w:divBdr>
            <w:top w:val="none" w:sz="0" w:space="0" w:color="auto"/>
            <w:left w:val="none" w:sz="0" w:space="0" w:color="auto"/>
            <w:bottom w:val="none" w:sz="0" w:space="0" w:color="auto"/>
            <w:right w:val="none" w:sz="0" w:space="0" w:color="auto"/>
          </w:divBdr>
        </w:div>
        <w:div w:id="545066530">
          <w:marLeft w:val="480"/>
          <w:marRight w:val="0"/>
          <w:marTop w:val="0"/>
          <w:marBottom w:val="0"/>
          <w:divBdr>
            <w:top w:val="none" w:sz="0" w:space="0" w:color="auto"/>
            <w:left w:val="none" w:sz="0" w:space="0" w:color="auto"/>
            <w:bottom w:val="none" w:sz="0" w:space="0" w:color="auto"/>
            <w:right w:val="none" w:sz="0" w:space="0" w:color="auto"/>
          </w:divBdr>
        </w:div>
        <w:div w:id="997926670">
          <w:marLeft w:val="480"/>
          <w:marRight w:val="0"/>
          <w:marTop w:val="0"/>
          <w:marBottom w:val="0"/>
          <w:divBdr>
            <w:top w:val="none" w:sz="0" w:space="0" w:color="auto"/>
            <w:left w:val="none" w:sz="0" w:space="0" w:color="auto"/>
            <w:bottom w:val="none" w:sz="0" w:space="0" w:color="auto"/>
            <w:right w:val="none" w:sz="0" w:space="0" w:color="auto"/>
          </w:divBdr>
        </w:div>
        <w:div w:id="1661225873">
          <w:marLeft w:val="480"/>
          <w:marRight w:val="0"/>
          <w:marTop w:val="0"/>
          <w:marBottom w:val="0"/>
          <w:divBdr>
            <w:top w:val="none" w:sz="0" w:space="0" w:color="auto"/>
            <w:left w:val="none" w:sz="0" w:space="0" w:color="auto"/>
            <w:bottom w:val="none" w:sz="0" w:space="0" w:color="auto"/>
            <w:right w:val="none" w:sz="0" w:space="0" w:color="auto"/>
          </w:divBdr>
        </w:div>
        <w:div w:id="432670048">
          <w:marLeft w:val="480"/>
          <w:marRight w:val="0"/>
          <w:marTop w:val="0"/>
          <w:marBottom w:val="0"/>
          <w:divBdr>
            <w:top w:val="none" w:sz="0" w:space="0" w:color="auto"/>
            <w:left w:val="none" w:sz="0" w:space="0" w:color="auto"/>
            <w:bottom w:val="none" w:sz="0" w:space="0" w:color="auto"/>
            <w:right w:val="none" w:sz="0" w:space="0" w:color="auto"/>
          </w:divBdr>
        </w:div>
        <w:div w:id="1086462994">
          <w:marLeft w:val="480"/>
          <w:marRight w:val="0"/>
          <w:marTop w:val="0"/>
          <w:marBottom w:val="0"/>
          <w:divBdr>
            <w:top w:val="none" w:sz="0" w:space="0" w:color="auto"/>
            <w:left w:val="none" w:sz="0" w:space="0" w:color="auto"/>
            <w:bottom w:val="none" w:sz="0" w:space="0" w:color="auto"/>
            <w:right w:val="none" w:sz="0" w:space="0" w:color="auto"/>
          </w:divBdr>
        </w:div>
        <w:div w:id="2090617490">
          <w:marLeft w:val="480"/>
          <w:marRight w:val="0"/>
          <w:marTop w:val="0"/>
          <w:marBottom w:val="0"/>
          <w:divBdr>
            <w:top w:val="none" w:sz="0" w:space="0" w:color="auto"/>
            <w:left w:val="none" w:sz="0" w:space="0" w:color="auto"/>
            <w:bottom w:val="none" w:sz="0" w:space="0" w:color="auto"/>
            <w:right w:val="none" w:sz="0" w:space="0" w:color="auto"/>
          </w:divBdr>
        </w:div>
        <w:div w:id="1923441818">
          <w:marLeft w:val="480"/>
          <w:marRight w:val="0"/>
          <w:marTop w:val="0"/>
          <w:marBottom w:val="0"/>
          <w:divBdr>
            <w:top w:val="none" w:sz="0" w:space="0" w:color="auto"/>
            <w:left w:val="none" w:sz="0" w:space="0" w:color="auto"/>
            <w:bottom w:val="none" w:sz="0" w:space="0" w:color="auto"/>
            <w:right w:val="none" w:sz="0" w:space="0" w:color="auto"/>
          </w:divBdr>
        </w:div>
        <w:div w:id="361395345">
          <w:marLeft w:val="480"/>
          <w:marRight w:val="0"/>
          <w:marTop w:val="0"/>
          <w:marBottom w:val="0"/>
          <w:divBdr>
            <w:top w:val="none" w:sz="0" w:space="0" w:color="auto"/>
            <w:left w:val="none" w:sz="0" w:space="0" w:color="auto"/>
            <w:bottom w:val="none" w:sz="0" w:space="0" w:color="auto"/>
            <w:right w:val="none" w:sz="0" w:space="0" w:color="auto"/>
          </w:divBdr>
        </w:div>
        <w:div w:id="117379269">
          <w:marLeft w:val="480"/>
          <w:marRight w:val="0"/>
          <w:marTop w:val="0"/>
          <w:marBottom w:val="0"/>
          <w:divBdr>
            <w:top w:val="none" w:sz="0" w:space="0" w:color="auto"/>
            <w:left w:val="none" w:sz="0" w:space="0" w:color="auto"/>
            <w:bottom w:val="none" w:sz="0" w:space="0" w:color="auto"/>
            <w:right w:val="none" w:sz="0" w:space="0" w:color="auto"/>
          </w:divBdr>
        </w:div>
        <w:div w:id="1817607805">
          <w:marLeft w:val="480"/>
          <w:marRight w:val="0"/>
          <w:marTop w:val="0"/>
          <w:marBottom w:val="0"/>
          <w:divBdr>
            <w:top w:val="none" w:sz="0" w:space="0" w:color="auto"/>
            <w:left w:val="none" w:sz="0" w:space="0" w:color="auto"/>
            <w:bottom w:val="none" w:sz="0" w:space="0" w:color="auto"/>
            <w:right w:val="none" w:sz="0" w:space="0" w:color="auto"/>
          </w:divBdr>
        </w:div>
        <w:div w:id="870412821">
          <w:marLeft w:val="480"/>
          <w:marRight w:val="0"/>
          <w:marTop w:val="0"/>
          <w:marBottom w:val="0"/>
          <w:divBdr>
            <w:top w:val="none" w:sz="0" w:space="0" w:color="auto"/>
            <w:left w:val="none" w:sz="0" w:space="0" w:color="auto"/>
            <w:bottom w:val="none" w:sz="0" w:space="0" w:color="auto"/>
            <w:right w:val="none" w:sz="0" w:space="0" w:color="auto"/>
          </w:divBdr>
        </w:div>
        <w:div w:id="830754878">
          <w:marLeft w:val="480"/>
          <w:marRight w:val="0"/>
          <w:marTop w:val="0"/>
          <w:marBottom w:val="0"/>
          <w:divBdr>
            <w:top w:val="none" w:sz="0" w:space="0" w:color="auto"/>
            <w:left w:val="none" w:sz="0" w:space="0" w:color="auto"/>
            <w:bottom w:val="none" w:sz="0" w:space="0" w:color="auto"/>
            <w:right w:val="none" w:sz="0" w:space="0" w:color="auto"/>
          </w:divBdr>
        </w:div>
        <w:div w:id="1841386240">
          <w:marLeft w:val="480"/>
          <w:marRight w:val="0"/>
          <w:marTop w:val="0"/>
          <w:marBottom w:val="0"/>
          <w:divBdr>
            <w:top w:val="none" w:sz="0" w:space="0" w:color="auto"/>
            <w:left w:val="none" w:sz="0" w:space="0" w:color="auto"/>
            <w:bottom w:val="none" w:sz="0" w:space="0" w:color="auto"/>
            <w:right w:val="none" w:sz="0" w:space="0" w:color="auto"/>
          </w:divBdr>
        </w:div>
      </w:divsChild>
    </w:div>
    <w:div w:id="1362172269">
      <w:bodyDiv w:val="1"/>
      <w:marLeft w:val="0"/>
      <w:marRight w:val="0"/>
      <w:marTop w:val="0"/>
      <w:marBottom w:val="0"/>
      <w:divBdr>
        <w:top w:val="none" w:sz="0" w:space="0" w:color="auto"/>
        <w:left w:val="none" w:sz="0" w:space="0" w:color="auto"/>
        <w:bottom w:val="none" w:sz="0" w:space="0" w:color="auto"/>
        <w:right w:val="none" w:sz="0" w:space="0" w:color="auto"/>
      </w:divBdr>
      <w:divsChild>
        <w:div w:id="2040624645">
          <w:marLeft w:val="547"/>
          <w:marRight w:val="0"/>
          <w:marTop w:val="0"/>
          <w:marBottom w:val="0"/>
          <w:divBdr>
            <w:top w:val="none" w:sz="0" w:space="0" w:color="auto"/>
            <w:left w:val="none" w:sz="0" w:space="0" w:color="auto"/>
            <w:bottom w:val="none" w:sz="0" w:space="0" w:color="auto"/>
            <w:right w:val="none" w:sz="0" w:space="0" w:color="auto"/>
          </w:divBdr>
        </w:div>
        <w:div w:id="724258066">
          <w:marLeft w:val="547"/>
          <w:marRight w:val="0"/>
          <w:marTop w:val="0"/>
          <w:marBottom w:val="0"/>
          <w:divBdr>
            <w:top w:val="none" w:sz="0" w:space="0" w:color="auto"/>
            <w:left w:val="none" w:sz="0" w:space="0" w:color="auto"/>
            <w:bottom w:val="none" w:sz="0" w:space="0" w:color="auto"/>
            <w:right w:val="none" w:sz="0" w:space="0" w:color="auto"/>
          </w:divBdr>
        </w:div>
      </w:divsChild>
    </w:div>
    <w:div w:id="1368024545">
      <w:bodyDiv w:val="1"/>
      <w:marLeft w:val="0"/>
      <w:marRight w:val="0"/>
      <w:marTop w:val="0"/>
      <w:marBottom w:val="0"/>
      <w:divBdr>
        <w:top w:val="none" w:sz="0" w:space="0" w:color="auto"/>
        <w:left w:val="none" w:sz="0" w:space="0" w:color="auto"/>
        <w:bottom w:val="none" w:sz="0" w:space="0" w:color="auto"/>
        <w:right w:val="none" w:sz="0" w:space="0" w:color="auto"/>
      </w:divBdr>
      <w:divsChild>
        <w:div w:id="1904372091">
          <w:marLeft w:val="480"/>
          <w:marRight w:val="0"/>
          <w:marTop w:val="0"/>
          <w:marBottom w:val="0"/>
          <w:divBdr>
            <w:top w:val="none" w:sz="0" w:space="0" w:color="auto"/>
            <w:left w:val="none" w:sz="0" w:space="0" w:color="auto"/>
            <w:bottom w:val="none" w:sz="0" w:space="0" w:color="auto"/>
            <w:right w:val="none" w:sz="0" w:space="0" w:color="auto"/>
          </w:divBdr>
        </w:div>
        <w:div w:id="1261253889">
          <w:marLeft w:val="480"/>
          <w:marRight w:val="0"/>
          <w:marTop w:val="0"/>
          <w:marBottom w:val="0"/>
          <w:divBdr>
            <w:top w:val="none" w:sz="0" w:space="0" w:color="auto"/>
            <w:left w:val="none" w:sz="0" w:space="0" w:color="auto"/>
            <w:bottom w:val="none" w:sz="0" w:space="0" w:color="auto"/>
            <w:right w:val="none" w:sz="0" w:space="0" w:color="auto"/>
          </w:divBdr>
        </w:div>
        <w:div w:id="2093967052">
          <w:marLeft w:val="480"/>
          <w:marRight w:val="0"/>
          <w:marTop w:val="0"/>
          <w:marBottom w:val="0"/>
          <w:divBdr>
            <w:top w:val="none" w:sz="0" w:space="0" w:color="auto"/>
            <w:left w:val="none" w:sz="0" w:space="0" w:color="auto"/>
            <w:bottom w:val="none" w:sz="0" w:space="0" w:color="auto"/>
            <w:right w:val="none" w:sz="0" w:space="0" w:color="auto"/>
          </w:divBdr>
        </w:div>
        <w:div w:id="1013148573">
          <w:marLeft w:val="480"/>
          <w:marRight w:val="0"/>
          <w:marTop w:val="0"/>
          <w:marBottom w:val="0"/>
          <w:divBdr>
            <w:top w:val="none" w:sz="0" w:space="0" w:color="auto"/>
            <w:left w:val="none" w:sz="0" w:space="0" w:color="auto"/>
            <w:bottom w:val="none" w:sz="0" w:space="0" w:color="auto"/>
            <w:right w:val="none" w:sz="0" w:space="0" w:color="auto"/>
          </w:divBdr>
        </w:div>
        <w:div w:id="374624634">
          <w:marLeft w:val="480"/>
          <w:marRight w:val="0"/>
          <w:marTop w:val="0"/>
          <w:marBottom w:val="0"/>
          <w:divBdr>
            <w:top w:val="none" w:sz="0" w:space="0" w:color="auto"/>
            <w:left w:val="none" w:sz="0" w:space="0" w:color="auto"/>
            <w:bottom w:val="none" w:sz="0" w:space="0" w:color="auto"/>
            <w:right w:val="none" w:sz="0" w:space="0" w:color="auto"/>
          </w:divBdr>
        </w:div>
        <w:div w:id="1267956944">
          <w:marLeft w:val="480"/>
          <w:marRight w:val="0"/>
          <w:marTop w:val="0"/>
          <w:marBottom w:val="0"/>
          <w:divBdr>
            <w:top w:val="none" w:sz="0" w:space="0" w:color="auto"/>
            <w:left w:val="none" w:sz="0" w:space="0" w:color="auto"/>
            <w:bottom w:val="none" w:sz="0" w:space="0" w:color="auto"/>
            <w:right w:val="none" w:sz="0" w:space="0" w:color="auto"/>
          </w:divBdr>
        </w:div>
        <w:div w:id="1887373512">
          <w:marLeft w:val="480"/>
          <w:marRight w:val="0"/>
          <w:marTop w:val="0"/>
          <w:marBottom w:val="0"/>
          <w:divBdr>
            <w:top w:val="none" w:sz="0" w:space="0" w:color="auto"/>
            <w:left w:val="none" w:sz="0" w:space="0" w:color="auto"/>
            <w:bottom w:val="none" w:sz="0" w:space="0" w:color="auto"/>
            <w:right w:val="none" w:sz="0" w:space="0" w:color="auto"/>
          </w:divBdr>
        </w:div>
        <w:div w:id="2051610606">
          <w:marLeft w:val="480"/>
          <w:marRight w:val="0"/>
          <w:marTop w:val="0"/>
          <w:marBottom w:val="0"/>
          <w:divBdr>
            <w:top w:val="none" w:sz="0" w:space="0" w:color="auto"/>
            <w:left w:val="none" w:sz="0" w:space="0" w:color="auto"/>
            <w:bottom w:val="none" w:sz="0" w:space="0" w:color="auto"/>
            <w:right w:val="none" w:sz="0" w:space="0" w:color="auto"/>
          </w:divBdr>
        </w:div>
        <w:div w:id="62527461">
          <w:marLeft w:val="480"/>
          <w:marRight w:val="0"/>
          <w:marTop w:val="0"/>
          <w:marBottom w:val="0"/>
          <w:divBdr>
            <w:top w:val="none" w:sz="0" w:space="0" w:color="auto"/>
            <w:left w:val="none" w:sz="0" w:space="0" w:color="auto"/>
            <w:bottom w:val="none" w:sz="0" w:space="0" w:color="auto"/>
            <w:right w:val="none" w:sz="0" w:space="0" w:color="auto"/>
          </w:divBdr>
        </w:div>
        <w:div w:id="995768716">
          <w:marLeft w:val="480"/>
          <w:marRight w:val="0"/>
          <w:marTop w:val="0"/>
          <w:marBottom w:val="0"/>
          <w:divBdr>
            <w:top w:val="none" w:sz="0" w:space="0" w:color="auto"/>
            <w:left w:val="none" w:sz="0" w:space="0" w:color="auto"/>
            <w:bottom w:val="none" w:sz="0" w:space="0" w:color="auto"/>
            <w:right w:val="none" w:sz="0" w:space="0" w:color="auto"/>
          </w:divBdr>
        </w:div>
        <w:div w:id="939528338">
          <w:marLeft w:val="480"/>
          <w:marRight w:val="0"/>
          <w:marTop w:val="0"/>
          <w:marBottom w:val="0"/>
          <w:divBdr>
            <w:top w:val="none" w:sz="0" w:space="0" w:color="auto"/>
            <w:left w:val="none" w:sz="0" w:space="0" w:color="auto"/>
            <w:bottom w:val="none" w:sz="0" w:space="0" w:color="auto"/>
            <w:right w:val="none" w:sz="0" w:space="0" w:color="auto"/>
          </w:divBdr>
        </w:div>
        <w:div w:id="1165900646">
          <w:marLeft w:val="480"/>
          <w:marRight w:val="0"/>
          <w:marTop w:val="0"/>
          <w:marBottom w:val="0"/>
          <w:divBdr>
            <w:top w:val="none" w:sz="0" w:space="0" w:color="auto"/>
            <w:left w:val="none" w:sz="0" w:space="0" w:color="auto"/>
            <w:bottom w:val="none" w:sz="0" w:space="0" w:color="auto"/>
            <w:right w:val="none" w:sz="0" w:space="0" w:color="auto"/>
          </w:divBdr>
        </w:div>
        <w:div w:id="1084448892">
          <w:marLeft w:val="480"/>
          <w:marRight w:val="0"/>
          <w:marTop w:val="0"/>
          <w:marBottom w:val="0"/>
          <w:divBdr>
            <w:top w:val="none" w:sz="0" w:space="0" w:color="auto"/>
            <w:left w:val="none" w:sz="0" w:space="0" w:color="auto"/>
            <w:bottom w:val="none" w:sz="0" w:space="0" w:color="auto"/>
            <w:right w:val="none" w:sz="0" w:space="0" w:color="auto"/>
          </w:divBdr>
        </w:div>
        <w:div w:id="610550902">
          <w:marLeft w:val="480"/>
          <w:marRight w:val="0"/>
          <w:marTop w:val="0"/>
          <w:marBottom w:val="0"/>
          <w:divBdr>
            <w:top w:val="none" w:sz="0" w:space="0" w:color="auto"/>
            <w:left w:val="none" w:sz="0" w:space="0" w:color="auto"/>
            <w:bottom w:val="none" w:sz="0" w:space="0" w:color="auto"/>
            <w:right w:val="none" w:sz="0" w:space="0" w:color="auto"/>
          </w:divBdr>
        </w:div>
        <w:div w:id="86540169">
          <w:marLeft w:val="480"/>
          <w:marRight w:val="0"/>
          <w:marTop w:val="0"/>
          <w:marBottom w:val="0"/>
          <w:divBdr>
            <w:top w:val="none" w:sz="0" w:space="0" w:color="auto"/>
            <w:left w:val="none" w:sz="0" w:space="0" w:color="auto"/>
            <w:bottom w:val="none" w:sz="0" w:space="0" w:color="auto"/>
            <w:right w:val="none" w:sz="0" w:space="0" w:color="auto"/>
          </w:divBdr>
        </w:div>
        <w:div w:id="1429276161">
          <w:marLeft w:val="480"/>
          <w:marRight w:val="0"/>
          <w:marTop w:val="0"/>
          <w:marBottom w:val="0"/>
          <w:divBdr>
            <w:top w:val="none" w:sz="0" w:space="0" w:color="auto"/>
            <w:left w:val="none" w:sz="0" w:space="0" w:color="auto"/>
            <w:bottom w:val="none" w:sz="0" w:space="0" w:color="auto"/>
            <w:right w:val="none" w:sz="0" w:space="0" w:color="auto"/>
          </w:divBdr>
        </w:div>
        <w:div w:id="1428499840">
          <w:marLeft w:val="480"/>
          <w:marRight w:val="0"/>
          <w:marTop w:val="0"/>
          <w:marBottom w:val="0"/>
          <w:divBdr>
            <w:top w:val="none" w:sz="0" w:space="0" w:color="auto"/>
            <w:left w:val="none" w:sz="0" w:space="0" w:color="auto"/>
            <w:bottom w:val="none" w:sz="0" w:space="0" w:color="auto"/>
            <w:right w:val="none" w:sz="0" w:space="0" w:color="auto"/>
          </w:divBdr>
        </w:div>
        <w:div w:id="641691029">
          <w:marLeft w:val="480"/>
          <w:marRight w:val="0"/>
          <w:marTop w:val="0"/>
          <w:marBottom w:val="0"/>
          <w:divBdr>
            <w:top w:val="none" w:sz="0" w:space="0" w:color="auto"/>
            <w:left w:val="none" w:sz="0" w:space="0" w:color="auto"/>
            <w:bottom w:val="none" w:sz="0" w:space="0" w:color="auto"/>
            <w:right w:val="none" w:sz="0" w:space="0" w:color="auto"/>
          </w:divBdr>
        </w:div>
        <w:div w:id="499195403">
          <w:marLeft w:val="480"/>
          <w:marRight w:val="0"/>
          <w:marTop w:val="0"/>
          <w:marBottom w:val="0"/>
          <w:divBdr>
            <w:top w:val="none" w:sz="0" w:space="0" w:color="auto"/>
            <w:left w:val="none" w:sz="0" w:space="0" w:color="auto"/>
            <w:bottom w:val="none" w:sz="0" w:space="0" w:color="auto"/>
            <w:right w:val="none" w:sz="0" w:space="0" w:color="auto"/>
          </w:divBdr>
        </w:div>
        <w:div w:id="456417887">
          <w:marLeft w:val="480"/>
          <w:marRight w:val="0"/>
          <w:marTop w:val="0"/>
          <w:marBottom w:val="0"/>
          <w:divBdr>
            <w:top w:val="none" w:sz="0" w:space="0" w:color="auto"/>
            <w:left w:val="none" w:sz="0" w:space="0" w:color="auto"/>
            <w:bottom w:val="none" w:sz="0" w:space="0" w:color="auto"/>
            <w:right w:val="none" w:sz="0" w:space="0" w:color="auto"/>
          </w:divBdr>
        </w:div>
        <w:div w:id="1848404442">
          <w:marLeft w:val="480"/>
          <w:marRight w:val="0"/>
          <w:marTop w:val="0"/>
          <w:marBottom w:val="0"/>
          <w:divBdr>
            <w:top w:val="none" w:sz="0" w:space="0" w:color="auto"/>
            <w:left w:val="none" w:sz="0" w:space="0" w:color="auto"/>
            <w:bottom w:val="none" w:sz="0" w:space="0" w:color="auto"/>
            <w:right w:val="none" w:sz="0" w:space="0" w:color="auto"/>
          </w:divBdr>
        </w:div>
        <w:div w:id="125204370">
          <w:marLeft w:val="480"/>
          <w:marRight w:val="0"/>
          <w:marTop w:val="0"/>
          <w:marBottom w:val="0"/>
          <w:divBdr>
            <w:top w:val="none" w:sz="0" w:space="0" w:color="auto"/>
            <w:left w:val="none" w:sz="0" w:space="0" w:color="auto"/>
            <w:bottom w:val="none" w:sz="0" w:space="0" w:color="auto"/>
            <w:right w:val="none" w:sz="0" w:space="0" w:color="auto"/>
          </w:divBdr>
        </w:div>
      </w:divsChild>
    </w:div>
    <w:div w:id="1374231093">
      <w:bodyDiv w:val="1"/>
      <w:marLeft w:val="0"/>
      <w:marRight w:val="0"/>
      <w:marTop w:val="0"/>
      <w:marBottom w:val="0"/>
      <w:divBdr>
        <w:top w:val="none" w:sz="0" w:space="0" w:color="auto"/>
        <w:left w:val="none" w:sz="0" w:space="0" w:color="auto"/>
        <w:bottom w:val="none" w:sz="0" w:space="0" w:color="auto"/>
        <w:right w:val="none" w:sz="0" w:space="0" w:color="auto"/>
      </w:divBdr>
    </w:div>
    <w:div w:id="1376848562">
      <w:bodyDiv w:val="1"/>
      <w:marLeft w:val="0"/>
      <w:marRight w:val="0"/>
      <w:marTop w:val="0"/>
      <w:marBottom w:val="0"/>
      <w:divBdr>
        <w:top w:val="none" w:sz="0" w:space="0" w:color="auto"/>
        <w:left w:val="none" w:sz="0" w:space="0" w:color="auto"/>
        <w:bottom w:val="none" w:sz="0" w:space="0" w:color="auto"/>
        <w:right w:val="none" w:sz="0" w:space="0" w:color="auto"/>
      </w:divBdr>
      <w:divsChild>
        <w:div w:id="343674550">
          <w:marLeft w:val="480"/>
          <w:marRight w:val="0"/>
          <w:marTop w:val="0"/>
          <w:marBottom w:val="0"/>
          <w:divBdr>
            <w:top w:val="none" w:sz="0" w:space="0" w:color="auto"/>
            <w:left w:val="none" w:sz="0" w:space="0" w:color="auto"/>
            <w:bottom w:val="none" w:sz="0" w:space="0" w:color="auto"/>
            <w:right w:val="none" w:sz="0" w:space="0" w:color="auto"/>
          </w:divBdr>
        </w:div>
        <w:div w:id="1970893337">
          <w:marLeft w:val="480"/>
          <w:marRight w:val="0"/>
          <w:marTop w:val="0"/>
          <w:marBottom w:val="0"/>
          <w:divBdr>
            <w:top w:val="none" w:sz="0" w:space="0" w:color="auto"/>
            <w:left w:val="none" w:sz="0" w:space="0" w:color="auto"/>
            <w:bottom w:val="none" w:sz="0" w:space="0" w:color="auto"/>
            <w:right w:val="none" w:sz="0" w:space="0" w:color="auto"/>
          </w:divBdr>
        </w:div>
        <w:div w:id="1369068788">
          <w:marLeft w:val="480"/>
          <w:marRight w:val="0"/>
          <w:marTop w:val="0"/>
          <w:marBottom w:val="0"/>
          <w:divBdr>
            <w:top w:val="none" w:sz="0" w:space="0" w:color="auto"/>
            <w:left w:val="none" w:sz="0" w:space="0" w:color="auto"/>
            <w:bottom w:val="none" w:sz="0" w:space="0" w:color="auto"/>
            <w:right w:val="none" w:sz="0" w:space="0" w:color="auto"/>
          </w:divBdr>
        </w:div>
        <w:div w:id="1005211108">
          <w:marLeft w:val="480"/>
          <w:marRight w:val="0"/>
          <w:marTop w:val="0"/>
          <w:marBottom w:val="0"/>
          <w:divBdr>
            <w:top w:val="none" w:sz="0" w:space="0" w:color="auto"/>
            <w:left w:val="none" w:sz="0" w:space="0" w:color="auto"/>
            <w:bottom w:val="none" w:sz="0" w:space="0" w:color="auto"/>
            <w:right w:val="none" w:sz="0" w:space="0" w:color="auto"/>
          </w:divBdr>
        </w:div>
        <w:div w:id="1255363394">
          <w:marLeft w:val="480"/>
          <w:marRight w:val="0"/>
          <w:marTop w:val="0"/>
          <w:marBottom w:val="0"/>
          <w:divBdr>
            <w:top w:val="none" w:sz="0" w:space="0" w:color="auto"/>
            <w:left w:val="none" w:sz="0" w:space="0" w:color="auto"/>
            <w:bottom w:val="none" w:sz="0" w:space="0" w:color="auto"/>
            <w:right w:val="none" w:sz="0" w:space="0" w:color="auto"/>
          </w:divBdr>
        </w:div>
        <w:div w:id="891968048">
          <w:marLeft w:val="480"/>
          <w:marRight w:val="0"/>
          <w:marTop w:val="0"/>
          <w:marBottom w:val="0"/>
          <w:divBdr>
            <w:top w:val="none" w:sz="0" w:space="0" w:color="auto"/>
            <w:left w:val="none" w:sz="0" w:space="0" w:color="auto"/>
            <w:bottom w:val="none" w:sz="0" w:space="0" w:color="auto"/>
            <w:right w:val="none" w:sz="0" w:space="0" w:color="auto"/>
          </w:divBdr>
        </w:div>
        <w:div w:id="114253203">
          <w:marLeft w:val="480"/>
          <w:marRight w:val="0"/>
          <w:marTop w:val="0"/>
          <w:marBottom w:val="0"/>
          <w:divBdr>
            <w:top w:val="none" w:sz="0" w:space="0" w:color="auto"/>
            <w:left w:val="none" w:sz="0" w:space="0" w:color="auto"/>
            <w:bottom w:val="none" w:sz="0" w:space="0" w:color="auto"/>
            <w:right w:val="none" w:sz="0" w:space="0" w:color="auto"/>
          </w:divBdr>
        </w:div>
        <w:div w:id="2078361244">
          <w:marLeft w:val="480"/>
          <w:marRight w:val="0"/>
          <w:marTop w:val="0"/>
          <w:marBottom w:val="0"/>
          <w:divBdr>
            <w:top w:val="none" w:sz="0" w:space="0" w:color="auto"/>
            <w:left w:val="none" w:sz="0" w:space="0" w:color="auto"/>
            <w:bottom w:val="none" w:sz="0" w:space="0" w:color="auto"/>
            <w:right w:val="none" w:sz="0" w:space="0" w:color="auto"/>
          </w:divBdr>
        </w:div>
        <w:div w:id="1986886889">
          <w:marLeft w:val="480"/>
          <w:marRight w:val="0"/>
          <w:marTop w:val="0"/>
          <w:marBottom w:val="0"/>
          <w:divBdr>
            <w:top w:val="none" w:sz="0" w:space="0" w:color="auto"/>
            <w:left w:val="none" w:sz="0" w:space="0" w:color="auto"/>
            <w:bottom w:val="none" w:sz="0" w:space="0" w:color="auto"/>
            <w:right w:val="none" w:sz="0" w:space="0" w:color="auto"/>
          </w:divBdr>
        </w:div>
        <w:div w:id="840435386">
          <w:marLeft w:val="480"/>
          <w:marRight w:val="0"/>
          <w:marTop w:val="0"/>
          <w:marBottom w:val="0"/>
          <w:divBdr>
            <w:top w:val="none" w:sz="0" w:space="0" w:color="auto"/>
            <w:left w:val="none" w:sz="0" w:space="0" w:color="auto"/>
            <w:bottom w:val="none" w:sz="0" w:space="0" w:color="auto"/>
            <w:right w:val="none" w:sz="0" w:space="0" w:color="auto"/>
          </w:divBdr>
        </w:div>
        <w:div w:id="273093758">
          <w:marLeft w:val="480"/>
          <w:marRight w:val="0"/>
          <w:marTop w:val="0"/>
          <w:marBottom w:val="0"/>
          <w:divBdr>
            <w:top w:val="none" w:sz="0" w:space="0" w:color="auto"/>
            <w:left w:val="none" w:sz="0" w:space="0" w:color="auto"/>
            <w:bottom w:val="none" w:sz="0" w:space="0" w:color="auto"/>
            <w:right w:val="none" w:sz="0" w:space="0" w:color="auto"/>
          </w:divBdr>
        </w:div>
        <w:div w:id="1014502232">
          <w:marLeft w:val="480"/>
          <w:marRight w:val="0"/>
          <w:marTop w:val="0"/>
          <w:marBottom w:val="0"/>
          <w:divBdr>
            <w:top w:val="none" w:sz="0" w:space="0" w:color="auto"/>
            <w:left w:val="none" w:sz="0" w:space="0" w:color="auto"/>
            <w:bottom w:val="none" w:sz="0" w:space="0" w:color="auto"/>
            <w:right w:val="none" w:sz="0" w:space="0" w:color="auto"/>
          </w:divBdr>
        </w:div>
        <w:div w:id="698628666">
          <w:marLeft w:val="480"/>
          <w:marRight w:val="0"/>
          <w:marTop w:val="0"/>
          <w:marBottom w:val="0"/>
          <w:divBdr>
            <w:top w:val="none" w:sz="0" w:space="0" w:color="auto"/>
            <w:left w:val="none" w:sz="0" w:space="0" w:color="auto"/>
            <w:bottom w:val="none" w:sz="0" w:space="0" w:color="auto"/>
            <w:right w:val="none" w:sz="0" w:space="0" w:color="auto"/>
          </w:divBdr>
        </w:div>
        <w:div w:id="1425419017">
          <w:marLeft w:val="480"/>
          <w:marRight w:val="0"/>
          <w:marTop w:val="0"/>
          <w:marBottom w:val="0"/>
          <w:divBdr>
            <w:top w:val="none" w:sz="0" w:space="0" w:color="auto"/>
            <w:left w:val="none" w:sz="0" w:space="0" w:color="auto"/>
            <w:bottom w:val="none" w:sz="0" w:space="0" w:color="auto"/>
            <w:right w:val="none" w:sz="0" w:space="0" w:color="auto"/>
          </w:divBdr>
        </w:div>
        <w:div w:id="2052993411">
          <w:marLeft w:val="480"/>
          <w:marRight w:val="0"/>
          <w:marTop w:val="0"/>
          <w:marBottom w:val="0"/>
          <w:divBdr>
            <w:top w:val="none" w:sz="0" w:space="0" w:color="auto"/>
            <w:left w:val="none" w:sz="0" w:space="0" w:color="auto"/>
            <w:bottom w:val="none" w:sz="0" w:space="0" w:color="auto"/>
            <w:right w:val="none" w:sz="0" w:space="0" w:color="auto"/>
          </w:divBdr>
        </w:div>
        <w:div w:id="362679523">
          <w:marLeft w:val="480"/>
          <w:marRight w:val="0"/>
          <w:marTop w:val="0"/>
          <w:marBottom w:val="0"/>
          <w:divBdr>
            <w:top w:val="none" w:sz="0" w:space="0" w:color="auto"/>
            <w:left w:val="none" w:sz="0" w:space="0" w:color="auto"/>
            <w:bottom w:val="none" w:sz="0" w:space="0" w:color="auto"/>
            <w:right w:val="none" w:sz="0" w:space="0" w:color="auto"/>
          </w:divBdr>
        </w:div>
        <w:div w:id="1986540733">
          <w:marLeft w:val="480"/>
          <w:marRight w:val="0"/>
          <w:marTop w:val="0"/>
          <w:marBottom w:val="0"/>
          <w:divBdr>
            <w:top w:val="none" w:sz="0" w:space="0" w:color="auto"/>
            <w:left w:val="none" w:sz="0" w:space="0" w:color="auto"/>
            <w:bottom w:val="none" w:sz="0" w:space="0" w:color="auto"/>
            <w:right w:val="none" w:sz="0" w:space="0" w:color="auto"/>
          </w:divBdr>
        </w:div>
      </w:divsChild>
    </w:div>
    <w:div w:id="1377269298">
      <w:bodyDiv w:val="1"/>
      <w:marLeft w:val="0"/>
      <w:marRight w:val="0"/>
      <w:marTop w:val="0"/>
      <w:marBottom w:val="0"/>
      <w:divBdr>
        <w:top w:val="none" w:sz="0" w:space="0" w:color="auto"/>
        <w:left w:val="none" w:sz="0" w:space="0" w:color="auto"/>
        <w:bottom w:val="none" w:sz="0" w:space="0" w:color="auto"/>
        <w:right w:val="none" w:sz="0" w:space="0" w:color="auto"/>
      </w:divBdr>
      <w:divsChild>
        <w:div w:id="1093628975">
          <w:marLeft w:val="480"/>
          <w:marRight w:val="0"/>
          <w:marTop w:val="0"/>
          <w:marBottom w:val="0"/>
          <w:divBdr>
            <w:top w:val="none" w:sz="0" w:space="0" w:color="auto"/>
            <w:left w:val="none" w:sz="0" w:space="0" w:color="auto"/>
            <w:bottom w:val="none" w:sz="0" w:space="0" w:color="auto"/>
            <w:right w:val="none" w:sz="0" w:space="0" w:color="auto"/>
          </w:divBdr>
        </w:div>
        <w:div w:id="1813592568">
          <w:marLeft w:val="480"/>
          <w:marRight w:val="0"/>
          <w:marTop w:val="0"/>
          <w:marBottom w:val="0"/>
          <w:divBdr>
            <w:top w:val="none" w:sz="0" w:space="0" w:color="auto"/>
            <w:left w:val="none" w:sz="0" w:space="0" w:color="auto"/>
            <w:bottom w:val="none" w:sz="0" w:space="0" w:color="auto"/>
            <w:right w:val="none" w:sz="0" w:space="0" w:color="auto"/>
          </w:divBdr>
        </w:div>
        <w:div w:id="1900969464">
          <w:marLeft w:val="480"/>
          <w:marRight w:val="0"/>
          <w:marTop w:val="0"/>
          <w:marBottom w:val="0"/>
          <w:divBdr>
            <w:top w:val="none" w:sz="0" w:space="0" w:color="auto"/>
            <w:left w:val="none" w:sz="0" w:space="0" w:color="auto"/>
            <w:bottom w:val="none" w:sz="0" w:space="0" w:color="auto"/>
            <w:right w:val="none" w:sz="0" w:space="0" w:color="auto"/>
          </w:divBdr>
        </w:div>
        <w:div w:id="1159884957">
          <w:marLeft w:val="480"/>
          <w:marRight w:val="0"/>
          <w:marTop w:val="0"/>
          <w:marBottom w:val="0"/>
          <w:divBdr>
            <w:top w:val="none" w:sz="0" w:space="0" w:color="auto"/>
            <w:left w:val="none" w:sz="0" w:space="0" w:color="auto"/>
            <w:bottom w:val="none" w:sz="0" w:space="0" w:color="auto"/>
            <w:right w:val="none" w:sz="0" w:space="0" w:color="auto"/>
          </w:divBdr>
        </w:div>
        <w:div w:id="1790010421">
          <w:marLeft w:val="480"/>
          <w:marRight w:val="0"/>
          <w:marTop w:val="0"/>
          <w:marBottom w:val="0"/>
          <w:divBdr>
            <w:top w:val="none" w:sz="0" w:space="0" w:color="auto"/>
            <w:left w:val="none" w:sz="0" w:space="0" w:color="auto"/>
            <w:bottom w:val="none" w:sz="0" w:space="0" w:color="auto"/>
            <w:right w:val="none" w:sz="0" w:space="0" w:color="auto"/>
          </w:divBdr>
        </w:div>
        <w:div w:id="1793354699">
          <w:marLeft w:val="480"/>
          <w:marRight w:val="0"/>
          <w:marTop w:val="0"/>
          <w:marBottom w:val="0"/>
          <w:divBdr>
            <w:top w:val="none" w:sz="0" w:space="0" w:color="auto"/>
            <w:left w:val="none" w:sz="0" w:space="0" w:color="auto"/>
            <w:bottom w:val="none" w:sz="0" w:space="0" w:color="auto"/>
            <w:right w:val="none" w:sz="0" w:space="0" w:color="auto"/>
          </w:divBdr>
        </w:div>
        <w:div w:id="2141998423">
          <w:marLeft w:val="480"/>
          <w:marRight w:val="0"/>
          <w:marTop w:val="0"/>
          <w:marBottom w:val="0"/>
          <w:divBdr>
            <w:top w:val="none" w:sz="0" w:space="0" w:color="auto"/>
            <w:left w:val="none" w:sz="0" w:space="0" w:color="auto"/>
            <w:bottom w:val="none" w:sz="0" w:space="0" w:color="auto"/>
            <w:right w:val="none" w:sz="0" w:space="0" w:color="auto"/>
          </w:divBdr>
        </w:div>
        <w:div w:id="558440334">
          <w:marLeft w:val="480"/>
          <w:marRight w:val="0"/>
          <w:marTop w:val="0"/>
          <w:marBottom w:val="0"/>
          <w:divBdr>
            <w:top w:val="none" w:sz="0" w:space="0" w:color="auto"/>
            <w:left w:val="none" w:sz="0" w:space="0" w:color="auto"/>
            <w:bottom w:val="none" w:sz="0" w:space="0" w:color="auto"/>
            <w:right w:val="none" w:sz="0" w:space="0" w:color="auto"/>
          </w:divBdr>
        </w:div>
        <w:div w:id="553658606">
          <w:marLeft w:val="480"/>
          <w:marRight w:val="0"/>
          <w:marTop w:val="0"/>
          <w:marBottom w:val="0"/>
          <w:divBdr>
            <w:top w:val="none" w:sz="0" w:space="0" w:color="auto"/>
            <w:left w:val="none" w:sz="0" w:space="0" w:color="auto"/>
            <w:bottom w:val="none" w:sz="0" w:space="0" w:color="auto"/>
            <w:right w:val="none" w:sz="0" w:space="0" w:color="auto"/>
          </w:divBdr>
        </w:div>
        <w:div w:id="1371110313">
          <w:marLeft w:val="480"/>
          <w:marRight w:val="0"/>
          <w:marTop w:val="0"/>
          <w:marBottom w:val="0"/>
          <w:divBdr>
            <w:top w:val="none" w:sz="0" w:space="0" w:color="auto"/>
            <w:left w:val="none" w:sz="0" w:space="0" w:color="auto"/>
            <w:bottom w:val="none" w:sz="0" w:space="0" w:color="auto"/>
            <w:right w:val="none" w:sz="0" w:space="0" w:color="auto"/>
          </w:divBdr>
        </w:div>
        <w:div w:id="888033986">
          <w:marLeft w:val="480"/>
          <w:marRight w:val="0"/>
          <w:marTop w:val="0"/>
          <w:marBottom w:val="0"/>
          <w:divBdr>
            <w:top w:val="none" w:sz="0" w:space="0" w:color="auto"/>
            <w:left w:val="none" w:sz="0" w:space="0" w:color="auto"/>
            <w:bottom w:val="none" w:sz="0" w:space="0" w:color="auto"/>
            <w:right w:val="none" w:sz="0" w:space="0" w:color="auto"/>
          </w:divBdr>
        </w:div>
        <w:div w:id="2052682103">
          <w:marLeft w:val="480"/>
          <w:marRight w:val="0"/>
          <w:marTop w:val="0"/>
          <w:marBottom w:val="0"/>
          <w:divBdr>
            <w:top w:val="none" w:sz="0" w:space="0" w:color="auto"/>
            <w:left w:val="none" w:sz="0" w:space="0" w:color="auto"/>
            <w:bottom w:val="none" w:sz="0" w:space="0" w:color="auto"/>
            <w:right w:val="none" w:sz="0" w:space="0" w:color="auto"/>
          </w:divBdr>
        </w:div>
        <w:div w:id="273558601">
          <w:marLeft w:val="480"/>
          <w:marRight w:val="0"/>
          <w:marTop w:val="0"/>
          <w:marBottom w:val="0"/>
          <w:divBdr>
            <w:top w:val="none" w:sz="0" w:space="0" w:color="auto"/>
            <w:left w:val="none" w:sz="0" w:space="0" w:color="auto"/>
            <w:bottom w:val="none" w:sz="0" w:space="0" w:color="auto"/>
            <w:right w:val="none" w:sz="0" w:space="0" w:color="auto"/>
          </w:divBdr>
        </w:div>
        <w:div w:id="130708224">
          <w:marLeft w:val="480"/>
          <w:marRight w:val="0"/>
          <w:marTop w:val="0"/>
          <w:marBottom w:val="0"/>
          <w:divBdr>
            <w:top w:val="none" w:sz="0" w:space="0" w:color="auto"/>
            <w:left w:val="none" w:sz="0" w:space="0" w:color="auto"/>
            <w:bottom w:val="none" w:sz="0" w:space="0" w:color="auto"/>
            <w:right w:val="none" w:sz="0" w:space="0" w:color="auto"/>
          </w:divBdr>
        </w:div>
        <w:div w:id="1961377104">
          <w:marLeft w:val="480"/>
          <w:marRight w:val="0"/>
          <w:marTop w:val="0"/>
          <w:marBottom w:val="0"/>
          <w:divBdr>
            <w:top w:val="none" w:sz="0" w:space="0" w:color="auto"/>
            <w:left w:val="none" w:sz="0" w:space="0" w:color="auto"/>
            <w:bottom w:val="none" w:sz="0" w:space="0" w:color="auto"/>
            <w:right w:val="none" w:sz="0" w:space="0" w:color="auto"/>
          </w:divBdr>
        </w:div>
        <w:div w:id="1253583870">
          <w:marLeft w:val="480"/>
          <w:marRight w:val="0"/>
          <w:marTop w:val="0"/>
          <w:marBottom w:val="0"/>
          <w:divBdr>
            <w:top w:val="none" w:sz="0" w:space="0" w:color="auto"/>
            <w:left w:val="none" w:sz="0" w:space="0" w:color="auto"/>
            <w:bottom w:val="none" w:sz="0" w:space="0" w:color="auto"/>
            <w:right w:val="none" w:sz="0" w:space="0" w:color="auto"/>
          </w:divBdr>
        </w:div>
        <w:div w:id="1328168244">
          <w:marLeft w:val="480"/>
          <w:marRight w:val="0"/>
          <w:marTop w:val="0"/>
          <w:marBottom w:val="0"/>
          <w:divBdr>
            <w:top w:val="none" w:sz="0" w:space="0" w:color="auto"/>
            <w:left w:val="none" w:sz="0" w:space="0" w:color="auto"/>
            <w:bottom w:val="none" w:sz="0" w:space="0" w:color="auto"/>
            <w:right w:val="none" w:sz="0" w:space="0" w:color="auto"/>
          </w:divBdr>
        </w:div>
        <w:div w:id="404955452">
          <w:marLeft w:val="480"/>
          <w:marRight w:val="0"/>
          <w:marTop w:val="0"/>
          <w:marBottom w:val="0"/>
          <w:divBdr>
            <w:top w:val="none" w:sz="0" w:space="0" w:color="auto"/>
            <w:left w:val="none" w:sz="0" w:space="0" w:color="auto"/>
            <w:bottom w:val="none" w:sz="0" w:space="0" w:color="auto"/>
            <w:right w:val="none" w:sz="0" w:space="0" w:color="auto"/>
          </w:divBdr>
        </w:div>
        <w:div w:id="2143232545">
          <w:marLeft w:val="480"/>
          <w:marRight w:val="0"/>
          <w:marTop w:val="0"/>
          <w:marBottom w:val="0"/>
          <w:divBdr>
            <w:top w:val="none" w:sz="0" w:space="0" w:color="auto"/>
            <w:left w:val="none" w:sz="0" w:space="0" w:color="auto"/>
            <w:bottom w:val="none" w:sz="0" w:space="0" w:color="auto"/>
            <w:right w:val="none" w:sz="0" w:space="0" w:color="auto"/>
          </w:divBdr>
        </w:div>
      </w:divsChild>
    </w:div>
    <w:div w:id="1381519948">
      <w:bodyDiv w:val="1"/>
      <w:marLeft w:val="0"/>
      <w:marRight w:val="0"/>
      <w:marTop w:val="0"/>
      <w:marBottom w:val="0"/>
      <w:divBdr>
        <w:top w:val="none" w:sz="0" w:space="0" w:color="auto"/>
        <w:left w:val="none" w:sz="0" w:space="0" w:color="auto"/>
        <w:bottom w:val="none" w:sz="0" w:space="0" w:color="auto"/>
        <w:right w:val="none" w:sz="0" w:space="0" w:color="auto"/>
      </w:divBdr>
    </w:div>
    <w:div w:id="1395196743">
      <w:bodyDiv w:val="1"/>
      <w:marLeft w:val="0"/>
      <w:marRight w:val="0"/>
      <w:marTop w:val="0"/>
      <w:marBottom w:val="0"/>
      <w:divBdr>
        <w:top w:val="none" w:sz="0" w:space="0" w:color="auto"/>
        <w:left w:val="none" w:sz="0" w:space="0" w:color="auto"/>
        <w:bottom w:val="none" w:sz="0" w:space="0" w:color="auto"/>
        <w:right w:val="none" w:sz="0" w:space="0" w:color="auto"/>
      </w:divBdr>
    </w:div>
    <w:div w:id="1395854095">
      <w:bodyDiv w:val="1"/>
      <w:marLeft w:val="0"/>
      <w:marRight w:val="0"/>
      <w:marTop w:val="0"/>
      <w:marBottom w:val="0"/>
      <w:divBdr>
        <w:top w:val="none" w:sz="0" w:space="0" w:color="auto"/>
        <w:left w:val="none" w:sz="0" w:space="0" w:color="auto"/>
        <w:bottom w:val="none" w:sz="0" w:space="0" w:color="auto"/>
        <w:right w:val="none" w:sz="0" w:space="0" w:color="auto"/>
      </w:divBdr>
    </w:div>
    <w:div w:id="1396514388">
      <w:bodyDiv w:val="1"/>
      <w:marLeft w:val="0"/>
      <w:marRight w:val="0"/>
      <w:marTop w:val="0"/>
      <w:marBottom w:val="0"/>
      <w:divBdr>
        <w:top w:val="none" w:sz="0" w:space="0" w:color="auto"/>
        <w:left w:val="none" w:sz="0" w:space="0" w:color="auto"/>
        <w:bottom w:val="none" w:sz="0" w:space="0" w:color="auto"/>
        <w:right w:val="none" w:sz="0" w:space="0" w:color="auto"/>
      </w:divBdr>
      <w:divsChild>
        <w:div w:id="597521843">
          <w:marLeft w:val="480"/>
          <w:marRight w:val="0"/>
          <w:marTop w:val="0"/>
          <w:marBottom w:val="0"/>
          <w:divBdr>
            <w:top w:val="none" w:sz="0" w:space="0" w:color="auto"/>
            <w:left w:val="none" w:sz="0" w:space="0" w:color="auto"/>
            <w:bottom w:val="none" w:sz="0" w:space="0" w:color="auto"/>
            <w:right w:val="none" w:sz="0" w:space="0" w:color="auto"/>
          </w:divBdr>
        </w:div>
        <w:div w:id="2002350691">
          <w:marLeft w:val="480"/>
          <w:marRight w:val="0"/>
          <w:marTop w:val="0"/>
          <w:marBottom w:val="0"/>
          <w:divBdr>
            <w:top w:val="none" w:sz="0" w:space="0" w:color="auto"/>
            <w:left w:val="none" w:sz="0" w:space="0" w:color="auto"/>
            <w:bottom w:val="none" w:sz="0" w:space="0" w:color="auto"/>
            <w:right w:val="none" w:sz="0" w:space="0" w:color="auto"/>
          </w:divBdr>
        </w:div>
        <w:div w:id="1949651841">
          <w:marLeft w:val="480"/>
          <w:marRight w:val="0"/>
          <w:marTop w:val="0"/>
          <w:marBottom w:val="0"/>
          <w:divBdr>
            <w:top w:val="none" w:sz="0" w:space="0" w:color="auto"/>
            <w:left w:val="none" w:sz="0" w:space="0" w:color="auto"/>
            <w:bottom w:val="none" w:sz="0" w:space="0" w:color="auto"/>
            <w:right w:val="none" w:sz="0" w:space="0" w:color="auto"/>
          </w:divBdr>
        </w:div>
        <w:div w:id="761337486">
          <w:marLeft w:val="480"/>
          <w:marRight w:val="0"/>
          <w:marTop w:val="0"/>
          <w:marBottom w:val="0"/>
          <w:divBdr>
            <w:top w:val="none" w:sz="0" w:space="0" w:color="auto"/>
            <w:left w:val="none" w:sz="0" w:space="0" w:color="auto"/>
            <w:bottom w:val="none" w:sz="0" w:space="0" w:color="auto"/>
            <w:right w:val="none" w:sz="0" w:space="0" w:color="auto"/>
          </w:divBdr>
        </w:div>
        <w:div w:id="1477799374">
          <w:marLeft w:val="480"/>
          <w:marRight w:val="0"/>
          <w:marTop w:val="0"/>
          <w:marBottom w:val="0"/>
          <w:divBdr>
            <w:top w:val="none" w:sz="0" w:space="0" w:color="auto"/>
            <w:left w:val="none" w:sz="0" w:space="0" w:color="auto"/>
            <w:bottom w:val="none" w:sz="0" w:space="0" w:color="auto"/>
            <w:right w:val="none" w:sz="0" w:space="0" w:color="auto"/>
          </w:divBdr>
        </w:div>
        <w:div w:id="575827728">
          <w:marLeft w:val="480"/>
          <w:marRight w:val="0"/>
          <w:marTop w:val="0"/>
          <w:marBottom w:val="0"/>
          <w:divBdr>
            <w:top w:val="none" w:sz="0" w:space="0" w:color="auto"/>
            <w:left w:val="none" w:sz="0" w:space="0" w:color="auto"/>
            <w:bottom w:val="none" w:sz="0" w:space="0" w:color="auto"/>
            <w:right w:val="none" w:sz="0" w:space="0" w:color="auto"/>
          </w:divBdr>
        </w:div>
        <w:div w:id="1430127982">
          <w:marLeft w:val="480"/>
          <w:marRight w:val="0"/>
          <w:marTop w:val="0"/>
          <w:marBottom w:val="0"/>
          <w:divBdr>
            <w:top w:val="none" w:sz="0" w:space="0" w:color="auto"/>
            <w:left w:val="none" w:sz="0" w:space="0" w:color="auto"/>
            <w:bottom w:val="none" w:sz="0" w:space="0" w:color="auto"/>
            <w:right w:val="none" w:sz="0" w:space="0" w:color="auto"/>
          </w:divBdr>
        </w:div>
        <w:div w:id="1509562102">
          <w:marLeft w:val="480"/>
          <w:marRight w:val="0"/>
          <w:marTop w:val="0"/>
          <w:marBottom w:val="0"/>
          <w:divBdr>
            <w:top w:val="none" w:sz="0" w:space="0" w:color="auto"/>
            <w:left w:val="none" w:sz="0" w:space="0" w:color="auto"/>
            <w:bottom w:val="none" w:sz="0" w:space="0" w:color="auto"/>
            <w:right w:val="none" w:sz="0" w:space="0" w:color="auto"/>
          </w:divBdr>
        </w:div>
        <w:div w:id="1713459069">
          <w:marLeft w:val="480"/>
          <w:marRight w:val="0"/>
          <w:marTop w:val="0"/>
          <w:marBottom w:val="0"/>
          <w:divBdr>
            <w:top w:val="none" w:sz="0" w:space="0" w:color="auto"/>
            <w:left w:val="none" w:sz="0" w:space="0" w:color="auto"/>
            <w:bottom w:val="none" w:sz="0" w:space="0" w:color="auto"/>
            <w:right w:val="none" w:sz="0" w:space="0" w:color="auto"/>
          </w:divBdr>
        </w:div>
        <w:div w:id="177156038">
          <w:marLeft w:val="480"/>
          <w:marRight w:val="0"/>
          <w:marTop w:val="0"/>
          <w:marBottom w:val="0"/>
          <w:divBdr>
            <w:top w:val="none" w:sz="0" w:space="0" w:color="auto"/>
            <w:left w:val="none" w:sz="0" w:space="0" w:color="auto"/>
            <w:bottom w:val="none" w:sz="0" w:space="0" w:color="auto"/>
            <w:right w:val="none" w:sz="0" w:space="0" w:color="auto"/>
          </w:divBdr>
        </w:div>
        <w:div w:id="1199666564">
          <w:marLeft w:val="480"/>
          <w:marRight w:val="0"/>
          <w:marTop w:val="0"/>
          <w:marBottom w:val="0"/>
          <w:divBdr>
            <w:top w:val="none" w:sz="0" w:space="0" w:color="auto"/>
            <w:left w:val="none" w:sz="0" w:space="0" w:color="auto"/>
            <w:bottom w:val="none" w:sz="0" w:space="0" w:color="auto"/>
            <w:right w:val="none" w:sz="0" w:space="0" w:color="auto"/>
          </w:divBdr>
        </w:div>
        <w:div w:id="51007925">
          <w:marLeft w:val="480"/>
          <w:marRight w:val="0"/>
          <w:marTop w:val="0"/>
          <w:marBottom w:val="0"/>
          <w:divBdr>
            <w:top w:val="none" w:sz="0" w:space="0" w:color="auto"/>
            <w:left w:val="none" w:sz="0" w:space="0" w:color="auto"/>
            <w:bottom w:val="none" w:sz="0" w:space="0" w:color="auto"/>
            <w:right w:val="none" w:sz="0" w:space="0" w:color="auto"/>
          </w:divBdr>
        </w:div>
        <w:div w:id="516505371">
          <w:marLeft w:val="480"/>
          <w:marRight w:val="0"/>
          <w:marTop w:val="0"/>
          <w:marBottom w:val="0"/>
          <w:divBdr>
            <w:top w:val="none" w:sz="0" w:space="0" w:color="auto"/>
            <w:left w:val="none" w:sz="0" w:space="0" w:color="auto"/>
            <w:bottom w:val="none" w:sz="0" w:space="0" w:color="auto"/>
            <w:right w:val="none" w:sz="0" w:space="0" w:color="auto"/>
          </w:divBdr>
        </w:div>
        <w:div w:id="7492139">
          <w:marLeft w:val="480"/>
          <w:marRight w:val="0"/>
          <w:marTop w:val="0"/>
          <w:marBottom w:val="0"/>
          <w:divBdr>
            <w:top w:val="none" w:sz="0" w:space="0" w:color="auto"/>
            <w:left w:val="none" w:sz="0" w:space="0" w:color="auto"/>
            <w:bottom w:val="none" w:sz="0" w:space="0" w:color="auto"/>
            <w:right w:val="none" w:sz="0" w:space="0" w:color="auto"/>
          </w:divBdr>
        </w:div>
        <w:div w:id="1290161384">
          <w:marLeft w:val="480"/>
          <w:marRight w:val="0"/>
          <w:marTop w:val="0"/>
          <w:marBottom w:val="0"/>
          <w:divBdr>
            <w:top w:val="none" w:sz="0" w:space="0" w:color="auto"/>
            <w:left w:val="none" w:sz="0" w:space="0" w:color="auto"/>
            <w:bottom w:val="none" w:sz="0" w:space="0" w:color="auto"/>
            <w:right w:val="none" w:sz="0" w:space="0" w:color="auto"/>
          </w:divBdr>
        </w:div>
        <w:div w:id="233587771">
          <w:marLeft w:val="480"/>
          <w:marRight w:val="0"/>
          <w:marTop w:val="0"/>
          <w:marBottom w:val="0"/>
          <w:divBdr>
            <w:top w:val="none" w:sz="0" w:space="0" w:color="auto"/>
            <w:left w:val="none" w:sz="0" w:space="0" w:color="auto"/>
            <w:bottom w:val="none" w:sz="0" w:space="0" w:color="auto"/>
            <w:right w:val="none" w:sz="0" w:space="0" w:color="auto"/>
          </w:divBdr>
        </w:div>
        <w:div w:id="417991997">
          <w:marLeft w:val="480"/>
          <w:marRight w:val="0"/>
          <w:marTop w:val="0"/>
          <w:marBottom w:val="0"/>
          <w:divBdr>
            <w:top w:val="none" w:sz="0" w:space="0" w:color="auto"/>
            <w:left w:val="none" w:sz="0" w:space="0" w:color="auto"/>
            <w:bottom w:val="none" w:sz="0" w:space="0" w:color="auto"/>
            <w:right w:val="none" w:sz="0" w:space="0" w:color="auto"/>
          </w:divBdr>
        </w:div>
        <w:div w:id="1690443786">
          <w:marLeft w:val="480"/>
          <w:marRight w:val="0"/>
          <w:marTop w:val="0"/>
          <w:marBottom w:val="0"/>
          <w:divBdr>
            <w:top w:val="none" w:sz="0" w:space="0" w:color="auto"/>
            <w:left w:val="none" w:sz="0" w:space="0" w:color="auto"/>
            <w:bottom w:val="none" w:sz="0" w:space="0" w:color="auto"/>
            <w:right w:val="none" w:sz="0" w:space="0" w:color="auto"/>
          </w:divBdr>
        </w:div>
        <w:div w:id="1030690286">
          <w:marLeft w:val="480"/>
          <w:marRight w:val="0"/>
          <w:marTop w:val="0"/>
          <w:marBottom w:val="0"/>
          <w:divBdr>
            <w:top w:val="none" w:sz="0" w:space="0" w:color="auto"/>
            <w:left w:val="none" w:sz="0" w:space="0" w:color="auto"/>
            <w:bottom w:val="none" w:sz="0" w:space="0" w:color="auto"/>
            <w:right w:val="none" w:sz="0" w:space="0" w:color="auto"/>
          </w:divBdr>
        </w:div>
      </w:divsChild>
    </w:div>
    <w:div w:id="1423528365">
      <w:bodyDiv w:val="1"/>
      <w:marLeft w:val="0"/>
      <w:marRight w:val="0"/>
      <w:marTop w:val="0"/>
      <w:marBottom w:val="0"/>
      <w:divBdr>
        <w:top w:val="none" w:sz="0" w:space="0" w:color="auto"/>
        <w:left w:val="none" w:sz="0" w:space="0" w:color="auto"/>
        <w:bottom w:val="none" w:sz="0" w:space="0" w:color="auto"/>
        <w:right w:val="none" w:sz="0" w:space="0" w:color="auto"/>
      </w:divBdr>
    </w:div>
    <w:div w:id="1427265548">
      <w:bodyDiv w:val="1"/>
      <w:marLeft w:val="0"/>
      <w:marRight w:val="0"/>
      <w:marTop w:val="0"/>
      <w:marBottom w:val="0"/>
      <w:divBdr>
        <w:top w:val="none" w:sz="0" w:space="0" w:color="auto"/>
        <w:left w:val="none" w:sz="0" w:space="0" w:color="auto"/>
        <w:bottom w:val="none" w:sz="0" w:space="0" w:color="auto"/>
        <w:right w:val="none" w:sz="0" w:space="0" w:color="auto"/>
      </w:divBdr>
      <w:divsChild>
        <w:div w:id="1638878816">
          <w:marLeft w:val="480"/>
          <w:marRight w:val="0"/>
          <w:marTop w:val="0"/>
          <w:marBottom w:val="0"/>
          <w:divBdr>
            <w:top w:val="none" w:sz="0" w:space="0" w:color="auto"/>
            <w:left w:val="none" w:sz="0" w:space="0" w:color="auto"/>
            <w:bottom w:val="none" w:sz="0" w:space="0" w:color="auto"/>
            <w:right w:val="none" w:sz="0" w:space="0" w:color="auto"/>
          </w:divBdr>
        </w:div>
        <w:div w:id="1222058936">
          <w:marLeft w:val="480"/>
          <w:marRight w:val="0"/>
          <w:marTop w:val="0"/>
          <w:marBottom w:val="0"/>
          <w:divBdr>
            <w:top w:val="none" w:sz="0" w:space="0" w:color="auto"/>
            <w:left w:val="none" w:sz="0" w:space="0" w:color="auto"/>
            <w:bottom w:val="none" w:sz="0" w:space="0" w:color="auto"/>
            <w:right w:val="none" w:sz="0" w:space="0" w:color="auto"/>
          </w:divBdr>
        </w:div>
        <w:div w:id="1636449284">
          <w:marLeft w:val="480"/>
          <w:marRight w:val="0"/>
          <w:marTop w:val="0"/>
          <w:marBottom w:val="0"/>
          <w:divBdr>
            <w:top w:val="none" w:sz="0" w:space="0" w:color="auto"/>
            <w:left w:val="none" w:sz="0" w:space="0" w:color="auto"/>
            <w:bottom w:val="none" w:sz="0" w:space="0" w:color="auto"/>
            <w:right w:val="none" w:sz="0" w:space="0" w:color="auto"/>
          </w:divBdr>
        </w:div>
        <w:div w:id="214969324">
          <w:marLeft w:val="480"/>
          <w:marRight w:val="0"/>
          <w:marTop w:val="0"/>
          <w:marBottom w:val="0"/>
          <w:divBdr>
            <w:top w:val="none" w:sz="0" w:space="0" w:color="auto"/>
            <w:left w:val="none" w:sz="0" w:space="0" w:color="auto"/>
            <w:bottom w:val="none" w:sz="0" w:space="0" w:color="auto"/>
            <w:right w:val="none" w:sz="0" w:space="0" w:color="auto"/>
          </w:divBdr>
        </w:div>
        <w:div w:id="291446925">
          <w:marLeft w:val="480"/>
          <w:marRight w:val="0"/>
          <w:marTop w:val="0"/>
          <w:marBottom w:val="0"/>
          <w:divBdr>
            <w:top w:val="none" w:sz="0" w:space="0" w:color="auto"/>
            <w:left w:val="none" w:sz="0" w:space="0" w:color="auto"/>
            <w:bottom w:val="none" w:sz="0" w:space="0" w:color="auto"/>
            <w:right w:val="none" w:sz="0" w:space="0" w:color="auto"/>
          </w:divBdr>
        </w:div>
        <w:div w:id="1186334425">
          <w:marLeft w:val="480"/>
          <w:marRight w:val="0"/>
          <w:marTop w:val="0"/>
          <w:marBottom w:val="0"/>
          <w:divBdr>
            <w:top w:val="none" w:sz="0" w:space="0" w:color="auto"/>
            <w:left w:val="none" w:sz="0" w:space="0" w:color="auto"/>
            <w:bottom w:val="none" w:sz="0" w:space="0" w:color="auto"/>
            <w:right w:val="none" w:sz="0" w:space="0" w:color="auto"/>
          </w:divBdr>
        </w:div>
        <w:div w:id="889610171">
          <w:marLeft w:val="480"/>
          <w:marRight w:val="0"/>
          <w:marTop w:val="0"/>
          <w:marBottom w:val="0"/>
          <w:divBdr>
            <w:top w:val="none" w:sz="0" w:space="0" w:color="auto"/>
            <w:left w:val="none" w:sz="0" w:space="0" w:color="auto"/>
            <w:bottom w:val="none" w:sz="0" w:space="0" w:color="auto"/>
            <w:right w:val="none" w:sz="0" w:space="0" w:color="auto"/>
          </w:divBdr>
        </w:div>
        <w:div w:id="616451568">
          <w:marLeft w:val="480"/>
          <w:marRight w:val="0"/>
          <w:marTop w:val="0"/>
          <w:marBottom w:val="0"/>
          <w:divBdr>
            <w:top w:val="none" w:sz="0" w:space="0" w:color="auto"/>
            <w:left w:val="none" w:sz="0" w:space="0" w:color="auto"/>
            <w:bottom w:val="none" w:sz="0" w:space="0" w:color="auto"/>
            <w:right w:val="none" w:sz="0" w:space="0" w:color="auto"/>
          </w:divBdr>
        </w:div>
        <w:div w:id="392048014">
          <w:marLeft w:val="480"/>
          <w:marRight w:val="0"/>
          <w:marTop w:val="0"/>
          <w:marBottom w:val="0"/>
          <w:divBdr>
            <w:top w:val="none" w:sz="0" w:space="0" w:color="auto"/>
            <w:left w:val="none" w:sz="0" w:space="0" w:color="auto"/>
            <w:bottom w:val="none" w:sz="0" w:space="0" w:color="auto"/>
            <w:right w:val="none" w:sz="0" w:space="0" w:color="auto"/>
          </w:divBdr>
        </w:div>
        <w:div w:id="934021210">
          <w:marLeft w:val="480"/>
          <w:marRight w:val="0"/>
          <w:marTop w:val="0"/>
          <w:marBottom w:val="0"/>
          <w:divBdr>
            <w:top w:val="none" w:sz="0" w:space="0" w:color="auto"/>
            <w:left w:val="none" w:sz="0" w:space="0" w:color="auto"/>
            <w:bottom w:val="none" w:sz="0" w:space="0" w:color="auto"/>
            <w:right w:val="none" w:sz="0" w:space="0" w:color="auto"/>
          </w:divBdr>
        </w:div>
        <w:div w:id="1677734413">
          <w:marLeft w:val="480"/>
          <w:marRight w:val="0"/>
          <w:marTop w:val="0"/>
          <w:marBottom w:val="0"/>
          <w:divBdr>
            <w:top w:val="none" w:sz="0" w:space="0" w:color="auto"/>
            <w:left w:val="none" w:sz="0" w:space="0" w:color="auto"/>
            <w:bottom w:val="none" w:sz="0" w:space="0" w:color="auto"/>
            <w:right w:val="none" w:sz="0" w:space="0" w:color="auto"/>
          </w:divBdr>
        </w:div>
        <w:div w:id="834803403">
          <w:marLeft w:val="480"/>
          <w:marRight w:val="0"/>
          <w:marTop w:val="0"/>
          <w:marBottom w:val="0"/>
          <w:divBdr>
            <w:top w:val="none" w:sz="0" w:space="0" w:color="auto"/>
            <w:left w:val="none" w:sz="0" w:space="0" w:color="auto"/>
            <w:bottom w:val="none" w:sz="0" w:space="0" w:color="auto"/>
            <w:right w:val="none" w:sz="0" w:space="0" w:color="auto"/>
          </w:divBdr>
        </w:div>
        <w:div w:id="1985893781">
          <w:marLeft w:val="480"/>
          <w:marRight w:val="0"/>
          <w:marTop w:val="0"/>
          <w:marBottom w:val="0"/>
          <w:divBdr>
            <w:top w:val="none" w:sz="0" w:space="0" w:color="auto"/>
            <w:left w:val="none" w:sz="0" w:space="0" w:color="auto"/>
            <w:bottom w:val="none" w:sz="0" w:space="0" w:color="auto"/>
            <w:right w:val="none" w:sz="0" w:space="0" w:color="auto"/>
          </w:divBdr>
        </w:div>
        <w:div w:id="1520847724">
          <w:marLeft w:val="480"/>
          <w:marRight w:val="0"/>
          <w:marTop w:val="0"/>
          <w:marBottom w:val="0"/>
          <w:divBdr>
            <w:top w:val="none" w:sz="0" w:space="0" w:color="auto"/>
            <w:left w:val="none" w:sz="0" w:space="0" w:color="auto"/>
            <w:bottom w:val="none" w:sz="0" w:space="0" w:color="auto"/>
            <w:right w:val="none" w:sz="0" w:space="0" w:color="auto"/>
          </w:divBdr>
        </w:div>
        <w:div w:id="215434717">
          <w:marLeft w:val="480"/>
          <w:marRight w:val="0"/>
          <w:marTop w:val="0"/>
          <w:marBottom w:val="0"/>
          <w:divBdr>
            <w:top w:val="none" w:sz="0" w:space="0" w:color="auto"/>
            <w:left w:val="none" w:sz="0" w:space="0" w:color="auto"/>
            <w:bottom w:val="none" w:sz="0" w:space="0" w:color="auto"/>
            <w:right w:val="none" w:sz="0" w:space="0" w:color="auto"/>
          </w:divBdr>
        </w:div>
        <w:div w:id="1366517898">
          <w:marLeft w:val="480"/>
          <w:marRight w:val="0"/>
          <w:marTop w:val="0"/>
          <w:marBottom w:val="0"/>
          <w:divBdr>
            <w:top w:val="none" w:sz="0" w:space="0" w:color="auto"/>
            <w:left w:val="none" w:sz="0" w:space="0" w:color="auto"/>
            <w:bottom w:val="none" w:sz="0" w:space="0" w:color="auto"/>
            <w:right w:val="none" w:sz="0" w:space="0" w:color="auto"/>
          </w:divBdr>
        </w:div>
        <w:div w:id="239216355">
          <w:marLeft w:val="480"/>
          <w:marRight w:val="0"/>
          <w:marTop w:val="0"/>
          <w:marBottom w:val="0"/>
          <w:divBdr>
            <w:top w:val="none" w:sz="0" w:space="0" w:color="auto"/>
            <w:left w:val="none" w:sz="0" w:space="0" w:color="auto"/>
            <w:bottom w:val="none" w:sz="0" w:space="0" w:color="auto"/>
            <w:right w:val="none" w:sz="0" w:space="0" w:color="auto"/>
          </w:divBdr>
        </w:div>
        <w:div w:id="1406101897">
          <w:marLeft w:val="480"/>
          <w:marRight w:val="0"/>
          <w:marTop w:val="0"/>
          <w:marBottom w:val="0"/>
          <w:divBdr>
            <w:top w:val="none" w:sz="0" w:space="0" w:color="auto"/>
            <w:left w:val="none" w:sz="0" w:space="0" w:color="auto"/>
            <w:bottom w:val="none" w:sz="0" w:space="0" w:color="auto"/>
            <w:right w:val="none" w:sz="0" w:space="0" w:color="auto"/>
          </w:divBdr>
        </w:div>
      </w:divsChild>
    </w:div>
    <w:div w:id="1439062944">
      <w:bodyDiv w:val="1"/>
      <w:marLeft w:val="0"/>
      <w:marRight w:val="0"/>
      <w:marTop w:val="0"/>
      <w:marBottom w:val="0"/>
      <w:divBdr>
        <w:top w:val="none" w:sz="0" w:space="0" w:color="auto"/>
        <w:left w:val="none" w:sz="0" w:space="0" w:color="auto"/>
        <w:bottom w:val="none" w:sz="0" w:space="0" w:color="auto"/>
        <w:right w:val="none" w:sz="0" w:space="0" w:color="auto"/>
      </w:divBdr>
    </w:div>
    <w:div w:id="1446465804">
      <w:bodyDiv w:val="1"/>
      <w:marLeft w:val="0"/>
      <w:marRight w:val="0"/>
      <w:marTop w:val="0"/>
      <w:marBottom w:val="0"/>
      <w:divBdr>
        <w:top w:val="none" w:sz="0" w:space="0" w:color="auto"/>
        <w:left w:val="none" w:sz="0" w:space="0" w:color="auto"/>
        <w:bottom w:val="none" w:sz="0" w:space="0" w:color="auto"/>
        <w:right w:val="none" w:sz="0" w:space="0" w:color="auto"/>
      </w:divBdr>
    </w:div>
    <w:div w:id="1460032450">
      <w:bodyDiv w:val="1"/>
      <w:marLeft w:val="0"/>
      <w:marRight w:val="0"/>
      <w:marTop w:val="0"/>
      <w:marBottom w:val="0"/>
      <w:divBdr>
        <w:top w:val="none" w:sz="0" w:space="0" w:color="auto"/>
        <w:left w:val="none" w:sz="0" w:space="0" w:color="auto"/>
        <w:bottom w:val="none" w:sz="0" w:space="0" w:color="auto"/>
        <w:right w:val="none" w:sz="0" w:space="0" w:color="auto"/>
      </w:divBdr>
      <w:divsChild>
        <w:div w:id="2056419702">
          <w:marLeft w:val="480"/>
          <w:marRight w:val="0"/>
          <w:marTop w:val="0"/>
          <w:marBottom w:val="0"/>
          <w:divBdr>
            <w:top w:val="none" w:sz="0" w:space="0" w:color="auto"/>
            <w:left w:val="none" w:sz="0" w:space="0" w:color="auto"/>
            <w:bottom w:val="none" w:sz="0" w:space="0" w:color="auto"/>
            <w:right w:val="none" w:sz="0" w:space="0" w:color="auto"/>
          </w:divBdr>
        </w:div>
        <w:div w:id="1304964370">
          <w:marLeft w:val="480"/>
          <w:marRight w:val="0"/>
          <w:marTop w:val="0"/>
          <w:marBottom w:val="0"/>
          <w:divBdr>
            <w:top w:val="none" w:sz="0" w:space="0" w:color="auto"/>
            <w:left w:val="none" w:sz="0" w:space="0" w:color="auto"/>
            <w:bottom w:val="none" w:sz="0" w:space="0" w:color="auto"/>
            <w:right w:val="none" w:sz="0" w:space="0" w:color="auto"/>
          </w:divBdr>
        </w:div>
        <w:div w:id="805010901">
          <w:marLeft w:val="480"/>
          <w:marRight w:val="0"/>
          <w:marTop w:val="0"/>
          <w:marBottom w:val="0"/>
          <w:divBdr>
            <w:top w:val="none" w:sz="0" w:space="0" w:color="auto"/>
            <w:left w:val="none" w:sz="0" w:space="0" w:color="auto"/>
            <w:bottom w:val="none" w:sz="0" w:space="0" w:color="auto"/>
            <w:right w:val="none" w:sz="0" w:space="0" w:color="auto"/>
          </w:divBdr>
        </w:div>
        <w:div w:id="152333910">
          <w:marLeft w:val="480"/>
          <w:marRight w:val="0"/>
          <w:marTop w:val="0"/>
          <w:marBottom w:val="0"/>
          <w:divBdr>
            <w:top w:val="none" w:sz="0" w:space="0" w:color="auto"/>
            <w:left w:val="none" w:sz="0" w:space="0" w:color="auto"/>
            <w:bottom w:val="none" w:sz="0" w:space="0" w:color="auto"/>
            <w:right w:val="none" w:sz="0" w:space="0" w:color="auto"/>
          </w:divBdr>
        </w:div>
        <w:div w:id="78261316">
          <w:marLeft w:val="480"/>
          <w:marRight w:val="0"/>
          <w:marTop w:val="0"/>
          <w:marBottom w:val="0"/>
          <w:divBdr>
            <w:top w:val="none" w:sz="0" w:space="0" w:color="auto"/>
            <w:left w:val="none" w:sz="0" w:space="0" w:color="auto"/>
            <w:bottom w:val="none" w:sz="0" w:space="0" w:color="auto"/>
            <w:right w:val="none" w:sz="0" w:space="0" w:color="auto"/>
          </w:divBdr>
        </w:div>
        <w:div w:id="880048394">
          <w:marLeft w:val="480"/>
          <w:marRight w:val="0"/>
          <w:marTop w:val="0"/>
          <w:marBottom w:val="0"/>
          <w:divBdr>
            <w:top w:val="none" w:sz="0" w:space="0" w:color="auto"/>
            <w:left w:val="none" w:sz="0" w:space="0" w:color="auto"/>
            <w:bottom w:val="none" w:sz="0" w:space="0" w:color="auto"/>
            <w:right w:val="none" w:sz="0" w:space="0" w:color="auto"/>
          </w:divBdr>
        </w:div>
        <w:div w:id="461192612">
          <w:marLeft w:val="480"/>
          <w:marRight w:val="0"/>
          <w:marTop w:val="0"/>
          <w:marBottom w:val="0"/>
          <w:divBdr>
            <w:top w:val="none" w:sz="0" w:space="0" w:color="auto"/>
            <w:left w:val="none" w:sz="0" w:space="0" w:color="auto"/>
            <w:bottom w:val="none" w:sz="0" w:space="0" w:color="auto"/>
            <w:right w:val="none" w:sz="0" w:space="0" w:color="auto"/>
          </w:divBdr>
        </w:div>
        <w:div w:id="1432896453">
          <w:marLeft w:val="480"/>
          <w:marRight w:val="0"/>
          <w:marTop w:val="0"/>
          <w:marBottom w:val="0"/>
          <w:divBdr>
            <w:top w:val="none" w:sz="0" w:space="0" w:color="auto"/>
            <w:left w:val="none" w:sz="0" w:space="0" w:color="auto"/>
            <w:bottom w:val="none" w:sz="0" w:space="0" w:color="auto"/>
            <w:right w:val="none" w:sz="0" w:space="0" w:color="auto"/>
          </w:divBdr>
        </w:div>
        <w:div w:id="1738091421">
          <w:marLeft w:val="480"/>
          <w:marRight w:val="0"/>
          <w:marTop w:val="0"/>
          <w:marBottom w:val="0"/>
          <w:divBdr>
            <w:top w:val="none" w:sz="0" w:space="0" w:color="auto"/>
            <w:left w:val="none" w:sz="0" w:space="0" w:color="auto"/>
            <w:bottom w:val="none" w:sz="0" w:space="0" w:color="auto"/>
            <w:right w:val="none" w:sz="0" w:space="0" w:color="auto"/>
          </w:divBdr>
        </w:div>
        <w:div w:id="1269580536">
          <w:marLeft w:val="480"/>
          <w:marRight w:val="0"/>
          <w:marTop w:val="0"/>
          <w:marBottom w:val="0"/>
          <w:divBdr>
            <w:top w:val="none" w:sz="0" w:space="0" w:color="auto"/>
            <w:left w:val="none" w:sz="0" w:space="0" w:color="auto"/>
            <w:bottom w:val="none" w:sz="0" w:space="0" w:color="auto"/>
            <w:right w:val="none" w:sz="0" w:space="0" w:color="auto"/>
          </w:divBdr>
        </w:div>
        <w:div w:id="1214660067">
          <w:marLeft w:val="480"/>
          <w:marRight w:val="0"/>
          <w:marTop w:val="0"/>
          <w:marBottom w:val="0"/>
          <w:divBdr>
            <w:top w:val="none" w:sz="0" w:space="0" w:color="auto"/>
            <w:left w:val="none" w:sz="0" w:space="0" w:color="auto"/>
            <w:bottom w:val="none" w:sz="0" w:space="0" w:color="auto"/>
            <w:right w:val="none" w:sz="0" w:space="0" w:color="auto"/>
          </w:divBdr>
        </w:div>
        <w:div w:id="1129861734">
          <w:marLeft w:val="480"/>
          <w:marRight w:val="0"/>
          <w:marTop w:val="0"/>
          <w:marBottom w:val="0"/>
          <w:divBdr>
            <w:top w:val="none" w:sz="0" w:space="0" w:color="auto"/>
            <w:left w:val="none" w:sz="0" w:space="0" w:color="auto"/>
            <w:bottom w:val="none" w:sz="0" w:space="0" w:color="auto"/>
            <w:right w:val="none" w:sz="0" w:space="0" w:color="auto"/>
          </w:divBdr>
        </w:div>
        <w:div w:id="631327469">
          <w:marLeft w:val="480"/>
          <w:marRight w:val="0"/>
          <w:marTop w:val="0"/>
          <w:marBottom w:val="0"/>
          <w:divBdr>
            <w:top w:val="none" w:sz="0" w:space="0" w:color="auto"/>
            <w:left w:val="none" w:sz="0" w:space="0" w:color="auto"/>
            <w:bottom w:val="none" w:sz="0" w:space="0" w:color="auto"/>
            <w:right w:val="none" w:sz="0" w:space="0" w:color="auto"/>
          </w:divBdr>
        </w:div>
        <w:div w:id="360739185">
          <w:marLeft w:val="480"/>
          <w:marRight w:val="0"/>
          <w:marTop w:val="0"/>
          <w:marBottom w:val="0"/>
          <w:divBdr>
            <w:top w:val="none" w:sz="0" w:space="0" w:color="auto"/>
            <w:left w:val="none" w:sz="0" w:space="0" w:color="auto"/>
            <w:bottom w:val="none" w:sz="0" w:space="0" w:color="auto"/>
            <w:right w:val="none" w:sz="0" w:space="0" w:color="auto"/>
          </w:divBdr>
        </w:div>
        <w:div w:id="704331299">
          <w:marLeft w:val="480"/>
          <w:marRight w:val="0"/>
          <w:marTop w:val="0"/>
          <w:marBottom w:val="0"/>
          <w:divBdr>
            <w:top w:val="none" w:sz="0" w:space="0" w:color="auto"/>
            <w:left w:val="none" w:sz="0" w:space="0" w:color="auto"/>
            <w:bottom w:val="none" w:sz="0" w:space="0" w:color="auto"/>
            <w:right w:val="none" w:sz="0" w:space="0" w:color="auto"/>
          </w:divBdr>
        </w:div>
      </w:divsChild>
    </w:div>
    <w:div w:id="1471628366">
      <w:bodyDiv w:val="1"/>
      <w:marLeft w:val="0"/>
      <w:marRight w:val="0"/>
      <w:marTop w:val="0"/>
      <w:marBottom w:val="0"/>
      <w:divBdr>
        <w:top w:val="none" w:sz="0" w:space="0" w:color="auto"/>
        <w:left w:val="none" w:sz="0" w:space="0" w:color="auto"/>
        <w:bottom w:val="none" w:sz="0" w:space="0" w:color="auto"/>
        <w:right w:val="none" w:sz="0" w:space="0" w:color="auto"/>
      </w:divBdr>
      <w:divsChild>
        <w:div w:id="1690176887">
          <w:marLeft w:val="480"/>
          <w:marRight w:val="0"/>
          <w:marTop w:val="0"/>
          <w:marBottom w:val="0"/>
          <w:divBdr>
            <w:top w:val="none" w:sz="0" w:space="0" w:color="auto"/>
            <w:left w:val="none" w:sz="0" w:space="0" w:color="auto"/>
            <w:bottom w:val="none" w:sz="0" w:space="0" w:color="auto"/>
            <w:right w:val="none" w:sz="0" w:space="0" w:color="auto"/>
          </w:divBdr>
        </w:div>
        <w:div w:id="458451228">
          <w:marLeft w:val="480"/>
          <w:marRight w:val="0"/>
          <w:marTop w:val="0"/>
          <w:marBottom w:val="0"/>
          <w:divBdr>
            <w:top w:val="none" w:sz="0" w:space="0" w:color="auto"/>
            <w:left w:val="none" w:sz="0" w:space="0" w:color="auto"/>
            <w:bottom w:val="none" w:sz="0" w:space="0" w:color="auto"/>
            <w:right w:val="none" w:sz="0" w:space="0" w:color="auto"/>
          </w:divBdr>
        </w:div>
        <w:div w:id="41370020">
          <w:marLeft w:val="480"/>
          <w:marRight w:val="0"/>
          <w:marTop w:val="0"/>
          <w:marBottom w:val="0"/>
          <w:divBdr>
            <w:top w:val="none" w:sz="0" w:space="0" w:color="auto"/>
            <w:left w:val="none" w:sz="0" w:space="0" w:color="auto"/>
            <w:bottom w:val="none" w:sz="0" w:space="0" w:color="auto"/>
            <w:right w:val="none" w:sz="0" w:space="0" w:color="auto"/>
          </w:divBdr>
        </w:div>
        <w:div w:id="1348211723">
          <w:marLeft w:val="480"/>
          <w:marRight w:val="0"/>
          <w:marTop w:val="0"/>
          <w:marBottom w:val="0"/>
          <w:divBdr>
            <w:top w:val="none" w:sz="0" w:space="0" w:color="auto"/>
            <w:left w:val="none" w:sz="0" w:space="0" w:color="auto"/>
            <w:bottom w:val="none" w:sz="0" w:space="0" w:color="auto"/>
            <w:right w:val="none" w:sz="0" w:space="0" w:color="auto"/>
          </w:divBdr>
        </w:div>
        <w:div w:id="150366158">
          <w:marLeft w:val="480"/>
          <w:marRight w:val="0"/>
          <w:marTop w:val="0"/>
          <w:marBottom w:val="0"/>
          <w:divBdr>
            <w:top w:val="none" w:sz="0" w:space="0" w:color="auto"/>
            <w:left w:val="none" w:sz="0" w:space="0" w:color="auto"/>
            <w:bottom w:val="none" w:sz="0" w:space="0" w:color="auto"/>
            <w:right w:val="none" w:sz="0" w:space="0" w:color="auto"/>
          </w:divBdr>
        </w:div>
        <w:div w:id="860734">
          <w:marLeft w:val="480"/>
          <w:marRight w:val="0"/>
          <w:marTop w:val="0"/>
          <w:marBottom w:val="0"/>
          <w:divBdr>
            <w:top w:val="none" w:sz="0" w:space="0" w:color="auto"/>
            <w:left w:val="none" w:sz="0" w:space="0" w:color="auto"/>
            <w:bottom w:val="none" w:sz="0" w:space="0" w:color="auto"/>
            <w:right w:val="none" w:sz="0" w:space="0" w:color="auto"/>
          </w:divBdr>
        </w:div>
        <w:div w:id="902831646">
          <w:marLeft w:val="480"/>
          <w:marRight w:val="0"/>
          <w:marTop w:val="0"/>
          <w:marBottom w:val="0"/>
          <w:divBdr>
            <w:top w:val="none" w:sz="0" w:space="0" w:color="auto"/>
            <w:left w:val="none" w:sz="0" w:space="0" w:color="auto"/>
            <w:bottom w:val="none" w:sz="0" w:space="0" w:color="auto"/>
            <w:right w:val="none" w:sz="0" w:space="0" w:color="auto"/>
          </w:divBdr>
        </w:div>
        <w:div w:id="1690329101">
          <w:marLeft w:val="480"/>
          <w:marRight w:val="0"/>
          <w:marTop w:val="0"/>
          <w:marBottom w:val="0"/>
          <w:divBdr>
            <w:top w:val="none" w:sz="0" w:space="0" w:color="auto"/>
            <w:left w:val="none" w:sz="0" w:space="0" w:color="auto"/>
            <w:bottom w:val="none" w:sz="0" w:space="0" w:color="auto"/>
            <w:right w:val="none" w:sz="0" w:space="0" w:color="auto"/>
          </w:divBdr>
        </w:div>
        <w:div w:id="1936478243">
          <w:marLeft w:val="480"/>
          <w:marRight w:val="0"/>
          <w:marTop w:val="0"/>
          <w:marBottom w:val="0"/>
          <w:divBdr>
            <w:top w:val="none" w:sz="0" w:space="0" w:color="auto"/>
            <w:left w:val="none" w:sz="0" w:space="0" w:color="auto"/>
            <w:bottom w:val="none" w:sz="0" w:space="0" w:color="auto"/>
            <w:right w:val="none" w:sz="0" w:space="0" w:color="auto"/>
          </w:divBdr>
        </w:div>
        <w:div w:id="1852182381">
          <w:marLeft w:val="480"/>
          <w:marRight w:val="0"/>
          <w:marTop w:val="0"/>
          <w:marBottom w:val="0"/>
          <w:divBdr>
            <w:top w:val="none" w:sz="0" w:space="0" w:color="auto"/>
            <w:left w:val="none" w:sz="0" w:space="0" w:color="auto"/>
            <w:bottom w:val="none" w:sz="0" w:space="0" w:color="auto"/>
            <w:right w:val="none" w:sz="0" w:space="0" w:color="auto"/>
          </w:divBdr>
        </w:div>
        <w:div w:id="1628971356">
          <w:marLeft w:val="480"/>
          <w:marRight w:val="0"/>
          <w:marTop w:val="0"/>
          <w:marBottom w:val="0"/>
          <w:divBdr>
            <w:top w:val="none" w:sz="0" w:space="0" w:color="auto"/>
            <w:left w:val="none" w:sz="0" w:space="0" w:color="auto"/>
            <w:bottom w:val="none" w:sz="0" w:space="0" w:color="auto"/>
            <w:right w:val="none" w:sz="0" w:space="0" w:color="auto"/>
          </w:divBdr>
        </w:div>
        <w:div w:id="1460033477">
          <w:marLeft w:val="480"/>
          <w:marRight w:val="0"/>
          <w:marTop w:val="0"/>
          <w:marBottom w:val="0"/>
          <w:divBdr>
            <w:top w:val="none" w:sz="0" w:space="0" w:color="auto"/>
            <w:left w:val="none" w:sz="0" w:space="0" w:color="auto"/>
            <w:bottom w:val="none" w:sz="0" w:space="0" w:color="auto"/>
            <w:right w:val="none" w:sz="0" w:space="0" w:color="auto"/>
          </w:divBdr>
        </w:div>
        <w:div w:id="1142775948">
          <w:marLeft w:val="480"/>
          <w:marRight w:val="0"/>
          <w:marTop w:val="0"/>
          <w:marBottom w:val="0"/>
          <w:divBdr>
            <w:top w:val="none" w:sz="0" w:space="0" w:color="auto"/>
            <w:left w:val="none" w:sz="0" w:space="0" w:color="auto"/>
            <w:bottom w:val="none" w:sz="0" w:space="0" w:color="auto"/>
            <w:right w:val="none" w:sz="0" w:space="0" w:color="auto"/>
          </w:divBdr>
        </w:div>
        <w:div w:id="1984775783">
          <w:marLeft w:val="480"/>
          <w:marRight w:val="0"/>
          <w:marTop w:val="0"/>
          <w:marBottom w:val="0"/>
          <w:divBdr>
            <w:top w:val="none" w:sz="0" w:space="0" w:color="auto"/>
            <w:left w:val="none" w:sz="0" w:space="0" w:color="auto"/>
            <w:bottom w:val="none" w:sz="0" w:space="0" w:color="auto"/>
            <w:right w:val="none" w:sz="0" w:space="0" w:color="auto"/>
          </w:divBdr>
        </w:div>
        <w:div w:id="1848523053">
          <w:marLeft w:val="480"/>
          <w:marRight w:val="0"/>
          <w:marTop w:val="0"/>
          <w:marBottom w:val="0"/>
          <w:divBdr>
            <w:top w:val="none" w:sz="0" w:space="0" w:color="auto"/>
            <w:left w:val="none" w:sz="0" w:space="0" w:color="auto"/>
            <w:bottom w:val="none" w:sz="0" w:space="0" w:color="auto"/>
            <w:right w:val="none" w:sz="0" w:space="0" w:color="auto"/>
          </w:divBdr>
        </w:div>
        <w:div w:id="467747967">
          <w:marLeft w:val="480"/>
          <w:marRight w:val="0"/>
          <w:marTop w:val="0"/>
          <w:marBottom w:val="0"/>
          <w:divBdr>
            <w:top w:val="none" w:sz="0" w:space="0" w:color="auto"/>
            <w:left w:val="none" w:sz="0" w:space="0" w:color="auto"/>
            <w:bottom w:val="none" w:sz="0" w:space="0" w:color="auto"/>
            <w:right w:val="none" w:sz="0" w:space="0" w:color="auto"/>
          </w:divBdr>
        </w:div>
        <w:div w:id="1232041888">
          <w:marLeft w:val="480"/>
          <w:marRight w:val="0"/>
          <w:marTop w:val="0"/>
          <w:marBottom w:val="0"/>
          <w:divBdr>
            <w:top w:val="none" w:sz="0" w:space="0" w:color="auto"/>
            <w:left w:val="none" w:sz="0" w:space="0" w:color="auto"/>
            <w:bottom w:val="none" w:sz="0" w:space="0" w:color="auto"/>
            <w:right w:val="none" w:sz="0" w:space="0" w:color="auto"/>
          </w:divBdr>
        </w:div>
      </w:divsChild>
    </w:div>
    <w:div w:id="1476022055">
      <w:bodyDiv w:val="1"/>
      <w:marLeft w:val="0"/>
      <w:marRight w:val="0"/>
      <w:marTop w:val="0"/>
      <w:marBottom w:val="0"/>
      <w:divBdr>
        <w:top w:val="none" w:sz="0" w:space="0" w:color="auto"/>
        <w:left w:val="none" w:sz="0" w:space="0" w:color="auto"/>
        <w:bottom w:val="none" w:sz="0" w:space="0" w:color="auto"/>
        <w:right w:val="none" w:sz="0" w:space="0" w:color="auto"/>
      </w:divBdr>
      <w:divsChild>
        <w:div w:id="1007319215">
          <w:marLeft w:val="480"/>
          <w:marRight w:val="0"/>
          <w:marTop w:val="0"/>
          <w:marBottom w:val="0"/>
          <w:divBdr>
            <w:top w:val="none" w:sz="0" w:space="0" w:color="auto"/>
            <w:left w:val="none" w:sz="0" w:space="0" w:color="auto"/>
            <w:bottom w:val="none" w:sz="0" w:space="0" w:color="auto"/>
            <w:right w:val="none" w:sz="0" w:space="0" w:color="auto"/>
          </w:divBdr>
        </w:div>
        <w:div w:id="8605225">
          <w:marLeft w:val="480"/>
          <w:marRight w:val="0"/>
          <w:marTop w:val="0"/>
          <w:marBottom w:val="0"/>
          <w:divBdr>
            <w:top w:val="none" w:sz="0" w:space="0" w:color="auto"/>
            <w:left w:val="none" w:sz="0" w:space="0" w:color="auto"/>
            <w:bottom w:val="none" w:sz="0" w:space="0" w:color="auto"/>
            <w:right w:val="none" w:sz="0" w:space="0" w:color="auto"/>
          </w:divBdr>
        </w:div>
        <w:div w:id="389302599">
          <w:marLeft w:val="480"/>
          <w:marRight w:val="0"/>
          <w:marTop w:val="0"/>
          <w:marBottom w:val="0"/>
          <w:divBdr>
            <w:top w:val="none" w:sz="0" w:space="0" w:color="auto"/>
            <w:left w:val="none" w:sz="0" w:space="0" w:color="auto"/>
            <w:bottom w:val="none" w:sz="0" w:space="0" w:color="auto"/>
            <w:right w:val="none" w:sz="0" w:space="0" w:color="auto"/>
          </w:divBdr>
        </w:div>
        <w:div w:id="1065566848">
          <w:marLeft w:val="480"/>
          <w:marRight w:val="0"/>
          <w:marTop w:val="0"/>
          <w:marBottom w:val="0"/>
          <w:divBdr>
            <w:top w:val="none" w:sz="0" w:space="0" w:color="auto"/>
            <w:left w:val="none" w:sz="0" w:space="0" w:color="auto"/>
            <w:bottom w:val="none" w:sz="0" w:space="0" w:color="auto"/>
            <w:right w:val="none" w:sz="0" w:space="0" w:color="auto"/>
          </w:divBdr>
        </w:div>
        <w:div w:id="923101643">
          <w:marLeft w:val="480"/>
          <w:marRight w:val="0"/>
          <w:marTop w:val="0"/>
          <w:marBottom w:val="0"/>
          <w:divBdr>
            <w:top w:val="none" w:sz="0" w:space="0" w:color="auto"/>
            <w:left w:val="none" w:sz="0" w:space="0" w:color="auto"/>
            <w:bottom w:val="none" w:sz="0" w:space="0" w:color="auto"/>
            <w:right w:val="none" w:sz="0" w:space="0" w:color="auto"/>
          </w:divBdr>
        </w:div>
        <w:div w:id="708578055">
          <w:marLeft w:val="480"/>
          <w:marRight w:val="0"/>
          <w:marTop w:val="0"/>
          <w:marBottom w:val="0"/>
          <w:divBdr>
            <w:top w:val="none" w:sz="0" w:space="0" w:color="auto"/>
            <w:left w:val="none" w:sz="0" w:space="0" w:color="auto"/>
            <w:bottom w:val="none" w:sz="0" w:space="0" w:color="auto"/>
            <w:right w:val="none" w:sz="0" w:space="0" w:color="auto"/>
          </w:divBdr>
        </w:div>
        <w:div w:id="546650288">
          <w:marLeft w:val="480"/>
          <w:marRight w:val="0"/>
          <w:marTop w:val="0"/>
          <w:marBottom w:val="0"/>
          <w:divBdr>
            <w:top w:val="none" w:sz="0" w:space="0" w:color="auto"/>
            <w:left w:val="none" w:sz="0" w:space="0" w:color="auto"/>
            <w:bottom w:val="none" w:sz="0" w:space="0" w:color="auto"/>
            <w:right w:val="none" w:sz="0" w:space="0" w:color="auto"/>
          </w:divBdr>
        </w:div>
        <w:div w:id="1264993727">
          <w:marLeft w:val="480"/>
          <w:marRight w:val="0"/>
          <w:marTop w:val="0"/>
          <w:marBottom w:val="0"/>
          <w:divBdr>
            <w:top w:val="none" w:sz="0" w:space="0" w:color="auto"/>
            <w:left w:val="none" w:sz="0" w:space="0" w:color="auto"/>
            <w:bottom w:val="none" w:sz="0" w:space="0" w:color="auto"/>
            <w:right w:val="none" w:sz="0" w:space="0" w:color="auto"/>
          </w:divBdr>
        </w:div>
        <w:div w:id="1370646457">
          <w:marLeft w:val="480"/>
          <w:marRight w:val="0"/>
          <w:marTop w:val="0"/>
          <w:marBottom w:val="0"/>
          <w:divBdr>
            <w:top w:val="none" w:sz="0" w:space="0" w:color="auto"/>
            <w:left w:val="none" w:sz="0" w:space="0" w:color="auto"/>
            <w:bottom w:val="none" w:sz="0" w:space="0" w:color="auto"/>
            <w:right w:val="none" w:sz="0" w:space="0" w:color="auto"/>
          </w:divBdr>
        </w:div>
        <w:div w:id="1398094315">
          <w:marLeft w:val="480"/>
          <w:marRight w:val="0"/>
          <w:marTop w:val="0"/>
          <w:marBottom w:val="0"/>
          <w:divBdr>
            <w:top w:val="none" w:sz="0" w:space="0" w:color="auto"/>
            <w:left w:val="none" w:sz="0" w:space="0" w:color="auto"/>
            <w:bottom w:val="none" w:sz="0" w:space="0" w:color="auto"/>
            <w:right w:val="none" w:sz="0" w:space="0" w:color="auto"/>
          </w:divBdr>
        </w:div>
        <w:div w:id="168913498">
          <w:marLeft w:val="480"/>
          <w:marRight w:val="0"/>
          <w:marTop w:val="0"/>
          <w:marBottom w:val="0"/>
          <w:divBdr>
            <w:top w:val="none" w:sz="0" w:space="0" w:color="auto"/>
            <w:left w:val="none" w:sz="0" w:space="0" w:color="auto"/>
            <w:bottom w:val="none" w:sz="0" w:space="0" w:color="auto"/>
            <w:right w:val="none" w:sz="0" w:space="0" w:color="auto"/>
          </w:divBdr>
        </w:div>
        <w:div w:id="672417010">
          <w:marLeft w:val="480"/>
          <w:marRight w:val="0"/>
          <w:marTop w:val="0"/>
          <w:marBottom w:val="0"/>
          <w:divBdr>
            <w:top w:val="none" w:sz="0" w:space="0" w:color="auto"/>
            <w:left w:val="none" w:sz="0" w:space="0" w:color="auto"/>
            <w:bottom w:val="none" w:sz="0" w:space="0" w:color="auto"/>
            <w:right w:val="none" w:sz="0" w:space="0" w:color="auto"/>
          </w:divBdr>
        </w:div>
        <w:div w:id="239683565">
          <w:marLeft w:val="480"/>
          <w:marRight w:val="0"/>
          <w:marTop w:val="0"/>
          <w:marBottom w:val="0"/>
          <w:divBdr>
            <w:top w:val="none" w:sz="0" w:space="0" w:color="auto"/>
            <w:left w:val="none" w:sz="0" w:space="0" w:color="auto"/>
            <w:bottom w:val="none" w:sz="0" w:space="0" w:color="auto"/>
            <w:right w:val="none" w:sz="0" w:space="0" w:color="auto"/>
          </w:divBdr>
        </w:div>
        <w:div w:id="1703359263">
          <w:marLeft w:val="480"/>
          <w:marRight w:val="0"/>
          <w:marTop w:val="0"/>
          <w:marBottom w:val="0"/>
          <w:divBdr>
            <w:top w:val="none" w:sz="0" w:space="0" w:color="auto"/>
            <w:left w:val="none" w:sz="0" w:space="0" w:color="auto"/>
            <w:bottom w:val="none" w:sz="0" w:space="0" w:color="auto"/>
            <w:right w:val="none" w:sz="0" w:space="0" w:color="auto"/>
          </w:divBdr>
        </w:div>
        <w:div w:id="864706775">
          <w:marLeft w:val="480"/>
          <w:marRight w:val="0"/>
          <w:marTop w:val="0"/>
          <w:marBottom w:val="0"/>
          <w:divBdr>
            <w:top w:val="none" w:sz="0" w:space="0" w:color="auto"/>
            <w:left w:val="none" w:sz="0" w:space="0" w:color="auto"/>
            <w:bottom w:val="none" w:sz="0" w:space="0" w:color="auto"/>
            <w:right w:val="none" w:sz="0" w:space="0" w:color="auto"/>
          </w:divBdr>
        </w:div>
        <w:div w:id="1245457645">
          <w:marLeft w:val="480"/>
          <w:marRight w:val="0"/>
          <w:marTop w:val="0"/>
          <w:marBottom w:val="0"/>
          <w:divBdr>
            <w:top w:val="none" w:sz="0" w:space="0" w:color="auto"/>
            <w:left w:val="none" w:sz="0" w:space="0" w:color="auto"/>
            <w:bottom w:val="none" w:sz="0" w:space="0" w:color="auto"/>
            <w:right w:val="none" w:sz="0" w:space="0" w:color="auto"/>
          </w:divBdr>
        </w:div>
        <w:div w:id="249168845">
          <w:marLeft w:val="480"/>
          <w:marRight w:val="0"/>
          <w:marTop w:val="0"/>
          <w:marBottom w:val="0"/>
          <w:divBdr>
            <w:top w:val="none" w:sz="0" w:space="0" w:color="auto"/>
            <w:left w:val="none" w:sz="0" w:space="0" w:color="auto"/>
            <w:bottom w:val="none" w:sz="0" w:space="0" w:color="auto"/>
            <w:right w:val="none" w:sz="0" w:space="0" w:color="auto"/>
          </w:divBdr>
        </w:div>
      </w:divsChild>
    </w:div>
    <w:div w:id="1478453715">
      <w:bodyDiv w:val="1"/>
      <w:marLeft w:val="0"/>
      <w:marRight w:val="0"/>
      <w:marTop w:val="0"/>
      <w:marBottom w:val="0"/>
      <w:divBdr>
        <w:top w:val="none" w:sz="0" w:space="0" w:color="auto"/>
        <w:left w:val="none" w:sz="0" w:space="0" w:color="auto"/>
        <w:bottom w:val="none" w:sz="0" w:space="0" w:color="auto"/>
        <w:right w:val="none" w:sz="0" w:space="0" w:color="auto"/>
      </w:divBdr>
      <w:divsChild>
        <w:div w:id="290325751">
          <w:marLeft w:val="480"/>
          <w:marRight w:val="0"/>
          <w:marTop w:val="0"/>
          <w:marBottom w:val="0"/>
          <w:divBdr>
            <w:top w:val="none" w:sz="0" w:space="0" w:color="auto"/>
            <w:left w:val="none" w:sz="0" w:space="0" w:color="auto"/>
            <w:bottom w:val="none" w:sz="0" w:space="0" w:color="auto"/>
            <w:right w:val="none" w:sz="0" w:space="0" w:color="auto"/>
          </w:divBdr>
        </w:div>
        <w:div w:id="176316363">
          <w:marLeft w:val="480"/>
          <w:marRight w:val="0"/>
          <w:marTop w:val="0"/>
          <w:marBottom w:val="0"/>
          <w:divBdr>
            <w:top w:val="none" w:sz="0" w:space="0" w:color="auto"/>
            <w:left w:val="none" w:sz="0" w:space="0" w:color="auto"/>
            <w:bottom w:val="none" w:sz="0" w:space="0" w:color="auto"/>
            <w:right w:val="none" w:sz="0" w:space="0" w:color="auto"/>
          </w:divBdr>
        </w:div>
        <w:div w:id="79521869">
          <w:marLeft w:val="480"/>
          <w:marRight w:val="0"/>
          <w:marTop w:val="0"/>
          <w:marBottom w:val="0"/>
          <w:divBdr>
            <w:top w:val="none" w:sz="0" w:space="0" w:color="auto"/>
            <w:left w:val="none" w:sz="0" w:space="0" w:color="auto"/>
            <w:bottom w:val="none" w:sz="0" w:space="0" w:color="auto"/>
            <w:right w:val="none" w:sz="0" w:space="0" w:color="auto"/>
          </w:divBdr>
        </w:div>
        <w:div w:id="71195657">
          <w:marLeft w:val="480"/>
          <w:marRight w:val="0"/>
          <w:marTop w:val="0"/>
          <w:marBottom w:val="0"/>
          <w:divBdr>
            <w:top w:val="none" w:sz="0" w:space="0" w:color="auto"/>
            <w:left w:val="none" w:sz="0" w:space="0" w:color="auto"/>
            <w:bottom w:val="none" w:sz="0" w:space="0" w:color="auto"/>
            <w:right w:val="none" w:sz="0" w:space="0" w:color="auto"/>
          </w:divBdr>
        </w:div>
        <w:div w:id="1655180661">
          <w:marLeft w:val="480"/>
          <w:marRight w:val="0"/>
          <w:marTop w:val="0"/>
          <w:marBottom w:val="0"/>
          <w:divBdr>
            <w:top w:val="none" w:sz="0" w:space="0" w:color="auto"/>
            <w:left w:val="none" w:sz="0" w:space="0" w:color="auto"/>
            <w:bottom w:val="none" w:sz="0" w:space="0" w:color="auto"/>
            <w:right w:val="none" w:sz="0" w:space="0" w:color="auto"/>
          </w:divBdr>
        </w:div>
        <w:div w:id="1000087593">
          <w:marLeft w:val="480"/>
          <w:marRight w:val="0"/>
          <w:marTop w:val="0"/>
          <w:marBottom w:val="0"/>
          <w:divBdr>
            <w:top w:val="none" w:sz="0" w:space="0" w:color="auto"/>
            <w:left w:val="none" w:sz="0" w:space="0" w:color="auto"/>
            <w:bottom w:val="none" w:sz="0" w:space="0" w:color="auto"/>
            <w:right w:val="none" w:sz="0" w:space="0" w:color="auto"/>
          </w:divBdr>
        </w:div>
        <w:div w:id="1370375921">
          <w:marLeft w:val="480"/>
          <w:marRight w:val="0"/>
          <w:marTop w:val="0"/>
          <w:marBottom w:val="0"/>
          <w:divBdr>
            <w:top w:val="none" w:sz="0" w:space="0" w:color="auto"/>
            <w:left w:val="none" w:sz="0" w:space="0" w:color="auto"/>
            <w:bottom w:val="none" w:sz="0" w:space="0" w:color="auto"/>
            <w:right w:val="none" w:sz="0" w:space="0" w:color="auto"/>
          </w:divBdr>
        </w:div>
        <w:div w:id="716854156">
          <w:marLeft w:val="480"/>
          <w:marRight w:val="0"/>
          <w:marTop w:val="0"/>
          <w:marBottom w:val="0"/>
          <w:divBdr>
            <w:top w:val="none" w:sz="0" w:space="0" w:color="auto"/>
            <w:left w:val="none" w:sz="0" w:space="0" w:color="auto"/>
            <w:bottom w:val="none" w:sz="0" w:space="0" w:color="auto"/>
            <w:right w:val="none" w:sz="0" w:space="0" w:color="auto"/>
          </w:divBdr>
        </w:div>
        <w:div w:id="896627870">
          <w:marLeft w:val="480"/>
          <w:marRight w:val="0"/>
          <w:marTop w:val="0"/>
          <w:marBottom w:val="0"/>
          <w:divBdr>
            <w:top w:val="none" w:sz="0" w:space="0" w:color="auto"/>
            <w:left w:val="none" w:sz="0" w:space="0" w:color="auto"/>
            <w:bottom w:val="none" w:sz="0" w:space="0" w:color="auto"/>
            <w:right w:val="none" w:sz="0" w:space="0" w:color="auto"/>
          </w:divBdr>
        </w:div>
        <w:div w:id="2123842024">
          <w:marLeft w:val="480"/>
          <w:marRight w:val="0"/>
          <w:marTop w:val="0"/>
          <w:marBottom w:val="0"/>
          <w:divBdr>
            <w:top w:val="none" w:sz="0" w:space="0" w:color="auto"/>
            <w:left w:val="none" w:sz="0" w:space="0" w:color="auto"/>
            <w:bottom w:val="none" w:sz="0" w:space="0" w:color="auto"/>
            <w:right w:val="none" w:sz="0" w:space="0" w:color="auto"/>
          </w:divBdr>
        </w:div>
        <w:div w:id="1819609734">
          <w:marLeft w:val="480"/>
          <w:marRight w:val="0"/>
          <w:marTop w:val="0"/>
          <w:marBottom w:val="0"/>
          <w:divBdr>
            <w:top w:val="none" w:sz="0" w:space="0" w:color="auto"/>
            <w:left w:val="none" w:sz="0" w:space="0" w:color="auto"/>
            <w:bottom w:val="none" w:sz="0" w:space="0" w:color="auto"/>
            <w:right w:val="none" w:sz="0" w:space="0" w:color="auto"/>
          </w:divBdr>
        </w:div>
        <w:div w:id="807862767">
          <w:marLeft w:val="480"/>
          <w:marRight w:val="0"/>
          <w:marTop w:val="0"/>
          <w:marBottom w:val="0"/>
          <w:divBdr>
            <w:top w:val="none" w:sz="0" w:space="0" w:color="auto"/>
            <w:left w:val="none" w:sz="0" w:space="0" w:color="auto"/>
            <w:bottom w:val="none" w:sz="0" w:space="0" w:color="auto"/>
            <w:right w:val="none" w:sz="0" w:space="0" w:color="auto"/>
          </w:divBdr>
        </w:div>
        <w:div w:id="827944976">
          <w:marLeft w:val="480"/>
          <w:marRight w:val="0"/>
          <w:marTop w:val="0"/>
          <w:marBottom w:val="0"/>
          <w:divBdr>
            <w:top w:val="none" w:sz="0" w:space="0" w:color="auto"/>
            <w:left w:val="none" w:sz="0" w:space="0" w:color="auto"/>
            <w:bottom w:val="none" w:sz="0" w:space="0" w:color="auto"/>
            <w:right w:val="none" w:sz="0" w:space="0" w:color="auto"/>
          </w:divBdr>
        </w:div>
        <w:div w:id="1011221841">
          <w:marLeft w:val="480"/>
          <w:marRight w:val="0"/>
          <w:marTop w:val="0"/>
          <w:marBottom w:val="0"/>
          <w:divBdr>
            <w:top w:val="none" w:sz="0" w:space="0" w:color="auto"/>
            <w:left w:val="none" w:sz="0" w:space="0" w:color="auto"/>
            <w:bottom w:val="none" w:sz="0" w:space="0" w:color="auto"/>
            <w:right w:val="none" w:sz="0" w:space="0" w:color="auto"/>
          </w:divBdr>
        </w:div>
        <w:div w:id="1846506243">
          <w:marLeft w:val="480"/>
          <w:marRight w:val="0"/>
          <w:marTop w:val="0"/>
          <w:marBottom w:val="0"/>
          <w:divBdr>
            <w:top w:val="none" w:sz="0" w:space="0" w:color="auto"/>
            <w:left w:val="none" w:sz="0" w:space="0" w:color="auto"/>
            <w:bottom w:val="none" w:sz="0" w:space="0" w:color="auto"/>
            <w:right w:val="none" w:sz="0" w:space="0" w:color="auto"/>
          </w:divBdr>
        </w:div>
        <w:div w:id="1476683914">
          <w:marLeft w:val="480"/>
          <w:marRight w:val="0"/>
          <w:marTop w:val="0"/>
          <w:marBottom w:val="0"/>
          <w:divBdr>
            <w:top w:val="none" w:sz="0" w:space="0" w:color="auto"/>
            <w:left w:val="none" w:sz="0" w:space="0" w:color="auto"/>
            <w:bottom w:val="none" w:sz="0" w:space="0" w:color="auto"/>
            <w:right w:val="none" w:sz="0" w:space="0" w:color="auto"/>
          </w:divBdr>
        </w:div>
        <w:div w:id="500389072">
          <w:marLeft w:val="480"/>
          <w:marRight w:val="0"/>
          <w:marTop w:val="0"/>
          <w:marBottom w:val="0"/>
          <w:divBdr>
            <w:top w:val="none" w:sz="0" w:space="0" w:color="auto"/>
            <w:left w:val="none" w:sz="0" w:space="0" w:color="auto"/>
            <w:bottom w:val="none" w:sz="0" w:space="0" w:color="auto"/>
            <w:right w:val="none" w:sz="0" w:space="0" w:color="auto"/>
          </w:divBdr>
        </w:div>
      </w:divsChild>
    </w:div>
    <w:div w:id="1480269461">
      <w:bodyDiv w:val="1"/>
      <w:marLeft w:val="0"/>
      <w:marRight w:val="0"/>
      <w:marTop w:val="0"/>
      <w:marBottom w:val="0"/>
      <w:divBdr>
        <w:top w:val="none" w:sz="0" w:space="0" w:color="auto"/>
        <w:left w:val="none" w:sz="0" w:space="0" w:color="auto"/>
        <w:bottom w:val="none" w:sz="0" w:space="0" w:color="auto"/>
        <w:right w:val="none" w:sz="0" w:space="0" w:color="auto"/>
      </w:divBdr>
    </w:div>
    <w:div w:id="1481921122">
      <w:bodyDiv w:val="1"/>
      <w:marLeft w:val="0"/>
      <w:marRight w:val="0"/>
      <w:marTop w:val="0"/>
      <w:marBottom w:val="0"/>
      <w:divBdr>
        <w:top w:val="none" w:sz="0" w:space="0" w:color="auto"/>
        <w:left w:val="none" w:sz="0" w:space="0" w:color="auto"/>
        <w:bottom w:val="none" w:sz="0" w:space="0" w:color="auto"/>
        <w:right w:val="none" w:sz="0" w:space="0" w:color="auto"/>
      </w:divBdr>
    </w:div>
    <w:div w:id="1483039739">
      <w:bodyDiv w:val="1"/>
      <w:marLeft w:val="0"/>
      <w:marRight w:val="0"/>
      <w:marTop w:val="0"/>
      <w:marBottom w:val="0"/>
      <w:divBdr>
        <w:top w:val="none" w:sz="0" w:space="0" w:color="auto"/>
        <w:left w:val="none" w:sz="0" w:space="0" w:color="auto"/>
        <w:bottom w:val="none" w:sz="0" w:space="0" w:color="auto"/>
        <w:right w:val="none" w:sz="0" w:space="0" w:color="auto"/>
      </w:divBdr>
      <w:divsChild>
        <w:div w:id="654340656">
          <w:marLeft w:val="480"/>
          <w:marRight w:val="0"/>
          <w:marTop w:val="0"/>
          <w:marBottom w:val="0"/>
          <w:divBdr>
            <w:top w:val="none" w:sz="0" w:space="0" w:color="auto"/>
            <w:left w:val="none" w:sz="0" w:space="0" w:color="auto"/>
            <w:bottom w:val="none" w:sz="0" w:space="0" w:color="auto"/>
            <w:right w:val="none" w:sz="0" w:space="0" w:color="auto"/>
          </w:divBdr>
        </w:div>
        <w:div w:id="1383824704">
          <w:marLeft w:val="480"/>
          <w:marRight w:val="0"/>
          <w:marTop w:val="0"/>
          <w:marBottom w:val="0"/>
          <w:divBdr>
            <w:top w:val="none" w:sz="0" w:space="0" w:color="auto"/>
            <w:left w:val="none" w:sz="0" w:space="0" w:color="auto"/>
            <w:bottom w:val="none" w:sz="0" w:space="0" w:color="auto"/>
            <w:right w:val="none" w:sz="0" w:space="0" w:color="auto"/>
          </w:divBdr>
        </w:div>
        <w:div w:id="868301230">
          <w:marLeft w:val="480"/>
          <w:marRight w:val="0"/>
          <w:marTop w:val="0"/>
          <w:marBottom w:val="0"/>
          <w:divBdr>
            <w:top w:val="none" w:sz="0" w:space="0" w:color="auto"/>
            <w:left w:val="none" w:sz="0" w:space="0" w:color="auto"/>
            <w:bottom w:val="none" w:sz="0" w:space="0" w:color="auto"/>
            <w:right w:val="none" w:sz="0" w:space="0" w:color="auto"/>
          </w:divBdr>
        </w:div>
        <w:div w:id="1697459818">
          <w:marLeft w:val="480"/>
          <w:marRight w:val="0"/>
          <w:marTop w:val="0"/>
          <w:marBottom w:val="0"/>
          <w:divBdr>
            <w:top w:val="none" w:sz="0" w:space="0" w:color="auto"/>
            <w:left w:val="none" w:sz="0" w:space="0" w:color="auto"/>
            <w:bottom w:val="none" w:sz="0" w:space="0" w:color="auto"/>
            <w:right w:val="none" w:sz="0" w:space="0" w:color="auto"/>
          </w:divBdr>
        </w:div>
        <w:div w:id="787625790">
          <w:marLeft w:val="480"/>
          <w:marRight w:val="0"/>
          <w:marTop w:val="0"/>
          <w:marBottom w:val="0"/>
          <w:divBdr>
            <w:top w:val="none" w:sz="0" w:space="0" w:color="auto"/>
            <w:left w:val="none" w:sz="0" w:space="0" w:color="auto"/>
            <w:bottom w:val="none" w:sz="0" w:space="0" w:color="auto"/>
            <w:right w:val="none" w:sz="0" w:space="0" w:color="auto"/>
          </w:divBdr>
        </w:div>
        <w:div w:id="1521234190">
          <w:marLeft w:val="480"/>
          <w:marRight w:val="0"/>
          <w:marTop w:val="0"/>
          <w:marBottom w:val="0"/>
          <w:divBdr>
            <w:top w:val="none" w:sz="0" w:space="0" w:color="auto"/>
            <w:left w:val="none" w:sz="0" w:space="0" w:color="auto"/>
            <w:bottom w:val="none" w:sz="0" w:space="0" w:color="auto"/>
            <w:right w:val="none" w:sz="0" w:space="0" w:color="auto"/>
          </w:divBdr>
        </w:div>
        <w:div w:id="1773090279">
          <w:marLeft w:val="480"/>
          <w:marRight w:val="0"/>
          <w:marTop w:val="0"/>
          <w:marBottom w:val="0"/>
          <w:divBdr>
            <w:top w:val="none" w:sz="0" w:space="0" w:color="auto"/>
            <w:left w:val="none" w:sz="0" w:space="0" w:color="auto"/>
            <w:bottom w:val="none" w:sz="0" w:space="0" w:color="auto"/>
            <w:right w:val="none" w:sz="0" w:space="0" w:color="auto"/>
          </w:divBdr>
        </w:div>
        <w:div w:id="1822190761">
          <w:marLeft w:val="480"/>
          <w:marRight w:val="0"/>
          <w:marTop w:val="0"/>
          <w:marBottom w:val="0"/>
          <w:divBdr>
            <w:top w:val="none" w:sz="0" w:space="0" w:color="auto"/>
            <w:left w:val="none" w:sz="0" w:space="0" w:color="auto"/>
            <w:bottom w:val="none" w:sz="0" w:space="0" w:color="auto"/>
            <w:right w:val="none" w:sz="0" w:space="0" w:color="auto"/>
          </w:divBdr>
        </w:div>
        <w:div w:id="1201211371">
          <w:marLeft w:val="480"/>
          <w:marRight w:val="0"/>
          <w:marTop w:val="0"/>
          <w:marBottom w:val="0"/>
          <w:divBdr>
            <w:top w:val="none" w:sz="0" w:space="0" w:color="auto"/>
            <w:left w:val="none" w:sz="0" w:space="0" w:color="auto"/>
            <w:bottom w:val="none" w:sz="0" w:space="0" w:color="auto"/>
            <w:right w:val="none" w:sz="0" w:space="0" w:color="auto"/>
          </w:divBdr>
        </w:div>
        <w:div w:id="1186211433">
          <w:marLeft w:val="480"/>
          <w:marRight w:val="0"/>
          <w:marTop w:val="0"/>
          <w:marBottom w:val="0"/>
          <w:divBdr>
            <w:top w:val="none" w:sz="0" w:space="0" w:color="auto"/>
            <w:left w:val="none" w:sz="0" w:space="0" w:color="auto"/>
            <w:bottom w:val="none" w:sz="0" w:space="0" w:color="auto"/>
            <w:right w:val="none" w:sz="0" w:space="0" w:color="auto"/>
          </w:divBdr>
        </w:div>
        <w:div w:id="468517843">
          <w:marLeft w:val="480"/>
          <w:marRight w:val="0"/>
          <w:marTop w:val="0"/>
          <w:marBottom w:val="0"/>
          <w:divBdr>
            <w:top w:val="none" w:sz="0" w:space="0" w:color="auto"/>
            <w:left w:val="none" w:sz="0" w:space="0" w:color="auto"/>
            <w:bottom w:val="none" w:sz="0" w:space="0" w:color="auto"/>
            <w:right w:val="none" w:sz="0" w:space="0" w:color="auto"/>
          </w:divBdr>
        </w:div>
        <w:div w:id="1064064815">
          <w:marLeft w:val="480"/>
          <w:marRight w:val="0"/>
          <w:marTop w:val="0"/>
          <w:marBottom w:val="0"/>
          <w:divBdr>
            <w:top w:val="none" w:sz="0" w:space="0" w:color="auto"/>
            <w:left w:val="none" w:sz="0" w:space="0" w:color="auto"/>
            <w:bottom w:val="none" w:sz="0" w:space="0" w:color="auto"/>
            <w:right w:val="none" w:sz="0" w:space="0" w:color="auto"/>
          </w:divBdr>
        </w:div>
        <w:div w:id="1353916436">
          <w:marLeft w:val="480"/>
          <w:marRight w:val="0"/>
          <w:marTop w:val="0"/>
          <w:marBottom w:val="0"/>
          <w:divBdr>
            <w:top w:val="none" w:sz="0" w:space="0" w:color="auto"/>
            <w:left w:val="none" w:sz="0" w:space="0" w:color="auto"/>
            <w:bottom w:val="none" w:sz="0" w:space="0" w:color="auto"/>
            <w:right w:val="none" w:sz="0" w:space="0" w:color="auto"/>
          </w:divBdr>
        </w:div>
        <w:div w:id="1084452661">
          <w:marLeft w:val="480"/>
          <w:marRight w:val="0"/>
          <w:marTop w:val="0"/>
          <w:marBottom w:val="0"/>
          <w:divBdr>
            <w:top w:val="none" w:sz="0" w:space="0" w:color="auto"/>
            <w:left w:val="none" w:sz="0" w:space="0" w:color="auto"/>
            <w:bottom w:val="none" w:sz="0" w:space="0" w:color="auto"/>
            <w:right w:val="none" w:sz="0" w:space="0" w:color="auto"/>
          </w:divBdr>
        </w:div>
        <w:div w:id="1969166522">
          <w:marLeft w:val="480"/>
          <w:marRight w:val="0"/>
          <w:marTop w:val="0"/>
          <w:marBottom w:val="0"/>
          <w:divBdr>
            <w:top w:val="none" w:sz="0" w:space="0" w:color="auto"/>
            <w:left w:val="none" w:sz="0" w:space="0" w:color="auto"/>
            <w:bottom w:val="none" w:sz="0" w:space="0" w:color="auto"/>
            <w:right w:val="none" w:sz="0" w:space="0" w:color="auto"/>
          </w:divBdr>
        </w:div>
        <w:div w:id="658849943">
          <w:marLeft w:val="480"/>
          <w:marRight w:val="0"/>
          <w:marTop w:val="0"/>
          <w:marBottom w:val="0"/>
          <w:divBdr>
            <w:top w:val="none" w:sz="0" w:space="0" w:color="auto"/>
            <w:left w:val="none" w:sz="0" w:space="0" w:color="auto"/>
            <w:bottom w:val="none" w:sz="0" w:space="0" w:color="auto"/>
            <w:right w:val="none" w:sz="0" w:space="0" w:color="auto"/>
          </w:divBdr>
        </w:div>
        <w:div w:id="98184054">
          <w:marLeft w:val="480"/>
          <w:marRight w:val="0"/>
          <w:marTop w:val="0"/>
          <w:marBottom w:val="0"/>
          <w:divBdr>
            <w:top w:val="none" w:sz="0" w:space="0" w:color="auto"/>
            <w:left w:val="none" w:sz="0" w:space="0" w:color="auto"/>
            <w:bottom w:val="none" w:sz="0" w:space="0" w:color="auto"/>
            <w:right w:val="none" w:sz="0" w:space="0" w:color="auto"/>
          </w:divBdr>
        </w:div>
      </w:divsChild>
    </w:div>
    <w:div w:id="1483695559">
      <w:bodyDiv w:val="1"/>
      <w:marLeft w:val="0"/>
      <w:marRight w:val="0"/>
      <w:marTop w:val="0"/>
      <w:marBottom w:val="0"/>
      <w:divBdr>
        <w:top w:val="none" w:sz="0" w:space="0" w:color="auto"/>
        <w:left w:val="none" w:sz="0" w:space="0" w:color="auto"/>
        <w:bottom w:val="none" w:sz="0" w:space="0" w:color="auto"/>
        <w:right w:val="none" w:sz="0" w:space="0" w:color="auto"/>
      </w:divBdr>
    </w:div>
    <w:div w:id="1483809425">
      <w:bodyDiv w:val="1"/>
      <w:marLeft w:val="0"/>
      <w:marRight w:val="0"/>
      <w:marTop w:val="0"/>
      <w:marBottom w:val="0"/>
      <w:divBdr>
        <w:top w:val="none" w:sz="0" w:space="0" w:color="auto"/>
        <w:left w:val="none" w:sz="0" w:space="0" w:color="auto"/>
        <w:bottom w:val="none" w:sz="0" w:space="0" w:color="auto"/>
        <w:right w:val="none" w:sz="0" w:space="0" w:color="auto"/>
      </w:divBdr>
    </w:div>
    <w:div w:id="1486243281">
      <w:bodyDiv w:val="1"/>
      <w:marLeft w:val="0"/>
      <w:marRight w:val="0"/>
      <w:marTop w:val="0"/>
      <w:marBottom w:val="0"/>
      <w:divBdr>
        <w:top w:val="none" w:sz="0" w:space="0" w:color="auto"/>
        <w:left w:val="none" w:sz="0" w:space="0" w:color="auto"/>
        <w:bottom w:val="none" w:sz="0" w:space="0" w:color="auto"/>
        <w:right w:val="none" w:sz="0" w:space="0" w:color="auto"/>
      </w:divBdr>
      <w:divsChild>
        <w:div w:id="2093231577">
          <w:marLeft w:val="480"/>
          <w:marRight w:val="0"/>
          <w:marTop w:val="0"/>
          <w:marBottom w:val="0"/>
          <w:divBdr>
            <w:top w:val="none" w:sz="0" w:space="0" w:color="auto"/>
            <w:left w:val="none" w:sz="0" w:space="0" w:color="auto"/>
            <w:bottom w:val="none" w:sz="0" w:space="0" w:color="auto"/>
            <w:right w:val="none" w:sz="0" w:space="0" w:color="auto"/>
          </w:divBdr>
        </w:div>
        <w:div w:id="2113625460">
          <w:marLeft w:val="480"/>
          <w:marRight w:val="0"/>
          <w:marTop w:val="0"/>
          <w:marBottom w:val="0"/>
          <w:divBdr>
            <w:top w:val="none" w:sz="0" w:space="0" w:color="auto"/>
            <w:left w:val="none" w:sz="0" w:space="0" w:color="auto"/>
            <w:bottom w:val="none" w:sz="0" w:space="0" w:color="auto"/>
            <w:right w:val="none" w:sz="0" w:space="0" w:color="auto"/>
          </w:divBdr>
        </w:div>
      </w:divsChild>
    </w:div>
    <w:div w:id="1499229620">
      <w:bodyDiv w:val="1"/>
      <w:marLeft w:val="0"/>
      <w:marRight w:val="0"/>
      <w:marTop w:val="0"/>
      <w:marBottom w:val="0"/>
      <w:divBdr>
        <w:top w:val="none" w:sz="0" w:space="0" w:color="auto"/>
        <w:left w:val="none" w:sz="0" w:space="0" w:color="auto"/>
        <w:bottom w:val="none" w:sz="0" w:space="0" w:color="auto"/>
        <w:right w:val="none" w:sz="0" w:space="0" w:color="auto"/>
      </w:divBdr>
      <w:divsChild>
        <w:div w:id="742067332">
          <w:marLeft w:val="480"/>
          <w:marRight w:val="0"/>
          <w:marTop w:val="0"/>
          <w:marBottom w:val="0"/>
          <w:divBdr>
            <w:top w:val="none" w:sz="0" w:space="0" w:color="auto"/>
            <w:left w:val="none" w:sz="0" w:space="0" w:color="auto"/>
            <w:bottom w:val="none" w:sz="0" w:space="0" w:color="auto"/>
            <w:right w:val="none" w:sz="0" w:space="0" w:color="auto"/>
          </w:divBdr>
        </w:div>
        <w:div w:id="942494141">
          <w:marLeft w:val="480"/>
          <w:marRight w:val="0"/>
          <w:marTop w:val="0"/>
          <w:marBottom w:val="0"/>
          <w:divBdr>
            <w:top w:val="none" w:sz="0" w:space="0" w:color="auto"/>
            <w:left w:val="none" w:sz="0" w:space="0" w:color="auto"/>
            <w:bottom w:val="none" w:sz="0" w:space="0" w:color="auto"/>
            <w:right w:val="none" w:sz="0" w:space="0" w:color="auto"/>
          </w:divBdr>
        </w:div>
        <w:div w:id="1327317796">
          <w:marLeft w:val="480"/>
          <w:marRight w:val="0"/>
          <w:marTop w:val="0"/>
          <w:marBottom w:val="0"/>
          <w:divBdr>
            <w:top w:val="none" w:sz="0" w:space="0" w:color="auto"/>
            <w:left w:val="none" w:sz="0" w:space="0" w:color="auto"/>
            <w:bottom w:val="none" w:sz="0" w:space="0" w:color="auto"/>
            <w:right w:val="none" w:sz="0" w:space="0" w:color="auto"/>
          </w:divBdr>
        </w:div>
      </w:divsChild>
    </w:div>
    <w:div w:id="1503667315">
      <w:bodyDiv w:val="1"/>
      <w:marLeft w:val="0"/>
      <w:marRight w:val="0"/>
      <w:marTop w:val="0"/>
      <w:marBottom w:val="0"/>
      <w:divBdr>
        <w:top w:val="none" w:sz="0" w:space="0" w:color="auto"/>
        <w:left w:val="none" w:sz="0" w:space="0" w:color="auto"/>
        <w:bottom w:val="none" w:sz="0" w:space="0" w:color="auto"/>
        <w:right w:val="none" w:sz="0" w:space="0" w:color="auto"/>
      </w:divBdr>
      <w:divsChild>
        <w:div w:id="1042829396">
          <w:marLeft w:val="480"/>
          <w:marRight w:val="0"/>
          <w:marTop w:val="0"/>
          <w:marBottom w:val="0"/>
          <w:divBdr>
            <w:top w:val="none" w:sz="0" w:space="0" w:color="auto"/>
            <w:left w:val="none" w:sz="0" w:space="0" w:color="auto"/>
            <w:bottom w:val="none" w:sz="0" w:space="0" w:color="auto"/>
            <w:right w:val="none" w:sz="0" w:space="0" w:color="auto"/>
          </w:divBdr>
        </w:div>
        <w:div w:id="971322599">
          <w:marLeft w:val="480"/>
          <w:marRight w:val="0"/>
          <w:marTop w:val="0"/>
          <w:marBottom w:val="0"/>
          <w:divBdr>
            <w:top w:val="none" w:sz="0" w:space="0" w:color="auto"/>
            <w:left w:val="none" w:sz="0" w:space="0" w:color="auto"/>
            <w:bottom w:val="none" w:sz="0" w:space="0" w:color="auto"/>
            <w:right w:val="none" w:sz="0" w:space="0" w:color="auto"/>
          </w:divBdr>
        </w:div>
        <w:div w:id="137307561">
          <w:marLeft w:val="480"/>
          <w:marRight w:val="0"/>
          <w:marTop w:val="0"/>
          <w:marBottom w:val="0"/>
          <w:divBdr>
            <w:top w:val="none" w:sz="0" w:space="0" w:color="auto"/>
            <w:left w:val="none" w:sz="0" w:space="0" w:color="auto"/>
            <w:bottom w:val="none" w:sz="0" w:space="0" w:color="auto"/>
            <w:right w:val="none" w:sz="0" w:space="0" w:color="auto"/>
          </w:divBdr>
        </w:div>
        <w:div w:id="1730029393">
          <w:marLeft w:val="480"/>
          <w:marRight w:val="0"/>
          <w:marTop w:val="0"/>
          <w:marBottom w:val="0"/>
          <w:divBdr>
            <w:top w:val="none" w:sz="0" w:space="0" w:color="auto"/>
            <w:left w:val="none" w:sz="0" w:space="0" w:color="auto"/>
            <w:bottom w:val="none" w:sz="0" w:space="0" w:color="auto"/>
            <w:right w:val="none" w:sz="0" w:space="0" w:color="auto"/>
          </w:divBdr>
        </w:div>
      </w:divsChild>
    </w:div>
    <w:div w:id="1506549728">
      <w:bodyDiv w:val="1"/>
      <w:marLeft w:val="0"/>
      <w:marRight w:val="0"/>
      <w:marTop w:val="0"/>
      <w:marBottom w:val="0"/>
      <w:divBdr>
        <w:top w:val="none" w:sz="0" w:space="0" w:color="auto"/>
        <w:left w:val="none" w:sz="0" w:space="0" w:color="auto"/>
        <w:bottom w:val="none" w:sz="0" w:space="0" w:color="auto"/>
        <w:right w:val="none" w:sz="0" w:space="0" w:color="auto"/>
      </w:divBdr>
    </w:div>
    <w:div w:id="1511598097">
      <w:bodyDiv w:val="1"/>
      <w:marLeft w:val="0"/>
      <w:marRight w:val="0"/>
      <w:marTop w:val="0"/>
      <w:marBottom w:val="0"/>
      <w:divBdr>
        <w:top w:val="none" w:sz="0" w:space="0" w:color="auto"/>
        <w:left w:val="none" w:sz="0" w:space="0" w:color="auto"/>
        <w:bottom w:val="none" w:sz="0" w:space="0" w:color="auto"/>
        <w:right w:val="none" w:sz="0" w:space="0" w:color="auto"/>
      </w:divBdr>
      <w:divsChild>
        <w:div w:id="554202614">
          <w:marLeft w:val="480"/>
          <w:marRight w:val="0"/>
          <w:marTop w:val="0"/>
          <w:marBottom w:val="0"/>
          <w:divBdr>
            <w:top w:val="none" w:sz="0" w:space="0" w:color="auto"/>
            <w:left w:val="none" w:sz="0" w:space="0" w:color="auto"/>
            <w:bottom w:val="none" w:sz="0" w:space="0" w:color="auto"/>
            <w:right w:val="none" w:sz="0" w:space="0" w:color="auto"/>
          </w:divBdr>
        </w:div>
        <w:div w:id="122500363">
          <w:marLeft w:val="480"/>
          <w:marRight w:val="0"/>
          <w:marTop w:val="0"/>
          <w:marBottom w:val="0"/>
          <w:divBdr>
            <w:top w:val="none" w:sz="0" w:space="0" w:color="auto"/>
            <w:left w:val="none" w:sz="0" w:space="0" w:color="auto"/>
            <w:bottom w:val="none" w:sz="0" w:space="0" w:color="auto"/>
            <w:right w:val="none" w:sz="0" w:space="0" w:color="auto"/>
          </w:divBdr>
        </w:div>
        <w:div w:id="2166470">
          <w:marLeft w:val="480"/>
          <w:marRight w:val="0"/>
          <w:marTop w:val="0"/>
          <w:marBottom w:val="0"/>
          <w:divBdr>
            <w:top w:val="none" w:sz="0" w:space="0" w:color="auto"/>
            <w:left w:val="none" w:sz="0" w:space="0" w:color="auto"/>
            <w:bottom w:val="none" w:sz="0" w:space="0" w:color="auto"/>
            <w:right w:val="none" w:sz="0" w:space="0" w:color="auto"/>
          </w:divBdr>
        </w:div>
        <w:div w:id="1478498254">
          <w:marLeft w:val="480"/>
          <w:marRight w:val="0"/>
          <w:marTop w:val="0"/>
          <w:marBottom w:val="0"/>
          <w:divBdr>
            <w:top w:val="none" w:sz="0" w:space="0" w:color="auto"/>
            <w:left w:val="none" w:sz="0" w:space="0" w:color="auto"/>
            <w:bottom w:val="none" w:sz="0" w:space="0" w:color="auto"/>
            <w:right w:val="none" w:sz="0" w:space="0" w:color="auto"/>
          </w:divBdr>
        </w:div>
      </w:divsChild>
    </w:div>
    <w:div w:id="1516114349">
      <w:bodyDiv w:val="1"/>
      <w:marLeft w:val="0"/>
      <w:marRight w:val="0"/>
      <w:marTop w:val="0"/>
      <w:marBottom w:val="0"/>
      <w:divBdr>
        <w:top w:val="none" w:sz="0" w:space="0" w:color="auto"/>
        <w:left w:val="none" w:sz="0" w:space="0" w:color="auto"/>
        <w:bottom w:val="none" w:sz="0" w:space="0" w:color="auto"/>
        <w:right w:val="none" w:sz="0" w:space="0" w:color="auto"/>
      </w:divBdr>
    </w:div>
    <w:div w:id="1517227472">
      <w:bodyDiv w:val="1"/>
      <w:marLeft w:val="0"/>
      <w:marRight w:val="0"/>
      <w:marTop w:val="0"/>
      <w:marBottom w:val="0"/>
      <w:divBdr>
        <w:top w:val="none" w:sz="0" w:space="0" w:color="auto"/>
        <w:left w:val="none" w:sz="0" w:space="0" w:color="auto"/>
        <w:bottom w:val="none" w:sz="0" w:space="0" w:color="auto"/>
        <w:right w:val="none" w:sz="0" w:space="0" w:color="auto"/>
      </w:divBdr>
    </w:div>
    <w:div w:id="1517576597">
      <w:bodyDiv w:val="1"/>
      <w:marLeft w:val="0"/>
      <w:marRight w:val="0"/>
      <w:marTop w:val="0"/>
      <w:marBottom w:val="0"/>
      <w:divBdr>
        <w:top w:val="none" w:sz="0" w:space="0" w:color="auto"/>
        <w:left w:val="none" w:sz="0" w:space="0" w:color="auto"/>
        <w:bottom w:val="none" w:sz="0" w:space="0" w:color="auto"/>
        <w:right w:val="none" w:sz="0" w:space="0" w:color="auto"/>
      </w:divBdr>
    </w:div>
    <w:div w:id="15222828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267">
          <w:marLeft w:val="480"/>
          <w:marRight w:val="0"/>
          <w:marTop w:val="0"/>
          <w:marBottom w:val="0"/>
          <w:divBdr>
            <w:top w:val="none" w:sz="0" w:space="0" w:color="auto"/>
            <w:left w:val="none" w:sz="0" w:space="0" w:color="auto"/>
            <w:bottom w:val="none" w:sz="0" w:space="0" w:color="auto"/>
            <w:right w:val="none" w:sz="0" w:space="0" w:color="auto"/>
          </w:divBdr>
        </w:div>
        <w:div w:id="950207528">
          <w:marLeft w:val="480"/>
          <w:marRight w:val="0"/>
          <w:marTop w:val="0"/>
          <w:marBottom w:val="0"/>
          <w:divBdr>
            <w:top w:val="none" w:sz="0" w:space="0" w:color="auto"/>
            <w:left w:val="none" w:sz="0" w:space="0" w:color="auto"/>
            <w:bottom w:val="none" w:sz="0" w:space="0" w:color="auto"/>
            <w:right w:val="none" w:sz="0" w:space="0" w:color="auto"/>
          </w:divBdr>
        </w:div>
        <w:div w:id="2034962106">
          <w:marLeft w:val="480"/>
          <w:marRight w:val="0"/>
          <w:marTop w:val="0"/>
          <w:marBottom w:val="0"/>
          <w:divBdr>
            <w:top w:val="none" w:sz="0" w:space="0" w:color="auto"/>
            <w:left w:val="none" w:sz="0" w:space="0" w:color="auto"/>
            <w:bottom w:val="none" w:sz="0" w:space="0" w:color="auto"/>
            <w:right w:val="none" w:sz="0" w:space="0" w:color="auto"/>
          </w:divBdr>
        </w:div>
        <w:div w:id="1936405259">
          <w:marLeft w:val="480"/>
          <w:marRight w:val="0"/>
          <w:marTop w:val="0"/>
          <w:marBottom w:val="0"/>
          <w:divBdr>
            <w:top w:val="none" w:sz="0" w:space="0" w:color="auto"/>
            <w:left w:val="none" w:sz="0" w:space="0" w:color="auto"/>
            <w:bottom w:val="none" w:sz="0" w:space="0" w:color="auto"/>
            <w:right w:val="none" w:sz="0" w:space="0" w:color="auto"/>
          </w:divBdr>
        </w:div>
        <w:div w:id="828443751">
          <w:marLeft w:val="480"/>
          <w:marRight w:val="0"/>
          <w:marTop w:val="0"/>
          <w:marBottom w:val="0"/>
          <w:divBdr>
            <w:top w:val="none" w:sz="0" w:space="0" w:color="auto"/>
            <w:left w:val="none" w:sz="0" w:space="0" w:color="auto"/>
            <w:bottom w:val="none" w:sz="0" w:space="0" w:color="auto"/>
            <w:right w:val="none" w:sz="0" w:space="0" w:color="auto"/>
          </w:divBdr>
        </w:div>
        <w:div w:id="1296836379">
          <w:marLeft w:val="480"/>
          <w:marRight w:val="0"/>
          <w:marTop w:val="0"/>
          <w:marBottom w:val="0"/>
          <w:divBdr>
            <w:top w:val="none" w:sz="0" w:space="0" w:color="auto"/>
            <w:left w:val="none" w:sz="0" w:space="0" w:color="auto"/>
            <w:bottom w:val="none" w:sz="0" w:space="0" w:color="auto"/>
            <w:right w:val="none" w:sz="0" w:space="0" w:color="auto"/>
          </w:divBdr>
        </w:div>
        <w:div w:id="1078671484">
          <w:marLeft w:val="480"/>
          <w:marRight w:val="0"/>
          <w:marTop w:val="0"/>
          <w:marBottom w:val="0"/>
          <w:divBdr>
            <w:top w:val="none" w:sz="0" w:space="0" w:color="auto"/>
            <w:left w:val="none" w:sz="0" w:space="0" w:color="auto"/>
            <w:bottom w:val="none" w:sz="0" w:space="0" w:color="auto"/>
            <w:right w:val="none" w:sz="0" w:space="0" w:color="auto"/>
          </w:divBdr>
        </w:div>
        <w:div w:id="1939408791">
          <w:marLeft w:val="480"/>
          <w:marRight w:val="0"/>
          <w:marTop w:val="0"/>
          <w:marBottom w:val="0"/>
          <w:divBdr>
            <w:top w:val="none" w:sz="0" w:space="0" w:color="auto"/>
            <w:left w:val="none" w:sz="0" w:space="0" w:color="auto"/>
            <w:bottom w:val="none" w:sz="0" w:space="0" w:color="auto"/>
            <w:right w:val="none" w:sz="0" w:space="0" w:color="auto"/>
          </w:divBdr>
        </w:div>
        <w:div w:id="783380988">
          <w:marLeft w:val="480"/>
          <w:marRight w:val="0"/>
          <w:marTop w:val="0"/>
          <w:marBottom w:val="0"/>
          <w:divBdr>
            <w:top w:val="none" w:sz="0" w:space="0" w:color="auto"/>
            <w:left w:val="none" w:sz="0" w:space="0" w:color="auto"/>
            <w:bottom w:val="none" w:sz="0" w:space="0" w:color="auto"/>
            <w:right w:val="none" w:sz="0" w:space="0" w:color="auto"/>
          </w:divBdr>
        </w:div>
        <w:div w:id="210851061">
          <w:marLeft w:val="480"/>
          <w:marRight w:val="0"/>
          <w:marTop w:val="0"/>
          <w:marBottom w:val="0"/>
          <w:divBdr>
            <w:top w:val="none" w:sz="0" w:space="0" w:color="auto"/>
            <w:left w:val="none" w:sz="0" w:space="0" w:color="auto"/>
            <w:bottom w:val="none" w:sz="0" w:space="0" w:color="auto"/>
            <w:right w:val="none" w:sz="0" w:space="0" w:color="auto"/>
          </w:divBdr>
        </w:div>
        <w:div w:id="1686712015">
          <w:marLeft w:val="480"/>
          <w:marRight w:val="0"/>
          <w:marTop w:val="0"/>
          <w:marBottom w:val="0"/>
          <w:divBdr>
            <w:top w:val="none" w:sz="0" w:space="0" w:color="auto"/>
            <w:left w:val="none" w:sz="0" w:space="0" w:color="auto"/>
            <w:bottom w:val="none" w:sz="0" w:space="0" w:color="auto"/>
            <w:right w:val="none" w:sz="0" w:space="0" w:color="auto"/>
          </w:divBdr>
        </w:div>
        <w:div w:id="1256673771">
          <w:marLeft w:val="480"/>
          <w:marRight w:val="0"/>
          <w:marTop w:val="0"/>
          <w:marBottom w:val="0"/>
          <w:divBdr>
            <w:top w:val="none" w:sz="0" w:space="0" w:color="auto"/>
            <w:left w:val="none" w:sz="0" w:space="0" w:color="auto"/>
            <w:bottom w:val="none" w:sz="0" w:space="0" w:color="auto"/>
            <w:right w:val="none" w:sz="0" w:space="0" w:color="auto"/>
          </w:divBdr>
        </w:div>
        <w:div w:id="923730461">
          <w:marLeft w:val="480"/>
          <w:marRight w:val="0"/>
          <w:marTop w:val="0"/>
          <w:marBottom w:val="0"/>
          <w:divBdr>
            <w:top w:val="none" w:sz="0" w:space="0" w:color="auto"/>
            <w:left w:val="none" w:sz="0" w:space="0" w:color="auto"/>
            <w:bottom w:val="none" w:sz="0" w:space="0" w:color="auto"/>
            <w:right w:val="none" w:sz="0" w:space="0" w:color="auto"/>
          </w:divBdr>
        </w:div>
        <w:div w:id="337927588">
          <w:marLeft w:val="480"/>
          <w:marRight w:val="0"/>
          <w:marTop w:val="0"/>
          <w:marBottom w:val="0"/>
          <w:divBdr>
            <w:top w:val="none" w:sz="0" w:space="0" w:color="auto"/>
            <w:left w:val="none" w:sz="0" w:space="0" w:color="auto"/>
            <w:bottom w:val="none" w:sz="0" w:space="0" w:color="auto"/>
            <w:right w:val="none" w:sz="0" w:space="0" w:color="auto"/>
          </w:divBdr>
        </w:div>
        <w:div w:id="325204589">
          <w:marLeft w:val="480"/>
          <w:marRight w:val="0"/>
          <w:marTop w:val="0"/>
          <w:marBottom w:val="0"/>
          <w:divBdr>
            <w:top w:val="none" w:sz="0" w:space="0" w:color="auto"/>
            <w:left w:val="none" w:sz="0" w:space="0" w:color="auto"/>
            <w:bottom w:val="none" w:sz="0" w:space="0" w:color="auto"/>
            <w:right w:val="none" w:sz="0" w:space="0" w:color="auto"/>
          </w:divBdr>
        </w:div>
        <w:div w:id="1883899767">
          <w:marLeft w:val="480"/>
          <w:marRight w:val="0"/>
          <w:marTop w:val="0"/>
          <w:marBottom w:val="0"/>
          <w:divBdr>
            <w:top w:val="none" w:sz="0" w:space="0" w:color="auto"/>
            <w:left w:val="none" w:sz="0" w:space="0" w:color="auto"/>
            <w:bottom w:val="none" w:sz="0" w:space="0" w:color="auto"/>
            <w:right w:val="none" w:sz="0" w:space="0" w:color="auto"/>
          </w:divBdr>
        </w:div>
        <w:div w:id="1651443468">
          <w:marLeft w:val="480"/>
          <w:marRight w:val="0"/>
          <w:marTop w:val="0"/>
          <w:marBottom w:val="0"/>
          <w:divBdr>
            <w:top w:val="none" w:sz="0" w:space="0" w:color="auto"/>
            <w:left w:val="none" w:sz="0" w:space="0" w:color="auto"/>
            <w:bottom w:val="none" w:sz="0" w:space="0" w:color="auto"/>
            <w:right w:val="none" w:sz="0" w:space="0" w:color="auto"/>
          </w:divBdr>
        </w:div>
        <w:div w:id="1613317828">
          <w:marLeft w:val="480"/>
          <w:marRight w:val="0"/>
          <w:marTop w:val="0"/>
          <w:marBottom w:val="0"/>
          <w:divBdr>
            <w:top w:val="none" w:sz="0" w:space="0" w:color="auto"/>
            <w:left w:val="none" w:sz="0" w:space="0" w:color="auto"/>
            <w:bottom w:val="none" w:sz="0" w:space="0" w:color="auto"/>
            <w:right w:val="none" w:sz="0" w:space="0" w:color="auto"/>
          </w:divBdr>
        </w:div>
        <w:div w:id="2049180098">
          <w:marLeft w:val="480"/>
          <w:marRight w:val="0"/>
          <w:marTop w:val="0"/>
          <w:marBottom w:val="0"/>
          <w:divBdr>
            <w:top w:val="none" w:sz="0" w:space="0" w:color="auto"/>
            <w:left w:val="none" w:sz="0" w:space="0" w:color="auto"/>
            <w:bottom w:val="none" w:sz="0" w:space="0" w:color="auto"/>
            <w:right w:val="none" w:sz="0" w:space="0" w:color="auto"/>
          </w:divBdr>
        </w:div>
        <w:div w:id="2090731122">
          <w:marLeft w:val="480"/>
          <w:marRight w:val="0"/>
          <w:marTop w:val="0"/>
          <w:marBottom w:val="0"/>
          <w:divBdr>
            <w:top w:val="none" w:sz="0" w:space="0" w:color="auto"/>
            <w:left w:val="none" w:sz="0" w:space="0" w:color="auto"/>
            <w:bottom w:val="none" w:sz="0" w:space="0" w:color="auto"/>
            <w:right w:val="none" w:sz="0" w:space="0" w:color="auto"/>
          </w:divBdr>
        </w:div>
        <w:div w:id="1348556964">
          <w:marLeft w:val="480"/>
          <w:marRight w:val="0"/>
          <w:marTop w:val="0"/>
          <w:marBottom w:val="0"/>
          <w:divBdr>
            <w:top w:val="none" w:sz="0" w:space="0" w:color="auto"/>
            <w:left w:val="none" w:sz="0" w:space="0" w:color="auto"/>
            <w:bottom w:val="none" w:sz="0" w:space="0" w:color="auto"/>
            <w:right w:val="none" w:sz="0" w:space="0" w:color="auto"/>
          </w:divBdr>
        </w:div>
        <w:div w:id="755175651">
          <w:marLeft w:val="480"/>
          <w:marRight w:val="0"/>
          <w:marTop w:val="0"/>
          <w:marBottom w:val="0"/>
          <w:divBdr>
            <w:top w:val="none" w:sz="0" w:space="0" w:color="auto"/>
            <w:left w:val="none" w:sz="0" w:space="0" w:color="auto"/>
            <w:bottom w:val="none" w:sz="0" w:space="0" w:color="auto"/>
            <w:right w:val="none" w:sz="0" w:space="0" w:color="auto"/>
          </w:divBdr>
        </w:div>
      </w:divsChild>
    </w:div>
    <w:div w:id="1526016242">
      <w:bodyDiv w:val="1"/>
      <w:marLeft w:val="0"/>
      <w:marRight w:val="0"/>
      <w:marTop w:val="0"/>
      <w:marBottom w:val="0"/>
      <w:divBdr>
        <w:top w:val="none" w:sz="0" w:space="0" w:color="auto"/>
        <w:left w:val="none" w:sz="0" w:space="0" w:color="auto"/>
        <w:bottom w:val="none" w:sz="0" w:space="0" w:color="auto"/>
        <w:right w:val="none" w:sz="0" w:space="0" w:color="auto"/>
      </w:divBdr>
    </w:div>
    <w:div w:id="1526595736">
      <w:bodyDiv w:val="1"/>
      <w:marLeft w:val="0"/>
      <w:marRight w:val="0"/>
      <w:marTop w:val="0"/>
      <w:marBottom w:val="0"/>
      <w:divBdr>
        <w:top w:val="none" w:sz="0" w:space="0" w:color="auto"/>
        <w:left w:val="none" w:sz="0" w:space="0" w:color="auto"/>
        <w:bottom w:val="none" w:sz="0" w:space="0" w:color="auto"/>
        <w:right w:val="none" w:sz="0" w:space="0" w:color="auto"/>
      </w:divBdr>
    </w:div>
    <w:div w:id="1541700736">
      <w:bodyDiv w:val="1"/>
      <w:marLeft w:val="0"/>
      <w:marRight w:val="0"/>
      <w:marTop w:val="0"/>
      <w:marBottom w:val="0"/>
      <w:divBdr>
        <w:top w:val="none" w:sz="0" w:space="0" w:color="auto"/>
        <w:left w:val="none" w:sz="0" w:space="0" w:color="auto"/>
        <w:bottom w:val="none" w:sz="0" w:space="0" w:color="auto"/>
        <w:right w:val="none" w:sz="0" w:space="0" w:color="auto"/>
      </w:divBdr>
      <w:divsChild>
        <w:div w:id="1638030047">
          <w:marLeft w:val="480"/>
          <w:marRight w:val="0"/>
          <w:marTop w:val="0"/>
          <w:marBottom w:val="0"/>
          <w:divBdr>
            <w:top w:val="none" w:sz="0" w:space="0" w:color="auto"/>
            <w:left w:val="none" w:sz="0" w:space="0" w:color="auto"/>
            <w:bottom w:val="none" w:sz="0" w:space="0" w:color="auto"/>
            <w:right w:val="none" w:sz="0" w:space="0" w:color="auto"/>
          </w:divBdr>
        </w:div>
        <w:div w:id="1352338640">
          <w:marLeft w:val="480"/>
          <w:marRight w:val="0"/>
          <w:marTop w:val="0"/>
          <w:marBottom w:val="0"/>
          <w:divBdr>
            <w:top w:val="none" w:sz="0" w:space="0" w:color="auto"/>
            <w:left w:val="none" w:sz="0" w:space="0" w:color="auto"/>
            <w:bottom w:val="none" w:sz="0" w:space="0" w:color="auto"/>
            <w:right w:val="none" w:sz="0" w:space="0" w:color="auto"/>
          </w:divBdr>
        </w:div>
        <w:div w:id="602764021">
          <w:marLeft w:val="480"/>
          <w:marRight w:val="0"/>
          <w:marTop w:val="0"/>
          <w:marBottom w:val="0"/>
          <w:divBdr>
            <w:top w:val="none" w:sz="0" w:space="0" w:color="auto"/>
            <w:left w:val="none" w:sz="0" w:space="0" w:color="auto"/>
            <w:bottom w:val="none" w:sz="0" w:space="0" w:color="auto"/>
            <w:right w:val="none" w:sz="0" w:space="0" w:color="auto"/>
          </w:divBdr>
        </w:div>
        <w:div w:id="1494838310">
          <w:marLeft w:val="480"/>
          <w:marRight w:val="0"/>
          <w:marTop w:val="0"/>
          <w:marBottom w:val="0"/>
          <w:divBdr>
            <w:top w:val="none" w:sz="0" w:space="0" w:color="auto"/>
            <w:left w:val="none" w:sz="0" w:space="0" w:color="auto"/>
            <w:bottom w:val="none" w:sz="0" w:space="0" w:color="auto"/>
            <w:right w:val="none" w:sz="0" w:space="0" w:color="auto"/>
          </w:divBdr>
        </w:div>
        <w:div w:id="288971272">
          <w:marLeft w:val="480"/>
          <w:marRight w:val="0"/>
          <w:marTop w:val="0"/>
          <w:marBottom w:val="0"/>
          <w:divBdr>
            <w:top w:val="none" w:sz="0" w:space="0" w:color="auto"/>
            <w:left w:val="none" w:sz="0" w:space="0" w:color="auto"/>
            <w:bottom w:val="none" w:sz="0" w:space="0" w:color="auto"/>
            <w:right w:val="none" w:sz="0" w:space="0" w:color="auto"/>
          </w:divBdr>
        </w:div>
        <w:div w:id="2036808963">
          <w:marLeft w:val="480"/>
          <w:marRight w:val="0"/>
          <w:marTop w:val="0"/>
          <w:marBottom w:val="0"/>
          <w:divBdr>
            <w:top w:val="none" w:sz="0" w:space="0" w:color="auto"/>
            <w:left w:val="none" w:sz="0" w:space="0" w:color="auto"/>
            <w:bottom w:val="none" w:sz="0" w:space="0" w:color="auto"/>
            <w:right w:val="none" w:sz="0" w:space="0" w:color="auto"/>
          </w:divBdr>
        </w:div>
        <w:div w:id="1046763053">
          <w:marLeft w:val="480"/>
          <w:marRight w:val="0"/>
          <w:marTop w:val="0"/>
          <w:marBottom w:val="0"/>
          <w:divBdr>
            <w:top w:val="none" w:sz="0" w:space="0" w:color="auto"/>
            <w:left w:val="none" w:sz="0" w:space="0" w:color="auto"/>
            <w:bottom w:val="none" w:sz="0" w:space="0" w:color="auto"/>
            <w:right w:val="none" w:sz="0" w:space="0" w:color="auto"/>
          </w:divBdr>
        </w:div>
        <w:div w:id="624384296">
          <w:marLeft w:val="480"/>
          <w:marRight w:val="0"/>
          <w:marTop w:val="0"/>
          <w:marBottom w:val="0"/>
          <w:divBdr>
            <w:top w:val="none" w:sz="0" w:space="0" w:color="auto"/>
            <w:left w:val="none" w:sz="0" w:space="0" w:color="auto"/>
            <w:bottom w:val="none" w:sz="0" w:space="0" w:color="auto"/>
            <w:right w:val="none" w:sz="0" w:space="0" w:color="auto"/>
          </w:divBdr>
        </w:div>
        <w:div w:id="85466756">
          <w:marLeft w:val="480"/>
          <w:marRight w:val="0"/>
          <w:marTop w:val="0"/>
          <w:marBottom w:val="0"/>
          <w:divBdr>
            <w:top w:val="none" w:sz="0" w:space="0" w:color="auto"/>
            <w:left w:val="none" w:sz="0" w:space="0" w:color="auto"/>
            <w:bottom w:val="none" w:sz="0" w:space="0" w:color="auto"/>
            <w:right w:val="none" w:sz="0" w:space="0" w:color="auto"/>
          </w:divBdr>
        </w:div>
        <w:div w:id="1091927223">
          <w:marLeft w:val="480"/>
          <w:marRight w:val="0"/>
          <w:marTop w:val="0"/>
          <w:marBottom w:val="0"/>
          <w:divBdr>
            <w:top w:val="none" w:sz="0" w:space="0" w:color="auto"/>
            <w:left w:val="none" w:sz="0" w:space="0" w:color="auto"/>
            <w:bottom w:val="none" w:sz="0" w:space="0" w:color="auto"/>
            <w:right w:val="none" w:sz="0" w:space="0" w:color="auto"/>
          </w:divBdr>
        </w:div>
        <w:div w:id="671958769">
          <w:marLeft w:val="480"/>
          <w:marRight w:val="0"/>
          <w:marTop w:val="0"/>
          <w:marBottom w:val="0"/>
          <w:divBdr>
            <w:top w:val="none" w:sz="0" w:space="0" w:color="auto"/>
            <w:left w:val="none" w:sz="0" w:space="0" w:color="auto"/>
            <w:bottom w:val="none" w:sz="0" w:space="0" w:color="auto"/>
            <w:right w:val="none" w:sz="0" w:space="0" w:color="auto"/>
          </w:divBdr>
        </w:div>
        <w:div w:id="967856782">
          <w:marLeft w:val="480"/>
          <w:marRight w:val="0"/>
          <w:marTop w:val="0"/>
          <w:marBottom w:val="0"/>
          <w:divBdr>
            <w:top w:val="none" w:sz="0" w:space="0" w:color="auto"/>
            <w:left w:val="none" w:sz="0" w:space="0" w:color="auto"/>
            <w:bottom w:val="none" w:sz="0" w:space="0" w:color="auto"/>
            <w:right w:val="none" w:sz="0" w:space="0" w:color="auto"/>
          </w:divBdr>
        </w:div>
        <w:div w:id="568421659">
          <w:marLeft w:val="480"/>
          <w:marRight w:val="0"/>
          <w:marTop w:val="0"/>
          <w:marBottom w:val="0"/>
          <w:divBdr>
            <w:top w:val="none" w:sz="0" w:space="0" w:color="auto"/>
            <w:left w:val="none" w:sz="0" w:space="0" w:color="auto"/>
            <w:bottom w:val="none" w:sz="0" w:space="0" w:color="auto"/>
            <w:right w:val="none" w:sz="0" w:space="0" w:color="auto"/>
          </w:divBdr>
        </w:div>
        <w:div w:id="1270819006">
          <w:marLeft w:val="480"/>
          <w:marRight w:val="0"/>
          <w:marTop w:val="0"/>
          <w:marBottom w:val="0"/>
          <w:divBdr>
            <w:top w:val="none" w:sz="0" w:space="0" w:color="auto"/>
            <w:left w:val="none" w:sz="0" w:space="0" w:color="auto"/>
            <w:bottom w:val="none" w:sz="0" w:space="0" w:color="auto"/>
            <w:right w:val="none" w:sz="0" w:space="0" w:color="auto"/>
          </w:divBdr>
        </w:div>
        <w:div w:id="249511609">
          <w:marLeft w:val="480"/>
          <w:marRight w:val="0"/>
          <w:marTop w:val="0"/>
          <w:marBottom w:val="0"/>
          <w:divBdr>
            <w:top w:val="none" w:sz="0" w:space="0" w:color="auto"/>
            <w:left w:val="none" w:sz="0" w:space="0" w:color="auto"/>
            <w:bottom w:val="none" w:sz="0" w:space="0" w:color="auto"/>
            <w:right w:val="none" w:sz="0" w:space="0" w:color="auto"/>
          </w:divBdr>
        </w:div>
      </w:divsChild>
    </w:div>
    <w:div w:id="1553496280">
      <w:bodyDiv w:val="1"/>
      <w:marLeft w:val="0"/>
      <w:marRight w:val="0"/>
      <w:marTop w:val="0"/>
      <w:marBottom w:val="0"/>
      <w:divBdr>
        <w:top w:val="none" w:sz="0" w:space="0" w:color="auto"/>
        <w:left w:val="none" w:sz="0" w:space="0" w:color="auto"/>
        <w:bottom w:val="none" w:sz="0" w:space="0" w:color="auto"/>
        <w:right w:val="none" w:sz="0" w:space="0" w:color="auto"/>
      </w:divBdr>
    </w:div>
    <w:div w:id="1553804414">
      <w:bodyDiv w:val="1"/>
      <w:marLeft w:val="0"/>
      <w:marRight w:val="0"/>
      <w:marTop w:val="0"/>
      <w:marBottom w:val="0"/>
      <w:divBdr>
        <w:top w:val="none" w:sz="0" w:space="0" w:color="auto"/>
        <w:left w:val="none" w:sz="0" w:space="0" w:color="auto"/>
        <w:bottom w:val="none" w:sz="0" w:space="0" w:color="auto"/>
        <w:right w:val="none" w:sz="0" w:space="0" w:color="auto"/>
      </w:divBdr>
      <w:divsChild>
        <w:div w:id="1056583239">
          <w:marLeft w:val="480"/>
          <w:marRight w:val="0"/>
          <w:marTop w:val="0"/>
          <w:marBottom w:val="0"/>
          <w:divBdr>
            <w:top w:val="none" w:sz="0" w:space="0" w:color="auto"/>
            <w:left w:val="none" w:sz="0" w:space="0" w:color="auto"/>
            <w:bottom w:val="none" w:sz="0" w:space="0" w:color="auto"/>
            <w:right w:val="none" w:sz="0" w:space="0" w:color="auto"/>
          </w:divBdr>
        </w:div>
        <w:div w:id="1625309013">
          <w:marLeft w:val="480"/>
          <w:marRight w:val="0"/>
          <w:marTop w:val="0"/>
          <w:marBottom w:val="0"/>
          <w:divBdr>
            <w:top w:val="none" w:sz="0" w:space="0" w:color="auto"/>
            <w:left w:val="none" w:sz="0" w:space="0" w:color="auto"/>
            <w:bottom w:val="none" w:sz="0" w:space="0" w:color="auto"/>
            <w:right w:val="none" w:sz="0" w:space="0" w:color="auto"/>
          </w:divBdr>
        </w:div>
        <w:div w:id="898975120">
          <w:marLeft w:val="480"/>
          <w:marRight w:val="0"/>
          <w:marTop w:val="0"/>
          <w:marBottom w:val="0"/>
          <w:divBdr>
            <w:top w:val="none" w:sz="0" w:space="0" w:color="auto"/>
            <w:left w:val="none" w:sz="0" w:space="0" w:color="auto"/>
            <w:bottom w:val="none" w:sz="0" w:space="0" w:color="auto"/>
            <w:right w:val="none" w:sz="0" w:space="0" w:color="auto"/>
          </w:divBdr>
        </w:div>
        <w:div w:id="1426267539">
          <w:marLeft w:val="480"/>
          <w:marRight w:val="0"/>
          <w:marTop w:val="0"/>
          <w:marBottom w:val="0"/>
          <w:divBdr>
            <w:top w:val="none" w:sz="0" w:space="0" w:color="auto"/>
            <w:left w:val="none" w:sz="0" w:space="0" w:color="auto"/>
            <w:bottom w:val="none" w:sz="0" w:space="0" w:color="auto"/>
            <w:right w:val="none" w:sz="0" w:space="0" w:color="auto"/>
          </w:divBdr>
        </w:div>
        <w:div w:id="511841727">
          <w:marLeft w:val="480"/>
          <w:marRight w:val="0"/>
          <w:marTop w:val="0"/>
          <w:marBottom w:val="0"/>
          <w:divBdr>
            <w:top w:val="none" w:sz="0" w:space="0" w:color="auto"/>
            <w:left w:val="none" w:sz="0" w:space="0" w:color="auto"/>
            <w:bottom w:val="none" w:sz="0" w:space="0" w:color="auto"/>
            <w:right w:val="none" w:sz="0" w:space="0" w:color="auto"/>
          </w:divBdr>
        </w:div>
        <w:div w:id="1479614551">
          <w:marLeft w:val="480"/>
          <w:marRight w:val="0"/>
          <w:marTop w:val="0"/>
          <w:marBottom w:val="0"/>
          <w:divBdr>
            <w:top w:val="none" w:sz="0" w:space="0" w:color="auto"/>
            <w:left w:val="none" w:sz="0" w:space="0" w:color="auto"/>
            <w:bottom w:val="none" w:sz="0" w:space="0" w:color="auto"/>
            <w:right w:val="none" w:sz="0" w:space="0" w:color="auto"/>
          </w:divBdr>
        </w:div>
        <w:div w:id="996419332">
          <w:marLeft w:val="480"/>
          <w:marRight w:val="0"/>
          <w:marTop w:val="0"/>
          <w:marBottom w:val="0"/>
          <w:divBdr>
            <w:top w:val="none" w:sz="0" w:space="0" w:color="auto"/>
            <w:left w:val="none" w:sz="0" w:space="0" w:color="auto"/>
            <w:bottom w:val="none" w:sz="0" w:space="0" w:color="auto"/>
            <w:right w:val="none" w:sz="0" w:space="0" w:color="auto"/>
          </w:divBdr>
        </w:div>
        <w:div w:id="1734425866">
          <w:marLeft w:val="480"/>
          <w:marRight w:val="0"/>
          <w:marTop w:val="0"/>
          <w:marBottom w:val="0"/>
          <w:divBdr>
            <w:top w:val="none" w:sz="0" w:space="0" w:color="auto"/>
            <w:left w:val="none" w:sz="0" w:space="0" w:color="auto"/>
            <w:bottom w:val="none" w:sz="0" w:space="0" w:color="auto"/>
            <w:right w:val="none" w:sz="0" w:space="0" w:color="auto"/>
          </w:divBdr>
        </w:div>
        <w:div w:id="941181732">
          <w:marLeft w:val="480"/>
          <w:marRight w:val="0"/>
          <w:marTop w:val="0"/>
          <w:marBottom w:val="0"/>
          <w:divBdr>
            <w:top w:val="none" w:sz="0" w:space="0" w:color="auto"/>
            <w:left w:val="none" w:sz="0" w:space="0" w:color="auto"/>
            <w:bottom w:val="none" w:sz="0" w:space="0" w:color="auto"/>
            <w:right w:val="none" w:sz="0" w:space="0" w:color="auto"/>
          </w:divBdr>
        </w:div>
        <w:div w:id="1245609441">
          <w:marLeft w:val="480"/>
          <w:marRight w:val="0"/>
          <w:marTop w:val="0"/>
          <w:marBottom w:val="0"/>
          <w:divBdr>
            <w:top w:val="none" w:sz="0" w:space="0" w:color="auto"/>
            <w:left w:val="none" w:sz="0" w:space="0" w:color="auto"/>
            <w:bottom w:val="none" w:sz="0" w:space="0" w:color="auto"/>
            <w:right w:val="none" w:sz="0" w:space="0" w:color="auto"/>
          </w:divBdr>
        </w:div>
        <w:div w:id="1622760479">
          <w:marLeft w:val="480"/>
          <w:marRight w:val="0"/>
          <w:marTop w:val="0"/>
          <w:marBottom w:val="0"/>
          <w:divBdr>
            <w:top w:val="none" w:sz="0" w:space="0" w:color="auto"/>
            <w:left w:val="none" w:sz="0" w:space="0" w:color="auto"/>
            <w:bottom w:val="none" w:sz="0" w:space="0" w:color="auto"/>
            <w:right w:val="none" w:sz="0" w:space="0" w:color="auto"/>
          </w:divBdr>
        </w:div>
        <w:div w:id="1087002238">
          <w:marLeft w:val="480"/>
          <w:marRight w:val="0"/>
          <w:marTop w:val="0"/>
          <w:marBottom w:val="0"/>
          <w:divBdr>
            <w:top w:val="none" w:sz="0" w:space="0" w:color="auto"/>
            <w:left w:val="none" w:sz="0" w:space="0" w:color="auto"/>
            <w:bottom w:val="none" w:sz="0" w:space="0" w:color="auto"/>
            <w:right w:val="none" w:sz="0" w:space="0" w:color="auto"/>
          </w:divBdr>
        </w:div>
        <w:div w:id="1397624246">
          <w:marLeft w:val="480"/>
          <w:marRight w:val="0"/>
          <w:marTop w:val="0"/>
          <w:marBottom w:val="0"/>
          <w:divBdr>
            <w:top w:val="none" w:sz="0" w:space="0" w:color="auto"/>
            <w:left w:val="none" w:sz="0" w:space="0" w:color="auto"/>
            <w:bottom w:val="none" w:sz="0" w:space="0" w:color="auto"/>
            <w:right w:val="none" w:sz="0" w:space="0" w:color="auto"/>
          </w:divBdr>
        </w:div>
        <w:div w:id="82454772">
          <w:marLeft w:val="480"/>
          <w:marRight w:val="0"/>
          <w:marTop w:val="0"/>
          <w:marBottom w:val="0"/>
          <w:divBdr>
            <w:top w:val="none" w:sz="0" w:space="0" w:color="auto"/>
            <w:left w:val="none" w:sz="0" w:space="0" w:color="auto"/>
            <w:bottom w:val="none" w:sz="0" w:space="0" w:color="auto"/>
            <w:right w:val="none" w:sz="0" w:space="0" w:color="auto"/>
          </w:divBdr>
        </w:div>
        <w:div w:id="853156472">
          <w:marLeft w:val="480"/>
          <w:marRight w:val="0"/>
          <w:marTop w:val="0"/>
          <w:marBottom w:val="0"/>
          <w:divBdr>
            <w:top w:val="none" w:sz="0" w:space="0" w:color="auto"/>
            <w:left w:val="none" w:sz="0" w:space="0" w:color="auto"/>
            <w:bottom w:val="none" w:sz="0" w:space="0" w:color="auto"/>
            <w:right w:val="none" w:sz="0" w:space="0" w:color="auto"/>
          </w:divBdr>
        </w:div>
        <w:div w:id="1772239109">
          <w:marLeft w:val="480"/>
          <w:marRight w:val="0"/>
          <w:marTop w:val="0"/>
          <w:marBottom w:val="0"/>
          <w:divBdr>
            <w:top w:val="none" w:sz="0" w:space="0" w:color="auto"/>
            <w:left w:val="none" w:sz="0" w:space="0" w:color="auto"/>
            <w:bottom w:val="none" w:sz="0" w:space="0" w:color="auto"/>
            <w:right w:val="none" w:sz="0" w:space="0" w:color="auto"/>
          </w:divBdr>
        </w:div>
        <w:div w:id="37517191">
          <w:marLeft w:val="480"/>
          <w:marRight w:val="0"/>
          <w:marTop w:val="0"/>
          <w:marBottom w:val="0"/>
          <w:divBdr>
            <w:top w:val="none" w:sz="0" w:space="0" w:color="auto"/>
            <w:left w:val="none" w:sz="0" w:space="0" w:color="auto"/>
            <w:bottom w:val="none" w:sz="0" w:space="0" w:color="auto"/>
            <w:right w:val="none" w:sz="0" w:space="0" w:color="auto"/>
          </w:divBdr>
        </w:div>
        <w:div w:id="647975384">
          <w:marLeft w:val="480"/>
          <w:marRight w:val="0"/>
          <w:marTop w:val="0"/>
          <w:marBottom w:val="0"/>
          <w:divBdr>
            <w:top w:val="none" w:sz="0" w:space="0" w:color="auto"/>
            <w:left w:val="none" w:sz="0" w:space="0" w:color="auto"/>
            <w:bottom w:val="none" w:sz="0" w:space="0" w:color="auto"/>
            <w:right w:val="none" w:sz="0" w:space="0" w:color="auto"/>
          </w:divBdr>
        </w:div>
        <w:div w:id="1991249356">
          <w:marLeft w:val="480"/>
          <w:marRight w:val="0"/>
          <w:marTop w:val="0"/>
          <w:marBottom w:val="0"/>
          <w:divBdr>
            <w:top w:val="none" w:sz="0" w:space="0" w:color="auto"/>
            <w:left w:val="none" w:sz="0" w:space="0" w:color="auto"/>
            <w:bottom w:val="none" w:sz="0" w:space="0" w:color="auto"/>
            <w:right w:val="none" w:sz="0" w:space="0" w:color="auto"/>
          </w:divBdr>
        </w:div>
        <w:div w:id="1210265874">
          <w:marLeft w:val="480"/>
          <w:marRight w:val="0"/>
          <w:marTop w:val="0"/>
          <w:marBottom w:val="0"/>
          <w:divBdr>
            <w:top w:val="none" w:sz="0" w:space="0" w:color="auto"/>
            <w:left w:val="none" w:sz="0" w:space="0" w:color="auto"/>
            <w:bottom w:val="none" w:sz="0" w:space="0" w:color="auto"/>
            <w:right w:val="none" w:sz="0" w:space="0" w:color="auto"/>
          </w:divBdr>
        </w:div>
        <w:div w:id="436145040">
          <w:marLeft w:val="480"/>
          <w:marRight w:val="0"/>
          <w:marTop w:val="0"/>
          <w:marBottom w:val="0"/>
          <w:divBdr>
            <w:top w:val="none" w:sz="0" w:space="0" w:color="auto"/>
            <w:left w:val="none" w:sz="0" w:space="0" w:color="auto"/>
            <w:bottom w:val="none" w:sz="0" w:space="0" w:color="auto"/>
            <w:right w:val="none" w:sz="0" w:space="0" w:color="auto"/>
          </w:divBdr>
        </w:div>
        <w:div w:id="491530405">
          <w:marLeft w:val="480"/>
          <w:marRight w:val="0"/>
          <w:marTop w:val="0"/>
          <w:marBottom w:val="0"/>
          <w:divBdr>
            <w:top w:val="none" w:sz="0" w:space="0" w:color="auto"/>
            <w:left w:val="none" w:sz="0" w:space="0" w:color="auto"/>
            <w:bottom w:val="none" w:sz="0" w:space="0" w:color="auto"/>
            <w:right w:val="none" w:sz="0" w:space="0" w:color="auto"/>
          </w:divBdr>
        </w:div>
        <w:div w:id="1561668948">
          <w:marLeft w:val="480"/>
          <w:marRight w:val="0"/>
          <w:marTop w:val="0"/>
          <w:marBottom w:val="0"/>
          <w:divBdr>
            <w:top w:val="none" w:sz="0" w:space="0" w:color="auto"/>
            <w:left w:val="none" w:sz="0" w:space="0" w:color="auto"/>
            <w:bottom w:val="none" w:sz="0" w:space="0" w:color="auto"/>
            <w:right w:val="none" w:sz="0" w:space="0" w:color="auto"/>
          </w:divBdr>
        </w:div>
        <w:div w:id="216625900">
          <w:marLeft w:val="480"/>
          <w:marRight w:val="0"/>
          <w:marTop w:val="0"/>
          <w:marBottom w:val="0"/>
          <w:divBdr>
            <w:top w:val="none" w:sz="0" w:space="0" w:color="auto"/>
            <w:left w:val="none" w:sz="0" w:space="0" w:color="auto"/>
            <w:bottom w:val="none" w:sz="0" w:space="0" w:color="auto"/>
            <w:right w:val="none" w:sz="0" w:space="0" w:color="auto"/>
          </w:divBdr>
        </w:div>
        <w:div w:id="2133865811">
          <w:marLeft w:val="480"/>
          <w:marRight w:val="0"/>
          <w:marTop w:val="0"/>
          <w:marBottom w:val="0"/>
          <w:divBdr>
            <w:top w:val="none" w:sz="0" w:space="0" w:color="auto"/>
            <w:left w:val="none" w:sz="0" w:space="0" w:color="auto"/>
            <w:bottom w:val="none" w:sz="0" w:space="0" w:color="auto"/>
            <w:right w:val="none" w:sz="0" w:space="0" w:color="auto"/>
          </w:divBdr>
        </w:div>
        <w:div w:id="1284384029">
          <w:marLeft w:val="480"/>
          <w:marRight w:val="0"/>
          <w:marTop w:val="0"/>
          <w:marBottom w:val="0"/>
          <w:divBdr>
            <w:top w:val="none" w:sz="0" w:space="0" w:color="auto"/>
            <w:left w:val="none" w:sz="0" w:space="0" w:color="auto"/>
            <w:bottom w:val="none" w:sz="0" w:space="0" w:color="auto"/>
            <w:right w:val="none" w:sz="0" w:space="0" w:color="auto"/>
          </w:divBdr>
        </w:div>
      </w:divsChild>
    </w:div>
    <w:div w:id="1555695050">
      <w:bodyDiv w:val="1"/>
      <w:marLeft w:val="0"/>
      <w:marRight w:val="0"/>
      <w:marTop w:val="0"/>
      <w:marBottom w:val="0"/>
      <w:divBdr>
        <w:top w:val="none" w:sz="0" w:space="0" w:color="auto"/>
        <w:left w:val="none" w:sz="0" w:space="0" w:color="auto"/>
        <w:bottom w:val="none" w:sz="0" w:space="0" w:color="auto"/>
        <w:right w:val="none" w:sz="0" w:space="0" w:color="auto"/>
      </w:divBdr>
      <w:divsChild>
        <w:div w:id="333145038">
          <w:marLeft w:val="480"/>
          <w:marRight w:val="0"/>
          <w:marTop w:val="0"/>
          <w:marBottom w:val="0"/>
          <w:divBdr>
            <w:top w:val="none" w:sz="0" w:space="0" w:color="auto"/>
            <w:left w:val="none" w:sz="0" w:space="0" w:color="auto"/>
            <w:bottom w:val="none" w:sz="0" w:space="0" w:color="auto"/>
            <w:right w:val="none" w:sz="0" w:space="0" w:color="auto"/>
          </w:divBdr>
        </w:div>
        <w:div w:id="1785493527">
          <w:marLeft w:val="480"/>
          <w:marRight w:val="0"/>
          <w:marTop w:val="0"/>
          <w:marBottom w:val="0"/>
          <w:divBdr>
            <w:top w:val="none" w:sz="0" w:space="0" w:color="auto"/>
            <w:left w:val="none" w:sz="0" w:space="0" w:color="auto"/>
            <w:bottom w:val="none" w:sz="0" w:space="0" w:color="auto"/>
            <w:right w:val="none" w:sz="0" w:space="0" w:color="auto"/>
          </w:divBdr>
        </w:div>
        <w:div w:id="652804869">
          <w:marLeft w:val="480"/>
          <w:marRight w:val="0"/>
          <w:marTop w:val="0"/>
          <w:marBottom w:val="0"/>
          <w:divBdr>
            <w:top w:val="none" w:sz="0" w:space="0" w:color="auto"/>
            <w:left w:val="none" w:sz="0" w:space="0" w:color="auto"/>
            <w:bottom w:val="none" w:sz="0" w:space="0" w:color="auto"/>
            <w:right w:val="none" w:sz="0" w:space="0" w:color="auto"/>
          </w:divBdr>
        </w:div>
        <w:div w:id="1653636567">
          <w:marLeft w:val="480"/>
          <w:marRight w:val="0"/>
          <w:marTop w:val="0"/>
          <w:marBottom w:val="0"/>
          <w:divBdr>
            <w:top w:val="none" w:sz="0" w:space="0" w:color="auto"/>
            <w:left w:val="none" w:sz="0" w:space="0" w:color="auto"/>
            <w:bottom w:val="none" w:sz="0" w:space="0" w:color="auto"/>
            <w:right w:val="none" w:sz="0" w:space="0" w:color="auto"/>
          </w:divBdr>
        </w:div>
        <w:div w:id="1541092699">
          <w:marLeft w:val="480"/>
          <w:marRight w:val="0"/>
          <w:marTop w:val="0"/>
          <w:marBottom w:val="0"/>
          <w:divBdr>
            <w:top w:val="none" w:sz="0" w:space="0" w:color="auto"/>
            <w:left w:val="none" w:sz="0" w:space="0" w:color="auto"/>
            <w:bottom w:val="none" w:sz="0" w:space="0" w:color="auto"/>
            <w:right w:val="none" w:sz="0" w:space="0" w:color="auto"/>
          </w:divBdr>
        </w:div>
        <w:div w:id="25714144">
          <w:marLeft w:val="480"/>
          <w:marRight w:val="0"/>
          <w:marTop w:val="0"/>
          <w:marBottom w:val="0"/>
          <w:divBdr>
            <w:top w:val="none" w:sz="0" w:space="0" w:color="auto"/>
            <w:left w:val="none" w:sz="0" w:space="0" w:color="auto"/>
            <w:bottom w:val="none" w:sz="0" w:space="0" w:color="auto"/>
            <w:right w:val="none" w:sz="0" w:space="0" w:color="auto"/>
          </w:divBdr>
        </w:div>
        <w:div w:id="1919825561">
          <w:marLeft w:val="480"/>
          <w:marRight w:val="0"/>
          <w:marTop w:val="0"/>
          <w:marBottom w:val="0"/>
          <w:divBdr>
            <w:top w:val="none" w:sz="0" w:space="0" w:color="auto"/>
            <w:left w:val="none" w:sz="0" w:space="0" w:color="auto"/>
            <w:bottom w:val="none" w:sz="0" w:space="0" w:color="auto"/>
            <w:right w:val="none" w:sz="0" w:space="0" w:color="auto"/>
          </w:divBdr>
        </w:div>
        <w:div w:id="300771226">
          <w:marLeft w:val="480"/>
          <w:marRight w:val="0"/>
          <w:marTop w:val="0"/>
          <w:marBottom w:val="0"/>
          <w:divBdr>
            <w:top w:val="none" w:sz="0" w:space="0" w:color="auto"/>
            <w:left w:val="none" w:sz="0" w:space="0" w:color="auto"/>
            <w:bottom w:val="none" w:sz="0" w:space="0" w:color="auto"/>
            <w:right w:val="none" w:sz="0" w:space="0" w:color="auto"/>
          </w:divBdr>
        </w:div>
        <w:div w:id="679967835">
          <w:marLeft w:val="480"/>
          <w:marRight w:val="0"/>
          <w:marTop w:val="0"/>
          <w:marBottom w:val="0"/>
          <w:divBdr>
            <w:top w:val="none" w:sz="0" w:space="0" w:color="auto"/>
            <w:left w:val="none" w:sz="0" w:space="0" w:color="auto"/>
            <w:bottom w:val="none" w:sz="0" w:space="0" w:color="auto"/>
            <w:right w:val="none" w:sz="0" w:space="0" w:color="auto"/>
          </w:divBdr>
        </w:div>
        <w:div w:id="1757356553">
          <w:marLeft w:val="480"/>
          <w:marRight w:val="0"/>
          <w:marTop w:val="0"/>
          <w:marBottom w:val="0"/>
          <w:divBdr>
            <w:top w:val="none" w:sz="0" w:space="0" w:color="auto"/>
            <w:left w:val="none" w:sz="0" w:space="0" w:color="auto"/>
            <w:bottom w:val="none" w:sz="0" w:space="0" w:color="auto"/>
            <w:right w:val="none" w:sz="0" w:space="0" w:color="auto"/>
          </w:divBdr>
        </w:div>
        <w:div w:id="1449276847">
          <w:marLeft w:val="480"/>
          <w:marRight w:val="0"/>
          <w:marTop w:val="0"/>
          <w:marBottom w:val="0"/>
          <w:divBdr>
            <w:top w:val="none" w:sz="0" w:space="0" w:color="auto"/>
            <w:left w:val="none" w:sz="0" w:space="0" w:color="auto"/>
            <w:bottom w:val="none" w:sz="0" w:space="0" w:color="auto"/>
            <w:right w:val="none" w:sz="0" w:space="0" w:color="auto"/>
          </w:divBdr>
        </w:div>
        <w:div w:id="528496756">
          <w:marLeft w:val="480"/>
          <w:marRight w:val="0"/>
          <w:marTop w:val="0"/>
          <w:marBottom w:val="0"/>
          <w:divBdr>
            <w:top w:val="none" w:sz="0" w:space="0" w:color="auto"/>
            <w:left w:val="none" w:sz="0" w:space="0" w:color="auto"/>
            <w:bottom w:val="none" w:sz="0" w:space="0" w:color="auto"/>
            <w:right w:val="none" w:sz="0" w:space="0" w:color="auto"/>
          </w:divBdr>
        </w:div>
      </w:divsChild>
    </w:div>
    <w:div w:id="1556158552">
      <w:bodyDiv w:val="1"/>
      <w:marLeft w:val="0"/>
      <w:marRight w:val="0"/>
      <w:marTop w:val="0"/>
      <w:marBottom w:val="0"/>
      <w:divBdr>
        <w:top w:val="none" w:sz="0" w:space="0" w:color="auto"/>
        <w:left w:val="none" w:sz="0" w:space="0" w:color="auto"/>
        <w:bottom w:val="none" w:sz="0" w:space="0" w:color="auto"/>
        <w:right w:val="none" w:sz="0" w:space="0" w:color="auto"/>
      </w:divBdr>
      <w:divsChild>
        <w:div w:id="1511139871">
          <w:marLeft w:val="480"/>
          <w:marRight w:val="0"/>
          <w:marTop w:val="0"/>
          <w:marBottom w:val="0"/>
          <w:divBdr>
            <w:top w:val="none" w:sz="0" w:space="0" w:color="auto"/>
            <w:left w:val="none" w:sz="0" w:space="0" w:color="auto"/>
            <w:bottom w:val="none" w:sz="0" w:space="0" w:color="auto"/>
            <w:right w:val="none" w:sz="0" w:space="0" w:color="auto"/>
          </w:divBdr>
        </w:div>
        <w:div w:id="199510886">
          <w:marLeft w:val="480"/>
          <w:marRight w:val="0"/>
          <w:marTop w:val="0"/>
          <w:marBottom w:val="0"/>
          <w:divBdr>
            <w:top w:val="none" w:sz="0" w:space="0" w:color="auto"/>
            <w:left w:val="none" w:sz="0" w:space="0" w:color="auto"/>
            <w:bottom w:val="none" w:sz="0" w:space="0" w:color="auto"/>
            <w:right w:val="none" w:sz="0" w:space="0" w:color="auto"/>
          </w:divBdr>
        </w:div>
        <w:div w:id="543324908">
          <w:marLeft w:val="480"/>
          <w:marRight w:val="0"/>
          <w:marTop w:val="0"/>
          <w:marBottom w:val="0"/>
          <w:divBdr>
            <w:top w:val="none" w:sz="0" w:space="0" w:color="auto"/>
            <w:left w:val="none" w:sz="0" w:space="0" w:color="auto"/>
            <w:bottom w:val="none" w:sz="0" w:space="0" w:color="auto"/>
            <w:right w:val="none" w:sz="0" w:space="0" w:color="auto"/>
          </w:divBdr>
        </w:div>
        <w:div w:id="1511796798">
          <w:marLeft w:val="480"/>
          <w:marRight w:val="0"/>
          <w:marTop w:val="0"/>
          <w:marBottom w:val="0"/>
          <w:divBdr>
            <w:top w:val="none" w:sz="0" w:space="0" w:color="auto"/>
            <w:left w:val="none" w:sz="0" w:space="0" w:color="auto"/>
            <w:bottom w:val="none" w:sz="0" w:space="0" w:color="auto"/>
            <w:right w:val="none" w:sz="0" w:space="0" w:color="auto"/>
          </w:divBdr>
        </w:div>
        <w:div w:id="1164197495">
          <w:marLeft w:val="480"/>
          <w:marRight w:val="0"/>
          <w:marTop w:val="0"/>
          <w:marBottom w:val="0"/>
          <w:divBdr>
            <w:top w:val="none" w:sz="0" w:space="0" w:color="auto"/>
            <w:left w:val="none" w:sz="0" w:space="0" w:color="auto"/>
            <w:bottom w:val="none" w:sz="0" w:space="0" w:color="auto"/>
            <w:right w:val="none" w:sz="0" w:space="0" w:color="auto"/>
          </w:divBdr>
        </w:div>
        <w:div w:id="1851025539">
          <w:marLeft w:val="480"/>
          <w:marRight w:val="0"/>
          <w:marTop w:val="0"/>
          <w:marBottom w:val="0"/>
          <w:divBdr>
            <w:top w:val="none" w:sz="0" w:space="0" w:color="auto"/>
            <w:left w:val="none" w:sz="0" w:space="0" w:color="auto"/>
            <w:bottom w:val="none" w:sz="0" w:space="0" w:color="auto"/>
            <w:right w:val="none" w:sz="0" w:space="0" w:color="auto"/>
          </w:divBdr>
        </w:div>
        <w:div w:id="40789674">
          <w:marLeft w:val="480"/>
          <w:marRight w:val="0"/>
          <w:marTop w:val="0"/>
          <w:marBottom w:val="0"/>
          <w:divBdr>
            <w:top w:val="none" w:sz="0" w:space="0" w:color="auto"/>
            <w:left w:val="none" w:sz="0" w:space="0" w:color="auto"/>
            <w:bottom w:val="none" w:sz="0" w:space="0" w:color="auto"/>
            <w:right w:val="none" w:sz="0" w:space="0" w:color="auto"/>
          </w:divBdr>
        </w:div>
        <w:div w:id="778337862">
          <w:marLeft w:val="480"/>
          <w:marRight w:val="0"/>
          <w:marTop w:val="0"/>
          <w:marBottom w:val="0"/>
          <w:divBdr>
            <w:top w:val="none" w:sz="0" w:space="0" w:color="auto"/>
            <w:left w:val="none" w:sz="0" w:space="0" w:color="auto"/>
            <w:bottom w:val="none" w:sz="0" w:space="0" w:color="auto"/>
            <w:right w:val="none" w:sz="0" w:space="0" w:color="auto"/>
          </w:divBdr>
        </w:div>
        <w:div w:id="1859733863">
          <w:marLeft w:val="480"/>
          <w:marRight w:val="0"/>
          <w:marTop w:val="0"/>
          <w:marBottom w:val="0"/>
          <w:divBdr>
            <w:top w:val="none" w:sz="0" w:space="0" w:color="auto"/>
            <w:left w:val="none" w:sz="0" w:space="0" w:color="auto"/>
            <w:bottom w:val="none" w:sz="0" w:space="0" w:color="auto"/>
            <w:right w:val="none" w:sz="0" w:space="0" w:color="auto"/>
          </w:divBdr>
        </w:div>
        <w:div w:id="98376042">
          <w:marLeft w:val="480"/>
          <w:marRight w:val="0"/>
          <w:marTop w:val="0"/>
          <w:marBottom w:val="0"/>
          <w:divBdr>
            <w:top w:val="none" w:sz="0" w:space="0" w:color="auto"/>
            <w:left w:val="none" w:sz="0" w:space="0" w:color="auto"/>
            <w:bottom w:val="none" w:sz="0" w:space="0" w:color="auto"/>
            <w:right w:val="none" w:sz="0" w:space="0" w:color="auto"/>
          </w:divBdr>
        </w:div>
        <w:div w:id="412358860">
          <w:marLeft w:val="480"/>
          <w:marRight w:val="0"/>
          <w:marTop w:val="0"/>
          <w:marBottom w:val="0"/>
          <w:divBdr>
            <w:top w:val="none" w:sz="0" w:space="0" w:color="auto"/>
            <w:left w:val="none" w:sz="0" w:space="0" w:color="auto"/>
            <w:bottom w:val="none" w:sz="0" w:space="0" w:color="auto"/>
            <w:right w:val="none" w:sz="0" w:space="0" w:color="auto"/>
          </w:divBdr>
        </w:div>
        <w:div w:id="1391610966">
          <w:marLeft w:val="480"/>
          <w:marRight w:val="0"/>
          <w:marTop w:val="0"/>
          <w:marBottom w:val="0"/>
          <w:divBdr>
            <w:top w:val="none" w:sz="0" w:space="0" w:color="auto"/>
            <w:left w:val="none" w:sz="0" w:space="0" w:color="auto"/>
            <w:bottom w:val="none" w:sz="0" w:space="0" w:color="auto"/>
            <w:right w:val="none" w:sz="0" w:space="0" w:color="auto"/>
          </w:divBdr>
        </w:div>
        <w:div w:id="336621626">
          <w:marLeft w:val="480"/>
          <w:marRight w:val="0"/>
          <w:marTop w:val="0"/>
          <w:marBottom w:val="0"/>
          <w:divBdr>
            <w:top w:val="none" w:sz="0" w:space="0" w:color="auto"/>
            <w:left w:val="none" w:sz="0" w:space="0" w:color="auto"/>
            <w:bottom w:val="none" w:sz="0" w:space="0" w:color="auto"/>
            <w:right w:val="none" w:sz="0" w:space="0" w:color="auto"/>
          </w:divBdr>
        </w:div>
        <w:div w:id="497619580">
          <w:marLeft w:val="480"/>
          <w:marRight w:val="0"/>
          <w:marTop w:val="0"/>
          <w:marBottom w:val="0"/>
          <w:divBdr>
            <w:top w:val="none" w:sz="0" w:space="0" w:color="auto"/>
            <w:left w:val="none" w:sz="0" w:space="0" w:color="auto"/>
            <w:bottom w:val="none" w:sz="0" w:space="0" w:color="auto"/>
            <w:right w:val="none" w:sz="0" w:space="0" w:color="auto"/>
          </w:divBdr>
        </w:div>
        <w:div w:id="975256742">
          <w:marLeft w:val="480"/>
          <w:marRight w:val="0"/>
          <w:marTop w:val="0"/>
          <w:marBottom w:val="0"/>
          <w:divBdr>
            <w:top w:val="none" w:sz="0" w:space="0" w:color="auto"/>
            <w:left w:val="none" w:sz="0" w:space="0" w:color="auto"/>
            <w:bottom w:val="none" w:sz="0" w:space="0" w:color="auto"/>
            <w:right w:val="none" w:sz="0" w:space="0" w:color="auto"/>
          </w:divBdr>
        </w:div>
        <w:div w:id="938290639">
          <w:marLeft w:val="480"/>
          <w:marRight w:val="0"/>
          <w:marTop w:val="0"/>
          <w:marBottom w:val="0"/>
          <w:divBdr>
            <w:top w:val="none" w:sz="0" w:space="0" w:color="auto"/>
            <w:left w:val="none" w:sz="0" w:space="0" w:color="auto"/>
            <w:bottom w:val="none" w:sz="0" w:space="0" w:color="auto"/>
            <w:right w:val="none" w:sz="0" w:space="0" w:color="auto"/>
          </w:divBdr>
        </w:div>
        <w:div w:id="70079633">
          <w:marLeft w:val="480"/>
          <w:marRight w:val="0"/>
          <w:marTop w:val="0"/>
          <w:marBottom w:val="0"/>
          <w:divBdr>
            <w:top w:val="none" w:sz="0" w:space="0" w:color="auto"/>
            <w:left w:val="none" w:sz="0" w:space="0" w:color="auto"/>
            <w:bottom w:val="none" w:sz="0" w:space="0" w:color="auto"/>
            <w:right w:val="none" w:sz="0" w:space="0" w:color="auto"/>
          </w:divBdr>
        </w:div>
        <w:div w:id="1702515456">
          <w:marLeft w:val="480"/>
          <w:marRight w:val="0"/>
          <w:marTop w:val="0"/>
          <w:marBottom w:val="0"/>
          <w:divBdr>
            <w:top w:val="none" w:sz="0" w:space="0" w:color="auto"/>
            <w:left w:val="none" w:sz="0" w:space="0" w:color="auto"/>
            <w:bottom w:val="none" w:sz="0" w:space="0" w:color="auto"/>
            <w:right w:val="none" w:sz="0" w:space="0" w:color="auto"/>
          </w:divBdr>
        </w:div>
        <w:div w:id="1350184963">
          <w:marLeft w:val="480"/>
          <w:marRight w:val="0"/>
          <w:marTop w:val="0"/>
          <w:marBottom w:val="0"/>
          <w:divBdr>
            <w:top w:val="none" w:sz="0" w:space="0" w:color="auto"/>
            <w:left w:val="none" w:sz="0" w:space="0" w:color="auto"/>
            <w:bottom w:val="none" w:sz="0" w:space="0" w:color="auto"/>
            <w:right w:val="none" w:sz="0" w:space="0" w:color="auto"/>
          </w:divBdr>
        </w:div>
        <w:div w:id="2057584806">
          <w:marLeft w:val="480"/>
          <w:marRight w:val="0"/>
          <w:marTop w:val="0"/>
          <w:marBottom w:val="0"/>
          <w:divBdr>
            <w:top w:val="none" w:sz="0" w:space="0" w:color="auto"/>
            <w:left w:val="none" w:sz="0" w:space="0" w:color="auto"/>
            <w:bottom w:val="none" w:sz="0" w:space="0" w:color="auto"/>
            <w:right w:val="none" w:sz="0" w:space="0" w:color="auto"/>
          </w:divBdr>
        </w:div>
        <w:div w:id="1059746733">
          <w:marLeft w:val="480"/>
          <w:marRight w:val="0"/>
          <w:marTop w:val="0"/>
          <w:marBottom w:val="0"/>
          <w:divBdr>
            <w:top w:val="none" w:sz="0" w:space="0" w:color="auto"/>
            <w:left w:val="none" w:sz="0" w:space="0" w:color="auto"/>
            <w:bottom w:val="none" w:sz="0" w:space="0" w:color="auto"/>
            <w:right w:val="none" w:sz="0" w:space="0" w:color="auto"/>
          </w:divBdr>
        </w:div>
      </w:divsChild>
    </w:div>
    <w:div w:id="1562447872">
      <w:bodyDiv w:val="1"/>
      <w:marLeft w:val="0"/>
      <w:marRight w:val="0"/>
      <w:marTop w:val="0"/>
      <w:marBottom w:val="0"/>
      <w:divBdr>
        <w:top w:val="none" w:sz="0" w:space="0" w:color="auto"/>
        <w:left w:val="none" w:sz="0" w:space="0" w:color="auto"/>
        <w:bottom w:val="none" w:sz="0" w:space="0" w:color="auto"/>
        <w:right w:val="none" w:sz="0" w:space="0" w:color="auto"/>
      </w:divBdr>
      <w:divsChild>
        <w:div w:id="1175655336">
          <w:marLeft w:val="480"/>
          <w:marRight w:val="0"/>
          <w:marTop w:val="0"/>
          <w:marBottom w:val="0"/>
          <w:divBdr>
            <w:top w:val="none" w:sz="0" w:space="0" w:color="auto"/>
            <w:left w:val="none" w:sz="0" w:space="0" w:color="auto"/>
            <w:bottom w:val="none" w:sz="0" w:space="0" w:color="auto"/>
            <w:right w:val="none" w:sz="0" w:space="0" w:color="auto"/>
          </w:divBdr>
        </w:div>
        <w:div w:id="831677292">
          <w:marLeft w:val="480"/>
          <w:marRight w:val="0"/>
          <w:marTop w:val="0"/>
          <w:marBottom w:val="0"/>
          <w:divBdr>
            <w:top w:val="none" w:sz="0" w:space="0" w:color="auto"/>
            <w:left w:val="none" w:sz="0" w:space="0" w:color="auto"/>
            <w:bottom w:val="none" w:sz="0" w:space="0" w:color="auto"/>
            <w:right w:val="none" w:sz="0" w:space="0" w:color="auto"/>
          </w:divBdr>
        </w:div>
        <w:div w:id="1316691078">
          <w:marLeft w:val="480"/>
          <w:marRight w:val="0"/>
          <w:marTop w:val="0"/>
          <w:marBottom w:val="0"/>
          <w:divBdr>
            <w:top w:val="none" w:sz="0" w:space="0" w:color="auto"/>
            <w:left w:val="none" w:sz="0" w:space="0" w:color="auto"/>
            <w:bottom w:val="none" w:sz="0" w:space="0" w:color="auto"/>
            <w:right w:val="none" w:sz="0" w:space="0" w:color="auto"/>
          </w:divBdr>
        </w:div>
        <w:div w:id="1275593249">
          <w:marLeft w:val="480"/>
          <w:marRight w:val="0"/>
          <w:marTop w:val="0"/>
          <w:marBottom w:val="0"/>
          <w:divBdr>
            <w:top w:val="none" w:sz="0" w:space="0" w:color="auto"/>
            <w:left w:val="none" w:sz="0" w:space="0" w:color="auto"/>
            <w:bottom w:val="none" w:sz="0" w:space="0" w:color="auto"/>
            <w:right w:val="none" w:sz="0" w:space="0" w:color="auto"/>
          </w:divBdr>
        </w:div>
        <w:div w:id="661274286">
          <w:marLeft w:val="480"/>
          <w:marRight w:val="0"/>
          <w:marTop w:val="0"/>
          <w:marBottom w:val="0"/>
          <w:divBdr>
            <w:top w:val="none" w:sz="0" w:space="0" w:color="auto"/>
            <w:left w:val="none" w:sz="0" w:space="0" w:color="auto"/>
            <w:bottom w:val="none" w:sz="0" w:space="0" w:color="auto"/>
            <w:right w:val="none" w:sz="0" w:space="0" w:color="auto"/>
          </w:divBdr>
        </w:div>
        <w:div w:id="812874030">
          <w:marLeft w:val="480"/>
          <w:marRight w:val="0"/>
          <w:marTop w:val="0"/>
          <w:marBottom w:val="0"/>
          <w:divBdr>
            <w:top w:val="none" w:sz="0" w:space="0" w:color="auto"/>
            <w:left w:val="none" w:sz="0" w:space="0" w:color="auto"/>
            <w:bottom w:val="none" w:sz="0" w:space="0" w:color="auto"/>
            <w:right w:val="none" w:sz="0" w:space="0" w:color="auto"/>
          </w:divBdr>
        </w:div>
        <w:div w:id="402798013">
          <w:marLeft w:val="480"/>
          <w:marRight w:val="0"/>
          <w:marTop w:val="0"/>
          <w:marBottom w:val="0"/>
          <w:divBdr>
            <w:top w:val="none" w:sz="0" w:space="0" w:color="auto"/>
            <w:left w:val="none" w:sz="0" w:space="0" w:color="auto"/>
            <w:bottom w:val="none" w:sz="0" w:space="0" w:color="auto"/>
            <w:right w:val="none" w:sz="0" w:space="0" w:color="auto"/>
          </w:divBdr>
        </w:div>
        <w:div w:id="603075766">
          <w:marLeft w:val="480"/>
          <w:marRight w:val="0"/>
          <w:marTop w:val="0"/>
          <w:marBottom w:val="0"/>
          <w:divBdr>
            <w:top w:val="none" w:sz="0" w:space="0" w:color="auto"/>
            <w:left w:val="none" w:sz="0" w:space="0" w:color="auto"/>
            <w:bottom w:val="none" w:sz="0" w:space="0" w:color="auto"/>
            <w:right w:val="none" w:sz="0" w:space="0" w:color="auto"/>
          </w:divBdr>
        </w:div>
        <w:div w:id="1126704656">
          <w:marLeft w:val="480"/>
          <w:marRight w:val="0"/>
          <w:marTop w:val="0"/>
          <w:marBottom w:val="0"/>
          <w:divBdr>
            <w:top w:val="none" w:sz="0" w:space="0" w:color="auto"/>
            <w:left w:val="none" w:sz="0" w:space="0" w:color="auto"/>
            <w:bottom w:val="none" w:sz="0" w:space="0" w:color="auto"/>
            <w:right w:val="none" w:sz="0" w:space="0" w:color="auto"/>
          </w:divBdr>
        </w:div>
        <w:div w:id="1142429580">
          <w:marLeft w:val="480"/>
          <w:marRight w:val="0"/>
          <w:marTop w:val="0"/>
          <w:marBottom w:val="0"/>
          <w:divBdr>
            <w:top w:val="none" w:sz="0" w:space="0" w:color="auto"/>
            <w:left w:val="none" w:sz="0" w:space="0" w:color="auto"/>
            <w:bottom w:val="none" w:sz="0" w:space="0" w:color="auto"/>
            <w:right w:val="none" w:sz="0" w:space="0" w:color="auto"/>
          </w:divBdr>
        </w:div>
        <w:div w:id="1512916079">
          <w:marLeft w:val="480"/>
          <w:marRight w:val="0"/>
          <w:marTop w:val="0"/>
          <w:marBottom w:val="0"/>
          <w:divBdr>
            <w:top w:val="none" w:sz="0" w:space="0" w:color="auto"/>
            <w:left w:val="none" w:sz="0" w:space="0" w:color="auto"/>
            <w:bottom w:val="none" w:sz="0" w:space="0" w:color="auto"/>
            <w:right w:val="none" w:sz="0" w:space="0" w:color="auto"/>
          </w:divBdr>
        </w:div>
        <w:div w:id="53553326">
          <w:marLeft w:val="480"/>
          <w:marRight w:val="0"/>
          <w:marTop w:val="0"/>
          <w:marBottom w:val="0"/>
          <w:divBdr>
            <w:top w:val="none" w:sz="0" w:space="0" w:color="auto"/>
            <w:left w:val="none" w:sz="0" w:space="0" w:color="auto"/>
            <w:bottom w:val="none" w:sz="0" w:space="0" w:color="auto"/>
            <w:right w:val="none" w:sz="0" w:space="0" w:color="auto"/>
          </w:divBdr>
        </w:div>
        <w:div w:id="804935755">
          <w:marLeft w:val="480"/>
          <w:marRight w:val="0"/>
          <w:marTop w:val="0"/>
          <w:marBottom w:val="0"/>
          <w:divBdr>
            <w:top w:val="none" w:sz="0" w:space="0" w:color="auto"/>
            <w:left w:val="none" w:sz="0" w:space="0" w:color="auto"/>
            <w:bottom w:val="none" w:sz="0" w:space="0" w:color="auto"/>
            <w:right w:val="none" w:sz="0" w:space="0" w:color="auto"/>
          </w:divBdr>
        </w:div>
        <w:div w:id="1437671128">
          <w:marLeft w:val="480"/>
          <w:marRight w:val="0"/>
          <w:marTop w:val="0"/>
          <w:marBottom w:val="0"/>
          <w:divBdr>
            <w:top w:val="none" w:sz="0" w:space="0" w:color="auto"/>
            <w:left w:val="none" w:sz="0" w:space="0" w:color="auto"/>
            <w:bottom w:val="none" w:sz="0" w:space="0" w:color="auto"/>
            <w:right w:val="none" w:sz="0" w:space="0" w:color="auto"/>
          </w:divBdr>
        </w:div>
        <w:div w:id="1751460190">
          <w:marLeft w:val="480"/>
          <w:marRight w:val="0"/>
          <w:marTop w:val="0"/>
          <w:marBottom w:val="0"/>
          <w:divBdr>
            <w:top w:val="none" w:sz="0" w:space="0" w:color="auto"/>
            <w:left w:val="none" w:sz="0" w:space="0" w:color="auto"/>
            <w:bottom w:val="none" w:sz="0" w:space="0" w:color="auto"/>
            <w:right w:val="none" w:sz="0" w:space="0" w:color="auto"/>
          </w:divBdr>
        </w:div>
        <w:div w:id="242882163">
          <w:marLeft w:val="480"/>
          <w:marRight w:val="0"/>
          <w:marTop w:val="0"/>
          <w:marBottom w:val="0"/>
          <w:divBdr>
            <w:top w:val="none" w:sz="0" w:space="0" w:color="auto"/>
            <w:left w:val="none" w:sz="0" w:space="0" w:color="auto"/>
            <w:bottom w:val="none" w:sz="0" w:space="0" w:color="auto"/>
            <w:right w:val="none" w:sz="0" w:space="0" w:color="auto"/>
          </w:divBdr>
        </w:div>
        <w:div w:id="1164080018">
          <w:marLeft w:val="480"/>
          <w:marRight w:val="0"/>
          <w:marTop w:val="0"/>
          <w:marBottom w:val="0"/>
          <w:divBdr>
            <w:top w:val="none" w:sz="0" w:space="0" w:color="auto"/>
            <w:left w:val="none" w:sz="0" w:space="0" w:color="auto"/>
            <w:bottom w:val="none" w:sz="0" w:space="0" w:color="auto"/>
            <w:right w:val="none" w:sz="0" w:space="0" w:color="auto"/>
          </w:divBdr>
        </w:div>
        <w:div w:id="1686860311">
          <w:marLeft w:val="480"/>
          <w:marRight w:val="0"/>
          <w:marTop w:val="0"/>
          <w:marBottom w:val="0"/>
          <w:divBdr>
            <w:top w:val="none" w:sz="0" w:space="0" w:color="auto"/>
            <w:left w:val="none" w:sz="0" w:space="0" w:color="auto"/>
            <w:bottom w:val="none" w:sz="0" w:space="0" w:color="auto"/>
            <w:right w:val="none" w:sz="0" w:space="0" w:color="auto"/>
          </w:divBdr>
        </w:div>
        <w:div w:id="238903985">
          <w:marLeft w:val="480"/>
          <w:marRight w:val="0"/>
          <w:marTop w:val="0"/>
          <w:marBottom w:val="0"/>
          <w:divBdr>
            <w:top w:val="none" w:sz="0" w:space="0" w:color="auto"/>
            <w:left w:val="none" w:sz="0" w:space="0" w:color="auto"/>
            <w:bottom w:val="none" w:sz="0" w:space="0" w:color="auto"/>
            <w:right w:val="none" w:sz="0" w:space="0" w:color="auto"/>
          </w:divBdr>
        </w:div>
        <w:div w:id="1117530758">
          <w:marLeft w:val="480"/>
          <w:marRight w:val="0"/>
          <w:marTop w:val="0"/>
          <w:marBottom w:val="0"/>
          <w:divBdr>
            <w:top w:val="none" w:sz="0" w:space="0" w:color="auto"/>
            <w:left w:val="none" w:sz="0" w:space="0" w:color="auto"/>
            <w:bottom w:val="none" w:sz="0" w:space="0" w:color="auto"/>
            <w:right w:val="none" w:sz="0" w:space="0" w:color="auto"/>
          </w:divBdr>
        </w:div>
      </w:divsChild>
    </w:div>
    <w:div w:id="1588463448">
      <w:bodyDiv w:val="1"/>
      <w:marLeft w:val="0"/>
      <w:marRight w:val="0"/>
      <w:marTop w:val="0"/>
      <w:marBottom w:val="0"/>
      <w:divBdr>
        <w:top w:val="none" w:sz="0" w:space="0" w:color="auto"/>
        <w:left w:val="none" w:sz="0" w:space="0" w:color="auto"/>
        <w:bottom w:val="none" w:sz="0" w:space="0" w:color="auto"/>
        <w:right w:val="none" w:sz="0" w:space="0" w:color="auto"/>
      </w:divBdr>
      <w:divsChild>
        <w:div w:id="848913884">
          <w:marLeft w:val="480"/>
          <w:marRight w:val="0"/>
          <w:marTop w:val="0"/>
          <w:marBottom w:val="0"/>
          <w:divBdr>
            <w:top w:val="none" w:sz="0" w:space="0" w:color="auto"/>
            <w:left w:val="none" w:sz="0" w:space="0" w:color="auto"/>
            <w:bottom w:val="none" w:sz="0" w:space="0" w:color="auto"/>
            <w:right w:val="none" w:sz="0" w:space="0" w:color="auto"/>
          </w:divBdr>
        </w:div>
        <w:div w:id="1595750241">
          <w:marLeft w:val="480"/>
          <w:marRight w:val="0"/>
          <w:marTop w:val="0"/>
          <w:marBottom w:val="0"/>
          <w:divBdr>
            <w:top w:val="none" w:sz="0" w:space="0" w:color="auto"/>
            <w:left w:val="none" w:sz="0" w:space="0" w:color="auto"/>
            <w:bottom w:val="none" w:sz="0" w:space="0" w:color="auto"/>
            <w:right w:val="none" w:sz="0" w:space="0" w:color="auto"/>
          </w:divBdr>
        </w:div>
        <w:div w:id="593980265">
          <w:marLeft w:val="480"/>
          <w:marRight w:val="0"/>
          <w:marTop w:val="0"/>
          <w:marBottom w:val="0"/>
          <w:divBdr>
            <w:top w:val="none" w:sz="0" w:space="0" w:color="auto"/>
            <w:left w:val="none" w:sz="0" w:space="0" w:color="auto"/>
            <w:bottom w:val="none" w:sz="0" w:space="0" w:color="auto"/>
            <w:right w:val="none" w:sz="0" w:space="0" w:color="auto"/>
          </w:divBdr>
        </w:div>
        <w:div w:id="1313215878">
          <w:marLeft w:val="480"/>
          <w:marRight w:val="0"/>
          <w:marTop w:val="0"/>
          <w:marBottom w:val="0"/>
          <w:divBdr>
            <w:top w:val="none" w:sz="0" w:space="0" w:color="auto"/>
            <w:left w:val="none" w:sz="0" w:space="0" w:color="auto"/>
            <w:bottom w:val="none" w:sz="0" w:space="0" w:color="auto"/>
            <w:right w:val="none" w:sz="0" w:space="0" w:color="auto"/>
          </w:divBdr>
        </w:div>
        <w:div w:id="1320116128">
          <w:marLeft w:val="480"/>
          <w:marRight w:val="0"/>
          <w:marTop w:val="0"/>
          <w:marBottom w:val="0"/>
          <w:divBdr>
            <w:top w:val="none" w:sz="0" w:space="0" w:color="auto"/>
            <w:left w:val="none" w:sz="0" w:space="0" w:color="auto"/>
            <w:bottom w:val="none" w:sz="0" w:space="0" w:color="auto"/>
            <w:right w:val="none" w:sz="0" w:space="0" w:color="auto"/>
          </w:divBdr>
        </w:div>
        <w:div w:id="582491725">
          <w:marLeft w:val="480"/>
          <w:marRight w:val="0"/>
          <w:marTop w:val="0"/>
          <w:marBottom w:val="0"/>
          <w:divBdr>
            <w:top w:val="none" w:sz="0" w:space="0" w:color="auto"/>
            <w:left w:val="none" w:sz="0" w:space="0" w:color="auto"/>
            <w:bottom w:val="none" w:sz="0" w:space="0" w:color="auto"/>
            <w:right w:val="none" w:sz="0" w:space="0" w:color="auto"/>
          </w:divBdr>
        </w:div>
        <w:div w:id="2022468768">
          <w:marLeft w:val="480"/>
          <w:marRight w:val="0"/>
          <w:marTop w:val="0"/>
          <w:marBottom w:val="0"/>
          <w:divBdr>
            <w:top w:val="none" w:sz="0" w:space="0" w:color="auto"/>
            <w:left w:val="none" w:sz="0" w:space="0" w:color="auto"/>
            <w:bottom w:val="none" w:sz="0" w:space="0" w:color="auto"/>
            <w:right w:val="none" w:sz="0" w:space="0" w:color="auto"/>
          </w:divBdr>
        </w:div>
        <w:div w:id="1280841226">
          <w:marLeft w:val="480"/>
          <w:marRight w:val="0"/>
          <w:marTop w:val="0"/>
          <w:marBottom w:val="0"/>
          <w:divBdr>
            <w:top w:val="none" w:sz="0" w:space="0" w:color="auto"/>
            <w:left w:val="none" w:sz="0" w:space="0" w:color="auto"/>
            <w:bottom w:val="none" w:sz="0" w:space="0" w:color="auto"/>
            <w:right w:val="none" w:sz="0" w:space="0" w:color="auto"/>
          </w:divBdr>
        </w:div>
        <w:div w:id="2113622403">
          <w:marLeft w:val="480"/>
          <w:marRight w:val="0"/>
          <w:marTop w:val="0"/>
          <w:marBottom w:val="0"/>
          <w:divBdr>
            <w:top w:val="none" w:sz="0" w:space="0" w:color="auto"/>
            <w:left w:val="none" w:sz="0" w:space="0" w:color="auto"/>
            <w:bottom w:val="none" w:sz="0" w:space="0" w:color="auto"/>
            <w:right w:val="none" w:sz="0" w:space="0" w:color="auto"/>
          </w:divBdr>
        </w:div>
        <w:div w:id="840044755">
          <w:marLeft w:val="480"/>
          <w:marRight w:val="0"/>
          <w:marTop w:val="0"/>
          <w:marBottom w:val="0"/>
          <w:divBdr>
            <w:top w:val="none" w:sz="0" w:space="0" w:color="auto"/>
            <w:left w:val="none" w:sz="0" w:space="0" w:color="auto"/>
            <w:bottom w:val="none" w:sz="0" w:space="0" w:color="auto"/>
            <w:right w:val="none" w:sz="0" w:space="0" w:color="auto"/>
          </w:divBdr>
        </w:div>
        <w:div w:id="1846701034">
          <w:marLeft w:val="480"/>
          <w:marRight w:val="0"/>
          <w:marTop w:val="0"/>
          <w:marBottom w:val="0"/>
          <w:divBdr>
            <w:top w:val="none" w:sz="0" w:space="0" w:color="auto"/>
            <w:left w:val="none" w:sz="0" w:space="0" w:color="auto"/>
            <w:bottom w:val="none" w:sz="0" w:space="0" w:color="auto"/>
            <w:right w:val="none" w:sz="0" w:space="0" w:color="auto"/>
          </w:divBdr>
        </w:div>
        <w:div w:id="661394053">
          <w:marLeft w:val="480"/>
          <w:marRight w:val="0"/>
          <w:marTop w:val="0"/>
          <w:marBottom w:val="0"/>
          <w:divBdr>
            <w:top w:val="none" w:sz="0" w:space="0" w:color="auto"/>
            <w:left w:val="none" w:sz="0" w:space="0" w:color="auto"/>
            <w:bottom w:val="none" w:sz="0" w:space="0" w:color="auto"/>
            <w:right w:val="none" w:sz="0" w:space="0" w:color="auto"/>
          </w:divBdr>
        </w:div>
        <w:div w:id="225729971">
          <w:marLeft w:val="480"/>
          <w:marRight w:val="0"/>
          <w:marTop w:val="0"/>
          <w:marBottom w:val="0"/>
          <w:divBdr>
            <w:top w:val="none" w:sz="0" w:space="0" w:color="auto"/>
            <w:left w:val="none" w:sz="0" w:space="0" w:color="auto"/>
            <w:bottom w:val="none" w:sz="0" w:space="0" w:color="auto"/>
            <w:right w:val="none" w:sz="0" w:space="0" w:color="auto"/>
          </w:divBdr>
        </w:div>
        <w:div w:id="999503273">
          <w:marLeft w:val="480"/>
          <w:marRight w:val="0"/>
          <w:marTop w:val="0"/>
          <w:marBottom w:val="0"/>
          <w:divBdr>
            <w:top w:val="none" w:sz="0" w:space="0" w:color="auto"/>
            <w:left w:val="none" w:sz="0" w:space="0" w:color="auto"/>
            <w:bottom w:val="none" w:sz="0" w:space="0" w:color="auto"/>
            <w:right w:val="none" w:sz="0" w:space="0" w:color="auto"/>
          </w:divBdr>
        </w:div>
        <w:div w:id="949316522">
          <w:marLeft w:val="480"/>
          <w:marRight w:val="0"/>
          <w:marTop w:val="0"/>
          <w:marBottom w:val="0"/>
          <w:divBdr>
            <w:top w:val="none" w:sz="0" w:space="0" w:color="auto"/>
            <w:left w:val="none" w:sz="0" w:space="0" w:color="auto"/>
            <w:bottom w:val="none" w:sz="0" w:space="0" w:color="auto"/>
            <w:right w:val="none" w:sz="0" w:space="0" w:color="auto"/>
          </w:divBdr>
        </w:div>
        <w:div w:id="112945772">
          <w:marLeft w:val="480"/>
          <w:marRight w:val="0"/>
          <w:marTop w:val="0"/>
          <w:marBottom w:val="0"/>
          <w:divBdr>
            <w:top w:val="none" w:sz="0" w:space="0" w:color="auto"/>
            <w:left w:val="none" w:sz="0" w:space="0" w:color="auto"/>
            <w:bottom w:val="none" w:sz="0" w:space="0" w:color="auto"/>
            <w:right w:val="none" w:sz="0" w:space="0" w:color="auto"/>
          </w:divBdr>
        </w:div>
        <w:div w:id="1300526480">
          <w:marLeft w:val="480"/>
          <w:marRight w:val="0"/>
          <w:marTop w:val="0"/>
          <w:marBottom w:val="0"/>
          <w:divBdr>
            <w:top w:val="none" w:sz="0" w:space="0" w:color="auto"/>
            <w:left w:val="none" w:sz="0" w:space="0" w:color="auto"/>
            <w:bottom w:val="none" w:sz="0" w:space="0" w:color="auto"/>
            <w:right w:val="none" w:sz="0" w:space="0" w:color="auto"/>
          </w:divBdr>
        </w:div>
        <w:div w:id="1390151698">
          <w:marLeft w:val="480"/>
          <w:marRight w:val="0"/>
          <w:marTop w:val="0"/>
          <w:marBottom w:val="0"/>
          <w:divBdr>
            <w:top w:val="none" w:sz="0" w:space="0" w:color="auto"/>
            <w:left w:val="none" w:sz="0" w:space="0" w:color="auto"/>
            <w:bottom w:val="none" w:sz="0" w:space="0" w:color="auto"/>
            <w:right w:val="none" w:sz="0" w:space="0" w:color="auto"/>
          </w:divBdr>
        </w:div>
        <w:div w:id="438454664">
          <w:marLeft w:val="480"/>
          <w:marRight w:val="0"/>
          <w:marTop w:val="0"/>
          <w:marBottom w:val="0"/>
          <w:divBdr>
            <w:top w:val="none" w:sz="0" w:space="0" w:color="auto"/>
            <w:left w:val="none" w:sz="0" w:space="0" w:color="auto"/>
            <w:bottom w:val="none" w:sz="0" w:space="0" w:color="auto"/>
            <w:right w:val="none" w:sz="0" w:space="0" w:color="auto"/>
          </w:divBdr>
        </w:div>
        <w:div w:id="1936012610">
          <w:marLeft w:val="480"/>
          <w:marRight w:val="0"/>
          <w:marTop w:val="0"/>
          <w:marBottom w:val="0"/>
          <w:divBdr>
            <w:top w:val="none" w:sz="0" w:space="0" w:color="auto"/>
            <w:left w:val="none" w:sz="0" w:space="0" w:color="auto"/>
            <w:bottom w:val="none" w:sz="0" w:space="0" w:color="auto"/>
            <w:right w:val="none" w:sz="0" w:space="0" w:color="auto"/>
          </w:divBdr>
        </w:div>
        <w:div w:id="1323974329">
          <w:marLeft w:val="480"/>
          <w:marRight w:val="0"/>
          <w:marTop w:val="0"/>
          <w:marBottom w:val="0"/>
          <w:divBdr>
            <w:top w:val="none" w:sz="0" w:space="0" w:color="auto"/>
            <w:left w:val="none" w:sz="0" w:space="0" w:color="auto"/>
            <w:bottom w:val="none" w:sz="0" w:space="0" w:color="auto"/>
            <w:right w:val="none" w:sz="0" w:space="0" w:color="auto"/>
          </w:divBdr>
        </w:div>
      </w:divsChild>
    </w:div>
    <w:div w:id="1590045973">
      <w:bodyDiv w:val="1"/>
      <w:marLeft w:val="0"/>
      <w:marRight w:val="0"/>
      <w:marTop w:val="0"/>
      <w:marBottom w:val="0"/>
      <w:divBdr>
        <w:top w:val="none" w:sz="0" w:space="0" w:color="auto"/>
        <w:left w:val="none" w:sz="0" w:space="0" w:color="auto"/>
        <w:bottom w:val="none" w:sz="0" w:space="0" w:color="auto"/>
        <w:right w:val="none" w:sz="0" w:space="0" w:color="auto"/>
      </w:divBdr>
    </w:div>
    <w:div w:id="1617062921">
      <w:bodyDiv w:val="1"/>
      <w:marLeft w:val="0"/>
      <w:marRight w:val="0"/>
      <w:marTop w:val="0"/>
      <w:marBottom w:val="0"/>
      <w:divBdr>
        <w:top w:val="none" w:sz="0" w:space="0" w:color="auto"/>
        <w:left w:val="none" w:sz="0" w:space="0" w:color="auto"/>
        <w:bottom w:val="none" w:sz="0" w:space="0" w:color="auto"/>
        <w:right w:val="none" w:sz="0" w:space="0" w:color="auto"/>
      </w:divBdr>
      <w:divsChild>
        <w:div w:id="1725520802">
          <w:marLeft w:val="480"/>
          <w:marRight w:val="0"/>
          <w:marTop w:val="0"/>
          <w:marBottom w:val="0"/>
          <w:divBdr>
            <w:top w:val="none" w:sz="0" w:space="0" w:color="auto"/>
            <w:left w:val="none" w:sz="0" w:space="0" w:color="auto"/>
            <w:bottom w:val="none" w:sz="0" w:space="0" w:color="auto"/>
            <w:right w:val="none" w:sz="0" w:space="0" w:color="auto"/>
          </w:divBdr>
        </w:div>
        <w:div w:id="105974494">
          <w:marLeft w:val="480"/>
          <w:marRight w:val="0"/>
          <w:marTop w:val="0"/>
          <w:marBottom w:val="0"/>
          <w:divBdr>
            <w:top w:val="none" w:sz="0" w:space="0" w:color="auto"/>
            <w:left w:val="none" w:sz="0" w:space="0" w:color="auto"/>
            <w:bottom w:val="none" w:sz="0" w:space="0" w:color="auto"/>
            <w:right w:val="none" w:sz="0" w:space="0" w:color="auto"/>
          </w:divBdr>
        </w:div>
        <w:div w:id="5519491">
          <w:marLeft w:val="480"/>
          <w:marRight w:val="0"/>
          <w:marTop w:val="0"/>
          <w:marBottom w:val="0"/>
          <w:divBdr>
            <w:top w:val="none" w:sz="0" w:space="0" w:color="auto"/>
            <w:left w:val="none" w:sz="0" w:space="0" w:color="auto"/>
            <w:bottom w:val="none" w:sz="0" w:space="0" w:color="auto"/>
            <w:right w:val="none" w:sz="0" w:space="0" w:color="auto"/>
          </w:divBdr>
        </w:div>
        <w:div w:id="24404017">
          <w:marLeft w:val="480"/>
          <w:marRight w:val="0"/>
          <w:marTop w:val="0"/>
          <w:marBottom w:val="0"/>
          <w:divBdr>
            <w:top w:val="none" w:sz="0" w:space="0" w:color="auto"/>
            <w:left w:val="none" w:sz="0" w:space="0" w:color="auto"/>
            <w:bottom w:val="none" w:sz="0" w:space="0" w:color="auto"/>
            <w:right w:val="none" w:sz="0" w:space="0" w:color="auto"/>
          </w:divBdr>
        </w:div>
        <w:div w:id="1784499490">
          <w:marLeft w:val="480"/>
          <w:marRight w:val="0"/>
          <w:marTop w:val="0"/>
          <w:marBottom w:val="0"/>
          <w:divBdr>
            <w:top w:val="none" w:sz="0" w:space="0" w:color="auto"/>
            <w:left w:val="none" w:sz="0" w:space="0" w:color="auto"/>
            <w:bottom w:val="none" w:sz="0" w:space="0" w:color="auto"/>
            <w:right w:val="none" w:sz="0" w:space="0" w:color="auto"/>
          </w:divBdr>
        </w:div>
        <w:div w:id="663897762">
          <w:marLeft w:val="480"/>
          <w:marRight w:val="0"/>
          <w:marTop w:val="0"/>
          <w:marBottom w:val="0"/>
          <w:divBdr>
            <w:top w:val="none" w:sz="0" w:space="0" w:color="auto"/>
            <w:left w:val="none" w:sz="0" w:space="0" w:color="auto"/>
            <w:bottom w:val="none" w:sz="0" w:space="0" w:color="auto"/>
            <w:right w:val="none" w:sz="0" w:space="0" w:color="auto"/>
          </w:divBdr>
        </w:div>
        <w:div w:id="1501313687">
          <w:marLeft w:val="480"/>
          <w:marRight w:val="0"/>
          <w:marTop w:val="0"/>
          <w:marBottom w:val="0"/>
          <w:divBdr>
            <w:top w:val="none" w:sz="0" w:space="0" w:color="auto"/>
            <w:left w:val="none" w:sz="0" w:space="0" w:color="auto"/>
            <w:bottom w:val="none" w:sz="0" w:space="0" w:color="auto"/>
            <w:right w:val="none" w:sz="0" w:space="0" w:color="auto"/>
          </w:divBdr>
        </w:div>
        <w:div w:id="1364746348">
          <w:marLeft w:val="480"/>
          <w:marRight w:val="0"/>
          <w:marTop w:val="0"/>
          <w:marBottom w:val="0"/>
          <w:divBdr>
            <w:top w:val="none" w:sz="0" w:space="0" w:color="auto"/>
            <w:left w:val="none" w:sz="0" w:space="0" w:color="auto"/>
            <w:bottom w:val="none" w:sz="0" w:space="0" w:color="auto"/>
            <w:right w:val="none" w:sz="0" w:space="0" w:color="auto"/>
          </w:divBdr>
        </w:div>
        <w:div w:id="979191019">
          <w:marLeft w:val="480"/>
          <w:marRight w:val="0"/>
          <w:marTop w:val="0"/>
          <w:marBottom w:val="0"/>
          <w:divBdr>
            <w:top w:val="none" w:sz="0" w:space="0" w:color="auto"/>
            <w:left w:val="none" w:sz="0" w:space="0" w:color="auto"/>
            <w:bottom w:val="none" w:sz="0" w:space="0" w:color="auto"/>
            <w:right w:val="none" w:sz="0" w:space="0" w:color="auto"/>
          </w:divBdr>
        </w:div>
        <w:div w:id="19474417">
          <w:marLeft w:val="480"/>
          <w:marRight w:val="0"/>
          <w:marTop w:val="0"/>
          <w:marBottom w:val="0"/>
          <w:divBdr>
            <w:top w:val="none" w:sz="0" w:space="0" w:color="auto"/>
            <w:left w:val="none" w:sz="0" w:space="0" w:color="auto"/>
            <w:bottom w:val="none" w:sz="0" w:space="0" w:color="auto"/>
            <w:right w:val="none" w:sz="0" w:space="0" w:color="auto"/>
          </w:divBdr>
        </w:div>
        <w:div w:id="1692760547">
          <w:marLeft w:val="480"/>
          <w:marRight w:val="0"/>
          <w:marTop w:val="0"/>
          <w:marBottom w:val="0"/>
          <w:divBdr>
            <w:top w:val="none" w:sz="0" w:space="0" w:color="auto"/>
            <w:left w:val="none" w:sz="0" w:space="0" w:color="auto"/>
            <w:bottom w:val="none" w:sz="0" w:space="0" w:color="auto"/>
            <w:right w:val="none" w:sz="0" w:space="0" w:color="auto"/>
          </w:divBdr>
        </w:div>
        <w:div w:id="672299110">
          <w:marLeft w:val="480"/>
          <w:marRight w:val="0"/>
          <w:marTop w:val="0"/>
          <w:marBottom w:val="0"/>
          <w:divBdr>
            <w:top w:val="none" w:sz="0" w:space="0" w:color="auto"/>
            <w:left w:val="none" w:sz="0" w:space="0" w:color="auto"/>
            <w:bottom w:val="none" w:sz="0" w:space="0" w:color="auto"/>
            <w:right w:val="none" w:sz="0" w:space="0" w:color="auto"/>
          </w:divBdr>
        </w:div>
        <w:div w:id="475073001">
          <w:marLeft w:val="480"/>
          <w:marRight w:val="0"/>
          <w:marTop w:val="0"/>
          <w:marBottom w:val="0"/>
          <w:divBdr>
            <w:top w:val="none" w:sz="0" w:space="0" w:color="auto"/>
            <w:left w:val="none" w:sz="0" w:space="0" w:color="auto"/>
            <w:bottom w:val="none" w:sz="0" w:space="0" w:color="auto"/>
            <w:right w:val="none" w:sz="0" w:space="0" w:color="auto"/>
          </w:divBdr>
        </w:div>
        <w:div w:id="781345720">
          <w:marLeft w:val="480"/>
          <w:marRight w:val="0"/>
          <w:marTop w:val="0"/>
          <w:marBottom w:val="0"/>
          <w:divBdr>
            <w:top w:val="none" w:sz="0" w:space="0" w:color="auto"/>
            <w:left w:val="none" w:sz="0" w:space="0" w:color="auto"/>
            <w:bottom w:val="none" w:sz="0" w:space="0" w:color="auto"/>
            <w:right w:val="none" w:sz="0" w:space="0" w:color="auto"/>
          </w:divBdr>
        </w:div>
        <w:div w:id="1050957941">
          <w:marLeft w:val="480"/>
          <w:marRight w:val="0"/>
          <w:marTop w:val="0"/>
          <w:marBottom w:val="0"/>
          <w:divBdr>
            <w:top w:val="none" w:sz="0" w:space="0" w:color="auto"/>
            <w:left w:val="none" w:sz="0" w:space="0" w:color="auto"/>
            <w:bottom w:val="none" w:sz="0" w:space="0" w:color="auto"/>
            <w:right w:val="none" w:sz="0" w:space="0" w:color="auto"/>
          </w:divBdr>
        </w:div>
        <w:div w:id="359823890">
          <w:marLeft w:val="480"/>
          <w:marRight w:val="0"/>
          <w:marTop w:val="0"/>
          <w:marBottom w:val="0"/>
          <w:divBdr>
            <w:top w:val="none" w:sz="0" w:space="0" w:color="auto"/>
            <w:left w:val="none" w:sz="0" w:space="0" w:color="auto"/>
            <w:bottom w:val="none" w:sz="0" w:space="0" w:color="auto"/>
            <w:right w:val="none" w:sz="0" w:space="0" w:color="auto"/>
          </w:divBdr>
        </w:div>
        <w:div w:id="1088310168">
          <w:marLeft w:val="480"/>
          <w:marRight w:val="0"/>
          <w:marTop w:val="0"/>
          <w:marBottom w:val="0"/>
          <w:divBdr>
            <w:top w:val="none" w:sz="0" w:space="0" w:color="auto"/>
            <w:left w:val="none" w:sz="0" w:space="0" w:color="auto"/>
            <w:bottom w:val="none" w:sz="0" w:space="0" w:color="auto"/>
            <w:right w:val="none" w:sz="0" w:space="0" w:color="auto"/>
          </w:divBdr>
        </w:div>
        <w:div w:id="724793285">
          <w:marLeft w:val="480"/>
          <w:marRight w:val="0"/>
          <w:marTop w:val="0"/>
          <w:marBottom w:val="0"/>
          <w:divBdr>
            <w:top w:val="none" w:sz="0" w:space="0" w:color="auto"/>
            <w:left w:val="none" w:sz="0" w:space="0" w:color="auto"/>
            <w:bottom w:val="none" w:sz="0" w:space="0" w:color="auto"/>
            <w:right w:val="none" w:sz="0" w:space="0" w:color="auto"/>
          </w:divBdr>
        </w:div>
      </w:divsChild>
    </w:div>
    <w:div w:id="1619213121">
      <w:bodyDiv w:val="1"/>
      <w:marLeft w:val="0"/>
      <w:marRight w:val="0"/>
      <w:marTop w:val="0"/>
      <w:marBottom w:val="0"/>
      <w:divBdr>
        <w:top w:val="none" w:sz="0" w:space="0" w:color="auto"/>
        <w:left w:val="none" w:sz="0" w:space="0" w:color="auto"/>
        <w:bottom w:val="none" w:sz="0" w:space="0" w:color="auto"/>
        <w:right w:val="none" w:sz="0" w:space="0" w:color="auto"/>
      </w:divBdr>
    </w:div>
    <w:div w:id="1622229986">
      <w:bodyDiv w:val="1"/>
      <w:marLeft w:val="0"/>
      <w:marRight w:val="0"/>
      <w:marTop w:val="0"/>
      <w:marBottom w:val="0"/>
      <w:divBdr>
        <w:top w:val="none" w:sz="0" w:space="0" w:color="auto"/>
        <w:left w:val="none" w:sz="0" w:space="0" w:color="auto"/>
        <w:bottom w:val="none" w:sz="0" w:space="0" w:color="auto"/>
        <w:right w:val="none" w:sz="0" w:space="0" w:color="auto"/>
      </w:divBdr>
      <w:divsChild>
        <w:div w:id="181478262">
          <w:marLeft w:val="480"/>
          <w:marRight w:val="0"/>
          <w:marTop w:val="0"/>
          <w:marBottom w:val="0"/>
          <w:divBdr>
            <w:top w:val="none" w:sz="0" w:space="0" w:color="auto"/>
            <w:left w:val="none" w:sz="0" w:space="0" w:color="auto"/>
            <w:bottom w:val="none" w:sz="0" w:space="0" w:color="auto"/>
            <w:right w:val="none" w:sz="0" w:space="0" w:color="auto"/>
          </w:divBdr>
        </w:div>
        <w:div w:id="1699693507">
          <w:marLeft w:val="480"/>
          <w:marRight w:val="0"/>
          <w:marTop w:val="0"/>
          <w:marBottom w:val="0"/>
          <w:divBdr>
            <w:top w:val="none" w:sz="0" w:space="0" w:color="auto"/>
            <w:left w:val="none" w:sz="0" w:space="0" w:color="auto"/>
            <w:bottom w:val="none" w:sz="0" w:space="0" w:color="auto"/>
            <w:right w:val="none" w:sz="0" w:space="0" w:color="auto"/>
          </w:divBdr>
        </w:div>
        <w:div w:id="534582082">
          <w:marLeft w:val="480"/>
          <w:marRight w:val="0"/>
          <w:marTop w:val="0"/>
          <w:marBottom w:val="0"/>
          <w:divBdr>
            <w:top w:val="none" w:sz="0" w:space="0" w:color="auto"/>
            <w:left w:val="none" w:sz="0" w:space="0" w:color="auto"/>
            <w:bottom w:val="none" w:sz="0" w:space="0" w:color="auto"/>
            <w:right w:val="none" w:sz="0" w:space="0" w:color="auto"/>
          </w:divBdr>
        </w:div>
        <w:div w:id="1754425803">
          <w:marLeft w:val="480"/>
          <w:marRight w:val="0"/>
          <w:marTop w:val="0"/>
          <w:marBottom w:val="0"/>
          <w:divBdr>
            <w:top w:val="none" w:sz="0" w:space="0" w:color="auto"/>
            <w:left w:val="none" w:sz="0" w:space="0" w:color="auto"/>
            <w:bottom w:val="none" w:sz="0" w:space="0" w:color="auto"/>
            <w:right w:val="none" w:sz="0" w:space="0" w:color="auto"/>
          </w:divBdr>
        </w:div>
        <w:div w:id="762840803">
          <w:marLeft w:val="480"/>
          <w:marRight w:val="0"/>
          <w:marTop w:val="0"/>
          <w:marBottom w:val="0"/>
          <w:divBdr>
            <w:top w:val="none" w:sz="0" w:space="0" w:color="auto"/>
            <w:left w:val="none" w:sz="0" w:space="0" w:color="auto"/>
            <w:bottom w:val="none" w:sz="0" w:space="0" w:color="auto"/>
            <w:right w:val="none" w:sz="0" w:space="0" w:color="auto"/>
          </w:divBdr>
        </w:div>
        <w:div w:id="876509110">
          <w:marLeft w:val="480"/>
          <w:marRight w:val="0"/>
          <w:marTop w:val="0"/>
          <w:marBottom w:val="0"/>
          <w:divBdr>
            <w:top w:val="none" w:sz="0" w:space="0" w:color="auto"/>
            <w:left w:val="none" w:sz="0" w:space="0" w:color="auto"/>
            <w:bottom w:val="none" w:sz="0" w:space="0" w:color="auto"/>
            <w:right w:val="none" w:sz="0" w:space="0" w:color="auto"/>
          </w:divBdr>
        </w:div>
        <w:div w:id="457649261">
          <w:marLeft w:val="480"/>
          <w:marRight w:val="0"/>
          <w:marTop w:val="0"/>
          <w:marBottom w:val="0"/>
          <w:divBdr>
            <w:top w:val="none" w:sz="0" w:space="0" w:color="auto"/>
            <w:left w:val="none" w:sz="0" w:space="0" w:color="auto"/>
            <w:bottom w:val="none" w:sz="0" w:space="0" w:color="auto"/>
            <w:right w:val="none" w:sz="0" w:space="0" w:color="auto"/>
          </w:divBdr>
        </w:div>
        <w:div w:id="1670988018">
          <w:marLeft w:val="480"/>
          <w:marRight w:val="0"/>
          <w:marTop w:val="0"/>
          <w:marBottom w:val="0"/>
          <w:divBdr>
            <w:top w:val="none" w:sz="0" w:space="0" w:color="auto"/>
            <w:left w:val="none" w:sz="0" w:space="0" w:color="auto"/>
            <w:bottom w:val="none" w:sz="0" w:space="0" w:color="auto"/>
            <w:right w:val="none" w:sz="0" w:space="0" w:color="auto"/>
          </w:divBdr>
        </w:div>
        <w:div w:id="474832411">
          <w:marLeft w:val="480"/>
          <w:marRight w:val="0"/>
          <w:marTop w:val="0"/>
          <w:marBottom w:val="0"/>
          <w:divBdr>
            <w:top w:val="none" w:sz="0" w:space="0" w:color="auto"/>
            <w:left w:val="none" w:sz="0" w:space="0" w:color="auto"/>
            <w:bottom w:val="none" w:sz="0" w:space="0" w:color="auto"/>
            <w:right w:val="none" w:sz="0" w:space="0" w:color="auto"/>
          </w:divBdr>
        </w:div>
        <w:div w:id="1307513637">
          <w:marLeft w:val="480"/>
          <w:marRight w:val="0"/>
          <w:marTop w:val="0"/>
          <w:marBottom w:val="0"/>
          <w:divBdr>
            <w:top w:val="none" w:sz="0" w:space="0" w:color="auto"/>
            <w:left w:val="none" w:sz="0" w:space="0" w:color="auto"/>
            <w:bottom w:val="none" w:sz="0" w:space="0" w:color="auto"/>
            <w:right w:val="none" w:sz="0" w:space="0" w:color="auto"/>
          </w:divBdr>
        </w:div>
        <w:div w:id="2056812866">
          <w:marLeft w:val="480"/>
          <w:marRight w:val="0"/>
          <w:marTop w:val="0"/>
          <w:marBottom w:val="0"/>
          <w:divBdr>
            <w:top w:val="none" w:sz="0" w:space="0" w:color="auto"/>
            <w:left w:val="none" w:sz="0" w:space="0" w:color="auto"/>
            <w:bottom w:val="none" w:sz="0" w:space="0" w:color="auto"/>
            <w:right w:val="none" w:sz="0" w:space="0" w:color="auto"/>
          </w:divBdr>
        </w:div>
        <w:div w:id="2107000486">
          <w:marLeft w:val="480"/>
          <w:marRight w:val="0"/>
          <w:marTop w:val="0"/>
          <w:marBottom w:val="0"/>
          <w:divBdr>
            <w:top w:val="none" w:sz="0" w:space="0" w:color="auto"/>
            <w:left w:val="none" w:sz="0" w:space="0" w:color="auto"/>
            <w:bottom w:val="none" w:sz="0" w:space="0" w:color="auto"/>
            <w:right w:val="none" w:sz="0" w:space="0" w:color="auto"/>
          </w:divBdr>
        </w:div>
        <w:div w:id="1676493967">
          <w:marLeft w:val="480"/>
          <w:marRight w:val="0"/>
          <w:marTop w:val="0"/>
          <w:marBottom w:val="0"/>
          <w:divBdr>
            <w:top w:val="none" w:sz="0" w:space="0" w:color="auto"/>
            <w:left w:val="none" w:sz="0" w:space="0" w:color="auto"/>
            <w:bottom w:val="none" w:sz="0" w:space="0" w:color="auto"/>
            <w:right w:val="none" w:sz="0" w:space="0" w:color="auto"/>
          </w:divBdr>
        </w:div>
        <w:div w:id="803473888">
          <w:marLeft w:val="480"/>
          <w:marRight w:val="0"/>
          <w:marTop w:val="0"/>
          <w:marBottom w:val="0"/>
          <w:divBdr>
            <w:top w:val="none" w:sz="0" w:space="0" w:color="auto"/>
            <w:left w:val="none" w:sz="0" w:space="0" w:color="auto"/>
            <w:bottom w:val="none" w:sz="0" w:space="0" w:color="auto"/>
            <w:right w:val="none" w:sz="0" w:space="0" w:color="auto"/>
          </w:divBdr>
        </w:div>
        <w:div w:id="1644700239">
          <w:marLeft w:val="480"/>
          <w:marRight w:val="0"/>
          <w:marTop w:val="0"/>
          <w:marBottom w:val="0"/>
          <w:divBdr>
            <w:top w:val="none" w:sz="0" w:space="0" w:color="auto"/>
            <w:left w:val="none" w:sz="0" w:space="0" w:color="auto"/>
            <w:bottom w:val="none" w:sz="0" w:space="0" w:color="auto"/>
            <w:right w:val="none" w:sz="0" w:space="0" w:color="auto"/>
          </w:divBdr>
        </w:div>
        <w:div w:id="1036009832">
          <w:marLeft w:val="480"/>
          <w:marRight w:val="0"/>
          <w:marTop w:val="0"/>
          <w:marBottom w:val="0"/>
          <w:divBdr>
            <w:top w:val="none" w:sz="0" w:space="0" w:color="auto"/>
            <w:left w:val="none" w:sz="0" w:space="0" w:color="auto"/>
            <w:bottom w:val="none" w:sz="0" w:space="0" w:color="auto"/>
            <w:right w:val="none" w:sz="0" w:space="0" w:color="auto"/>
          </w:divBdr>
        </w:div>
        <w:div w:id="1517039909">
          <w:marLeft w:val="480"/>
          <w:marRight w:val="0"/>
          <w:marTop w:val="0"/>
          <w:marBottom w:val="0"/>
          <w:divBdr>
            <w:top w:val="none" w:sz="0" w:space="0" w:color="auto"/>
            <w:left w:val="none" w:sz="0" w:space="0" w:color="auto"/>
            <w:bottom w:val="none" w:sz="0" w:space="0" w:color="auto"/>
            <w:right w:val="none" w:sz="0" w:space="0" w:color="auto"/>
          </w:divBdr>
        </w:div>
        <w:div w:id="16543828">
          <w:marLeft w:val="480"/>
          <w:marRight w:val="0"/>
          <w:marTop w:val="0"/>
          <w:marBottom w:val="0"/>
          <w:divBdr>
            <w:top w:val="none" w:sz="0" w:space="0" w:color="auto"/>
            <w:left w:val="none" w:sz="0" w:space="0" w:color="auto"/>
            <w:bottom w:val="none" w:sz="0" w:space="0" w:color="auto"/>
            <w:right w:val="none" w:sz="0" w:space="0" w:color="auto"/>
          </w:divBdr>
        </w:div>
      </w:divsChild>
    </w:div>
    <w:div w:id="1623535974">
      <w:bodyDiv w:val="1"/>
      <w:marLeft w:val="0"/>
      <w:marRight w:val="0"/>
      <w:marTop w:val="0"/>
      <w:marBottom w:val="0"/>
      <w:divBdr>
        <w:top w:val="none" w:sz="0" w:space="0" w:color="auto"/>
        <w:left w:val="none" w:sz="0" w:space="0" w:color="auto"/>
        <w:bottom w:val="none" w:sz="0" w:space="0" w:color="auto"/>
        <w:right w:val="none" w:sz="0" w:space="0" w:color="auto"/>
      </w:divBdr>
      <w:divsChild>
        <w:div w:id="1345938458">
          <w:marLeft w:val="480"/>
          <w:marRight w:val="0"/>
          <w:marTop w:val="0"/>
          <w:marBottom w:val="0"/>
          <w:divBdr>
            <w:top w:val="none" w:sz="0" w:space="0" w:color="auto"/>
            <w:left w:val="none" w:sz="0" w:space="0" w:color="auto"/>
            <w:bottom w:val="none" w:sz="0" w:space="0" w:color="auto"/>
            <w:right w:val="none" w:sz="0" w:space="0" w:color="auto"/>
          </w:divBdr>
        </w:div>
        <w:div w:id="1559242123">
          <w:marLeft w:val="480"/>
          <w:marRight w:val="0"/>
          <w:marTop w:val="0"/>
          <w:marBottom w:val="0"/>
          <w:divBdr>
            <w:top w:val="none" w:sz="0" w:space="0" w:color="auto"/>
            <w:left w:val="none" w:sz="0" w:space="0" w:color="auto"/>
            <w:bottom w:val="none" w:sz="0" w:space="0" w:color="auto"/>
            <w:right w:val="none" w:sz="0" w:space="0" w:color="auto"/>
          </w:divBdr>
        </w:div>
        <w:div w:id="1358236730">
          <w:marLeft w:val="480"/>
          <w:marRight w:val="0"/>
          <w:marTop w:val="0"/>
          <w:marBottom w:val="0"/>
          <w:divBdr>
            <w:top w:val="none" w:sz="0" w:space="0" w:color="auto"/>
            <w:left w:val="none" w:sz="0" w:space="0" w:color="auto"/>
            <w:bottom w:val="none" w:sz="0" w:space="0" w:color="auto"/>
            <w:right w:val="none" w:sz="0" w:space="0" w:color="auto"/>
          </w:divBdr>
        </w:div>
        <w:div w:id="375668284">
          <w:marLeft w:val="480"/>
          <w:marRight w:val="0"/>
          <w:marTop w:val="0"/>
          <w:marBottom w:val="0"/>
          <w:divBdr>
            <w:top w:val="none" w:sz="0" w:space="0" w:color="auto"/>
            <w:left w:val="none" w:sz="0" w:space="0" w:color="auto"/>
            <w:bottom w:val="none" w:sz="0" w:space="0" w:color="auto"/>
            <w:right w:val="none" w:sz="0" w:space="0" w:color="auto"/>
          </w:divBdr>
        </w:div>
        <w:div w:id="641420735">
          <w:marLeft w:val="480"/>
          <w:marRight w:val="0"/>
          <w:marTop w:val="0"/>
          <w:marBottom w:val="0"/>
          <w:divBdr>
            <w:top w:val="none" w:sz="0" w:space="0" w:color="auto"/>
            <w:left w:val="none" w:sz="0" w:space="0" w:color="auto"/>
            <w:bottom w:val="none" w:sz="0" w:space="0" w:color="auto"/>
            <w:right w:val="none" w:sz="0" w:space="0" w:color="auto"/>
          </w:divBdr>
        </w:div>
        <w:div w:id="708535632">
          <w:marLeft w:val="480"/>
          <w:marRight w:val="0"/>
          <w:marTop w:val="0"/>
          <w:marBottom w:val="0"/>
          <w:divBdr>
            <w:top w:val="none" w:sz="0" w:space="0" w:color="auto"/>
            <w:left w:val="none" w:sz="0" w:space="0" w:color="auto"/>
            <w:bottom w:val="none" w:sz="0" w:space="0" w:color="auto"/>
            <w:right w:val="none" w:sz="0" w:space="0" w:color="auto"/>
          </w:divBdr>
        </w:div>
        <w:div w:id="1363049233">
          <w:marLeft w:val="480"/>
          <w:marRight w:val="0"/>
          <w:marTop w:val="0"/>
          <w:marBottom w:val="0"/>
          <w:divBdr>
            <w:top w:val="none" w:sz="0" w:space="0" w:color="auto"/>
            <w:left w:val="none" w:sz="0" w:space="0" w:color="auto"/>
            <w:bottom w:val="none" w:sz="0" w:space="0" w:color="auto"/>
            <w:right w:val="none" w:sz="0" w:space="0" w:color="auto"/>
          </w:divBdr>
        </w:div>
        <w:div w:id="1684621865">
          <w:marLeft w:val="480"/>
          <w:marRight w:val="0"/>
          <w:marTop w:val="0"/>
          <w:marBottom w:val="0"/>
          <w:divBdr>
            <w:top w:val="none" w:sz="0" w:space="0" w:color="auto"/>
            <w:left w:val="none" w:sz="0" w:space="0" w:color="auto"/>
            <w:bottom w:val="none" w:sz="0" w:space="0" w:color="auto"/>
            <w:right w:val="none" w:sz="0" w:space="0" w:color="auto"/>
          </w:divBdr>
        </w:div>
        <w:div w:id="734401596">
          <w:marLeft w:val="480"/>
          <w:marRight w:val="0"/>
          <w:marTop w:val="0"/>
          <w:marBottom w:val="0"/>
          <w:divBdr>
            <w:top w:val="none" w:sz="0" w:space="0" w:color="auto"/>
            <w:left w:val="none" w:sz="0" w:space="0" w:color="auto"/>
            <w:bottom w:val="none" w:sz="0" w:space="0" w:color="auto"/>
            <w:right w:val="none" w:sz="0" w:space="0" w:color="auto"/>
          </w:divBdr>
        </w:div>
        <w:div w:id="1269846512">
          <w:marLeft w:val="480"/>
          <w:marRight w:val="0"/>
          <w:marTop w:val="0"/>
          <w:marBottom w:val="0"/>
          <w:divBdr>
            <w:top w:val="none" w:sz="0" w:space="0" w:color="auto"/>
            <w:left w:val="none" w:sz="0" w:space="0" w:color="auto"/>
            <w:bottom w:val="none" w:sz="0" w:space="0" w:color="auto"/>
            <w:right w:val="none" w:sz="0" w:space="0" w:color="auto"/>
          </w:divBdr>
        </w:div>
        <w:div w:id="120926535">
          <w:marLeft w:val="480"/>
          <w:marRight w:val="0"/>
          <w:marTop w:val="0"/>
          <w:marBottom w:val="0"/>
          <w:divBdr>
            <w:top w:val="none" w:sz="0" w:space="0" w:color="auto"/>
            <w:left w:val="none" w:sz="0" w:space="0" w:color="auto"/>
            <w:bottom w:val="none" w:sz="0" w:space="0" w:color="auto"/>
            <w:right w:val="none" w:sz="0" w:space="0" w:color="auto"/>
          </w:divBdr>
        </w:div>
        <w:div w:id="2049408861">
          <w:marLeft w:val="480"/>
          <w:marRight w:val="0"/>
          <w:marTop w:val="0"/>
          <w:marBottom w:val="0"/>
          <w:divBdr>
            <w:top w:val="none" w:sz="0" w:space="0" w:color="auto"/>
            <w:left w:val="none" w:sz="0" w:space="0" w:color="auto"/>
            <w:bottom w:val="none" w:sz="0" w:space="0" w:color="auto"/>
            <w:right w:val="none" w:sz="0" w:space="0" w:color="auto"/>
          </w:divBdr>
        </w:div>
        <w:div w:id="1351109193">
          <w:marLeft w:val="480"/>
          <w:marRight w:val="0"/>
          <w:marTop w:val="0"/>
          <w:marBottom w:val="0"/>
          <w:divBdr>
            <w:top w:val="none" w:sz="0" w:space="0" w:color="auto"/>
            <w:left w:val="none" w:sz="0" w:space="0" w:color="auto"/>
            <w:bottom w:val="none" w:sz="0" w:space="0" w:color="auto"/>
            <w:right w:val="none" w:sz="0" w:space="0" w:color="auto"/>
          </w:divBdr>
        </w:div>
        <w:div w:id="1864633400">
          <w:marLeft w:val="480"/>
          <w:marRight w:val="0"/>
          <w:marTop w:val="0"/>
          <w:marBottom w:val="0"/>
          <w:divBdr>
            <w:top w:val="none" w:sz="0" w:space="0" w:color="auto"/>
            <w:left w:val="none" w:sz="0" w:space="0" w:color="auto"/>
            <w:bottom w:val="none" w:sz="0" w:space="0" w:color="auto"/>
            <w:right w:val="none" w:sz="0" w:space="0" w:color="auto"/>
          </w:divBdr>
        </w:div>
        <w:div w:id="1416976293">
          <w:marLeft w:val="480"/>
          <w:marRight w:val="0"/>
          <w:marTop w:val="0"/>
          <w:marBottom w:val="0"/>
          <w:divBdr>
            <w:top w:val="none" w:sz="0" w:space="0" w:color="auto"/>
            <w:left w:val="none" w:sz="0" w:space="0" w:color="auto"/>
            <w:bottom w:val="none" w:sz="0" w:space="0" w:color="auto"/>
            <w:right w:val="none" w:sz="0" w:space="0" w:color="auto"/>
          </w:divBdr>
        </w:div>
        <w:div w:id="1921911733">
          <w:marLeft w:val="480"/>
          <w:marRight w:val="0"/>
          <w:marTop w:val="0"/>
          <w:marBottom w:val="0"/>
          <w:divBdr>
            <w:top w:val="none" w:sz="0" w:space="0" w:color="auto"/>
            <w:left w:val="none" w:sz="0" w:space="0" w:color="auto"/>
            <w:bottom w:val="none" w:sz="0" w:space="0" w:color="auto"/>
            <w:right w:val="none" w:sz="0" w:space="0" w:color="auto"/>
          </w:divBdr>
        </w:div>
        <w:div w:id="662397071">
          <w:marLeft w:val="480"/>
          <w:marRight w:val="0"/>
          <w:marTop w:val="0"/>
          <w:marBottom w:val="0"/>
          <w:divBdr>
            <w:top w:val="none" w:sz="0" w:space="0" w:color="auto"/>
            <w:left w:val="none" w:sz="0" w:space="0" w:color="auto"/>
            <w:bottom w:val="none" w:sz="0" w:space="0" w:color="auto"/>
            <w:right w:val="none" w:sz="0" w:space="0" w:color="auto"/>
          </w:divBdr>
        </w:div>
        <w:div w:id="1623341645">
          <w:marLeft w:val="480"/>
          <w:marRight w:val="0"/>
          <w:marTop w:val="0"/>
          <w:marBottom w:val="0"/>
          <w:divBdr>
            <w:top w:val="none" w:sz="0" w:space="0" w:color="auto"/>
            <w:left w:val="none" w:sz="0" w:space="0" w:color="auto"/>
            <w:bottom w:val="none" w:sz="0" w:space="0" w:color="auto"/>
            <w:right w:val="none" w:sz="0" w:space="0" w:color="auto"/>
          </w:divBdr>
        </w:div>
        <w:div w:id="729154008">
          <w:marLeft w:val="480"/>
          <w:marRight w:val="0"/>
          <w:marTop w:val="0"/>
          <w:marBottom w:val="0"/>
          <w:divBdr>
            <w:top w:val="none" w:sz="0" w:space="0" w:color="auto"/>
            <w:left w:val="none" w:sz="0" w:space="0" w:color="auto"/>
            <w:bottom w:val="none" w:sz="0" w:space="0" w:color="auto"/>
            <w:right w:val="none" w:sz="0" w:space="0" w:color="auto"/>
          </w:divBdr>
        </w:div>
        <w:div w:id="1089615673">
          <w:marLeft w:val="480"/>
          <w:marRight w:val="0"/>
          <w:marTop w:val="0"/>
          <w:marBottom w:val="0"/>
          <w:divBdr>
            <w:top w:val="none" w:sz="0" w:space="0" w:color="auto"/>
            <w:left w:val="none" w:sz="0" w:space="0" w:color="auto"/>
            <w:bottom w:val="none" w:sz="0" w:space="0" w:color="auto"/>
            <w:right w:val="none" w:sz="0" w:space="0" w:color="auto"/>
          </w:divBdr>
        </w:div>
        <w:div w:id="513303760">
          <w:marLeft w:val="480"/>
          <w:marRight w:val="0"/>
          <w:marTop w:val="0"/>
          <w:marBottom w:val="0"/>
          <w:divBdr>
            <w:top w:val="none" w:sz="0" w:space="0" w:color="auto"/>
            <w:left w:val="none" w:sz="0" w:space="0" w:color="auto"/>
            <w:bottom w:val="none" w:sz="0" w:space="0" w:color="auto"/>
            <w:right w:val="none" w:sz="0" w:space="0" w:color="auto"/>
          </w:divBdr>
        </w:div>
        <w:div w:id="868030118">
          <w:marLeft w:val="480"/>
          <w:marRight w:val="0"/>
          <w:marTop w:val="0"/>
          <w:marBottom w:val="0"/>
          <w:divBdr>
            <w:top w:val="none" w:sz="0" w:space="0" w:color="auto"/>
            <w:left w:val="none" w:sz="0" w:space="0" w:color="auto"/>
            <w:bottom w:val="none" w:sz="0" w:space="0" w:color="auto"/>
            <w:right w:val="none" w:sz="0" w:space="0" w:color="auto"/>
          </w:divBdr>
        </w:div>
      </w:divsChild>
    </w:div>
    <w:div w:id="1623732067">
      <w:bodyDiv w:val="1"/>
      <w:marLeft w:val="0"/>
      <w:marRight w:val="0"/>
      <w:marTop w:val="0"/>
      <w:marBottom w:val="0"/>
      <w:divBdr>
        <w:top w:val="none" w:sz="0" w:space="0" w:color="auto"/>
        <w:left w:val="none" w:sz="0" w:space="0" w:color="auto"/>
        <w:bottom w:val="none" w:sz="0" w:space="0" w:color="auto"/>
        <w:right w:val="none" w:sz="0" w:space="0" w:color="auto"/>
      </w:divBdr>
      <w:divsChild>
        <w:div w:id="1213612076">
          <w:marLeft w:val="480"/>
          <w:marRight w:val="0"/>
          <w:marTop w:val="0"/>
          <w:marBottom w:val="0"/>
          <w:divBdr>
            <w:top w:val="none" w:sz="0" w:space="0" w:color="auto"/>
            <w:left w:val="none" w:sz="0" w:space="0" w:color="auto"/>
            <w:bottom w:val="none" w:sz="0" w:space="0" w:color="auto"/>
            <w:right w:val="none" w:sz="0" w:space="0" w:color="auto"/>
          </w:divBdr>
        </w:div>
        <w:div w:id="38362093">
          <w:marLeft w:val="480"/>
          <w:marRight w:val="0"/>
          <w:marTop w:val="0"/>
          <w:marBottom w:val="0"/>
          <w:divBdr>
            <w:top w:val="none" w:sz="0" w:space="0" w:color="auto"/>
            <w:left w:val="none" w:sz="0" w:space="0" w:color="auto"/>
            <w:bottom w:val="none" w:sz="0" w:space="0" w:color="auto"/>
            <w:right w:val="none" w:sz="0" w:space="0" w:color="auto"/>
          </w:divBdr>
        </w:div>
        <w:div w:id="659239007">
          <w:marLeft w:val="480"/>
          <w:marRight w:val="0"/>
          <w:marTop w:val="0"/>
          <w:marBottom w:val="0"/>
          <w:divBdr>
            <w:top w:val="none" w:sz="0" w:space="0" w:color="auto"/>
            <w:left w:val="none" w:sz="0" w:space="0" w:color="auto"/>
            <w:bottom w:val="none" w:sz="0" w:space="0" w:color="auto"/>
            <w:right w:val="none" w:sz="0" w:space="0" w:color="auto"/>
          </w:divBdr>
        </w:div>
        <w:div w:id="1230574597">
          <w:marLeft w:val="480"/>
          <w:marRight w:val="0"/>
          <w:marTop w:val="0"/>
          <w:marBottom w:val="0"/>
          <w:divBdr>
            <w:top w:val="none" w:sz="0" w:space="0" w:color="auto"/>
            <w:left w:val="none" w:sz="0" w:space="0" w:color="auto"/>
            <w:bottom w:val="none" w:sz="0" w:space="0" w:color="auto"/>
            <w:right w:val="none" w:sz="0" w:space="0" w:color="auto"/>
          </w:divBdr>
        </w:div>
        <w:div w:id="276329825">
          <w:marLeft w:val="480"/>
          <w:marRight w:val="0"/>
          <w:marTop w:val="0"/>
          <w:marBottom w:val="0"/>
          <w:divBdr>
            <w:top w:val="none" w:sz="0" w:space="0" w:color="auto"/>
            <w:left w:val="none" w:sz="0" w:space="0" w:color="auto"/>
            <w:bottom w:val="none" w:sz="0" w:space="0" w:color="auto"/>
            <w:right w:val="none" w:sz="0" w:space="0" w:color="auto"/>
          </w:divBdr>
        </w:div>
        <w:div w:id="1168516943">
          <w:marLeft w:val="480"/>
          <w:marRight w:val="0"/>
          <w:marTop w:val="0"/>
          <w:marBottom w:val="0"/>
          <w:divBdr>
            <w:top w:val="none" w:sz="0" w:space="0" w:color="auto"/>
            <w:left w:val="none" w:sz="0" w:space="0" w:color="auto"/>
            <w:bottom w:val="none" w:sz="0" w:space="0" w:color="auto"/>
            <w:right w:val="none" w:sz="0" w:space="0" w:color="auto"/>
          </w:divBdr>
        </w:div>
        <w:div w:id="405498153">
          <w:marLeft w:val="480"/>
          <w:marRight w:val="0"/>
          <w:marTop w:val="0"/>
          <w:marBottom w:val="0"/>
          <w:divBdr>
            <w:top w:val="none" w:sz="0" w:space="0" w:color="auto"/>
            <w:left w:val="none" w:sz="0" w:space="0" w:color="auto"/>
            <w:bottom w:val="none" w:sz="0" w:space="0" w:color="auto"/>
            <w:right w:val="none" w:sz="0" w:space="0" w:color="auto"/>
          </w:divBdr>
        </w:div>
        <w:div w:id="2136748971">
          <w:marLeft w:val="480"/>
          <w:marRight w:val="0"/>
          <w:marTop w:val="0"/>
          <w:marBottom w:val="0"/>
          <w:divBdr>
            <w:top w:val="none" w:sz="0" w:space="0" w:color="auto"/>
            <w:left w:val="none" w:sz="0" w:space="0" w:color="auto"/>
            <w:bottom w:val="none" w:sz="0" w:space="0" w:color="auto"/>
            <w:right w:val="none" w:sz="0" w:space="0" w:color="auto"/>
          </w:divBdr>
        </w:div>
        <w:div w:id="1315527005">
          <w:marLeft w:val="480"/>
          <w:marRight w:val="0"/>
          <w:marTop w:val="0"/>
          <w:marBottom w:val="0"/>
          <w:divBdr>
            <w:top w:val="none" w:sz="0" w:space="0" w:color="auto"/>
            <w:left w:val="none" w:sz="0" w:space="0" w:color="auto"/>
            <w:bottom w:val="none" w:sz="0" w:space="0" w:color="auto"/>
            <w:right w:val="none" w:sz="0" w:space="0" w:color="auto"/>
          </w:divBdr>
        </w:div>
        <w:div w:id="1982542773">
          <w:marLeft w:val="480"/>
          <w:marRight w:val="0"/>
          <w:marTop w:val="0"/>
          <w:marBottom w:val="0"/>
          <w:divBdr>
            <w:top w:val="none" w:sz="0" w:space="0" w:color="auto"/>
            <w:left w:val="none" w:sz="0" w:space="0" w:color="auto"/>
            <w:bottom w:val="none" w:sz="0" w:space="0" w:color="auto"/>
            <w:right w:val="none" w:sz="0" w:space="0" w:color="auto"/>
          </w:divBdr>
        </w:div>
        <w:div w:id="1143699501">
          <w:marLeft w:val="480"/>
          <w:marRight w:val="0"/>
          <w:marTop w:val="0"/>
          <w:marBottom w:val="0"/>
          <w:divBdr>
            <w:top w:val="none" w:sz="0" w:space="0" w:color="auto"/>
            <w:left w:val="none" w:sz="0" w:space="0" w:color="auto"/>
            <w:bottom w:val="none" w:sz="0" w:space="0" w:color="auto"/>
            <w:right w:val="none" w:sz="0" w:space="0" w:color="auto"/>
          </w:divBdr>
        </w:div>
        <w:div w:id="326791720">
          <w:marLeft w:val="480"/>
          <w:marRight w:val="0"/>
          <w:marTop w:val="0"/>
          <w:marBottom w:val="0"/>
          <w:divBdr>
            <w:top w:val="none" w:sz="0" w:space="0" w:color="auto"/>
            <w:left w:val="none" w:sz="0" w:space="0" w:color="auto"/>
            <w:bottom w:val="none" w:sz="0" w:space="0" w:color="auto"/>
            <w:right w:val="none" w:sz="0" w:space="0" w:color="auto"/>
          </w:divBdr>
        </w:div>
        <w:div w:id="53702214">
          <w:marLeft w:val="480"/>
          <w:marRight w:val="0"/>
          <w:marTop w:val="0"/>
          <w:marBottom w:val="0"/>
          <w:divBdr>
            <w:top w:val="none" w:sz="0" w:space="0" w:color="auto"/>
            <w:left w:val="none" w:sz="0" w:space="0" w:color="auto"/>
            <w:bottom w:val="none" w:sz="0" w:space="0" w:color="auto"/>
            <w:right w:val="none" w:sz="0" w:space="0" w:color="auto"/>
          </w:divBdr>
        </w:div>
        <w:div w:id="609316600">
          <w:marLeft w:val="480"/>
          <w:marRight w:val="0"/>
          <w:marTop w:val="0"/>
          <w:marBottom w:val="0"/>
          <w:divBdr>
            <w:top w:val="none" w:sz="0" w:space="0" w:color="auto"/>
            <w:left w:val="none" w:sz="0" w:space="0" w:color="auto"/>
            <w:bottom w:val="none" w:sz="0" w:space="0" w:color="auto"/>
            <w:right w:val="none" w:sz="0" w:space="0" w:color="auto"/>
          </w:divBdr>
        </w:div>
        <w:div w:id="1463499548">
          <w:marLeft w:val="480"/>
          <w:marRight w:val="0"/>
          <w:marTop w:val="0"/>
          <w:marBottom w:val="0"/>
          <w:divBdr>
            <w:top w:val="none" w:sz="0" w:space="0" w:color="auto"/>
            <w:left w:val="none" w:sz="0" w:space="0" w:color="auto"/>
            <w:bottom w:val="none" w:sz="0" w:space="0" w:color="auto"/>
            <w:right w:val="none" w:sz="0" w:space="0" w:color="auto"/>
          </w:divBdr>
        </w:div>
        <w:div w:id="707145106">
          <w:marLeft w:val="480"/>
          <w:marRight w:val="0"/>
          <w:marTop w:val="0"/>
          <w:marBottom w:val="0"/>
          <w:divBdr>
            <w:top w:val="none" w:sz="0" w:space="0" w:color="auto"/>
            <w:left w:val="none" w:sz="0" w:space="0" w:color="auto"/>
            <w:bottom w:val="none" w:sz="0" w:space="0" w:color="auto"/>
            <w:right w:val="none" w:sz="0" w:space="0" w:color="auto"/>
          </w:divBdr>
        </w:div>
        <w:div w:id="1450927715">
          <w:marLeft w:val="480"/>
          <w:marRight w:val="0"/>
          <w:marTop w:val="0"/>
          <w:marBottom w:val="0"/>
          <w:divBdr>
            <w:top w:val="none" w:sz="0" w:space="0" w:color="auto"/>
            <w:left w:val="none" w:sz="0" w:space="0" w:color="auto"/>
            <w:bottom w:val="none" w:sz="0" w:space="0" w:color="auto"/>
            <w:right w:val="none" w:sz="0" w:space="0" w:color="auto"/>
          </w:divBdr>
        </w:div>
        <w:div w:id="82848540">
          <w:marLeft w:val="480"/>
          <w:marRight w:val="0"/>
          <w:marTop w:val="0"/>
          <w:marBottom w:val="0"/>
          <w:divBdr>
            <w:top w:val="none" w:sz="0" w:space="0" w:color="auto"/>
            <w:left w:val="none" w:sz="0" w:space="0" w:color="auto"/>
            <w:bottom w:val="none" w:sz="0" w:space="0" w:color="auto"/>
            <w:right w:val="none" w:sz="0" w:space="0" w:color="auto"/>
          </w:divBdr>
        </w:div>
        <w:div w:id="1474638267">
          <w:marLeft w:val="480"/>
          <w:marRight w:val="0"/>
          <w:marTop w:val="0"/>
          <w:marBottom w:val="0"/>
          <w:divBdr>
            <w:top w:val="none" w:sz="0" w:space="0" w:color="auto"/>
            <w:left w:val="none" w:sz="0" w:space="0" w:color="auto"/>
            <w:bottom w:val="none" w:sz="0" w:space="0" w:color="auto"/>
            <w:right w:val="none" w:sz="0" w:space="0" w:color="auto"/>
          </w:divBdr>
        </w:div>
      </w:divsChild>
    </w:div>
    <w:div w:id="1625428428">
      <w:bodyDiv w:val="1"/>
      <w:marLeft w:val="0"/>
      <w:marRight w:val="0"/>
      <w:marTop w:val="0"/>
      <w:marBottom w:val="0"/>
      <w:divBdr>
        <w:top w:val="none" w:sz="0" w:space="0" w:color="auto"/>
        <w:left w:val="none" w:sz="0" w:space="0" w:color="auto"/>
        <w:bottom w:val="none" w:sz="0" w:space="0" w:color="auto"/>
        <w:right w:val="none" w:sz="0" w:space="0" w:color="auto"/>
      </w:divBdr>
      <w:divsChild>
        <w:div w:id="1716467599">
          <w:marLeft w:val="480"/>
          <w:marRight w:val="0"/>
          <w:marTop w:val="0"/>
          <w:marBottom w:val="0"/>
          <w:divBdr>
            <w:top w:val="none" w:sz="0" w:space="0" w:color="auto"/>
            <w:left w:val="none" w:sz="0" w:space="0" w:color="auto"/>
            <w:bottom w:val="none" w:sz="0" w:space="0" w:color="auto"/>
            <w:right w:val="none" w:sz="0" w:space="0" w:color="auto"/>
          </w:divBdr>
        </w:div>
        <w:div w:id="332801592">
          <w:marLeft w:val="480"/>
          <w:marRight w:val="0"/>
          <w:marTop w:val="0"/>
          <w:marBottom w:val="0"/>
          <w:divBdr>
            <w:top w:val="none" w:sz="0" w:space="0" w:color="auto"/>
            <w:left w:val="none" w:sz="0" w:space="0" w:color="auto"/>
            <w:bottom w:val="none" w:sz="0" w:space="0" w:color="auto"/>
            <w:right w:val="none" w:sz="0" w:space="0" w:color="auto"/>
          </w:divBdr>
        </w:div>
        <w:div w:id="1040285059">
          <w:marLeft w:val="480"/>
          <w:marRight w:val="0"/>
          <w:marTop w:val="0"/>
          <w:marBottom w:val="0"/>
          <w:divBdr>
            <w:top w:val="none" w:sz="0" w:space="0" w:color="auto"/>
            <w:left w:val="none" w:sz="0" w:space="0" w:color="auto"/>
            <w:bottom w:val="none" w:sz="0" w:space="0" w:color="auto"/>
            <w:right w:val="none" w:sz="0" w:space="0" w:color="auto"/>
          </w:divBdr>
        </w:div>
        <w:div w:id="857043168">
          <w:marLeft w:val="480"/>
          <w:marRight w:val="0"/>
          <w:marTop w:val="0"/>
          <w:marBottom w:val="0"/>
          <w:divBdr>
            <w:top w:val="none" w:sz="0" w:space="0" w:color="auto"/>
            <w:left w:val="none" w:sz="0" w:space="0" w:color="auto"/>
            <w:bottom w:val="none" w:sz="0" w:space="0" w:color="auto"/>
            <w:right w:val="none" w:sz="0" w:space="0" w:color="auto"/>
          </w:divBdr>
        </w:div>
        <w:div w:id="1621299602">
          <w:marLeft w:val="480"/>
          <w:marRight w:val="0"/>
          <w:marTop w:val="0"/>
          <w:marBottom w:val="0"/>
          <w:divBdr>
            <w:top w:val="none" w:sz="0" w:space="0" w:color="auto"/>
            <w:left w:val="none" w:sz="0" w:space="0" w:color="auto"/>
            <w:bottom w:val="none" w:sz="0" w:space="0" w:color="auto"/>
            <w:right w:val="none" w:sz="0" w:space="0" w:color="auto"/>
          </w:divBdr>
        </w:div>
        <w:div w:id="533080800">
          <w:marLeft w:val="480"/>
          <w:marRight w:val="0"/>
          <w:marTop w:val="0"/>
          <w:marBottom w:val="0"/>
          <w:divBdr>
            <w:top w:val="none" w:sz="0" w:space="0" w:color="auto"/>
            <w:left w:val="none" w:sz="0" w:space="0" w:color="auto"/>
            <w:bottom w:val="none" w:sz="0" w:space="0" w:color="auto"/>
            <w:right w:val="none" w:sz="0" w:space="0" w:color="auto"/>
          </w:divBdr>
        </w:div>
        <w:div w:id="1696038580">
          <w:marLeft w:val="480"/>
          <w:marRight w:val="0"/>
          <w:marTop w:val="0"/>
          <w:marBottom w:val="0"/>
          <w:divBdr>
            <w:top w:val="none" w:sz="0" w:space="0" w:color="auto"/>
            <w:left w:val="none" w:sz="0" w:space="0" w:color="auto"/>
            <w:bottom w:val="none" w:sz="0" w:space="0" w:color="auto"/>
            <w:right w:val="none" w:sz="0" w:space="0" w:color="auto"/>
          </w:divBdr>
        </w:div>
        <w:div w:id="1983151295">
          <w:marLeft w:val="480"/>
          <w:marRight w:val="0"/>
          <w:marTop w:val="0"/>
          <w:marBottom w:val="0"/>
          <w:divBdr>
            <w:top w:val="none" w:sz="0" w:space="0" w:color="auto"/>
            <w:left w:val="none" w:sz="0" w:space="0" w:color="auto"/>
            <w:bottom w:val="none" w:sz="0" w:space="0" w:color="auto"/>
            <w:right w:val="none" w:sz="0" w:space="0" w:color="auto"/>
          </w:divBdr>
        </w:div>
        <w:div w:id="1203664707">
          <w:marLeft w:val="480"/>
          <w:marRight w:val="0"/>
          <w:marTop w:val="0"/>
          <w:marBottom w:val="0"/>
          <w:divBdr>
            <w:top w:val="none" w:sz="0" w:space="0" w:color="auto"/>
            <w:left w:val="none" w:sz="0" w:space="0" w:color="auto"/>
            <w:bottom w:val="none" w:sz="0" w:space="0" w:color="auto"/>
            <w:right w:val="none" w:sz="0" w:space="0" w:color="auto"/>
          </w:divBdr>
        </w:div>
        <w:div w:id="1644433106">
          <w:marLeft w:val="480"/>
          <w:marRight w:val="0"/>
          <w:marTop w:val="0"/>
          <w:marBottom w:val="0"/>
          <w:divBdr>
            <w:top w:val="none" w:sz="0" w:space="0" w:color="auto"/>
            <w:left w:val="none" w:sz="0" w:space="0" w:color="auto"/>
            <w:bottom w:val="none" w:sz="0" w:space="0" w:color="auto"/>
            <w:right w:val="none" w:sz="0" w:space="0" w:color="auto"/>
          </w:divBdr>
        </w:div>
        <w:div w:id="584648941">
          <w:marLeft w:val="480"/>
          <w:marRight w:val="0"/>
          <w:marTop w:val="0"/>
          <w:marBottom w:val="0"/>
          <w:divBdr>
            <w:top w:val="none" w:sz="0" w:space="0" w:color="auto"/>
            <w:left w:val="none" w:sz="0" w:space="0" w:color="auto"/>
            <w:bottom w:val="none" w:sz="0" w:space="0" w:color="auto"/>
            <w:right w:val="none" w:sz="0" w:space="0" w:color="auto"/>
          </w:divBdr>
        </w:div>
        <w:div w:id="1730223674">
          <w:marLeft w:val="480"/>
          <w:marRight w:val="0"/>
          <w:marTop w:val="0"/>
          <w:marBottom w:val="0"/>
          <w:divBdr>
            <w:top w:val="none" w:sz="0" w:space="0" w:color="auto"/>
            <w:left w:val="none" w:sz="0" w:space="0" w:color="auto"/>
            <w:bottom w:val="none" w:sz="0" w:space="0" w:color="auto"/>
            <w:right w:val="none" w:sz="0" w:space="0" w:color="auto"/>
          </w:divBdr>
        </w:div>
        <w:div w:id="360403923">
          <w:marLeft w:val="480"/>
          <w:marRight w:val="0"/>
          <w:marTop w:val="0"/>
          <w:marBottom w:val="0"/>
          <w:divBdr>
            <w:top w:val="none" w:sz="0" w:space="0" w:color="auto"/>
            <w:left w:val="none" w:sz="0" w:space="0" w:color="auto"/>
            <w:bottom w:val="none" w:sz="0" w:space="0" w:color="auto"/>
            <w:right w:val="none" w:sz="0" w:space="0" w:color="auto"/>
          </w:divBdr>
        </w:div>
        <w:div w:id="1549533916">
          <w:marLeft w:val="480"/>
          <w:marRight w:val="0"/>
          <w:marTop w:val="0"/>
          <w:marBottom w:val="0"/>
          <w:divBdr>
            <w:top w:val="none" w:sz="0" w:space="0" w:color="auto"/>
            <w:left w:val="none" w:sz="0" w:space="0" w:color="auto"/>
            <w:bottom w:val="none" w:sz="0" w:space="0" w:color="auto"/>
            <w:right w:val="none" w:sz="0" w:space="0" w:color="auto"/>
          </w:divBdr>
        </w:div>
        <w:div w:id="987438553">
          <w:marLeft w:val="480"/>
          <w:marRight w:val="0"/>
          <w:marTop w:val="0"/>
          <w:marBottom w:val="0"/>
          <w:divBdr>
            <w:top w:val="none" w:sz="0" w:space="0" w:color="auto"/>
            <w:left w:val="none" w:sz="0" w:space="0" w:color="auto"/>
            <w:bottom w:val="none" w:sz="0" w:space="0" w:color="auto"/>
            <w:right w:val="none" w:sz="0" w:space="0" w:color="auto"/>
          </w:divBdr>
        </w:div>
        <w:div w:id="685058086">
          <w:marLeft w:val="480"/>
          <w:marRight w:val="0"/>
          <w:marTop w:val="0"/>
          <w:marBottom w:val="0"/>
          <w:divBdr>
            <w:top w:val="none" w:sz="0" w:space="0" w:color="auto"/>
            <w:left w:val="none" w:sz="0" w:space="0" w:color="auto"/>
            <w:bottom w:val="none" w:sz="0" w:space="0" w:color="auto"/>
            <w:right w:val="none" w:sz="0" w:space="0" w:color="auto"/>
          </w:divBdr>
        </w:div>
        <w:div w:id="1355157326">
          <w:marLeft w:val="480"/>
          <w:marRight w:val="0"/>
          <w:marTop w:val="0"/>
          <w:marBottom w:val="0"/>
          <w:divBdr>
            <w:top w:val="none" w:sz="0" w:space="0" w:color="auto"/>
            <w:left w:val="none" w:sz="0" w:space="0" w:color="auto"/>
            <w:bottom w:val="none" w:sz="0" w:space="0" w:color="auto"/>
            <w:right w:val="none" w:sz="0" w:space="0" w:color="auto"/>
          </w:divBdr>
        </w:div>
        <w:div w:id="720980402">
          <w:marLeft w:val="480"/>
          <w:marRight w:val="0"/>
          <w:marTop w:val="0"/>
          <w:marBottom w:val="0"/>
          <w:divBdr>
            <w:top w:val="none" w:sz="0" w:space="0" w:color="auto"/>
            <w:left w:val="none" w:sz="0" w:space="0" w:color="auto"/>
            <w:bottom w:val="none" w:sz="0" w:space="0" w:color="auto"/>
            <w:right w:val="none" w:sz="0" w:space="0" w:color="auto"/>
          </w:divBdr>
        </w:div>
        <w:div w:id="1313676530">
          <w:marLeft w:val="480"/>
          <w:marRight w:val="0"/>
          <w:marTop w:val="0"/>
          <w:marBottom w:val="0"/>
          <w:divBdr>
            <w:top w:val="none" w:sz="0" w:space="0" w:color="auto"/>
            <w:left w:val="none" w:sz="0" w:space="0" w:color="auto"/>
            <w:bottom w:val="none" w:sz="0" w:space="0" w:color="auto"/>
            <w:right w:val="none" w:sz="0" w:space="0" w:color="auto"/>
          </w:divBdr>
        </w:div>
        <w:div w:id="2062751539">
          <w:marLeft w:val="480"/>
          <w:marRight w:val="0"/>
          <w:marTop w:val="0"/>
          <w:marBottom w:val="0"/>
          <w:divBdr>
            <w:top w:val="none" w:sz="0" w:space="0" w:color="auto"/>
            <w:left w:val="none" w:sz="0" w:space="0" w:color="auto"/>
            <w:bottom w:val="none" w:sz="0" w:space="0" w:color="auto"/>
            <w:right w:val="none" w:sz="0" w:space="0" w:color="auto"/>
          </w:divBdr>
        </w:div>
        <w:div w:id="8338585">
          <w:marLeft w:val="480"/>
          <w:marRight w:val="0"/>
          <w:marTop w:val="0"/>
          <w:marBottom w:val="0"/>
          <w:divBdr>
            <w:top w:val="none" w:sz="0" w:space="0" w:color="auto"/>
            <w:left w:val="none" w:sz="0" w:space="0" w:color="auto"/>
            <w:bottom w:val="none" w:sz="0" w:space="0" w:color="auto"/>
            <w:right w:val="none" w:sz="0" w:space="0" w:color="auto"/>
          </w:divBdr>
        </w:div>
        <w:div w:id="1703243583">
          <w:marLeft w:val="480"/>
          <w:marRight w:val="0"/>
          <w:marTop w:val="0"/>
          <w:marBottom w:val="0"/>
          <w:divBdr>
            <w:top w:val="none" w:sz="0" w:space="0" w:color="auto"/>
            <w:left w:val="none" w:sz="0" w:space="0" w:color="auto"/>
            <w:bottom w:val="none" w:sz="0" w:space="0" w:color="auto"/>
            <w:right w:val="none" w:sz="0" w:space="0" w:color="auto"/>
          </w:divBdr>
        </w:div>
      </w:divsChild>
    </w:div>
    <w:div w:id="1625765956">
      <w:bodyDiv w:val="1"/>
      <w:marLeft w:val="0"/>
      <w:marRight w:val="0"/>
      <w:marTop w:val="0"/>
      <w:marBottom w:val="0"/>
      <w:divBdr>
        <w:top w:val="none" w:sz="0" w:space="0" w:color="auto"/>
        <w:left w:val="none" w:sz="0" w:space="0" w:color="auto"/>
        <w:bottom w:val="none" w:sz="0" w:space="0" w:color="auto"/>
        <w:right w:val="none" w:sz="0" w:space="0" w:color="auto"/>
      </w:divBdr>
    </w:div>
    <w:div w:id="1631548293">
      <w:bodyDiv w:val="1"/>
      <w:marLeft w:val="0"/>
      <w:marRight w:val="0"/>
      <w:marTop w:val="0"/>
      <w:marBottom w:val="0"/>
      <w:divBdr>
        <w:top w:val="none" w:sz="0" w:space="0" w:color="auto"/>
        <w:left w:val="none" w:sz="0" w:space="0" w:color="auto"/>
        <w:bottom w:val="none" w:sz="0" w:space="0" w:color="auto"/>
        <w:right w:val="none" w:sz="0" w:space="0" w:color="auto"/>
      </w:divBdr>
      <w:divsChild>
        <w:div w:id="752891551">
          <w:marLeft w:val="480"/>
          <w:marRight w:val="0"/>
          <w:marTop w:val="0"/>
          <w:marBottom w:val="0"/>
          <w:divBdr>
            <w:top w:val="none" w:sz="0" w:space="0" w:color="auto"/>
            <w:left w:val="none" w:sz="0" w:space="0" w:color="auto"/>
            <w:bottom w:val="none" w:sz="0" w:space="0" w:color="auto"/>
            <w:right w:val="none" w:sz="0" w:space="0" w:color="auto"/>
          </w:divBdr>
        </w:div>
        <w:div w:id="59331150">
          <w:marLeft w:val="480"/>
          <w:marRight w:val="0"/>
          <w:marTop w:val="0"/>
          <w:marBottom w:val="0"/>
          <w:divBdr>
            <w:top w:val="none" w:sz="0" w:space="0" w:color="auto"/>
            <w:left w:val="none" w:sz="0" w:space="0" w:color="auto"/>
            <w:bottom w:val="none" w:sz="0" w:space="0" w:color="auto"/>
            <w:right w:val="none" w:sz="0" w:space="0" w:color="auto"/>
          </w:divBdr>
        </w:div>
        <w:div w:id="198082019">
          <w:marLeft w:val="480"/>
          <w:marRight w:val="0"/>
          <w:marTop w:val="0"/>
          <w:marBottom w:val="0"/>
          <w:divBdr>
            <w:top w:val="none" w:sz="0" w:space="0" w:color="auto"/>
            <w:left w:val="none" w:sz="0" w:space="0" w:color="auto"/>
            <w:bottom w:val="none" w:sz="0" w:space="0" w:color="auto"/>
            <w:right w:val="none" w:sz="0" w:space="0" w:color="auto"/>
          </w:divBdr>
        </w:div>
        <w:div w:id="145708983">
          <w:marLeft w:val="480"/>
          <w:marRight w:val="0"/>
          <w:marTop w:val="0"/>
          <w:marBottom w:val="0"/>
          <w:divBdr>
            <w:top w:val="none" w:sz="0" w:space="0" w:color="auto"/>
            <w:left w:val="none" w:sz="0" w:space="0" w:color="auto"/>
            <w:bottom w:val="none" w:sz="0" w:space="0" w:color="auto"/>
            <w:right w:val="none" w:sz="0" w:space="0" w:color="auto"/>
          </w:divBdr>
        </w:div>
        <w:div w:id="1014722394">
          <w:marLeft w:val="480"/>
          <w:marRight w:val="0"/>
          <w:marTop w:val="0"/>
          <w:marBottom w:val="0"/>
          <w:divBdr>
            <w:top w:val="none" w:sz="0" w:space="0" w:color="auto"/>
            <w:left w:val="none" w:sz="0" w:space="0" w:color="auto"/>
            <w:bottom w:val="none" w:sz="0" w:space="0" w:color="auto"/>
            <w:right w:val="none" w:sz="0" w:space="0" w:color="auto"/>
          </w:divBdr>
        </w:div>
        <w:div w:id="1982885481">
          <w:marLeft w:val="480"/>
          <w:marRight w:val="0"/>
          <w:marTop w:val="0"/>
          <w:marBottom w:val="0"/>
          <w:divBdr>
            <w:top w:val="none" w:sz="0" w:space="0" w:color="auto"/>
            <w:left w:val="none" w:sz="0" w:space="0" w:color="auto"/>
            <w:bottom w:val="none" w:sz="0" w:space="0" w:color="auto"/>
            <w:right w:val="none" w:sz="0" w:space="0" w:color="auto"/>
          </w:divBdr>
        </w:div>
        <w:div w:id="1611476322">
          <w:marLeft w:val="480"/>
          <w:marRight w:val="0"/>
          <w:marTop w:val="0"/>
          <w:marBottom w:val="0"/>
          <w:divBdr>
            <w:top w:val="none" w:sz="0" w:space="0" w:color="auto"/>
            <w:left w:val="none" w:sz="0" w:space="0" w:color="auto"/>
            <w:bottom w:val="none" w:sz="0" w:space="0" w:color="auto"/>
            <w:right w:val="none" w:sz="0" w:space="0" w:color="auto"/>
          </w:divBdr>
        </w:div>
        <w:div w:id="193933767">
          <w:marLeft w:val="480"/>
          <w:marRight w:val="0"/>
          <w:marTop w:val="0"/>
          <w:marBottom w:val="0"/>
          <w:divBdr>
            <w:top w:val="none" w:sz="0" w:space="0" w:color="auto"/>
            <w:left w:val="none" w:sz="0" w:space="0" w:color="auto"/>
            <w:bottom w:val="none" w:sz="0" w:space="0" w:color="auto"/>
            <w:right w:val="none" w:sz="0" w:space="0" w:color="auto"/>
          </w:divBdr>
        </w:div>
        <w:div w:id="848445609">
          <w:marLeft w:val="480"/>
          <w:marRight w:val="0"/>
          <w:marTop w:val="0"/>
          <w:marBottom w:val="0"/>
          <w:divBdr>
            <w:top w:val="none" w:sz="0" w:space="0" w:color="auto"/>
            <w:left w:val="none" w:sz="0" w:space="0" w:color="auto"/>
            <w:bottom w:val="none" w:sz="0" w:space="0" w:color="auto"/>
            <w:right w:val="none" w:sz="0" w:space="0" w:color="auto"/>
          </w:divBdr>
        </w:div>
        <w:div w:id="794065014">
          <w:marLeft w:val="480"/>
          <w:marRight w:val="0"/>
          <w:marTop w:val="0"/>
          <w:marBottom w:val="0"/>
          <w:divBdr>
            <w:top w:val="none" w:sz="0" w:space="0" w:color="auto"/>
            <w:left w:val="none" w:sz="0" w:space="0" w:color="auto"/>
            <w:bottom w:val="none" w:sz="0" w:space="0" w:color="auto"/>
            <w:right w:val="none" w:sz="0" w:space="0" w:color="auto"/>
          </w:divBdr>
        </w:div>
        <w:div w:id="28259564">
          <w:marLeft w:val="480"/>
          <w:marRight w:val="0"/>
          <w:marTop w:val="0"/>
          <w:marBottom w:val="0"/>
          <w:divBdr>
            <w:top w:val="none" w:sz="0" w:space="0" w:color="auto"/>
            <w:left w:val="none" w:sz="0" w:space="0" w:color="auto"/>
            <w:bottom w:val="none" w:sz="0" w:space="0" w:color="auto"/>
            <w:right w:val="none" w:sz="0" w:space="0" w:color="auto"/>
          </w:divBdr>
        </w:div>
        <w:div w:id="1585992730">
          <w:marLeft w:val="480"/>
          <w:marRight w:val="0"/>
          <w:marTop w:val="0"/>
          <w:marBottom w:val="0"/>
          <w:divBdr>
            <w:top w:val="none" w:sz="0" w:space="0" w:color="auto"/>
            <w:left w:val="none" w:sz="0" w:space="0" w:color="auto"/>
            <w:bottom w:val="none" w:sz="0" w:space="0" w:color="auto"/>
            <w:right w:val="none" w:sz="0" w:space="0" w:color="auto"/>
          </w:divBdr>
        </w:div>
        <w:div w:id="123236430">
          <w:marLeft w:val="480"/>
          <w:marRight w:val="0"/>
          <w:marTop w:val="0"/>
          <w:marBottom w:val="0"/>
          <w:divBdr>
            <w:top w:val="none" w:sz="0" w:space="0" w:color="auto"/>
            <w:left w:val="none" w:sz="0" w:space="0" w:color="auto"/>
            <w:bottom w:val="none" w:sz="0" w:space="0" w:color="auto"/>
            <w:right w:val="none" w:sz="0" w:space="0" w:color="auto"/>
          </w:divBdr>
        </w:div>
        <w:div w:id="38212583">
          <w:marLeft w:val="480"/>
          <w:marRight w:val="0"/>
          <w:marTop w:val="0"/>
          <w:marBottom w:val="0"/>
          <w:divBdr>
            <w:top w:val="none" w:sz="0" w:space="0" w:color="auto"/>
            <w:left w:val="none" w:sz="0" w:space="0" w:color="auto"/>
            <w:bottom w:val="none" w:sz="0" w:space="0" w:color="auto"/>
            <w:right w:val="none" w:sz="0" w:space="0" w:color="auto"/>
          </w:divBdr>
        </w:div>
        <w:div w:id="208153216">
          <w:marLeft w:val="480"/>
          <w:marRight w:val="0"/>
          <w:marTop w:val="0"/>
          <w:marBottom w:val="0"/>
          <w:divBdr>
            <w:top w:val="none" w:sz="0" w:space="0" w:color="auto"/>
            <w:left w:val="none" w:sz="0" w:space="0" w:color="auto"/>
            <w:bottom w:val="none" w:sz="0" w:space="0" w:color="auto"/>
            <w:right w:val="none" w:sz="0" w:space="0" w:color="auto"/>
          </w:divBdr>
        </w:div>
        <w:div w:id="211499822">
          <w:marLeft w:val="480"/>
          <w:marRight w:val="0"/>
          <w:marTop w:val="0"/>
          <w:marBottom w:val="0"/>
          <w:divBdr>
            <w:top w:val="none" w:sz="0" w:space="0" w:color="auto"/>
            <w:left w:val="none" w:sz="0" w:space="0" w:color="auto"/>
            <w:bottom w:val="none" w:sz="0" w:space="0" w:color="auto"/>
            <w:right w:val="none" w:sz="0" w:space="0" w:color="auto"/>
          </w:divBdr>
        </w:div>
        <w:div w:id="1795363755">
          <w:marLeft w:val="480"/>
          <w:marRight w:val="0"/>
          <w:marTop w:val="0"/>
          <w:marBottom w:val="0"/>
          <w:divBdr>
            <w:top w:val="none" w:sz="0" w:space="0" w:color="auto"/>
            <w:left w:val="none" w:sz="0" w:space="0" w:color="auto"/>
            <w:bottom w:val="none" w:sz="0" w:space="0" w:color="auto"/>
            <w:right w:val="none" w:sz="0" w:space="0" w:color="auto"/>
          </w:divBdr>
        </w:div>
        <w:div w:id="145361903">
          <w:marLeft w:val="480"/>
          <w:marRight w:val="0"/>
          <w:marTop w:val="0"/>
          <w:marBottom w:val="0"/>
          <w:divBdr>
            <w:top w:val="none" w:sz="0" w:space="0" w:color="auto"/>
            <w:left w:val="none" w:sz="0" w:space="0" w:color="auto"/>
            <w:bottom w:val="none" w:sz="0" w:space="0" w:color="auto"/>
            <w:right w:val="none" w:sz="0" w:space="0" w:color="auto"/>
          </w:divBdr>
        </w:div>
        <w:div w:id="1588231499">
          <w:marLeft w:val="480"/>
          <w:marRight w:val="0"/>
          <w:marTop w:val="0"/>
          <w:marBottom w:val="0"/>
          <w:divBdr>
            <w:top w:val="none" w:sz="0" w:space="0" w:color="auto"/>
            <w:left w:val="none" w:sz="0" w:space="0" w:color="auto"/>
            <w:bottom w:val="none" w:sz="0" w:space="0" w:color="auto"/>
            <w:right w:val="none" w:sz="0" w:space="0" w:color="auto"/>
          </w:divBdr>
        </w:div>
      </w:divsChild>
    </w:div>
    <w:div w:id="1646666924">
      <w:bodyDiv w:val="1"/>
      <w:marLeft w:val="0"/>
      <w:marRight w:val="0"/>
      <w:marTop w:val="0"/>
      <w:marBottom w:val="0"/>
      <w:divBdr>
        <w:top w:val="none" w:sz="0" w:space="0" w:color="auto"/>
        <w:left w:val="none" w:sz="0" w:space="0" w:color="auto"/>
        <w:bottom w:val="none" w:sz="0" w:space="0" w:color="auto"/>
        <w:right w:val="none" w:sz="0" w:space="0" w:color="auto"/>
      </w:divBdr>
      <w:divsChild>
        <w:div w:id="2081753717">
          <w:marLeft w:val="480"/>
          <w:marRight w:val="0"/>
          <w:marTop w:val="0"/>
          <w:marBottom w:val="0"/>
          <w:divBdr>
            <w:top w:val="none" w:sz="0" w:space="0" w:color="auto"/>
            <w:left w:val="none" w:sz="0" w:space="0" w:color="auto"/>
            <w:bottom w:val="none" w:sz="0" w:space="0" w:color="auto"/>
            <w:right w:val="none" w:sz="0" w:space="0" w:color="auto"/>
          </w:divBdr>
        </w:div>
        <w:div w:id="913900366">
          <w:marLeft w:val="480"/>
          <w:marRight w:val="0"/>
          <w:marTop w:val="0"/>
          <w:marBottom w:val="0"/>
          <w:divBdr>
            <w:top w:val="none" w:sz="0" w:space="0" w:color="auto"/>
            <w:left w:val="none" w:sz="0" w:space="0" w:color="auto"/>
            <w:bottom w:val="none" w:sz="0" w:space="0" w:color="auto"/>
            <w:right w:val="none" w:sz="0" w:space="0" w:color="auto"/>
          </w:divBdr>
        </w:div>
        <w:div w:id="1243762037">
          <w:marLeft w:val="480"/>
          <w:marRight w:val="0"/>
          <w:marTop w:val="0"/>
          <w:marBottom w:val="0"/>
          <w:divBdr>
            <w:top w:val="none" w:sz="0" w:space="0" w:color="auto"/>
            <w:left w:val="none" w:sz="0" w:space="0" w:color="auto"/>
            <w:bottom w:val="none" w:sz="0" w:space="0" w:color="auto"/>
            <w:right w:val="none" w:sz="0" w:space="0" w:color="auto"/>
          </w:divBdr>
        </w:div>
        <w:div w:id="508563452">
          <w:marLeft w:val="480"/>
          <w:marRight w:val="0"/>
          <w:marTop w:val="0"/>
          <w:marBottom w:val="0"/>
          <w:divBdr>
            <w:top w:val="none" w:sz="0" w:space="0" w:color="auto"/>
            <w:left w:val="none" w:sz="0" w:space="0" w:color="auto"/>
            <w:bottom w:val="none" w:sz="0" w:space="0" w:color="auto"/>
            <w:right w:val="none" w:sz="0" w:space="0" w:color="auto"/>
          </w:divBdr>
        </w:div>
        <w:div w:id="1199009946">
          <w:marLeft w:val="480"/>
          <w:marRight w:val="0"/>
          <w:marTop w:val="0"/>
          <w:marBottom w:val="0"/>
          <w:divBdr>
            <w:top w:val="none" w:sz="0" w:space="0" w:color="auto"/>
            <w:left w:val="none" w:sz="0" w:space="0" w:color="auto"/>
            <w:bottom w:val="none" w:sz="0" w:space="0" w:color="auto"/>
            <w:right w:val="none" w:sz="0" w:space="0" w:color="auto"/>
          </w:divBdr>
        </w:div>
        <w:div w:id="2121878112">
          <w:marLeft w:val="480"/>
          <w:marRight w:val="0"/>
          <w:marTop w:val="0"/>
          <w:marBottom w:val="0"/>
          <w:divBdr>
            <w:top w:val="none" w:sz="0" w:space="0" w:color="auto"/>
            <w:left w:val="none" w:sz="0" w:space="0" w:color="auto"/>
            <w:bottom w:val="none" w:sz="0" w:space="0" w:color="auto"/>
            <w:right w:val="none" w:sz="0" w:space="0" w:color="auto"/>
          </w:divBdr>
        </w:div>
        <w:div w:id="1903632232">
          <w:marLeft w:val="480"/>
          <w:marRight w:val="0"/>
          <w:marTop w:val="0"/>
          <w:marBottom w:val="0"/>
          <w:divBdr>
            <w:top w:val="none" w:sz="0" w:space="0" w:color="auto"/>
            <w:left w:val="none" w:sz="0" w:space="0" w:color="auto"/>
            <w:bottom w:val="none" w:sz="0" w:space="0" w:color="auto"/>
            <w:right w:val="none" w:sz="0" w:space="0" w:color="auto"/>
          </w:divBdr>
        </w:div>
        <w:div w:id="1852260660">
          <w:marLeft w:val="480"/>
          <w:marRight w:val="0"/>
          <w:marTop w:val="0"/>
          <w:marBottom w:val="0"/>
          <w:divBdr>
            <w:top w:val="none" w:sz="0" w:space="0" w:color="auto"/>
            <w:left w:val="none" w:sz="0" w:space="0" w:color="auto"/>
            <w:bottom w:val="none" w:sz="0" w:space="0" w:color="auto"/>
            <w:right w:val="none" w:sz="0" w:space="0" w:color="auto"/>
          </w:divBdr>
        </w:div>
        <w:div w:id="2089882823">
          <w:marLeft w:val="480"/>
          <w:marRight w:val="0"/>
          <w:marTop w:val="0"/>
          <w:marBottom w:val="0"/>
          <w:divBdr>
            <w:top w:val="none" w:sz="0" w:space="0" w:color="auto"/>
            <w:left w:val="none" w:sz="0" w:space="0" w:color="auto"/>
            <w:bottom w:val="none" w:sz="0" w:space="0" w:color="auto"/>
            <w:right w:val="none" w:sz="0" w:space="0" w:color="auto"/>
          </w:divBdr>
        </w:div>
        <w:div w:id="596475849">
          <w:marLeft w:val="480"/>
          <w:marRight w:val="0"/>
          <w:marTop w:val="0"/>
          <w:marBottom w:val="0"/>
          <w:divBdr>
            <w:top w:val="none" w:sz="0" w:space="0" w:color="auto"/>
            <w:left w:val="none" w:sz="0" w:space="0" w:color="auto"/>
            <w:bottom w:val="none" w:sz="0" w:space="0" w:color="auto"/>
            <w:right w:val="none" w:sz="0" w:space="0" w:color="auto"/>
          </w:divBdr>
        </w:div>
        <w:div w:id="1908563646">
          <w:marLeft w:val="480"/>
          <w:marRight w:val="0"/>
          <w:marTop w:val="0"/>
          <w:marBottom w:val="0"/>
          <w:divBdr>
            <w:top w:val="none" w:sz="0" w:space="0" w:color="auto"/>
            <w:left w:val="none" w:sz="0" w:space="0" w:color="auto"/>
            <w:bottom w:val="none" w:sz="0" w:space="0" w:color="auto"/>
            <w:right w:val="none" w:sz="0" w:space="0" w:color="auto"/>
          </w:divBdr>
        </w:div>
        <w:div w:id="885878052">
          <w:marLeft w:val="480"/>
          <w:marRight w:val="0"/>
          <w:marTop w:val="0"/>
          <w:marBottom w:val="0"/>
          <w:divBdr>
            <w:top w:val="none" w:sz="0" w:space="0" w:color="auto"/>
            <w:left w:val="none" w:sz="0" w:space="0" w:color="auto"/>
            <w:bottom w:val="none" w:sz="0" w:space="0" w:color="auto"/>
            <w:right w:val="none" w:sz="0" w:space="0" w:color="auto"/>
          </w:divBdr>
        </w:div>
        <w:div w:id="450055736">
          <w:marLeft w:val="480"/>
          <w:marRight w:val="0"/>
          <w:marTop w:val="0"/>
          <w:marBottom w:val="0"/>
          <w:divBdr>
            <w:top w:val="none" w:sz="0" w:space="0" w:color="auto"/>
            <w:left w:val="none" w:sz="0" w:space="0" w:color="auto"/>
            <w:bottom w:val="none" w:sz="0" w:space="0" w:color="auto"/>
            <w:right w:val="none" w:sz="0" w:space="0" w:color="auto"/>
          </w:divBdr>
        </w:div>
        <w:div w:id="1740471030">
          <w:marLeft w:val="480"/>
          <w:marRight w:val="0"/>
          <w:marTop w:val="0"/>
          <w:marBottom w:val="0"/>
          <w:divBdr>
            <w:top w:val="none" w:sz="0" w:space="0" w:color="auto"/>
            <w:left w:val="none" w:sz="0" w:space="0" w:color="auto"/>
            <w:bottom w:val="none" w:sz="0" w:space="0" w:color="auto"/>
            <w:right w:val="none" w:sz="0" w:space="0" w:color="auto"/>
          </w:divBdr>
        </w:div>
        <w:div w:id="1520657586">
          <w:marLeft w:val="480"/>
          <w:marRight w:val="0"/>
          <w:marTop w:val="0"/>
          <w:marBottom w:val="0"/>
          <w:divBdr>
            <w:top w:val="none" w:sz="0" w:space="0" w:color="auto"/>
            <w:left w:val="none" w:sz="0" w:space="0" w:color="auto"/>
            <w:bottom w:val="none" w:sz="0" w:space="0" w:color="auto"/>
            <w:right w:val="none" w:sz="0" w:space="0" w:color="auto"/>
          </w:divBdr>
        </w:div>
        <w:div w:id="945235319">
          <w:marLeft w:val="480"/>
          <w:marRight w:val="0"/>
          <w:marTop w:val="0"/>
          <w:marBottom w:val="0"/>
          <w:divBdr>
            <w:top w:val="none" w:sz="0" w:space="0" w:color="auto"/>
            <w:left w:val="none" w:sz="0" w:space="0" w:color="auto"/>
            <w:bottom w:val="none" w:sz="0" w:space="0" w:color="auto"/>
            <w:right w:val="none" w:sz="0" w:space="0" w:color="auto"/>
          </w:divBdr>
        </w:div>
        <w:div w:id="1508665712">
          <w:marLeft w:val="480"/>
          <w:marRight w:val="0"/>
          <w:marTop w:val="0"/>
          <w:marBottom w:val="0"/>
          <w:divBdr>
            <w:top w:val="none" w:sz="0" w:space="0" w:color="auto"/>
            <w:left w:val="none" w:sz="0" w:space="0" w:color="auto"/>
            <w:bottom w:val="none" w:sz="0" w:space="0" w:color="auto"/>
            <w:right w:val="none" w:sz="0" w:space="0" w:color="auto"/>
          </w:divBdr>
        </w:div>
        <w:div w:id="158809915">
          <w:marLeft w:val="480"/>
          <w:marRight w:val="0"/>
          <w:marTop w:val="0"/>
          <w:marBottom w:val="0"/>
          <w:divBdr>
            <w:top w:val="none" w:sz="0" w:space="0" w:color="auto"/>
            <w:left w:val="none" w:sz="0" w:space="0" w:color="auto"/>
            <w:bottom w:val="none" w:sz="0" w:space="0" w:color="auto"/>
            <w:right w:val="none" w:sz="0" w:space="0" w:color="auto"/>
          </w:divBdr>
        </w:div>
        <w:div w:id="1276592977">
          <w:marLeft w:val="480"/>
          <w:marRight w:val="0"/>
          <w:marTop w:val="0"/>
          <w:marBottom w:val="0"/>
          <w:divBdr>
            <w:top w:val="none" w:sz="0" w:space="0" w:color="auto"/>
            <w:left w:val="none" w:sz="0" w:space="0" w:color="auto"/>
            <w:bottom w:val="none" w:sz="0" w:space="0" w:color="auto"/>
            <w:right w:val="none" w:sz="0" w:space="0" w:color="auto"/>
          </w:divBdr>
        </w:div>
        <w:div w:id="257911699">
          <w:marLeft w:val="480"/>
          <w:marRight w:val="0"/>
          <w:marTop w:val="0"/>
          <w:marBottom w:val="0"/>
          <w:divBdr>
            <w:top w:val="none" w:sz="0" w:space="0" w:color="auto"/>
            <w:left w:val="none" w:sz="0" w:space="0" w:color="auto"/>
            <w:bottom w:val="none" w:sz="0" w:space="0" w:color="auto"/>
            <w:right w:val="none" w:sz="0" w:space="0" w:color="auto"/>
          </w:divBdr>
        </w:div>
        <w:div w:id="13654526">
          <w:marLeft w:val="480"/>
          <w:marRight w:val="0"/>
          <w:marTop w:val="0"/>
          <w:marBottom w:val="0"/>
          <w:divBdr>
            <w:top w:val="none" w:sz="0" w:space="0" w:color="auto"/>
            <w:left w:val="none" w:sz="0" w:space="0" w:color="auto"/>
            <w:bottom w:val="none" w:sz="0" w:space="0" w:color="auto"/>
            <w:right w:val="none" w:sz="0" w:space="0" w:color="auto"/>
          </w:divBdr>
        </w:div>
        <w:div w:id="442502598">
          <w:marLeft w:val="480"/>
          <w:marRight w:val="0"/>
          <w:marTop w:val="0"/>
          <w:marBottom w:val="0"/>
          <w:divBdr>
            <w:top w:val="none" w:sz="0" w:space="0" w:color="auto"/>
            <w:left w:val="none" w:sz="0" w:space="0" w:color="auto"/>
            <w:bottom w:val="none" w:sz="0" w:space="0" w:color="auto"/>
            <w:right w:val="none" w:sz="0" w:space="0" w:color="auto"/>
          </w:divBdr>
        </w:div>
        <w:div w:id="1681853506">
          <w:marLeft w:val="480"/>
          <w:marRight w:val="0"/>
          <w:marTop w:val="0"/>
          <w:marBottom w:val="0"/>
          <w:divBdr>
            <w:top w:val="none" w:sz="0" w:space="0" w:color="auto"/>
            <w:left w:val="none" w:sz="0" w:space="0" w:color="auto"/>
            <w:bottom w:val="none" w:sz="0" w:space="0" w:color="auto"/>
            <w:right w:val="none" w:sz="0" w:space="0" w:color="auto"/>
          </w:divBdr>
        </w:div>
        <w:div w:id="1485733713">
          <w:marLeft w:val="480"/>
          <w:marRight w:val="0"/>
          <w:marTop w:val="0"/>
          <w:marBottom w:val="0"/>
          <w:divBdr>
            <w:top w:val="none" w:sz="0" w:space="0" w:color="auto"/>
            <w:left w:val="none" w:sz="0" w:space="0" w:color="auto"/>
            <w:bottom w:val="none" w:sz="0" w:space="0" w:color="auto"/>
            <w:right w:val="none" w:sz="0" w:space="0" w:color="auto"/>
          </w:divBdr>
        </w:div>
      </w:divsChild>
    </w:div>
    <w:div w:id="16520600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432">
          <w:marLeft w:val="480"/>
          <w:marRight w:val="0"/>
          <w:marTop w:val="0"/>
          <w:marBottom w:val="0"/>
          <w:divBdr>
            <w:top w:val="none" w:sz="0" w:space="0" w:color="auto"/>
            <w:left w:val="none" w:sz="0" w:space="0" w:color="auto"/>
            <w:bottom w:val="none" w:sz="0" w:space="0" w:color="auto"/>
            <w:right w:val="none" w:sz="0" w:space="0" w:color="auto"/>
          </w:divBdr>
        </w:div>
        <w:div w:id="579101994">
          <w:marLeft w:val="480"/>
          <w:marRight w:val="0"/>
          <w:marTop w:val="0"/>
          <w:marBottom w:val="0"/>
          <w:divBdr>
            <w:top w:val="none" w:sz="0" w:space="0" w:color="auto"/>
            <w:left w:val="none" w:sz="0" w:space="0" w:color="auto"/>
            <w:bottom w:val="none" w:sz="0" w:space="0" w:color="auto"/>
            <w:right w:val="none" w:sz="0" w:space="0" w:color="auto"/>
          </w:divBdr>
        </w:div>
        <w:div w:id="349842536">
          <w:marLeft w:val="480"/>
          <w:marRight w:val="0"/>
          <w:marTop w:val="0"/>
          <w:marBottom w:val="0"/>
          <w:divBdr>
            <w:top w:val="none" w:sz="0" w:space="0" w:color="auto"/>
            <w:left w:val="none" w:sz="0" w:space="0" w:color="auto"/>
            <w:bottom w:val="none" w:sz="0" w:space="0" w:color="auto"/>
            <w:right w:val="none" w:sz="0" w:space="0" w:color="auto"/>
          </w:divBdr>
        </w:div>
        <w:div w:id="737361695">
          <w:marLeft w:val="480"/>
          <w:marRight w:val="0"/>
          <w:marTop w:val="0"/>
          <w:marBottom w:val="0"/>
          <w:divBdr>
            <w:top w:val="none" w:sz="0" w:space="0" w:color="auto"/>
            <w:left w:val="none" w:sz="0" w:space="0" w:color="auto"/>
            <w:bottom w:val="none" w:sz="0" w:space="0" w:color="auto"/>
            <w:right w:val="none" w:sz="0" w:space="0" w:color="auto"/>
          </w:divBdr>
        </w:div>
        <w:div w:id="902833777">
          <w:marLeft w:val="480"/>
          <w:marRight w:val="0"/>
          <w:marTop w:val="0"/>
          <w:marBottom w:val="0"/>
          <w:divBdr>
            <w:top w:val="none" w:sz="0" w:space="0" w:color="auto"/>
            <w:left w:val="none" w:sz="0" w:space="0" w:color="auto"/>
            <w:bottom w:val="none" w:sz="0" w:space="0" w:color="auto"/>
            <w:right w:val="none" w:sz="0" w:space="0" w:color="auto"/>
          </w:divBdr>
        </w:div>
        <w:div w:id="1260601278">
          <w:marLeft w:val="480"/>
          <w:marRight w:val="0"/>
          <w:marTop w:val="0"/>
          <w:marBottom w:val="0"/>
          <w:divBdr>
            <w:top w:val="none" w:sz="0" w:space="0" w:color="auto"/>
            <w:left w:val="none" w:sz="0" w:space="0" w:color="auto"/>
            <w:bottom w:val="none" w:sz="0" w:space="0" w:color="auto"/>
            <w:right w:val="none" w:sz="0" w:space="0" w:color="auto"/>
          </w:divBdr>
        </w:div>
        <w:div w:id="1957566918">
          <w:marLeft w:val="480"/>
          <w:marRight w:val="0"/>
          <w:marTop w:val="0"/>
          <w:marBottom w:val="0"/>
          <w:divBdr>
            <w:top w:val="none" w:sz="0" w:space="0" w:color="auto"/>
            <w:left w:val="none" w:sz="0" w:space="0" w:color="auto"/>
            <w:bottom w:val="none" w:sz="0" w:space="0" w:color="auto"/>
            <w:right w:val="none" w:sz="0" w:space="0" w:color="auto"/>
          </w:divBdr>
        </w:div>
        <w:div w:id="1337613644">
          <w:marLeft w:val="480"/>
          <w:marRight w:val="0"/>
          <w:marTop w:val="0"/>
          <w:marBottom w:val="0"/>
          <w:divBdr>
            <w:top w:val="none" w:sz="0" w:space="0" w:color="auto"/>
            <w:left w:val="none" w:sz="0" w:space="0" w:color="auto"/>
            <w:bottom w:val="none" w:sz="0" w:space="0" w:color="auto"/>
            <w:right w:val="none" w:sz="0" w:space="0" w:color="auto"/>
          </w:divBdr>
        </w:div>
        <w:div w:id="1147698249">
          <w:marLeft w:val="480"/>
          <w:marRight w:val="0"/>
          <w:marTop w:val="0"/>
          <w:marBottom w:val="0"/>
          <w:divBdr>
            <w:top w:val="none" w:sz="0" w:space="0" w:color="auto"/>
            <w:left w:val="none" w:sz="0" w:space="0" w:color="auto"/>
            <w:bottom w:val="none" w:sz="0" w:space="0" w:color="auto"/>
            <w:right w:val="none" w:sz="0" w:space="0" w:color="auto"/>
          </w:divBdr>
        </w:div>
        <w:div w:id="435178958">
          <w:marLeft w:val="480"/>
          <w:marRight w:val="0"/>
          <w:marTop w:val="0"/>
          <w:marBottom w:val="0"/>
          <w:divBdr>
            <w:top w:val="none" w:sz="0" w:space="0" w:color="auto"/>
            <w:left w:val="none" w:sz="0" w:space="0" w:color="auto"/>
            <w:bottom w:val="none" w:sz="0" w:space="0" w:color="auto"/>
            <w:right w:val="none" w:sz="0" w:space="0" w:color="auto"/>
          </w:divBdr>
        </w:div>
        <w:div w:id="53428744">
          <w:marLeft w:val="480"/>
          <w:marRight w:val="0"/>
          <w:marTop w:val="0"/>
          <w:marBottom w:val="0"/>
          <w:divBdr>
            <w:top w:val="none" w:sz="0" w:space="0" w:color="auto"/>
            <w:left w:val="none" w:sz="0" w:space="0" w:color="auto"/>
            <w:bottom w:val="none" w:sz="0" w:space="0" w:color="auto"/>
            <w:right w:val="none" w:sz="0" w:space="0" w:color="auto"/>
          </w:divBdr>
        </w:div>
        <w:div w:id="1313175359">
          <w:marLeft w:val="480"/>
          <w:marRight w:val="0"/>
          <w:marTop w:val="0"/>
          <w:marBottom w:val="0"/>
          <w:divBdr>
            <w:top w:val="none" w:sz="0" w:space="0" w:color="auto"/>
            <w:left w:val="none" w:sz="0" w:space="0" w:color="auto"/>
            <w:bottom w:val="none" w:sz="0" w:space="0" w:color="auto"/>
            <w:right w:val="none" w:sz="0" w:space="0" w:color="auto"/>
          </w:divBdr>
        </w:div>
        <w:div w:id="1672026055">
          <w:marLeft w:val="480"/>
          <w:marRight w:val="0"/>
          <w:marTop w:val="0"/>
          <w:marBottom w:val="0"/>
          <w:divBdr>
            <w:top w:val="none" w:sz="0" w:space="0" w:color="auto"/>
            <w:left w:val="none" w:sz="0" w:space="0" w:color="auto"/>
            <w:bottom w:val="none" w:sz="0" w:space="0" w:color="auto"/>
            <w:right w:val="none" w:sz="0" w:space="0" w:color="auto"/>
          </w:divBdr>
        </w:div>
        <w:div w:id="798691257">
          <w:marLeft w:val="480"/>
          <w:marRight w:val="0"/>
          <w:marTop w:val="0"/>
          <w:marBottom w:val="0"/>
          <w:divBdr>
            <w:top w:val="none" w:sz="0" w:space="0" w:color="auto"/>
            <w:left w:val="none" w:sz="0" w:space="0" w:color="auto"/>
            <w:bottom w:val="none" w:sz="0" w:space="0" w:color="auto"/>
            <w:right w:val="none" w:sz="0" w:space="0" w:color="auto"/>
          </w:divBdr>
        </w:div>
        <w:div w:id="1160198172">
          <w:marLeft w:val="480"/>
          <w:marRight w:val="0"/>
          <w:marTop w:val="0"/>
          <w:marBottom w:val="0"/>
          <w:divBdr>
            <w:top w:val="none" w:sz="0" w:space="0" w:color="auto"/>
            <w:left w:val="none" w:sz="0" w:space="0" w:color="auto"/>
            <w:bottom w:val="none" w:sz="0" w:space="0" w:color="auto"/>
            <w:right w:val="none" w:sz="0" w:space="0" w:color="auto"/>
          </w:divBdr>
        </w:div>
        <w:div w:id="440950824">
          <w:marLeft w:val="480"/>
          <w:marRight w:val="0"/>
          <w:marTop w:val="0"/>
          <w:marBottom w:val="0"/>
          <w:divBdr>
            <w:top w:val="none" w:sz="0" w:space="0" w:color="auto"/>
            <w:left w:val="none" w:sz="0" w:space="0" w:color="auto"/>
            <w:bottom w:val="none" w:sz="0" w:space="0" w:color="auto"/>
            <w:right w:val="none" w:sz="0" w:space="0" w:color="auto"/>
          </w:divBdr>
        </w:div>
        <w:div w:id="277220407">
          <w:marLeft w:val="480"/>
          <w:marRight w:val="0"/>
          <w:marTop w:val="0"/>
          <w:marBottom w:val="0"/>
          <w:divBdr>
            <w:top w:val="none" w:sz="0" w:space="0" w:color="auto"/>
            <w:left w:val="none" w:sz="0" w:space="0" w:color="auto"/>
            <w:bottom w:val="none" w:sz="0" w:space="0" w:color="auto"/>
            <w:right w:val="none" w:sz="0" w:space="0" w:color="auto"/>
          </w:divBdr>
        </w:div>
        <w:div w:id="828986353">
          <w:marLeft w:val="480"/>
          <w:marRight w:val="0"/>
          <w:marTop w:val="0"/>
          <w:marBottom w:val="0"/>
          <w:divBdr>
            <w:top w:val="none" w:sz="0" w:space="0" w:color="auto"/>
            <w:left w:val="none" w:sz="0" w:space="0" w:color="auto"/>
            <w:bottom w:val="none" w:sz="0" w:space="0" w:color="auto"/>
            <w:right w:val="none" w:sz="0" w:space="0" w:color="auto"/>
          </w:divBdr>
        </w:div>
        <w:div w:id="1499231498">
          <w:marLeft w:val="480"/>
          <w:marRight w:val="0"/>
          <w:marTop w:val="0"/>
          <w:marBottom w:val="0"/>
          <w:divBdr>
            <w:top w:val="none" w:sz="0" w:space="0" w:color="auto"/>
            <w:left w:val="none" w:sz="0" w:space="0" w:color="auto"/>
            <w:bottom w:val="none" w:sz="0" w:space="0" w:color="auto"/>
            <w:right w:val="none" w:sz="0" w:space="0" w:color="auto"/>
          </w:divBdr>
        </w:div>
        <w:div w:id="592129708">
          <w:marLeft w:val="480"/>
          <w:marRight w:val="0"/>
          <w:marTop w:val="0"/>
          <w:marBottom w:val="0"/>
          <w:divBdr>
            <w:top w:val="none" w:sz="0" w:space="0" w:color="auto"/>
            <w:left w:val="none" w:sz="0" w:space="0" w:color="auto"/>
            <w:bottom w:val="none" w:sz="0" w:space="0" w:color="auto"/>
            <w:right w:val="none" w:sz="0" w:space="0" w:color="auto"/>
          </w:divBdr>
        </w:div>
        <w:div w:id="290211450">
          <w:marLeft w:val="480"/>
          <w:marRight w:val="0"/>
          <w:marTop w:val="0"/>
          <w:marBottom w:val="0"/>
          <w:divBdr>
            <w:top w:val="none" w:sz="0" w:space="0" w:color="auto"/>
            <w:left w:val="none" w:sz="0" w:space="0" w:color="auto"/>
            <w:bottom w:val="none" w:sz="0" w:space="0" w:color="auto"/>
            <w:right w:val="none" w:sz="0" w:space="0" w:color="auto"/>
          </w:divBdr>
        </w:div>
      </w:divsChild>
    </w:div>
    <w:div w:id="1657102581">
      <w:bodyDiv w:val="1"/>
      <w:marLeft w:val="0"/>
      <w:marRight w:val="0"/>
      <w:marTop w:val="0"/>
      <w:marBottom w:val="0"/>
      <w:divBdr>
        <w:top w:val="none" w:sz="0" w:space="0" w:color="auto"/>
        <w:left w:val="none" w:sz="0" w:space="0" w:color="auto"/>
        <w:bottom w:val="none" w:sz="0" w:space="0" w:color="auto"/>
        <w:right w:val="none" w:sz="0" w:space="0" w:color="auto"/>
      </w:divBdr>
    </w:div>
    <w:div w:id="1660885473">
      <w:bodyDiv w:val="1"/>
      <w:marLeft w:val="0"/>
      <w:marRight w:val="0"/>
      <w:marTop w:val="0"/>
      <w:marBottom w:val="0"/>
      <w:divBdr>
        <w:top w:val="none" w:sz="0" w:space="0" w:color="auto"/>
        <w:left w:val="none" w:sz="0" w:space="0" w:color="auto"/>
        <w:bottom w:val="none" w:sz="0" w:space="0" w:color="auto"/>
        <w:right w:val="none" w:sz="0" w:space="0" w:color="auto"/>
      </w:divBdr>
    </w:div>
    <w:div w:id="1672680544">
      <w:bodyDiv w:val="1"/>
      <w:marLeft w:val="0"/>
      <w:marRight w:val="0"/>
      <w:marTop w:val="0"/>
      <w:marBottom w:val="0"/>
      <w:divBdr>
        <w:top w:val="none" w:sz="0" w:space="0" w:color="auto"/>
        <w:left w:val="none" w:sz="0" w:space="0" w:color="auto"/>
        <w:bottom w:val="none" w:sz="0" w:space="0" w:color="auto"/>
        <w:right w:val="none" w:sz="0" w:space="0" w:color="auto"/>
      </w:divBdr>
      <w:divsChild>
        <w:div w:id="2107655859">
          <w:marLeft w:val="480"/>
          <w:marRight w:val="0"/>
          <w:marTop w:val="0"/>
          <w:marBottom w:val="0"/>
          <w:divBdr>
            <w:top w:val="none" w:sz="0" w:space="0" w:color="auto"/>
            <w:left w:val="none" w:sz="0" w:space="0" w:color="auto"/>
            <w:bottom w:val="none" w:sz="0" w:space="0" w:color="auto"/>
            <w:right w:val="none" w:sz="0" w:space="0" w:color="auto"/>
          </w:divBdr>
        </w:div>
        <w:div w:id="1884901686">
          <w:marLeft w:val="480"/>
          <w:marRight w:val="0"/>
          <w:marTop w:val="0"/>
          <w:marBottom w:val="0"/>
          <w:divBdr>
            <w:top w:val="none" w:sz="0" w:space="0" w:color="auto"/>
            <w:left w:val="none" w:sz="0" w:space="0" w:color="auto"/>
            <w:bottom w:val="none" w:sz="0" w:space="0" w:color="auto"/>
            <w:right w:val="none" w:sz="0" w:space="0" w:color="auto"/>
          </w:divBdr>
        </w:div>
        <w:div w:id="384111203">
          <w:marLeft w:val="480"/>
          <w:marRight w:val="0"/>
          <w:marTop w:val="0"/>
          <w:marBottom w:val="0"/>
          <w:divBdr>
            <w:top w:val="none" w:sz="0" w:space="0" w:color="auto"/>
            <w:left w:val="none" w:sz="0" w:space="0" w:color="auto"/>
            <w:bottom w:val="none" w:sz="0" w:space="0" w:color="auto"/>
            <w:right w:val="none" w:sz="0" w:space="0" w:color="auto"/>
          </w:divBdr>
        </w:div>
      </w:divsChild>
    </w:div>
    <w:div w:id="1676884280">
      <w:bodyDiv w:val="1"/>
      <w:marLeft w:val="0"/>
      <w:marRight w:val="0"/>
      <w:marTop w:val="0"/>
      <w:marBottom w:val="0"/>
      <w:divBdr>
        <w:top w:val="none" w:sz="0" w:space="0" w:color="auto"/>
        <w:left w:val="none" w:sz="0" w:space="0" w:color="auto"/>
        <w:bottom w:val="none" w:sz="0" w:space="0" w:color="auto"/>
        <w:right w:val="none" w:sz="0" w:space="0" w:color="auto"/>
      </w:divBdr>
      <w:divsChild>
        <w:div w:id="1800761595">
          <w:marLeft w:val="480"/>
          <w:marRight w:val="0"/>
          <w:marTop w:val="0"/>
          <w:marBottom w:val="0"/>
          <w:divBdr>
            <w:top w:val="none" w:sz="0" w:space="0" w:color="auto"/>
            <w:left w:val="none" w:sz="0" w:space="0" w:color="auto"/>
            <w:bottom w:val="none" w:sz="0" w:space="0" w:color="auto"/>
            <w:right w:val="none" w:sz="0" w:space="0" w:color="auto"/>
          </w:divBdr>
        </w:div>
        <w:div w:id="143205249">
          <w:marLeft w:val="480"/>
          <w:marRight w:val="0"/>
          <w:marTop w:val="0"/>
          <w:marBottom w:val="0"/>
          <w:divBdr>
            <w:top w:val="none" w:sz="0" w:space="0" w:color="auto"/>
            <w:left w:val="none" w:sz="0" w:space="0" w:color="auto"/>
            <w:bottom w:val="none" w:sz="0" w:space="0" w:color="auto"/>
            <w:right w:val="none" w:sz="0" w:space="0" w:color="auto"/>
          </w:divBdr>
        </w:div>
        <w:div w:id="812023586">
          <w:marLeft w:val="480"/>
          <w:marRight w:val="0"/>
          <w:marTop w:val="0"/>
          <w:marBottom w:val="0"/>
          <w:divBdr>
            <w:top w:val="none" w:sz="0" w:space="0" w:color="auto"/>
            <w:left w:val="none" w:sz="0" w:space="0" w:color="auto"/>
            <w:bottom w:val="none" w:sz="0" w:space="0" w:color="auto"/>
            <w:right w:val="none" w:sz="0" w:space="0" w:color="auto"/>
          </w:divBdr>
        </w:div>
        <w:div w:id="1504542347">
          <w:marLeft w:val="480"/>
          <w:marRight w:val="0"/>
          <w:marTop w:val="0"/>
          <w:marBottom w:val="0"/>
          <w:divBdr>
            <w:top w:val="none" w:sz="0" w:space="0" w:color="auto"/>
            <w:left w:val="none" w:sz="0" w:space="0" w:color="auto"/>
            <w:bottom w:val="none" w:sz="0" w:space="0" w:color="auto"/>
            <w:right w:val="none" w:sz="0" w:space="0" w:color="auto"/>
          </w:divBdr>
        </w:div>
        <w:div w:id="1278096041">
          <w:marLeft w:val="480"/>
          <w:marRight w:val="0"/>
          <w:marTop w:val="0"/>
          <w:marBottom w:val="0"/>
          <w:divBdr>
            <w:top w:val="none" w:sz="0" w:space="0" w:color="auto"/>
            <w:left w:val="none" w:sz="0" w:space="0" w:color="auto"/>
            <w:bottom w:val="none" w:sz="0" w:space="0" w:color="auto"/>
            <w:right w:val="none" w:sz="0" w:space="0" w:color="auto"/>
          </w:divBdr>
        </w:div>
        <w:div w:id="275870850">
          <w:marLeft w:val="480"/>
          <w:marRight w:val="0"/>
          <w:marTop w:val="0"/>
          <w:marBottom w:val="0"/>
          <w:divBdr>
            <w:top w:val="none" w:sz="0" w:space="0" w:color="auto"/>
            <w:left w:val="none" w:sz="0" w:space="0" w:color="auto"/>
            <w:bottom w:val="none" w:sz="0" w:space="0" w:color="auto"/>
            <w:right w:val="none" w:sz="0" w:space="0" w:color="auto"/>
          </w:divBdr>
        </w:div>
        <w:div w:id="1051226635">
          <w:marLeft w:val="480"/>
          <w:marRight w:val="0"/>
          <w:marTop w:val="0"/>
          <w:marBottom w:val="0"/>
          <w:divBdr>
            <w:top w:val="none" w:sz="0" w:space="0" w:color="auto"/>
            <w:left w:val="none" w:sz="0" w:space="0" w:color="auto"/>
            <w:bottom w:val="none" w:sz="0" w:space="0" w:color="auto"/>
            <w:right w:val="none" w:sz="0" w:space="0" w:color="auto"/>
          </w:divBdr>
        </w:div>
        <w:div w:id="740952723">
          <w:marLeft w:val="480"/>
          <w:marRight w:val="0"/>
          <w:marTop w:val="0"/>
          <w:marBottom w:val="0"/>
          <w:divBdr>
            <w:top w:val="none" w:sz="0" w:space="0" w:color="auto"/>
            <w:left w:val="none" w:sz="0" w:space="0" w:color="auto"/>
            <w:bottom w:val="none" w:sz="0" w:space="0" w:color="auto"/>
            <w:right w:val="none" w:sz="0" w:space="0" w:color="auto"/>
          </w:divBdr>
        </w:div>
        <w:div w:id="1014724789">
          <w:marLeft w:val="480"/>
          <w:marRight w:val="0"/>
          <w:marTop w:val="0"/>
          <w:marBottom w:val="0"/>
          <w:divBdr>
            <w:top w:val="none" w:sz="0" w:space="0" w:color="auto"/>
            <w:left w:val="none" w:sz="0" w:space="0" w:color="auto"/>
            <w:bottom w:val="none" w:sz="0" w:space="0" w:color="auto"/>
            <w:right w:val="none" w:sz="0" w:space="0" w:color="auto"/>
          </w:divBdr>
        </w:div>
        <w:div w:id="1981764983">
          <w:marLeft w:val="480"/>
          <w:marRight w:val="0"/>
          <w:marTop w:val="0"/>
          <w:marBottom w:val="0"/>
          <w:divBdr>
            <w:top w:val="none" w:sz="0" w:space="0" w:color="auto"/>
            <w:left w:val="none" w:sz="0" w:space="0" w:color="auto"/>
            <w:bottom w:val="none" w:sz="0" w:space="0" w:color="auto"/>
            <w:right w:val="none" w:sz="0" w:space="0" w:color="auto"/>
          </w:divBdr>
        </w:div>
        <w:div w:id="1545672607">
          <w:marLeft w:val="480"/>
          <w:marRight w:val="0"/>
          <w:marTop w:val="0"/>
          <w:marBottom w:val="0"/>
          <w:divBdr>
            <w:top w:val="none" w:sz="0" w:space="0" w:color="auto"/>
            <w:left w:val="none" w:sz="0" w:space="0" w:color="auto"/>
            <w:bottom w:val="none" w:sz="0" w:space="0" w:color="auto"/>
            <w:right w:val="none" w:sz="0" w:space="0" w:color="auto"/>
          </w:divBdr>
        </w:div>
        <w:div w:id="1011831298">
          <w:marLeft w:val="480"/>
          <w:marRight w:val="0"/>
          <w:marTop w:val="0"/>
          <w:marBottom w:val="0"/>
          <w:divBdr>
            <w:top w:val="none" w:sz="0" w:space="0" w:color="auto"/>
            <w:left w:val="none" w:sz="0" w:space="0" w:color="auto"/>
            <w:bottom w:val="none" w:sz="0" w:space="0" w:color="auto"/>
            <w:right w:val="none" w:sz="0" w:space="0" w:color="auto"/>
          </w:divBdr>
        </w:div>
        <w:div w:id="653146239">
          <w:marLeft w:val="480"/>
          <w:marRight w:val="0"/>
          <w:marTop w:val="0"/>
          <w:marBottom w:val="0"/>
          <w:divBdr>
            <w:top w:val="none" w:sz="0" w:space="0" w:color="auto"/>
            <w:left w:val="none" w:sz="0" w:space="0" w:color="auto"/>
            <w:bottom w:val="none" w:sz="0" w:space="0" w:color="auto"/>
            <w:right w:val="none" w:sz="0" w:space="0" w:color="auto"/>
          </w:divBdr>
        </w:div>
        <w:div w:id="2091076568">
          <w:marLeft w:val="480"/>
          <w:marRight w:val="0"/>
          <w:marTop w:val="0"/>
          <w:marBottom w:val="0"/>
          <w:divBdr>
            <w:top w:val="none" w:sz="0" w:space="0" w:color="auto"/>
            <w:left w:val="none" w:sz="0" w:space="0" w:color="auto"/>
            <w:bottom w:val="none" w:sz="0" w:space="0" w:color="auto"/>
            <w:right w:val="none" w:sz="0" w:space="0" w:color="auto"/>
          </w:divBdr>
        </w:div>
        <w:div w:id="1281641380">
          <w:marLeft w:val="480"/>
          <w:marRight w:val="0"/>
          <w:marTop w:val="0"/>
          <w:marBottom w:val="0"/>
          <w:divBdr>
            <w:top w:val="none" w:sz="0" w:space="0" w:color="auto"/>
            <w:left w:val="none" w:sz="0" w:space="0" w:color="auto"/>
            <w:bottom w:val="none" w:sz="0" w:space="0" w:color="auto"/>
            <w:right w:val="none" w:sz="0" w:space="0" w:color="auto"/>
          </w:divBdr>
        </w:div>
        <w:div w:id="1763993988">
          <w:marLeft w:val="480"/>
          <w:marRight w:val="0"/>
          <w:marTop w:val="0"/>
          <w:marBottom w:val="0"/>
          <w:divBdr>
            <w:top w:val="none" w:sz="0" w:space="0" w:color="auto"/>
            <w:left w:val="none" w:sz="0" w:space="0" w:color="auto"/>
            <w:bottom w:val="none" w:sz="0" w:space="0" w:color="auto"/>
            <w:right w:val="none" w:sz="0" w:space="0" w:color="auto"/>
          </w:divBdr>
        </w:div>
        <w:div w:id="105123704">
          <w:marLeft w:val="480"/>
          <w:marRight w:val="0"/>
          <w:marTop w:val="0"/>
          <w:marBottom w:val="0"/>
          <w:divBdr>
            <w:top w:val="none" w:sz="0" w:space="0" w:color="auto"/>
            <w:left w:val="none" w:sz="0" w:space="0" w:color="auto"/>
            <w:bottom w:val="none" w:sz="0" w:space="0" w:color="auto"/>
            <w:right w:val="none" w:sz="0" w:space="0" w:color="auto"/>
          </w:divBdr>
        </w:div>
        <w:div w:id="2118602575">
          <w:marLeft w:val="480"/>
          <w:marRight w:val="0"/>
          <w:marTop w:val="0"/>
          <w:marBottom w:val="0"/>
          <w:divBdr>
            <w:top w:val="none" w:sz="0" w:space="0" w:color="auto"/>
            <w:left w:val="none" w:sz="0" w:space="0" w:color="auto"/>
            <w:bottom w:val="none" w:sz="0" w:space="0" w:color="auto"/>
            <w:right w:val="none" w:sz="0" w:space="0" w:color="auto"/>
          </w:divBdr>
        </w:div>
        <w:div w:id="397097410">
          <w:marLeft w:val="480"/>
          <w:marRight w:val="0"/>
          <w:marTop w:val="0"/>
          <w:marBottom w:val="0"/>
          <w:divBdr>
            <w:top w:val="none" w:sz="0" w:space="0" w:color="auto"/>
            <w:left w:val="none" w:sz="0" w:space="0" w:color="auto"/>
            <w:bottom w:val="none" w:sz="0" w:space="0" w:color="auto"/>
            <w:right w:val="none" w:sz="0" w:space="0" w:color="auto"/>
          </w:divBdr>
        </w:div>
        <w:div w:id="1569416309">
          <w:marLeft w:val="480"/>
          <w:marRight w:val="0"/>
          <w:marTop w:val="0"/>
          <w:marBottom w:val="0"/>
          <w:divBdr>
            <w:top w:val="none" w:sz="0" w:space="0" w:color="auto"/>
            <w:left w:val="none" w:sz="0" w:space="0" w:color="auto"/>
            <w:bottom w:val="none" w:sz="0" w:space="0" w:color="auto"/>
            <w:right w:val="none" w:sz="0" w:space="0" w:color="auto"/>
          </w:divBdr>
        </w:div>
        <w:div w:id="23941799">
          <w:marLeft w:val="480"/>
          <w:marRight w:val="0"/>
          <w:marTop w:val="0"/>
          <w:marBottom w:val="0"/>
          <w:divBdr>
            <w:top w:val="none" w:sz="0" w:space="0" w:color="auto"/>
            <w:left w:val="none" w:sz="0" w:space="0" w:color="auto"/>
            <w:bottom w:val="none" w:sz="0" w:space="0" w:color="auto"/>
            <w:right w:val="none" w:sz="0" w:space="0" w:color="auto"/>
          </w:divBdr>
        </w:div>
      </w:divsChild>
    </w:div>
    <w:div w:id="1688169563">
      <w:bodyDiv w:val="1"/>
      <w:marLeft w:val="0"/>
      <w:marRight w:val="0"/>
      <w:marTop w:val="0"/>
      <w:marBottom w:val="0"/>
      <w:divBdr>
        <w:top w:val="none" w:sz="0" w:space="0" w:color="auto"/>
        <w:left w:val="none" w:sz="0" w:space="0" w:color="auto"/>
        <w:bottom w:val="none" w:sz="0" w:space="0" w:color="auto"/>
        <w:right w:val="none" w:sz="0" w:space="0" w:color="auto"/>
      </w:divBdr>
    </w:div>
    <w:div w:id="1711032592">
      <w:bodyDiv w:val="1"/>
      <w:marLeft w:val="0"/>
      <w:marRight w:val="0"/>
      <w:marTop w:val="0"/>
      <w:marBottom w:val="0"/>
      <w:divBdr>
        <w:top w:val="none" w:sz="0" w:space="0" w:color="auto"/>
        <w:left w:val="none" w:sz="0" w:space="0" w:color="auto"/>
        <w:bottom w:val="none" w:sz="0" w:space="0" w:color="auto"/>
        <w:right w:val="none" w:sz="0" w:space="0" w:color="auto"/>
      </w:divBdr>
    </w:div>
    <w:div w:id="1712999237">
      <w:bodyDiv w:val="1"/>
      <w:marLeft w:val="0"/>
      <w:marRight w:val="0"/>
      <w:marTop w:val="0"/>
      <w:marBottom w:val="0"/>
      <w:divBdr>
        <w:top w:val="none" w:sz="0" w:space="0" w:color="auto"/>
        <w:left w:val="none" w:sz="0" w:space="0" w:color="auto"/>
        <w:bottom w:val="none" w:sz="0" w:space="0" w:color="auto"/>
        <w:right w:val="none" w:sz="0" w:space="0" w:color="auto"/>
      </w:divBdr>
    </w:div>
    <w:div w:id="1724865603">
      <w:bodyDiv w:val="1"/>
      <w:marLeft w:val="0"/>
      <w:marRight w:val="0"/>
      <w:marTop w:val="0"/>
      <w:marBottom w:val="0"/>
      <w:divBdr>
        <w:top w:val="none" w:sz="0" w:space="0" w:color="auto"/>
        <w:left w:val="none" w:sz="0" w:space="0" w:color="auto"/>
        <w:bottom w:val="none" w:sz="0" w:space="0" w:color="auto"/>
        <w:right w:val="none" w:sz="0" w:space="0" w:color="auto"/>
      </w:divBdr>
      <w:divsChild>
        <w:div w:id="50151946">
          <w:marLeft w:val="480"/>
          <w:marRight w:val="0"/>
          <w:marTop w:val="0"/>
          <w:marBottom w:val="0"/>
          <w:divBdr>
            <w:top w:val="none" w:sz="0" w:space="0" w:color="auto"/>
            <w:left w:val="none" w:sz="0" w:space="0" w:color="auto"/>
            <w:bottom w:val="none" w:sz="0" w:space="0" w:color="auto"/>
            <w:right w:val="none" w:sz="0" w:space="0" w:color="auto"/>
          </w:divBdr>
        </w:div>
        <w:div w:id="576328907">
          <w:marLeft w:val="480"/>
          <w:marRight w:val="0"/>
          <w:marTop w:val="0"/>
          <w:marBottom w:val="0"/>
          <w:divBdr>
            <w:top w:val="none" w:sz="0" w:space="0" w:color="auto"/>
            <w:left w:val="none" w:sz="0" w:space="0" w:color="auto"/>
            <w:bottom w:val="none" w:sz="0" w:space="0" w:color="auto"/>
            <w:right w:val="none" w:sz="0" w:space="0" w:color="auto"/>
          </w:divBdr>
        </w:div>
        <w:div w:id="928779967">
          <w:marLeft w:val="480"/>
          <w:marRight w:val="0"/>
          <w:marTop w:val="0"/>
          <w:marBottom w:val="0"/>
          <w:divBdr>
            <w:top w:val="none" w:sz="0" w:space="0" w:color="auto"/>
            <w:left w:val="none" w:sz="0" w:space="0" w:color="auto"/>
            <w:bottom w:val="none" w:sz="0" w:space="0" w:color="auto"/>
            <w:right w:val="none" w:sz="0" w:space="0" w:color="auto"/>
          </w:divBdr>
        </w:div>
        <w:div w:id="1052651197">
          <w:marLeft w:val="480"/>
          <w:marRight w:val="0"/>
          <w:marTop w:val="0"/>
          <w:marBottom w:val="0"/>
          <w:divBdr>
            <w:top w:val="none" w:sz="0" w:space="0" w:color="auto"/>
            <w:left w:val="none" w:sz="0" w:space="0" w:color="auto"/>
            <w:bottom w:val="none" w:sz="0" w:space="0" w:color="auto"/>
            <w:right w:val="none" w:sz="0" w:space="0" w:color="auto"/>
          </w:divBdr>
        </w:div>
        <w:div w:id="400906902">
          <w:marLeft w:val="480"/>
          <w:marRight w:val="0"/>
          <w:marTop w:val="0"/>
          <w:marBottom w:val="0"/>
          <w:divBdr>
            <w:top w:val="none" w:sz="0" w:space="0" w:color="auto"/>
            <w:left w:val="none" w:sz="0" w:space="0" w:color="auto"/>
            <w:bottom w:val="none" w:sz="0" w:space="0" w:color="auto"/>
            <w:right w:val="none" w:sz="0" w:space="0" w:color="auto"/>
          </w:divBdr>
        </w:div>
        <w:div w:id="1121999109">
          <w:marLeft w:val="480"/>
          <w:marRight w:val="0"/>
          <w:marTop w:val="0"/>
          <w:marBottom w:val="0"/>
          <w:divBdr>
            <w:top w:val="none" w:sz="0" w:space="0" w:color="auto"/>
            <w:left w:val="none" w:sz="0" w:space="0" w:color="auto"/>
            <w:bottom w:val="none" w:sz="0" w:space="0" w:color="auto"/>
            <w:right w:val="none" w:sz="0" w:space="0" w:color="auto"/>
          </w:divBdr>
        </w:div>
        <w:div w:id="1222013555">
          <w:marLeft w:val="480"/>
          <w:marRight w:val="0"/>
          <w:marTop w:val="0"/>
          <w:marBottom w:val="0"/>
          <w:divBdr>
            <w:top w:val="none" w:sz="0" w:space="0" w:color="auto"/>
            <w:left w:val="none" w:sz="0" w:space="0" w:color="auto"/>
            <w:bottom w:val="none" w:sz="0" w:space="0" w:color="auto"/>
            <w:right w:val="none" w:sz="0" w:space="0" w:color="auto"/>
          </w:divBdr>
        </w:div>
        <w:div w:id="1226985399">
          <w:marLeft w:val="480"/>
          <w:marRight w:val="0"/>
          <w:marTop w:val="0"/>
          <w:marBottom w:val="0"/>
          <w:divBdr>
            <w:top w:val="none" w:sz="0" w:space="0" w:color="auto"/>
            <w:left w:val="none" w:sz="0" w:space="0" w:color="auto"/>
            <w:bottom w:val="none" w:sz="0" w:space="0" w:color="auto"/>
            <w:right w:val="none" w:sz="0" w:space="0" w:color="auto"/>
          </w:divBdr>
        </w:div>
        <w:div w:id="1206063543">
          <w:marLeft w:val="480"/>
          <w:marRight w:val="0"/>
          <w:marTop w:val="0"/>
          <w:marBottom w:val="0"/>
          <w:divBdr>
            <w:top w:val="none" w:sz="0" w:space="0" w:color="auto"/>
            <w:left w:val="none" w:sz="0" w:space="0" w:color="auto"/>
            <w:bottom w:val="none" w:sz="0" w:space="0" w:color="auto"/>
            <w:right w:val="none" w:sz="0" w:space="0" w:color="auto"/>
          </w:divBdr>
        </w:div>
        <w:div w:id="911082263">
          <w:marLeft w:val="480"/>
          <w:marRight w:val="0"/>
          <w:marTop w:val="0"/>
          <w:marBottom w:val="0"/>
          <w:divBdr>
            <w:top w:val="none" w:sz="0" w:space="0" w:color="auto"/>
            <w:left w:val="none" w:sz="0" w:space="0" w:color="auto"/>
            <w:bottom w:val="none" w:sz="0" w:space="0" w:color="auto"/>
            <w:right w:val="none" w:sz="0" w:space="0" w:color="auto"/>
          </w:divBdr>
        </w:div>
        <w:div w:id="597640801">
          <w:marLeft w:val="480"/>
          <w:marRight w:val="0"/>
          <w:marTop w:val="0"/>
          <w:marBottom w:val="0"/>
          <w:divBdr>
            <w:top w:val="none" w:sz="0" w:space="0" w:color="auto"/>
            <w:left w:val="none" w:sz="0" w:space="0" w:color="auto"/>
            <w:bottom w:val="none" w:sz="0" w:space="0" w:color="auto"/>
            <w:right w:val="none" w:sz="0" w:space="0" w:color="auto"/>
          </w:divBdr>
        </w:div>
        <w:div w:id="273244695">
          <w:marLeft w:val="480"/>
          <w:marRight w:val="0"/>
          <w:marTop w:val="0"/>
          <w:marBottom w:val="0"/>
          <w:divBdr>
            <w:top w:val="none" w:sz="0" w:space="0" w:color="auto"/>
            <w:left w:val="none" w:sz="0" w:space="0" w:color="auto"/>
            <w:bottom w:val="none" w:sz="0" w:space="0" w:color="auto"/>
            <w:right w:val="none" w:sz="0" w:space="0" w:color="auto"/>
          </w:divBdr>
        </w:div>
        <w:div w:id="664434793">
          <w:marLeft w:val="480"/>
          <w:marRight w:val="0"/>
          <w:marTop w:val="0"/>
          <w:marBottom w:val="0"/>
          <w:divBdr>
            <w:top w:val="none" w:sz="0" w:space="0" w:color="auto"/>
            <w:left w:val="none" w:sz="0" w:space="0" w:color="auto"/>
            <w:bottom w:val="none" w:sz="0" w:space="0" w:color="auto"/>
            <w:right w:val="none" w:sz="0" w:space="0" w:color="auto"/>
          </w:divBdr>
        </w:div>
        <w:div w:id="1829906713">
          <w:marLeft w:val="480"/>
          <w:marRight w:val="0"/>
          <w:marTop w:val="0"/>
          <w:marBottom w:val="0"/>
          <w:divBdr>
            <w:top w:val="none" w:sz="0" w:space="0" w:color="auto"/>
            <w:left w:val="none" w:sz="0" w:space="0" w:color="auto"/>
            <w:bottom w:val="none" w:sz="0" w:space="0" w:color="auto"/>
            <w:right w:val="none" w:sz="0" w:space="0" w:color="auto"/>
          </w:divBdr>
        </w:div>
        <w:div w:id="1260144342">
          <w:marLeft w:val="480"/>
          <w:marRight w:val="0"/>
          <w:marTop w:val="0"/>
          <w:marBottom w:val="0"/>
          <w:divBdr>
            <w:top w:val="none" w:sz="0" w:space="0" w:color="auto"/>
            <w:left w:val="none" w:sz="0" w:space="0" w:color="auto"/>
            <w:bottom w:val="none" w:sz="0" w:space="0" w:color="auto"/>
            <w:right w:val="none" w:sz="0" w:space="0" w:color="auto"/>
          </w:divBdr>
        </w:div>
        <w:div w:id="336349050">
          <w:marLeft w:val="480"/>
          <w:marRight w:val="0"/>
          <w:marTop w:val="0"/>
          <w:marBottom w:val="0"/>
          <w:divBdr>
            <w:top w:val="none" w:sz="0" w:space="0" w:color="auto"/>
            <w:left w:val="none" w:sz="0" w:space="0" w:color="auto"/>
            <w:bottom w:val="none" w:sz="0" w:space="0" w:color="auto"/>
            <w:right w:val="none" w:sz="0" w:space="0" w:color="auto"/>
          </w:divBdr>
        </w:div>
        <w:div w:id="548884685">
          <w:marLeft w:val="480"/>
          <w:marRight w:val="0"/>
          <w:marTop w:val="0"/>
          <w:marBottom w:val="0"/>
          <w:divBdr>
            <w:top w:val="none" w:sz="0" w:space="0" w:color="auto"/>
            <w:left w:val="none" w:sz="0" w:space="0" w:color="auto"/>
            <w:bottom w:val="none" w:sz="0" w:space="0" w:color="auto"/>
            <w:right w:val="none" w:sz="0" w:space="0" w:color="auto"/>
          </w:divBdr>
        </w:div>
      </w:divsChild>
    </w:div>
    <w:div w:id="1755125209">
      <w:bodyDiv w:val="1"/>
      <w:marLeft w:val="0"/>
      <w:marRight w:val="0"/>
      <w:marTop w:val="0"/>
      <w:marBottom w:val="0"/>
      <w:divBdr>
        <w:top w:val="none" w:sz="0" w:space="0" w:color="auto"/>
        <w:left w:val="none" w:sz="0" w:space="0" w:color="auto"/>
        <w:bottom w:val="none" w:sz="0" w:space="0" w:color="auto"/>
        <w:right w:val="none" w:sz="0" w:space="0" w:color="auto"/>
      </w:divBdr>
    </w:div>
    <w:div w:id="1755198135">
      <w:bodyDiv w:val="1"/>
      <w:marLeft w:val="0"/>
      <w:marRight w:val="0"/>
      <w:marTop w:val="0"/>
      <w:marBottom w:val="0"/>
      <w:divBdr>
        <w:top w:val="none" w:sz="0" w:space="0" w:color="auto"/>
        <w:left w:val="none" w:sz="0" w:space="0" w:color="auto"/>
        <w:bottom w:val="none" w:sz="0" w:space="0" w:color="auto"/>
        <w:right w:val="none" w:sz="0" w:space="0" w:color="auto"/>
      </w:divBdr>
    </w:div>
    <w:div w:id="1758012443">
      <w:bodyDiv w:val="1"/>
      <w:marLeft w:val="0"/>
      <w:marRight w:val="0"/>
      <w:marTop w:val="0"/>
      <w:marBottom w:val="0"/>
      <w:divBdr>
        <w:top w:val="none" w:sz="0" w:space="0" w:color="auto"/>
        <w:left w:val="none" w:sz="0" w:space="0" w:color="auto"/>
        <w:bottom w:val="none" w:sz="0" w:space="0" w:color="auto"/>
        <w:right w:val="none" w:sz="0" w:space="0" w:color="auto"/>
      </w:divBdr>
      <w:divsChild>
        <w:div w:id="32000477">
          <w:marLeft w:val="480"/>
          <w:marRight w:val="0"/>
          <w:marTop w:val="0"/>
          <w:marBottom w:val="0"/>
          <w:divBdr>
            <w:top w:val="none" w:sz="0" w:space="0" w:color="auto"/>
            <w:left w:val="none" w:sz="0" w:space="0" w:color="auto"/>
            <w:bottom w:val="none" w:sz="0" w:space="0" w:color="auto"/>
            <w:right w:val="none" w:sz="0" w:space="0" w:color="auto"/>
          </w:divBdr>
        </w:div>
        <w:div w:id="1131481298">
          <w:marLeft w:val="480"/>
          <w:marRight w:val="0"/>
          <w:marTop w:val="0"/>
          <w:marBottom w:val="0"/>
          <w:divBdr>
            <w:top w:val="none" w:sz="0" w:space="0" w:color="auto"/>
            <w:left w:val="none" w:sz="0" w:space="0" w:color="auto"/>
            <w:bottom w:val="none" w:sz="0" w:space="0" w:color="auto"/>
            <w:right w:val="none" w:sz="0" w:space="0" w:color="auto"/>
          </w:divBdr>
        </w:div>
        <w:div w:id="1531838741">
          <w:marLeft w:val="480"/>
          <w:marRight w:val="0"/>
          <w:marTop w:val="0"/>
          <w:marBottom w:val="0"/>
          <w:divBdr>
            <w:top w:val="none" w:sz="0" w:space="0" w:color="auto"/>
            <w:left w:val="none" w:sz="0" w:space="0" w:color="auto"/>
            <w:bottom w:val="none" w:sz="0" w:space="0" w:color="auto"/>
            <w:right w:val="none" w:sz="0" w:space="0" w:color="auto"/>
          </w:divBdr>
        </w:div>
        <w:div w:id="343172448">
          <w:marLeft w:val="480"/>
          <w:marRight w:val="0"/>
          <w:marTop w:val="0"/>
          <w:marBottom w:val="0"/>
          <w:divBdr>
            <w:top w:val="none" w:sz="0" w:space="0" w:color="auto"/>
            <w:left w:val="none" w:sz="0" w:space="0" w:color="auto"/>
            <w:bottom w:val="none" w:sz="0" w:space="0" w:color="auto"/>
            <w:right w:val="none" w:sz="0" w:space="0" w:color="auto"/>
          </w:divBdr>
        </w:div>
        <w:div w:id="1132095724">
          <w:marLeft w:val="480"/>
          <w:marRight w:val="0"/>
          <w:marTop w:val="0"/>
          <w:marBottom w:val="0"/>
          <w:divBdr>
            <w:top w:val="none" w:sz="0" w:space="0" w:color="auto"/>
            <w:left w:val="none" w:sz="0" w:space="0" w:color="auto"/>
            <w:bottom w:val="none" w:sz="0" w:space="0" w:color="auto"/>
            <w:right w:val="none" w:sz="0" w:space="0" w:color="auto"/>
          </w:divBdr>
        </w:div>
        <w:div w:id="1003121975">
          <w:marLeft w:val="480"/>
          <w:marRight w:val="0"/>
          <w:marTop w:val="0"/>
          <w:marBottom w:val="0"/>
          <w:divBdr>
            <w:top w:val="none" w:sz="0" w:space="0" w:color="auto"/>
            <w:left w:val="none" w:sz="0" w:space="0" w:color="auto"/>
            <w:bottom w:val="none" w:sz="0" w:space="0" w:color="auto"/>
            <w:right w:val="none" w:sz="0" w:space="0" w:color="auto"/>
          </w:divBdr>
        </w:div>
        <w:div w:id="133068651">
          <w:marLeft w:val="480"/>
          <w:marRight w:val="0"/>
          <w:marTop w:val="0"/>
          <w:marBottom w:val="0"/>
          <w:divBdr>
            <w:top w:val="none" w:sz="0" w:space="0" w:color="auto"/>
            <w:left w:val="none" w:sz="0" w:space="0" w:color="auto"/>
            <w:bottom w:val="none" w:sz="0" w:space="0" w:color="auto"/>
            <w:right w:val="none" w:sz="0" w:space="0" w:color="auto"/>
          </w:divBdr>
        </w:div>
        <w:div w:id="1871138208">
          <w:marLeft w:val="480"/>
          <w:marRight w:val="0"/>
          <w:marTop w:val="0"/>
          <w:marBottom w:val="0"/>
          <w:divBdr>
            <w:top w:val="none" w:sz="0" w:space="0" w:color="auto"/>
            <w:left w:val="none" w:sz="0" w:space="0" w:color="auto"/>
            <w:bottom w:val="none" w:sz="0" w:space="0" w:color="auto"/>
            <w:right w:val="none" w:sz="0" w:space="0" w:color="auto"/>
          </w:divBdr>
        </w:div>
        <w:div w:id="487986144">
          <w:marLeft w:val="480"/>
          <w:marRight w:val="0"/>
          <w:marTop w:val="0"/>
          <w:marBottom w:val="0"/>
          <w:divBdr>
            <w:top w:val="none" w:sz="0" w:space="0" w:color="auto"/>
            <w:left w:val="none" w:sz="0" w:space="0" w:color="auto"/>
            <w:bottom w:val="none" w:sz="0" w:space="0" w:color="auto"/>
            <w:right w:val="none" w:sz="0" w:space="0" w:color="auto"/>
          </w:divBdr>
        </w:div>
        <w:div w:id="246503863">
          <w:marLeft w:val="480"/>
          <w:marRight w:val="0"/>
          <w:marTop w:val="0"/>
          <w:marBottom w:val="0"/>
          <w:divBdr>
            <w:top w:val="none" w:sz="0" w:space="0" w:color="auto"/>
            <w:left w:val="none" w:sz="0" w:space="0" w:color="auto"/>
            <w:bottom w:val="none" w:sz="0" w:space="0" w:color="auto"/>
            <w:right w:val="none" w:sz="0" w:space="0" w:color="auto"/>
          </w:divBdr>
        </w:div>
        <w:div w:id="1374229668">
          <w:marLeft w:val="480"/>
          <w:marRight w:val="0"/>
          <w:marTop w:val="0"/>
          <w:marBottom w:val="0"/>
          <w:divBdr>
            <w:top w:val="none" w:sz="0" w:space="0" w:color="auto"/>
            <w:left w:val="none" w:sz="0" w:space="0" w:color="auto"/>
            <w:bottom w:val="none" w:sz="0" w:space="0" w:color="auto"/>
            <w:right w:val="none" w:sz="0" w:space="0" w:color="auto"/>
          </w:divBdr>
        </w:div>
        <w:div w:id="1644389627">
          <w:marLeft w:val="480"/>
          <w:marRight w:val="0"/>
          <w:marTop w:val="0"/>
          <w:marBottom w:val="0"/>
          <w:divBdr>
            <w:top w:val="none" w:sz="0" w:space="0" w:color="auto"/>
            <w:left w:val="none" w:sz="0" w:space="0" w:color="auto"/>
            <w:bottom w:val="none" w:sz="0" w:space="0" w:color="auto"/>
            <w:right w:val="none" w:sz="0" w:space="0" w:color="auto"/>
          </w:divBdr>
        </w:div>
        <w:div w:id="533202417">
          <w:marLeft w:val="480"/>
          <w:marRight w:val="0"/>
          <w:marTop w:val="0"/>
          <w:marBottom w:val="0"/>
          <w:divBdr>
            <w:top w:val="none" w:sz="0" w:space="0" w:color="auto"/>
            <w:left w:val="none" w:sz="0" w:space="0" w:color="auto"/>
            <w:bottom w:val="none" w:sz="0" w:space="0" w:color="auto"/>
            <w:right w:val="none" w:sz="0" w:space="0" w:color="auto"/>
          </w:divBdr>
        </w:div>
        <w:div w:id="2055764925">
          <w:marLeft w:val="480"/>
          <w:marRight w:val="0"/>
          <w:marTop w:val="0"/>
          <w:marBottom w:val="0"/>
          <w:divBdr>
            <w:top w:val="none" w:sz="0" w:space="0" w:color="auto"/>
            <w:left w:val="none" w:sz="0" w:space="0" w:color="auto"/>
            <w:bottom w:val="none" w:sz="0" w:space="0" w:color="auto"/>
            <w:right w:val="none" w:sz="0" w:space="0" w:color="auto"/>
          </w:divBdr>
        </w:div>
        <w:div w:id="620382095">
          <w:marLeft w:val="480"/>
          <w:marRight w:val="0"/>
          <w:marTop w:val="0"/>
          <w:marBottom w:val="0"/>
          <w:divBdr>
            <w:top w:val="none" w:sz="0" w:space="0" w:color="auto"/>
            <w:left w:val="none" w:sz="0" w:space="0" w:color="auto"/>
            <w:bottom w:val="none" w:sz="0" w:space="0" w:color="auto"/>
            <w:right w:val="none" w:sz="0" w:space="0" w:color="auto"/>
          </w:divBdr>
        </w:div>
        <w:div w:id="1661151675">
          <w:marLeft w:val="480"/>
          <w:marRight w:val="0"/>
          <w:marTop w:val="0"/>
          <w:marBottom w:val="0"/>
          <w:divBdr>
            <w:top w:val="none" w:sz="0" w:space="0" w:color="auto"/>
            <w:left w:val="none" w:sz="0" w:space="0" w:color="auto"/>
            <w:bottom w:val="none" w:sz="0" w:space="0" w:color="auto"/>
            <w:right w:val="none" w:sz="0" w:space="0" w:color="auto"/>
          </w:divBdr>
        </w:div>
        <w:div w:id="1985043589">
          <w:marLeft w:val="480"/>
          <w:marRight w:val="0"/>
          <w:marTop w:val="0"/>
          <w:marBottom w:val="0"/>
          <w:divBdr>
            <w:top w:val="none" w:sz="0" w:space="0" w:color="auto"/>
            <w:left w:val="none" w:sz="0" w:space="0" w:color="auto"/>
            <w:bottom w:val="none" w:sz="0" w:space="0" w:color="auto"/>
            <w:right w:val="none" w:sz="0" w:space="0" w:color="auto"/>
          </w:divBdr>
        </w:div>
        <w:div w:id="2016492658">
          <w:marLeft w:val="480"/>
          <w:marRight w:val="0"/>
          <w:marTop w:val="0"/>
          <w:marBottom w:val="0"/>
          <w:divBdr>
            <w:top w:val="none" w:sz="0" w:space="0" w:color="auto"/>
            <w:left w:val="none" w:sz="0" w:space="0" w:color="auto"/>
            <w:bottom w:val="none" w:sz="0" w:space="0" w:color="auto"/>
            <w:right w:val="none" w:sz="0" w:space="0" w:color="auto"/>
          </w:divBdr>
        </w:div>
      </w:divsChild>
    </w:div>
    <w:div w:id="1758593385">
      <w:bodyDiv w:val="1"/>
      <w:marLeft w:val="0"/>
      <w:marRight w:val="0"/>
      <w:marTop w:val="0"/>
      <w:marBottom w:val="0"/>
      <w:divBdr>
        <w:top w:val="none" w:sz="0" w:space="0" w:color="auto"/>
        <w:left w:val="none" w:sz="0" w:space="0" w:color="auto"/>
        <w:bottom w:val="none" w:sz="0" w:space="0" w:color="auto"/>
        <w:right w:val="none" w:sz="0" w:space="0" w:color="auto"/>
      </w:divBdr>
      <w:divsChild>
        <w:div w:id="1257205842">
          <w:marLeft w:val="480"/>
          <w:marRight w:val="0"/>
          <w:marTop w:val="0"/>
          <w:marBottom w:val="0"/>
          <w:divBdr>
            <w:top w:val="none" w:sz="0" w:space="0" w:color="auto"/>
            <w:left w:val="none" w:sz="0" w:space="0" w:color="auto"/>
            <w:bottom w:val="none" w:sz="0" w:space="0" w:color="auto"/>
            <w:right w:val="none" w:sz="0" w:space="0" w:color="auto"/>
          </w:divBdr>
        </w:div>
        <w:div w:id="737215138">
          <w:marLeft w:val="480"/>
          <w:marRight w:val="0"/>
          <w:marTop w:val="0"/>
          <w:marBottom w:val="0"/>
          <w:divBdr>
            <w:top w:val="none" w:sz="0" w:space="0" w:color="auto"/>
            <w:left w:val="none" w:sz="0" w:space="0" w:color="auto"/>
            <w:bottom w:val="none" w:sz="0" w:space="0" w:color="auto"/>
            <w:right w:val="none" w:sz="0" w:space="0" w:color="auto"/>
          </w:divBdr>
        </w:div>
        <w:div w:id="236983888">
          <w:marLeft w:val="480"/>
          <w:marRight w:val="0"/>
          <w:marTop w:val="0"/>
          <w:marBottom w:val="0"/>
          <w:divBdr>
            <w:top w:val="none" w:sz="0" w:space="0" w:color="auto"/>
            <w:left w:val="none" w:sz="0" w:space="0" w:color="auto"/>
            <w:bottom w:val="none" w:sz="0" w:space="0" w:color="auto"/>
            <w:right w:val="none" w:sz="0" w:space="0" w:color="auto"/>
          </w:divBdr>
        </w:div>
        <w:div w:id="158617159">
          <w:marLeft w:val="480"/>
          <w:marRight w:val="0"/>
          <w:marTop w:val="0"/>
          <w:marBottom w:val="0"/>
          <w:divBdr>
            <w:top w:val="none" w:sz="0" w:space="0" w:color="auto"/>
            <w:left w:val="none" w:sz="0" w:space="0" w:color="auto"/>
            <w:bottom w:val="none" w:sz="0" w:space="0" w:color="auto"/>
            <w:right w:val="none" w:sz="0" w:space="0" w:color="auto"/>
          </w:divBdr>
        </w:div>
        <w:div w:id="362486713">
          <w:marLeft w:val="480"/>
          <w:marRight w:val="0"/>
          <w:marTop w:val="0"/>
          <w:marBottom w:val="0"/>
          <w:divBdr>
            <w:top w:val="none" w:sz="0" w:space="0" w:color="auto"/>
            <w:left w:val="none" w:sz="0" w:space="0" w:color="auto"/>
            <w:bottom w:val="none" w:sz="0" w:space="0" w:color="auto"/>
            <w:right w:val="none" w:sz="0" w:space="0" w:color="auto"/>
          </w:divBdr>
        </w:div>
        <w:div w:id="664089354">
          <w:marLeft w:val="480"/>
          <w:marRight w:val="0"/>
          <w:marTop w:val="0"/>
          <w:marBottom w:val="0"/>
          <w:divBdr>
            <w:top w:val="none" w:sz="0" w:space="0" w:color="auto"/>
            <w:left w:val="none" w:sz="0" w:space="0" w:color="auto"/>
            <w:bottom w:val="none" w:sz="0" w:space="0" w:color="auto"/>
            <w:right w:val="none" w:sz="0" w:space="0" w:color="auto"/>
          </w:divBdr>
        </w:div>
        <w:div w:id="769472255">
          <w:marLeft w:val="480"/>
          <w:marRight w:val="0"/>
          <w:marTop w:val="0"/>
          <w:marBottom w:val="0"/>
          <w:divBdr>
            <w:top w:val="none" w:sz="0" w:space="0" w:color="auto"/>
            <w:left w:val="none" w:sz="0" w:space="0" w:color="auto"/>
            <w:bottom w:val="none" w:sz="0" w:space="0" w:color="auto"/>
            <w:right w:val="none" w:sz="0" w:space="0" w:color="auto"/>
          </w:divBdr>
        </w:div>
        <w:div w:id="1590692499">
          <w:marLeft w:val="480"/>
          <w:marRight w:val="0"/>
          <w:marTop w:val="0"/>
          <w:marBottom w:val="0"/>
          <w:divBdr>
            <w:top w:val="none" w:sz="0" w:space="0" w:color="auto"/>
            <w:left w:val="none" w:sz="0" w:space="0" w:color="auto"/>
            <w:bottom w:val="none" w:sz="0" w:space="0" w:color="auto"/>
            <w:right w:val="none" w:sz="0" w:space="0" w:color="auto"/>
          </w:divBdr>
        </w:div>
        <w:div w:id="868296032">
          <w:marLeft w:val="480"/>
          <w:marRight w:val="0"/>
          <w:marTop w:val="0"/>
          <w:marBottom w:val="0"/>
          <w:divBdr>
            <w:top w:val="none" w:sz="0" w:space="0" w:color="auto"/>
            <w:left w:val="none" w:sz="0" w:space="0" w:color="auto"/>
            <w:bottom w:val="none" w:sz="0" w:space="0" w:color="auto"/>
            <w:right w:val="none" w:sz="0" w:space="0" w:color="auto"/>
          </w:divBdr>
        </w:div>
        <w:div w:id="1827893207">
          <w:marLeft w:val="480"/>
          <w:marRight w:val="0"/>
          <w:marTop w:val="0"/>
          <w:marBottom w:val="0"/>
          <w:divBdr>
            <w:top w:val="none" w:sz="0" w:space="0" w:color="auto"/>
            <w:left w:val="none" w:sz="0" w:space="0" w:color="auto"/>
            <w:bottom w:val="none" w:sz="0" w:space="0" w:color="auto"/>
            <w:right w:val="none" w:sz="0" w:space="0" w:color="auto"/>
          </w:divBdr>
        </w:div>
        <w:div w:id="880746695">
          <w:marLeft w:val="480"/>
          <w:marRight w:val="0"/>
          <w:marTop w:val="0"/>
          <w:marBottom w:val="0"/>
          <w:divBdr>
            <w:top w:val="none" w:sz="0" w:space="0" w:color="auto"/>
            <w:left w:val="none" w:sz="0" w:space="0" w:color="auto"/>
            <w:bottom w:val="none" w:sz="0" w:space="0" w:color="auto"/>
            <w:right w:val="none" w:sz="0" w:space="0" w:color="auto"/>
          </w:divBdr>
        </w:div>
        <w:div w:id="1942103345">
          <w:marLeft w:val="480"/>
          <w:marRight w:val="0"/>
          <w:marTop w:val="0"/>
          <w:marBottom w:val="0"/>
          <w:divBdr>
            <w:top w:val="none" w:sz="0" w:space="0" w:color="auto"/>
            <w:left w:val="none" w:sz="0" w:space="0" w:color="auto"/>
            <w:bottom w:val="none" w:sz="0" w:space="0" w:color="auto"/>
            <w:right w:val="none" w:sz="0" w:space="0" w:color="auto"/>
          </w:divBdr>
        </w:div>
        <w:div w:id="1557928679">
          <w:marLeft w:val="480"/>
          <w:marRight w:val="0"/>
          <w:marTop w:val="0"/>
          <w:marBottom w:val="0"/>
          <w:divBdr>
            <w:top w:val="none" w:sz="0" w:space="0" w:color="auto"/>
            <w:left w:val="none" w:sz="0" w:space="0" w:color="auto"/>
            <w:bottom w:val="none" w:sz="0" w:space="0" w:color="auto"/>
            <w:right w:val="none" w:sz="0" w:space="0" w:color="auto"/>
          </w:divBdr>
        </w:div>
        <w:div w:id="487866353">
          <w:marLeft w:val="480"/>
          <w:marRight w:val="0"/>
          <w:marTop w:val="0"/>
          <w:marBottom w:val="0"/>
          <w:divBdr>
            <w:top w:val="none" w:sz="0" w:space="0" w:color="auto"/>
            <w:left w:val="none" w:sz="0" w:space="0" w:color="auto"/>
            <w:bottom w:val="none" w:sz="0" w:space="0" w:color="auto"/>
            <w:right w:val="none" w:sz="0" w:space="0" w:color="auto"/>
          </w:divBdr>
        </w:div>
        <w:div w:id="761876615">
          <w:marLeft w:val="480"/>
          <w:marRight w:val="0"/>
          <w:marTop w:val="0"/>
          <w:marBottom w:val="0"/>
          <w:divBdr>
            <w:top w:val="none" w:sz="0" w:space="0" w:color="auto"/>
            <w:left w:val="none" w:sz="0" w:space="0" w:color="auto"/>
            <w:bottom w:val="none" w:sz="0" w:space="0" w:color="auto"/>
            <w:right w:val="none" w:sz="0" w:space="0" w:color="auto"/>
          </w:divBdr>
        </w:div>
        <w:div w:id="2096049526">
          <w:marLeft w:val="480"/>
          <w:marRight w:val="0"/>
          <w:marTop w:val="0"/>
          <w:marBottom w:val="0"/>
          <w:divBdr>
            <w:top w:val="none" w:sz="0" w:space="0" w:color="auto"/>
            <w:left w:val="none" w:sz="0" w:space="0" w:color="auto"/>
            <w:bottom w:val="none" w:sz="0" w:space="0" w:color="auto"/>
            <w:right w:val="none" w:sz="0" w:space="0" w:color="auto"/>
          </w:divBdr>
        </w:div>
        <w:div w:id="783615015">
          <w:marLeft w:val="480"/>
          <w:marRight w:val="0"/>
          <w:marTop w:val="0"/>
          <w:marBottom w:val="0"/>
          <w:divBdr>
            <w:top w:val="none" w:sz="0" w:space="0" w:color="auto"/>
            <w:left w:val="none" w:sz="0" w:space="0" w:color="auto"/>
            <w:bottom w:val="none" w:sz="0" w:space="0" w:color="auto"/>
            <w:right w:val="none" w:sz="0" w:space="0" w:color="auto"/>
          </w:divBdr>
        </w:div>
        <w:div w:id="1209493156">
          <w:marLeft w:val="480"/>
          <w:marRight w:val="0"/>
          <w:marTop w:val="0"/>
          <w:marBottom w:val="0"/>
          <w:divBdr>
            <w:top w:val="none" w:sz="0" w:space="0" w:color="auto"/>
            <w:left w:val="none" w:sz="0" w:space="0" w:color="auto"/>
            <w:bottom w:val="none" w:sz="0" w:space="0" w:color="auto"/>
            <w:right w:val="none" w:sz="0" w:space="0" w:color="auto"/>
          </w:divBdr>
        </w:div>
        <w:div w:id="1084375807">
          <w:marLeft w:val="480"/>
          <w:marRight w:val="0"/>
          <w:marTop w:val="0"/>
          <w:marBottom w:val="0"/>
          <w:divBdr>
            <w:top w:val="none" w:sz="0" w:space="0" w:color="auto"/>
            <w:left w:val="none" w:sz="0" w:space="0" w:color="auto"/>
            <w:bottom w:val="none" w:sz="0" w:space="0" w:color="auto"/>
            <w:right w:val="none" w:sz="0" w:space="0" w:color="auto"/>
          </w:divBdr>
        </w:div>
        <w:div w:id="1256128691">
          <w:marLeft w:val="480"/>
          <w:marRight w:val="0"/>
          <w:marTop w:val="0"/>
          <w:marBottom w:val="0"/>
          <w:divBdr>
            <w:top w:val="none" w:sz="0" w:space="0" w:color="auto"/>
            <w:left w:val="none" w:sz="0" w:space="0" w:color="auto"/>
            <w:bottom w:val="none" w:sz="0" w:space="0" w:color="auto"/>
            <w:right w:val="none" w:sz="0" w:space="0" w:color="auto"/>
          </w:divBdr>
        </w:div>
        <w:div w:id="1838688168">
          <w:marLeft w:val="480"/>
          <w:marRight w:val="0"/>
          <w:marTop w:val="0"/>
          <w:marBottom w:val="0"/>
          <w:divBdr>
            <w:top w:val="none" w:sz="0" w:space="0" w:color="auto"/>
            <w:left w:val="none" w:sz="0" w:space="0" w:color="auto"/>
            <w:bottom w:val="none" w:sz="0" w:space="0" w:color="auto"/>
            <w:right w:val="none" w:sz="0" w:space="0" w:color="auto"/>
          </w:divBdr>
        </w:div>
        <w:div w:id="2020346590">
          <w:marLeft w:val="480"/>
          <w:marRight w:val="0"/>
          <w:marTop w:val="0"/>
          <w:marBottom w:val="0"/>
          <w:divBdr>
            <w:top w:val="none" w:sz="0" w:space="0" w:color="auto"/>
            <w:left w:val="none" w:sz="0" w:space="0" w:color="auto"/>
            <w:bottom w:val="none" w:sz="0" w:space="0" w:color="auto"/>
            <w:right w:val="none" w:sz="0" w:space="0" w:color="auto"/>
          </w:divBdr>
        </w:div>
      </w:divsChild>
    </w:div>
    <w:div w:id="1767730351">
      <w:bodyDiv w:val="1"/>
      <w:marLeft w:val="0"/>
      <w:marRight w:val="0"/>
      <w:marTop w:val="0"/>
      <w:marBottom w:val="0"/>
      <w:divBdr>
        <w:top w:val="none" w:sz="0" w:space="0" w:color="auto"/>
        <w:left w:val="none" w:sz="0" w:space="0" w:color="auto"/>
        <w:bottom w:val="none" w:sz="0" w:space="0" w:color="auto"/>
        <w:right w:val="none" w:sz="0" w:space="0" w:color="auto"/>
      </w:divBdr>
      <w:divsChild>
        <w:div w:id="1415855217">
          <w:marLeft w:val="480"/>
          <w:marRight w:val="0"/>
          <w:marTop w:val="0"/>
          <w:marBottom w:val="0"/>
          <w:divBdr>
            <w:top w:val="none" w:sz="0" w:space="0" w:color="auto"/>
            <w:left w:val="none" w:sz="0" w:space="0" w:color="auto"/>
            <w:bottom w:val="none" w:sz="0" w:space="0" w:color="auto"/>
            <w:right w:val="none" w:sz="0" w:space="0" w:color="auto"/>
          </w:divBdr>
        </w:div>
        <w:div w:id="1599211867">
          <w:marLeft w:val="480"/>
          <w:marRight w:val="0"/>
          <w:marTop w:val="0"/>
          <w:marBottom w:val="0"/>
          <w:divBdr>
            <w:top w:val="none" w:sz="0" w:space="0" w:color="auto"/>
            <w:left w:val="none" w:sz="0" w:space="0" w:color="auto"/>
            <w:bottom w:val="none" w:sz="0" w:space="0" w:color="auto"/>
            <w:right w:val="none" w:sz="0" w:space="0" w:color="auto"/>
          </w:divBdr>
        </w:div>
        <w:div w:id="2123062527">
          <w:marLeft w:val="480"/>
          <w:marRight w:val="0"/>
          <w:marTop w:val="0"/>
          <w:marBottom w:val="0"/>
          <w:divBdr>
            <w:top w:val="none" w:sz="0" w:space="0" w:color="auto"/>
            <w:left w:val="none" w:sz="0" w:space="0" w:color="auto"/>
            <w:bottom w:val="none" w:sz="0" w:space="0" w:color="auto"/>
            <w:right w:val="none" w:sz="0" w:space="0" w:color="auto"/>
          </w:divBdr>
        </w:div>
        <w:div w:id="1293289983">
          <w:marLeft w:val="480"/>
          <w:marRight w:val="0"/>
          <w:marTop w:val="0"/>
          <w:marBottom w:val="0"/>
          <w:divBdr>
            <w:top w:val="none" w:sz="0" w:space="0" w:color="auto"/>
            <w:left w:val="none" w:sz="0" w:space="0" w:color="auto"/>
            <w:bottom w:val="none" w:sz="0" w:space="0" w:color="auto"/>
            <w:right w:val="none" w:sz="0" w:space="0" w:color="auto"/>
          </w:divBdr>
        </w:div>
        <w:div w:id="2110929992">
          <w:marLeft w:val="480"/>
          <w:marRight w:val="0"/>
          <w:marTop w:val="0"/>
          <w:marBottom w:val="0"/>
          <w:divBdr>
            <w:top w:val="none" w:sz="0" w:space="0" w:color="auto"/>
            <w:left w:val="none" w:sz="0" w:space="0" w:color="auto"/>
            <w:bottom w:val="none" w:sz="0" w:space="0" w:color="auto"/>
            <w:right w:val="none" w:sz="0" w:space="0" w:color="auto"/>
          </w:divBdr>
        </w:div>
        <w:div w:id="614606163">
          <w:marLeft w:val="480"/>
          <w:marRight w:val="0"/>
          <w:marTop w:val="0"/>
          <w:marBottom w:val="0"/>
          <w:divBdr>
            <w:top w:val="none" w:sz="0" w:space="0" w:color="auto"/>
            <w:left w:val="none" w:sz="0" w:space="0" w:color="auto"/>
            <w:bottom w:val="none" w:sz="0" w:space="0" w:color="auto"/>
            <w:right w:val="none" w:sz="0" w:space="0" w:color="auto"/>
          </w:divBdr>
        </w:div>
        <w:div w:id="1735085032">
          <w:marLeft w:val="480"/>
          <w:marRight w:val="0"/>
          <w:marTop w:val="0"/>
          <w:marBottom w:val="0"/>
          <w:divBdr>
            <w:top w:val="none" w:sz="0" w:space="0" w:color="auto"/>
            <w:left w:val="none" w:sz="0" w:space="0" w:color="auto"/>
            <w:bottom w:val="none" w:sz="0" w:space="0" w:color="auto"/>
            <w:right w:val="none" w:sz="0" w:space="0" w:color="auto"/>
          </w:divBdr>
        </w:div>
        <w:div w:id="277371557">
          <w:marLeft w:val="480"/>
          <w:marRight w:val="0"/>
          <w:marTop w:val="0"/>
          <w:marBottom w:val="0"/>
          <w:divBdr>
            <w:top w:val="none" w:sz="0" w:space="0" w:color="auto"/>
            <w:left w:val="none" w:sz="0" w:space="0" w:color="auto"/>
            <w:bottom w:val="none" w:sz="0" w:space="0" w:color="auto"/>
            <w:right w:val="none" w:sz="0" w:space="0" w:color="auto"/>
          </w:divBdr>
        </w:div>
        <w:div w:id="385026865">
          <w:marLeft w:val="480"/>
          <w:marRight w:val="0"/>
          <w:marTop w:val="0"/>
          <w:marBottom w:val="0"/>
          <w:divBdr>
            <w:top w:val="none" w:sz="0" w:space="0" w:color="auto"/>
            <w:left w:val="none" w:sz="0" w:space="0" w:color="auto"/>
            <w:bottom w:val="none" w:sz="0" w:space="0" w:color="auto"/>
            <w:right w:val="none" w:sz="0" w:space="0" w:color="auto"/>
          </w:divBdr>
        </w:div>
        <w:div w:id="1793090329">
          <w:marLeft w:val="480"/>
          <w:marRight w:val="0"/>
          <w:marTop w:val="0"/>
          <w:marBottom w:val="0"/>
          <w:divBdr>
            <w:top w:val="none" w:sz="0" w:space="0" w:color="auto"/>
            <w:left w:val="none" w:sz="0" w:space="0" w:color="auto"/>
            <w:bottom w:val="none" w:sz="0" w:space="0" w:color="auto"/>
            <w:right w:val="none" w:sz="0" w:space="0" w:color="auto"/>
          </w:divBdr>
        </w:div>
        <w:div w:id="1277983435">
          <w:marLeft w:val="480"/>
          <w:marRight w:val="0"/>
          <w:marTop w:val="0"/>
          <w:marBottom w:val="0"/>
          <w:divBdr>
            <w:top w:val="none" w:sz="0" w:space="0" w:color="auto"/>
            <w:left w:val="none" w:sz="0" w:space="0" w:color="auto"/>
            <w:bottom w:val="none" w:sz="0" w:space="0" w:color="auto"/>
            <w:right w:val="none" w:sz="0" w:space="0" w:color="auto"/>
          </w:divBdr>
        </w:div>
        <w:div w:id="1591541896">
          <w:marLeft w:val="480"/>
          <w:marRight w:val="0"/>
          <w:marTop w:val="0"/>
          <w:marBottom w:val="0"/>
          <w:divBdr>
            <w:top w:val="none" w:sz="0" w:space="0" w:color="auto"/>
            <w:left w:val="none" w:sz="0" w:space="0" w:color="auto"/>
            <w:bottom w:val="none" w:sz="0" w:space="0" w:color="auto"/>
            <w:right w:val="none" w:sz="0" w:space="0" w:color="auto"/>
          </w:divBdr>
        </w:div>
        <w:div w:id="2022967372">
          <w:marLeft w:val="480"/>
          <w:marRight w:val="0"/>
          <w:marTop w:val="0"/>
          <w:marBottom w:val="0"/>
          <w:divBdr>
            <w:top w:val="none" w:sz="0" w:space="0" w:color="auto"/>
            <w:left w:val="none" w:sz="0" w:space="0" w:color="auto"/>
            <w:bottom w:val="none" w:sz="0" w:space="0" w:color="auto"/>
            <w:right w:val="none" w:sz="0" w:space="0" w:color="auto"/>
          </w:divBdr>
        </w:div>
        <w:div w:id="1159228524">
          <w:marLeft w:val="480"/>
          <w:marRight w:val="0"/>
          <w:marTop w:val="0"/>
          <w:marBottom w:val="0"/>
          <w:divBdr>
            <w:top w:val="none" w:sz="0" w:space="0" w:color="auto"/>
            <w:left w:val="none" w:sz="0" w:space="0" w:color="auto"/>
            <w:bottom w:val="none" w:sz="0" w:space="0" w:color="auto"/>
            <w:right w:val="none" w:sz="0" w:space="0" w:color="auto"/>
          </w:divBdr>
        </w:div>
        <w:div w:id="141891459">
          <w:marLeft w:val="480"/>
          <w:marRight w:val="0"/>
          <w:marTop w:val="0"/>
          <w:marBottom w:val="0"/>
          <w:divBdr>
            <w:top w:val="none" w:sz="0" w:space="0" w:color="auto"/>
            <w:left w:val="none" w:sz="0" w:space="0" w:color="auto"/>
            <w:bottom w:val="none" w:sz="0" w:space="0" w:color="auto"/>
            <w:right w:val="none" w:sz="0" w:space="0" w:color="auto"/>
          </w:divBdr>
        </w:div>
        <w:div w:id="346293477">
          <w:marLeft w:val="480"/>
          <w:marRight w:val="0"/>
          <w:marTop w:val="0"/>
          <w:marBottom w:val="0"/>
          <w:divBdr>
            <w:top w:val="none" w:sz="0" w:space="0" w:color="auto"/>
            <w:left w:val="none" w:sz="0" w:space="0" w:color="auto"/>
            <w:bottom w:val="none" w:sz="0" w:space="0" w:color="auto"/>
            <w:right w:val="none" w:sz="0" w:space="0" w:color="auto"/>
          </w:divBdr>
        </w:div>
        <w:div w:id="1602033785">
          <w:marLeft w:val="480"/>
          <w:marRight w:val="0"/>
          <w:marTop w:val="0"/>
          <w:marBottom w:val="0"/>
          <w:divBdr>
            <w:top w:val="none" w:sz="0" w:space="0" w:color="auto"/>
            <w:left w:val="none" w:sz="0" w:space="0" w:color="auto"/>
            <w:bottom w:val="none" w:sz="0" w:space="0" w:color="auto"/>
            <w:right w:val="none" w:sz="0" w:space="0" w:color="auto"/>
          </w:divBdr>
        </w:div>
        <w:div w:id="1493256679">
          <w:marLeft w:val="480"/>
          <w:marRight w:val="0"/>
          <w:marTop w:val="0"/>
          <w:marBottom w:val="0"/>
          <w:divBdr>
            <w:top w:val="none" w:sz="0" w:space="0" w:color="auto"/>
            <w:left w:val="none" w:sz="0" w:space="0" w:color="auto"/>
            <w:bottom w:val="none" w:sz="0" w:space="0" w:color="auto"/>
            <w:right w:val="none" w:sz="0" w:space="0" w:color="auto"/>
          </w:divBdr>
        </w:div>
        <w:div w:id="1092244055">
          <w:marLeft w:val="480"/>
          <w:marRight w:val="0"/>
          <w:marTop w:val="0"/>
          <w:marBottom w:val="0"/>
          <w:divBdr>
            <w:top w:val="none" w:sz="0" w:space="0" w:color="auto"/>
            <w:left w:val="none" w:sz="0" w:space="0" w:color="auto"/>
            <w:bottom w:val="none" w:sz="0" w:space="0" w:color="auto"/>
            <w:right w:val="none" w:sz="0" w:space="0" w:color="auto"/>
          </w:divBdr>
        </w:div>
      </w:divsChild>
    </w:div>
    <w:div w:id="1775637244">
      <w:bodyDiv w:val="1"/>
      <w:marLeft w:val="0"/>
      <w:marRight w:val="0"/>
      <w:marTop w:val="0"/>
      <w:marBottom w:val="0"/>
      <w:divBdr>
        <w:top w:val="none" w:sz="0" w:space="0" w:color="auto"/>
        <w:left w:val="none" w:sz="0" w:space="0" w:color="auto"/>
        <w:bottom w:val="none" w:sz="0" w:space="0" w:color="auto"/>
        <w:right w:val="none" w:sz="0" w:space="0" w:color="auto"/>
      </w:divBdr>
      <w:divsChild>
        <w:div w:id="2043745866">
          <w:marLeft w:val="480"/>
          <w:marRight w:val="0"/>
          <w:marTop w:val="0"/>
          <w:marBottom w:val="0"/>
          <w:divBdr>
            <w:top w:val="none" w:sz="0" w:space="0" w:color="auto"/>
            <w:left w:val="none" w:sz="0" w:space="0" w:color="auto"/>
            <w:bottom w:val="none" w:sz="0" w:space="0" w:color="auto"/>
            <w:right w:val="none" w:sz="0" w:space="0" w:color="auto"/>
          </w:divBdr>
        </w:div>
        <w:div w:id="787162465">
          <w:marLeft w:val="480"/>
          <w:marRight w:val="0"/>
          <w:marTop w:val="0"/>
          <w:marBottom w:val="0"/>
          <w:divBdr>
            <w:top w:val="none" w:sz="0" w:space="0" w:color="auto"/>
            <w:left w:val="none" w:sz="0" w:space="0" w:color="auto"/>
            <w:bottom w:val="none" w:sz="0" w:space="0" w:color="auto"/>
            <w:right w:val="none" w:sz="0" w:space="0" w:color="auto"/>
          </w:divBdr>
        </w:div>
        <w:div w:id="79720149">
          <w:marLeft w:val="480"/>
          <w:marRight w:val="0"/>
          <w:marTop w:val="0"/>
          <w:marBottom w:val="0"/>
          <w:divBdr>
            <w:top w:val="none" w:sz="0" w:space="0" w:color="auto"/>
            <w:left w:val="none" w:sz="0" w:space="0" w:color="auto"/>
            <w:bottom w:val="none" w:sz="0" w:space="0" w:color="auto"/>
            <w:right w:val="none" w:sz="0" w:space="0" w:color="auto"/>
          </w:divBdr>
        </w:div>
        <w:div w:id="297803987">
          <w:marLeft w:val="480"/>
          <w:marRight w:val="0"/>
          <w:marTop w:val="0"/>
          <w:marBottom w:val="0"/>
          <w:divBdr>
            <w:top w:val="none" w:sz="0" w:space="0" w:color="auto"/>
            <w:left w:val="none" w:sz="0" w:space="0" w:color="auto"/>
            <w:bottom w:val="none" w:sz="0" w:space="0" w:color="auto"/>
            <w:right w:val="none" w:sz="0" w:space="0" w:color="auto"/>
          </w:divBdr>
        </w:div>
        <w:div w:id="1038312945">
          <w:marLeft w:val="480"/>
          <w:marRight w:val="0"/>
          <w:marTop w:val="0"/>
          <w:marBottom w:val="0"/>
          <w:divBdr>
            <w:top w:val="none" w:sz="0" w:space="0" w:color="auto"/>
            <w:left w:val="none" w:sz="0" w:space="0" w:color="auto"/>
            <w:bottom w:val="none" w:sz="0" w:space="0" w:color="auto"/>
            <w:right w:val="none" w:sz="0" w:space="0" w:color="auto"/>
          </w:divBdr>
        </w:div>
        <w:div w:id="1917474652">
          <w:marLeft w:val="480"/>
          <w:marRight w:val="0"/>
          <w:marTop w:val="0"/>
          <w:marBottom w:val="0"/>
          <w:divBdr>
            <w:top w:val="none" w:sz="0" w:space="0" w:color="auto"/>
            <w:left w:val="none" w:sz="0" w:space="0" w:color="auto"/>
            <w:bottom w:val="none" w:sz="0" w:space="0" w:color="auto"/>
            <w:right w:val="none" w:sz="0" w:space="0" w:color="auto"/>
          </w:divBdr>
        </w:div>
        <w:div w:id="120271496">
          <w:marLeft w:val="480"/>
          <w:marRight w:val="0"/>
          <w:marTop w:val="0"/>
          <w:marBottom w:val="0"/>
          <w:divBdr>
            <w:top w:val="none" w:sz="0" w:space="0" w:color="auto"/>
            <w:left w:val="none" w:sz="0" w:space="0" w:color="auto"/>
            <w:bottom w:val="none" w:sz="0" w:space="0" w:color="auto"/>
            <w:right w:val="none" w:sz="0" w:space="0" w:color="auto"/>
          </w:divBdr>
        </w:div>
        <w:div w:id="448084271">
          <w:marLeft w:val="480"/>
          <w:marRight w:val="0"/>
          <w:marTop w:val="0"/>
          <w:marBottom w:val="0"/>
          <w:divBdr>
            <w:top w:val="none" w:sz="0" w:space="0" w:color="auto"/>
            <w:left w:val="none" w:sz="0" w:space="0" w:color="auto"/>
            <w:bottom w:val="none" w:sz="0" w:space="0" w:color="auto"/>
            <w:right w:val="none" w:sz="0" w:space="0" w:color="auto"/>
          </w:divBdr>
        </w:div>
        <w:div w:id="1593010715">
          <w:marLeft w:val="480"/>
          <w:marRight w:val="0"/>
          <w:marTop w:val="0"/>
          <w:marBottom w:val="0"/>
          <w:divBdr>
            <w:top w:val="none" w:sz="0" w:space="0" w:color="auto"/>
            <w:left w:val="none" w:sz="0" w:space="0" w:color="auto"/>
            <w:bottom w:val="none" w:sz="0" w:space="0" w:color="auto"/>
            <w:right w:val="none" w:sz="0" w:space="0" w:color="auto"/>
          </w:divBdr>
        </w:div>
        <w:div w:id="710613748">
          <w:marLeft w:val="480"/>
          <w:marRight w:val="0"/>
          <w:marTop w:val="0"/>
          <w:marBottom w:val="0"/>
          <w:divBdr>
            <w:top w:val="none" w:sz="0" w:space="0" w:color="auto"/>
            <w:left w:val="none" w:sz="0" w:space="0" w:color="auto"/>
            <w:bottom w:val="none" w:sz="0" w:space="0" w:color="auto"/>
            <w:right w:val="none" w:sz="0" w:space="0" w:color="auto"/>
          </w:divBdr>
        </w:div>
        <w:div w:id="561793771">
          <w:marLeft w:val="480"/>
          <w:marRight w:val="0"/>
          <w:marTop w:val="0"/>
          <w:marBottom w:val="0"/>
          <w:divBdr>
            <w:top w:val="none" w:sz="0" w:space="0" w:color="auto"/>
            <w:left w:val="none" w:sz="0" w:space="0" w:color="auto"/>
            <w:bottom w:val="none" w:sz="0" w:space="0" w:color="auto"/>
            <w:right w:val="none" w:sz="0" w:space="0" w:color="auto"/>
          </w:divBdr>
        </w:div>
        <w:div w:id="769932526">
          <w:marLeft w:val="480"/>
          <w:marRight w:val="0"/>
          <w:marTop w:val="0"/>
          <w:marBottom w:val="0"/>
          <w:divBdr>
            <w:top w:val="none" w:sz="0" w:space="0" w:color="auto"/>
            <w:left w:val="none" w:sz="0" w:space="0" w:color="auto"/>
            <w:bottom w:val="none" w:sz="0" w:space="0" w:color="auto"/>
            <w:right w:val="none" w:sz="0" w:space="0" w:color="auto"/>
          </w:divBdr>
        </w:div>
        <w:div w:id="535120985">
          <w:marLeft w:val="480"/>
          <w:marRight w:val="0"/>
          <w:marTop w:val="0"/>
          <w:marBottom w:val="0"/>
          <w:divBdr>
            <w:top w:val="none" w:sz="0" w:space="0" w:color="auto"/>
            <w:left w:val="none" w:sz="0" w:space="0" w:color="auto"/>
            <w:bottom w:val="none" w:sz="0" w:space="0" w:color="auto"/>
            <w:right w:val="none" w:sz="0" w:space="0" w:color="auto"/>
          </w:divBdr>
        </w:div>
        <w:div w:id="345907314">
          <w:marLeft w:val="480"/>
          <w:marRight w:val="0"/>
          <w:marTop w:val="0"/>
          <w:marBottom w:val="0"/>
          <w:divBdr>
            <w:top w:val="none" w:sz="0" w:space="0" w:color="auto"/>
            <w:left w:val="none" w:sz="0" w:space="0" w:color="auto"/>
            <w:bottom w:val="none" w:sz="0" w:space="0" w:color="auto"/>
            <w:right w:val="none" w:sz="0" w:space="0" w:color="auto"/>
          </w:divBdr>
        </w:div>
        <w:div w:id="1298410850">
          <w:marLeft w:val="480"/>
          <w:marRight w:val="0"/>
          <w:marTop w:val="0"/>
          <w:marBottom w:val="0"/>
          <w:divBdr>
            <w:top w:val="none" w:sz="0" w:space="0" w:color="auto"/>
            <w:left w:val="none" w:sz="0" w:space="0" w:color="auto"/>
            <w:bottom w:val="none" w:sz="0" w:space="0" w:color="auto"/>
            <w:right w:val="none" w:sz="0" w:space="0" w:color="auto"/>
          </w:divBdr>
        </w:div>
        <w:div w:id="705105278">
          <w:marLeft w:val="480"/>
          <w:marRight w:val="0"/>
          <w:marTop w:val="0"/>
          <w:marBottom w:val="0"/>
          <w:divBdr>
            <w:top w:val="none" w:sz="0" w:space="0" w:color="auto"/>
            <w:left w:val="none" w:sz="0" w:space="0" w:color="auto"/>
            <w:bottom w:val="none" w:sz="0" w:space="0" w:color="auto"/>
            <w:right w:val="none" w:sz="0" w:space="0" w:color="auto"/>
          </w:divBdr>
        </w:div>
        <w:div w:id="531960905">
          <w:marLeft w:val="480"/>
          <w:marRight w:val="0"/>
          <w:marTop w:val="0"/>
          <w:marBottom w:val="0"/>
          <w:divBdr>
            <w:top w:val="none" w:sz="0" w:space="0" w:color="auto"/>
            <w:left w:val="none" w:sz="0" w:space="0" w:color="auto"/>
            <w:bottom w:val="none" w:sz="0" w:space="0" w:color="auto"/>
            <w:right w:val="none" w:sz="0" w:space="0" w:color="auto"/>
          </w:divBdr>
        </w:div>
        <w:div w:id="811749194">
          <w:marLeft w:val="480"/>
          <w:marRight w:val="0"/>
          <w:marTop w:val="0"/>
          <w:marBottom w:val="0"/>
          <w:divBdr>
            <w:top w:val="none" w:sz="0" w:space="0" w:color="auto"/>
            <w:left w:val="none" w:sz="0" w:space="0" w:color="auto"/>
            <w:bottom w:val="none" w:sz="0" w:space="0" w:color="auto"/>
            <w:right w:val="none" w:sz="0" w:space="0" w:color="auto"/>
          </w:divBdr>
        </w:div>
        <w:div w:id="1552419900">
          <w:marLeft w:val="480"/>
          <w:marRight w:val="0"/>
          <w:marTop w:val="0"/>
          <w:marBottom w:val="0"/>
          <w:divBdr>
            <w:top w:val="none" w:sz="0" w:space="0" w:color="auto"/>
            <w:left w:val="none" w:sz="0" w:space="0" w:color="auto"/>
            <w:bottom w:val="none" w:sz="0" w:space="0" w:color="auto"/>
            <w:right w:val="none" w:sz="0" w:space="0" w:color="auto"/>
          </w:divBdr>
        </w:div>
        <w:div w:id="1393500865">
          <w:marLeft w:val="480"/>
          <w:marRight w:val="0"/>
          <w:marTop w:val="0"/>
          <w:marBottom w:val="0"/>
          <w:divBdr>
            <w:top w:val="none" w:sz="0" w:space="0" w:color="auto"/>
            <w:left w:val="none" w:sz="0" w:space="0" w:color="auto"/>
            <w:bottom w:val="none" w:sz="0" w:space="0" w:color="auto"/>
            <w:right w:val="none" w:sz="0" w:space="0" w:color="auto"/>
          </w:divBdr>
        </w:div>
      </w:divsChild>
    </w:div>
    <w:div w:id="1781147503">
      <w:bodyDiv w:val="1"/>
      <w:marLeft w:val="0"/>
      <w:marRight w:val="0"/>
      <w:marTop w:val="0"/>
      <w:marBottom w:val="0"/>
      <w:divBdr>
        <w:top w:val="none" w:sz="0" w:space="0" w:color="auto"/>
        <w:left w:val="none" w:sz="0" w:space="0" w:color="auto"/>
        <w:bottom w:val="none" w:sz="0" w:space="0" w:color="auto"/>
        <w:right w:val="none" w:sz="0" w:space="0" w:color="auto"/>
      </w:divBdr>
      <w:divsChild>
        <w:div w:id="1830513511">
          <w:marLeft w:val="480"/>
          <w:marRight w:val="0"/>
          <w:marTop w:val="0"/>
          <w:marBottom w:val="0"/>
          <w:divBdr>
            <w:top w:val="none" w:sz="0" w:space="0" w:color="auto"/>
            <w:left w:val="none" w:sz="0" w:space="0" w:color="auto"/>
            <w:bottom w:val="none" w:sz="0" w:space="0" w:color="auto"/>
            <w:right w:val="none" w:sz="0" w:space="0" w:color="auto"/>
          </w:divBdr>
        </w:div>
        <w:div w:id="78334663">
          <w:marLeft w:val="480"/>
          <w:marRight w:val="0"/>
          <w:marTop w:val="0"/>
          <w:marBottom w:val="0"/>
          <w:divBdr>
            <w:top w:val="none" w:sz="0" w:space="0" w:color="auto"/>
            <w:left w:val="none" w:sz="0" w:space="0" w:color="auto"/>
            <w:bottom w:val="none" w:sz="0" w:space="0" w:color="auto"/>
            <w:right w:val="none" w:sz="0" w:space="0" w:color="auto"/>
          </w:divBdr>
        </w:div>
        <w:div w:id="1180394017">
          <w:marLeft w:val="480"/>
          <w:marRight w:val="0"/>
          <w:marTop w:val="0"/>
          <w:marBottom w:val="0"/>
          <w:divBdr>
            <w:top w:val="none" w:sz="0" w:space="0" w:color="auto"/>
            <w:left w:val="none" w:sz="0" w:space="0" w:color="auto"/>
            <w:bottom w:val="none" w:sz="0" w:space="0" w:color="auto"/>
            <w:right w:val="none" w:sz="0" w:space="0" w:color="auto"/>
          </w:divBdr>
        </w:div>
        <w:div w:id="862595984">
          <w:marLeft w:val="480"/>
          <w:marRight w:val="0"/>
          <w:marTop w:val="0"/>
          <w:marBottom w:val="0"/>
          <w:divBdr>
            <w:top w:val="none" w:sz="0" w:space="0" w:color="auto"/>
            <w:left w:val="none" w:sz="0" w:space="0" w:color="auto"/>
            <w:bottom w:val="none" w:sz="0" w:space="0" w:color="auto"/>
            <w:right w:val="none" w:sz="0" w:space="0" w:color="auto"/>
          </w:divBdr>
        </w:div>
        <w:div w:id="1494762719">
          <w:marLeft w:val="480"/>
          <w:marRight w:val="0"/>
          <w:marTop w:val="0"/>
          <w:marBottom w:val="0"/>
          <w:divBdr>
            <w:top w:val="none" w:sz="0" w:space="0" w:color="auto"/>
            <w:left w:val="none" w:sz="0" w:space="0" w:color="auto"/>
            <w:bottom w:val="none" w:sz="0" w:space="0" w:color="auto"/>
            <w:right w:val="none" w:sz="0" w:space="0" w:color="auto"/>
          </w:divBdr>
        </w:div>
        <w:div w:id="796920215">
          <w:marLeft w:val="480"/>
          <w:marRight w:val="0"/>
          <w:marTop w:val="0"/>
          <w:marBottom w:val="0"/>
          <w:divBdr>
            <w:top w:val="none" w:sz="0" w:space="0" w:color="auto"/>
            <w:left w:val="none" w:sz="0" w:space="0" w:color="auto"/>
            <w:bottom w:val="none" w:sz="0" w:space="0" w:color="auto"/>
            <w:right w:val="none" w:sz="0" w:space="0" w:color="auto"/>
          </w:divBdr>
        </w:div>
        <w:div w:id="1874883437">
          <w:marLeft w:val="480"/>
          <w:marRight w:val="0"/>
          <w:marTop w:val="0"/>
          <w:marBottom w:val="0"/>
          <w:divBdr>
            <w:top w:val="none" w:sz="0" w:space="0" w:color="auto"/>
            <w:left w:val="none" w:sz="0" w:space="0" w:color="auto"/>
            <w:bottom w:val="none" w:sz="0" w:space="0" w:color="auto"/>
            <w:right w:val="none" w:sz="0" w:space="0" w:color="auto"/>
          </w:divBdr>
        </w:div>
        <w:div w:id="899360606">
          <w:marLeft w:val="480"/>
          <w:marRight w:val="0"/>
          <w:marTop w:val="0"/>
          <w:marBottom w:val="0"/>
          <w:divBdr>
            <w:top w:val="none" w:sz="0" w:space="0" w:color="auto"/>
            <w:left w:val="none" w:sz="0" w:space="0" w:color="auto"/>
            <w:bottom w:val="none" w:sz="0" w:space="0" w:color="auto"/>
            <w:right w:val="none" w:sz="0" w:space="0" w:color="auto"/>
          </w:divBdr>
        </w:div>
        <w:div w:id="1413963536">
          <w:marLeft w:val="480"/>
          <w:marRight w:val="0"/>
          <w:marTop w:val="0"/>
          <w:marBottom w:val="0"/>
          <w:divBdr>
            <w:top w:val="none" w:sz="0" w:space="0" w:color="auto"/>
            <w:left w:val="none" w:sz="0" w:space="0" w:color="auto"/>
            <w:bottom w:val="none" w:sz="0" w:space="0" w:color="auto"/>
            <w:right w:val="none" w:sz="0" w:space="0" w:color="auto"/>
          </w:divBdr>
        </w:div>
        <w:div w:id="88505112">
          <w:marLeft w:val="480"/>
          <w:marRight w:val="0"/>
          <w:marTop w:val="0"/>
          <w:marBottom w:val="0"/>
          <w:divBdr>
            <w:top w:val="none" w:sz="0" w:space="0" w:color="auto"/>
            <w:left w:val="none" w:sz="0" w:space="0" w:color="auto"/>
            <w:bottom w:val="none" w:sz="0" w:space="0" w:color="auto"/>
            <w:right w:val="none" w:sz="0" w:space="0" w:color="auto"/>
          </w:divBdr>
        </w:div>
        <w:div w:id="63726925">
          <w:marLeft w:val="480"/>
          <w:marRight w:val="0"/>
          <w:marTop w:val="0"/>
          <w:marBottom w:val="0"/>
          <w:divBdr>
            <w:top w:val="none" w:sz="0" w:space="0" w:color="auto"/>
            <w:left w:val="none" w:sz="0" w:space="0" w:color="auto"/>
            <w:bottom w:val="none" w:sz="0" w:space="0" w:color="auto"/>
            <w:right w:val="none" w:sz="0" w:space="0" w:color="auto"/>
          </w:divBdr>
        </w:div>
        <w:div w:id="1897811766">
          <w:marLeft w:val="480"/>
          <w:marRight w:val="0"/>
          <w:marTop w:val="0"/>
          <w:marBottom w:val="0"/>
          <w:divBdr>
            <w:top w:val="none" w:sz="0" w:space="0" w:color="auto"/>
            <w:left w:val="none" w:sz="0" w:space="0" w:color="auto"/>
            <w:bottom w:val="none" w:sz="0" w:space="0" w:color="auto"/>
            <w:right w:val="none" w:sz="0" w:space="0" w:color="auto"/>
          </w:divBdr>
        </w:div>
        <w:div w:id="1656034453">
          <w:marLeft w:val="480"/>
          <w:marRight w:val="0"/>
          <w:marTop w:val="0"/>
          <w:marBottom w:val="0"/>
          <w:divBdr>
            <w:top w:val="none" w:sz="0" w:space="0" w:color="auto"/>
            <w:left w:val="none" w:sz="0" w:space="0" w:color="auto"/>
            <w:bottom w:val="none" w:sz="0" w:space="0" w:color="auto"/>
            <w:right w:val="none" w:sz="0" w:space="0" w:color="auto"/>
          </w:divBdr>
        </w:div>
        <w:div w:id="406878373">
          <w:marLeft w:val="480"/>
          <w:marRight w:val="0"/>
          <w:marTop w:val="0"/>
          <w:marBottom w:val="0"/>
          <w:divBdr>
            <w:top w:val="none" w:sz="0" w:space="0" w:color="auto"/>
            <w:left w:val="none" w:sz="0" w:space="0" w:color="auto"/>
            <w:bottom w:val="none" w:sz="0" w:space="0" w:color="auto"/>
            <w:right w:val="none" w:sz="0" w:space="0" w:color="auto"/>
          </w:divBdr>
        </w:div>
        <w:div w:id="1815176520">
          <w:marLeft w:val="480"/>
          <w:marRight w:val="0"/>
          <w:marTop w:val="0"/>
          <w:marBottom w:val="0"/>
          <w:divBdr>
            <w:top w:val="none" w:sz="0" w:space="0" w:color="auto"/>
            <w:left w:val="none" w:sz="0" w:space="0" w:color="auto"/>
            <w:bottom w:val="none" w:sz="0" w:space="0" w:color="auto"/>
            <w:right w:val="none" w:sz="0" w:space="0" w:color="auto"/>
          </w:divBdr>
        </w:div>
        <w:div w:id="850947440">
          <w:marLeft w:val="480"/>
          <w:marRight w:val="0"/>
          <w:marTop w:val="0"/>
          <w:marBottom w:val="0"/>
          <w:divBdr>
            <w:top w:val="none" w:sz="0" w:space="0" w:color="auto"/>
            <w:left w:val="none" w:sz="0" w:space="0" w:color="auto"/>
            <w:bottom w:val="none" w:sz="0" w:space="0" w:color="auto"/>
            <w:right w:val="none" w:sz="0" w:space="0" w:color="auto"/>
          </w:divBdr>
        </w:div>
        <w:div w:id="172959599">
          <w:marLeft w:val="480"/>
          <w:marRight w:val="0"/>
          <w:marTop w:val="0"/>
          <w:marBottom w:val="0"/>
          <w:divBdr>
            <w:top w:val="none" w:sz="0" w:space="0" w:color="auto"/>
            <w:left w:val="none" w:sz="0" w:space="0" w:color="auto"/>
            <w:bottom w:val="none" w:sz="0" w:space="0" w:color="auto"/>
            <w:right w:val="none" w:sz="0" w:space="0" w:color="auto"/>
          </w:divBdr>
        </w:div>
        <w:div w:id="1828203506">
          <w:marLeft w:val="480"/>
          <w:marRight w:val="0"/>
          <w:marTop w:val="0"/>
          <w:marBottom w:val="0"/>
          <w:divBdr>
            <w:top w:val="none" w:sz="0" w:space="0" w:color="auto"/>
            <w:left w:val="none" w:sz="0" w:space="0" w:color="auto"/>
            <w:bottom w:val="none" w:sz="0" w:space="0" w:color="auto"/>
            <w:right w:val="none" w:sz="0" w:space="0" w:color="auto"/>
          </w:divBdr>
        </w:div>
        <w:div w:id="1818377537">
          <w:marLeft w:val="480"/>
          <w:marRight w:val="0"/>
          <w:marTop w:val="0"/>
          <w:marBottom w:val="0"/>
          <w:divBdr>
            <w:top w:val="none" w:sz="0" w:space="0" w:color="auto"/>
            <w:left w:val="none" w:sz="0" w:space="0" w:color="auto"/>
            <w:bottom w:val="none" w:sz="0" w:space="0" w:color="auto"/>
            <w:right w:val="none" w:sz="0" w:space="0" w:color="auto"/>
          </w:divBdr>
        </w:div>
        <w:div w:id="99492685">
          <w:marLeft w:val="480"/>
          <w:marRight w:val="0"/>
          <w:marTop w:val="0"/>
          <w:marBottom w:val="0"/>
          <w:divBdr>
            <w:top w:val="none" w:sz="0" w:space="0" w:color="auto"/>
            <w:left w:val="none" w:sz="0" w:space="0" w:color="auto"/>
            <w:bottom w:val="none" w:sz="0" w:space="0" w:color="auto"/>
            <w:right w:val="none" w:sz="0" w:space="0" w:color="auto"/>
          </w:divBdr>
        </w:div>
        <w:div w:id="1705129294">
          <w:marLeft w:val="480"/>
          <w:marRight w:val="0"/>
          <w:marTop w:val="0"/>
          <w:marBottom w:val="0"/>
          <w:divBdr>
            <w:top w:val="none" w:sz="0" w:space="0" w:color="auto"/>
            <w:left w:val="none" w:sz="0" w:space="0" w:color="auto"/>
            <w:bottom w:val="none" w:sz="0" w:space="0" w:color="auto"/>
            <w:right w:val="none" w:sz="0" w:space="0" w:color="auto"/>
          </w:divBdr>
        </w:div>
        <w:div w:id="121965464">
          <w:marLeft w:val="480"/>
          <w:marRight w:val="0"/>
          <w:marTop w:val="0"/>
          <w:marBottom w:val="0"/>
          <w:divBdr>
            <w:top w:val="none" w:sz="0" w:space="0" w:color="auto"/>
            <w:left w:val="none" w:sz="0" w:space="0" w:color="auto"/>
            <w:bottom w:val="none" w:sz="0" w:space="0" w:color="auto"/>
            <w:right w:val="none" w:sz="0" w:space="0" w:color="auto"/>
          </w:divBdr>
        </w:div>
        <w:div w:id="1320037372">
          <w:marLeft w:val="480"/>
          <w:marRight w:val="0"/>
          <w:marTop w:val="0"/>
          <w:marBottom w:val="0"/>
          <w:divBdr>
            <w:top w:val="none" w:sz="0" w:space="0" w:color="auto"/>
            <w:left w:val="none" w:sz="0" w:space="0" w:color="auto"/>
            <w:bottom w:val="none" w:sz="0" w:space="0" w:color="auto"/>
            <w:right w:val="none" w:sz="0" w:space="0" w:color="auto"/>
          </w:divBdr>
        </w:div>
        <w:div w:id="15933395">
          <w:marLeft w:val="480"/>
          <w:marRight w:val="0"/>
          <w:marTop w:val="0"/>
          <w:marBottom w:val="0"/>
          <w:divBdr>
            <w:top w:val="none" w:sz="0" w:space="0" w:color="auto"/>
            <w:left w:val="none" w:sz="0" w:space="0" w:color="auto"/>
            <w:bottom w:val="none" w:sz="0" w:space="0" w:color="auto"/>
            <w:right w:val="none" w:sz="0" w:space="0" w:color="auto"/>
          </w:divBdr>
        </w:div>
      </w:divsChild>
    </w:div>
    <w:div w:id="1785031380">
      <w:bodyDiv w:val="1"/>
      <w:marLeft w:val="0"/>
      <w:marRight w:val="0"/>
      <w:marTop w:val="0"/>
      <w:marBottom w:val="0"/>
      <w:divBdr>
        <w:top w:val="none" w:sz="0" w:space="0" w:color="auto"/>
        <w:left w:val="none" w:sz="0" w:space="0" w:color="auto"/>
        <w:bottom w:val="none" w:sz="0" w:space="0" w:color="auto"/>
        <w:right w:val="none" w:sz="0" w:space="0" w:color="auto"/>
      </w:divBdr>
    </w:div>
    <w:div w:id="1790052432">
      <w:bodyDiv w:val="1"/>
      <w:marLeft w:val="0"/>
      <w:marRight w:val="0"/>
      <w:marTop w:val="0"/>
      <w:marBottom w:val="0"/>
      <w:divBdr>
        <w:top w:val="none" w:sz="0" w:space="0" w:color="auto"/>
        <w:left w:val="none" w:sz="0" w:space="0" w:color="auto"/>
        <w:bottom w:val="none" w:sz="0" w:space="0" w:color="auto"/>
        <w:right w:val="none" w:sz="0" w:space="0" w:color="auto"/>
      </w:divBdr>
    </w:div>
    <w:div w:id="1795521650">
      <w:bodyDiv w:val="1"/>
      <w:marLeft w:val="0"/>
      <w:marRight w:val="0"/>
      <w:marTop w:val="0"/>
      <w:marBottom w:val="0"/>
      <w:divBdr>
        <w:top w:val="none" w:sz="0" w:space="0" w:color="auto"/>
        <w:left w:val="none" w:sz="0" w:space="0" w:color="auto"/>
        <w:bottom w:val="none" w:sz="0" w:space="0" w:color="auto"/>
        <w:right w:val="none" w:sz="0" w:space="0" w:color="auto"/>
      </w:divBdr>
      <w:divsChild>
        <w:div w:id="1123772940">
          <w:marLeft w:val="480"/>
          <w:marRight w:val="0"/>
          <w:marTop w:val="0"/>
          <w:marBottom w:val="0"/>
          <w:divBdr>
            <w:top w:val="none" w:sz="0" w:space="0" w:color="auto"/>
            <w:left w:val="none" w:sz="0" w:space="0" w:color="auto"/>
            <w:bottom w:val="none" w:sz="0" w:space="0" w:color="auto"/>
            <w:right w:val="none" w:sz="0" w:space="0" w:color="auto"/>
          </w:divBdr>
        </w:div>
        <w:div w:id="1833181172">
          <w:marLeft w:val="480"/>
          <w:marRight w:val="0"/>
          <w:marTop w:val="0"/>
          <w:marBottom w:val="0"/>
          <w:divBdr>
            <w:top w:val="none" w:sz="0" w:space="0" w:color="auto"/>
            <w:left w:val="none" w:sz="0" w:space="0" w:color="auto"/>
            <w:bottom w:val="none" w:sz="0" w:space="0" w:color="auto"/>
            <w:right w:val="none" w:sz="0" w:space="0" w:color="auto"/>
          </w:divBdr>
        </w:div>
        <w:div w:id="1626698040">
          <w:marLeft w:val="480"/>
          <w:marRight w:val="0"/>
          <w:marTop w:val="0"/>
          <w:marBottom w:val="0"/>
          <w:divBdr>
            <w:top w:val="none" w:sz="0" w:space="0" w:color="auto"/>
            <w:left w:val="none" w:sz="0" w:space="0" w:color="auto"/>
            <w:bottom w:val="none" w:sz="0" w:space="0" w:color="auto"/>
            <w:right w:val="none" w:sz="0" w:space="0" w:color="auto"/>
          </w:divBdr>
        </w:div>
        <w:div w:id="446461816">
          <w:marLeft w:val="480"/>
          <w:marRight w:val="0"/>
          <w:marTop w:val="0"/>
          <w:marBottom w:val="0"/>
          <w:divBdr>
            <w:top w:val="none" w:sz="0" w:space="0" w:color="auto"/>
            <w:left w:val="none" w:sz="0" w:space="0" w:color="auto"/>
            <w:bottom w:val="none" w:sz="0" w:space="0" w:color="auto"/>
            <w:right w:val="none" w:sz="0" w:space="0" w:color="auto"/>
          </w:divBdr>
        </w:div>
        <w:div w:id="1387533908">
          <w:marLeft w:val="480"/>
          <w:marRight w:val="0"/>
          <w:marTop w:val="0"/>
          <w:marBottom w:val="0"/>
          <w:divBdr>
            <w:top w:val="none" w:sz="0" w:space="0" w:color="auto"/>
            <w:left w:val="none" w:sz="0" w:space="0" w:color="auto"/>
            <w:bottom w:val="none" w:sz="0" w:space="0" w:color="auto"/>
            <w:right w:val="none" w:sz="0" w:space="0" w:color="auto"/>
          </w:divBdr>
        </w:div>
        <w:div w:id="301666442">
          <w:marLeft w:val="480"/>
          <w:marRight w:val="0"/>
          <w:marTop w:val="0"/>
          <w:marBottom w:val="0"/>
          <w:divBdr>
            <w:top w:val="none" w:sz="0" w:space="0" w:color="auto"/>
            <w:left w:val="none" w:sz="0" w:space="0" w:color="auto"/>
            <w:bottom w:val="none" w:sz="0" w:space="0" w:color="auto"/>
            <w:right w:val="none" w:sz="0" w:space="0" w:color="auto"/>
          </w:divBdr>
        </w:div>
        <w:div w:id="408355753">
          <w:marLeft w:val="480"/>
          <w:marRight w:val="0"/>
          <w:marTop w:val="0"/>
          <w:marBottom w:val="0"/>
          <w:divBdr>
            <w:top w:val="none" w:sz="0" w:space="0" w:color="auto"/>
            <w:left w:val="none" w:sz="0" w:space="0" w:color="auto"/>
            <w:bottom w:val="none" w:sz="0" w:space="0" w:color="auto"/>
            <w:right w:val="none" w:sz="0" w:space="0" w:color="auto"/>
          </w:divBdr>
        </w:div>
        <w:div w:id="1626161171">
          <w:marLeft w:val="480"/>
          <w:marRight w:val="0"/>
          <w:marTop w:val="0"/>
          <w:marBottom w:val="0"/>
          <w:divBdr>
            <w:top w:val="none" w:sz="0" w:space="0" w:color="auto"/>
            <w:left w:val="none" w:sz="0" w:space="0" w:color="auto"/>
            <w:bottom w:val="none" w:sz="0" w:space="0" w:color="auto"/>
            <w:right w:val="none" w:sz="0" w:space="0" w:color="auto"/>
          </w:divBdr>
        </w:div>
        <w:div w:id="966201644">
          <w:marLeft w:val="480"/>
          <w:marRight w:val="0"/>
          <w:marTop w:val="0"/>
          <w:marBottom w:val="0"/>
          <w:divBdr>
            <w:top w:val="none" w:sz="0" w:space="0" w:color="auto"/>
            <w:left w:val="none" w:sz="0" w:space="0" w:color="auto"/>
            <w:bottom w:val="none" w:sz="0" w:space="0" w:color="auto"/>
            <w:right w:val="none" w:sz="0" w:space="0" w:color="auto"/>
          </w:divBdr>
        </w:div>
        <w:div w:id="1241135303">
          <w:marLeft w:val="480"/>
          <w:marRight w:val="0"/>
          <w:marTop w:val="0"/>
          <w:marBottom w:val="0"/>
          <w:divBdr>
            <w:top w:val="none" w:sz="0" w:space="0" w:color="auto"/>
            <w:left w:val="none" w:sz="0" w:space="0" w:color="auto"/>
            <w:bottom w:val="none" w:sz="0" w:space="0" w:color="auto"/>
            <w:right w:val="none" w:sz="0" w:space="0" w:color="auto"/>
          </w:divBdr>
        </w:div>
        <w:div w:id="1425879059">
          <w:marLeft w:val="480"/>
          <w:marRight w:val="0"/>
          <w:marTop w:val="0"/>
          <w:marBottom w:val="0"/>
          <w:divBdr>
            <w:top w:val="none" w:sz="0" w:space="0" w:color="auto"/>
            <w:left w:val="none" w:sz="0" w:space="0" w:color="auto"/>
            <w:bottom w:val="none" w:sz="0" w:space="0" w:color="auto"/>
            <w:right w:val="none" w:sz="0" w:space="0" w:color="auto"/>
          </w:divBdr>
        </w:div>
        <w:div w:id="1430351543">
          <w:marLeft w:val="480"/>
          <w:marRight w:val="0"/>
          <w:marTop w:val="0"/>
          <w:marBottom w:val="0"/>
          <w:divBdr>
            <w:top w:val="none" w:sz="0" w:space="0" w:color="auto"/>
            <w:left w:val="none" w:sz="0" w:space="0" w:color="auto"/>
            <w:bottom w:val="none" w:sz="0" w:space="0" w:color="auto"/>
            <w:right w:val="none" w:sz="0" w:space="0" w:color="auto"/>
          </w:divBdr>
        </w:div>
        <w:div w:id="133258397">
          <w:marLeft w:val="480"/>
          <w:marRight w:val="0"/>
          <w:marTop w:val="0"/>
          <w:marBottom w:val="0"/>
          <w:divBdr>
            <w:top w:val="none" w:sz="0" w:space="0" w:color="auto"/>
            <w:left w:val="none" w:sz="0" w:space="0" w:color="auto"/>
            <w:bottom w:val="none" w:sz="0" w:space="0" w:color="auto"/>
            <w:right w:val="none" w:sz="0" w:space="0" w:color="auto"/>
          </w:divBdr>
        </w:div>
        <w:div w:id="612789302">
          <w:marLeft w:val="480"/>
          <w:marRight w:val="0"/>
          <w:marTop w:val="0"/>
          <w:marBottom w:val="0"/>
          <w:divBdr>
            <w:top w:val="none" w:sz="0" w:space="0" w:color="auto"/>
            <w:left w:val="none" w:sz="0" w:space="0" w:color="auto"/>
            <w:bottom w:val="none" w:sz="0" w:space="0" w:color="auto"/>
            <w:right w:val="none" w:sz="0" w:space="0" w:color="auto"/>
          </w:divBdr>
        </w:div>
        <w:div w:id="2049407298">
          <w:marLeft w:val="480"/>
          <w:marRight w:val="0"/>
          <w:marTop w:val="0"/>
          <w:marBottom w:val="0"/>
          <w:divBdr>
            <w:top w:val="none" w:sz="0" w:space="0" w:color="auto"/>
            <w:left w:val="none" w:sz="0" w:space="0" w:color="auto"/>
            <w:bottom w:val="none" w:sz="0" w:space="0" w:color="auto"/>
            <w:right w:val="none" w:sz="0" w:space="0" w:color="auto"/>
          </w:divBdr>
        </w:div>
        <w:div w:id="2088375969">
          <w:marLeft w:val="480"/>
          <w:marRight w:val="0"/>
          <w:marTop w:val="0"/>
          <w:marBottom w:val="0"/>
          <w:divBdr>
            <w:top w:val="none" w:sz="0" w:space="0" w:color="auto"/>
            <w:left w:val="none" w:sz="0" w:space="0" w:color="auto"/>
            <w:bottom w:val="none" w:sz="0" w:space="0" w:color="auto"/>
            <w:right w:val="none" w:sz="0" w:space="0" w:color="auto"/>
          </w:divBdr>
        </w:div>
        <w:div w:id="655839970">
          <w:marLeft w:val="480"/>
          <w:marRight w:val="0"/>
          <w:marTop w:val="0"/>
          <w:marBottom w:val="0"/>
          <w:divBdr>
            <w:top w:val="none" w:sz="0" w:space="0" w:color="auto"/>
            <w:left w:val="none" w:sz="0" w:space="0" w:color="auto"/>
            <w:bottom w:val="none" w:sz="0" w:space="0" w:color="auto"/>
            <w:right w:val="none" w:sz="0" w:space="0" w:color="auto"/>
          </w:divBdr>
        </w:div>
        <w:div w:id="1318070520">
          <w:marLeft w:val="480"/>
          <w:marRight w:val="0"/>
          <w:marTop w:val="0"/>
          <w:marBottom w:val="0"/>
          <w:divBdr>
            <w:top w:val="none" w:sz="0" w:space="0" w:color="auto"/>
            <w:left w:val="none" w:sz="0" w:space="0" w:color="auto"/>
            <w:bottom w:val="none" w:sz="0" w:space="0" w:color="auto"/>
            <w:right w:val="none" w:sz="0" w:space="0" w:color="auto"/>
          </w:divBdr>
        </w:div>
        <w:div w:id="1377005705">
          <w:marLeft w:val="480"/>
          <w:marRight w:val="0"/>
          <w:marTop w:val="0"/>
          <w:marBottom w:val="0"/>
          <w:divBdr>
            <w:top w:val="none" w:sz="0" w:space="0" w:color="auto"/>
            <w:left w:val="none" w:sz="0" w:space="0" w:color="auto"/>
            <w:bottom w:val="none" w:sz="0" w:space="0" w:color="auto"/>
            <w:right w:val="none" w:sz="0" w:space="0" w:color="auto"/>
          </w:divBdr>
        </w:div>
      </w:divsChild>
    </w:div>
    <w:div w:id="1798986161">
      <w:bodyDiv w:val="1"/>
      <w:marLeft w:val="0"/>
      <w:marRight w:val="0"/>
      <w:marTop w:val="0"/>
      <w:marBottom w:val="0"/>
      <w:divBdr>
        <w:top w:val="none" w:sz="0" w:space="0" w:color="auto"/>
        <w:left w:val="none" w:sz="0" w:space="0" w:color="auto"/>
        <w:bottom w:val="none" w:sz="0" w:space="0" w:color="auto"/>
        <w:right w:val="none" w:sz="0" w:space="0" w:color="auto"/>
      </w:divBdr>
    </w:div>
    <w:div w:id="1812401635">
      <w:bodyDiv w:val="1"/>
      <w:marLeft w:val="0"/>
      <w:marRight w:val="0"/>
      <w:marTop w:val="0"/>
      <w:marBottom w:val="0"/>
      <w:divBdr>
        <w:top w:val="none" w:sz="0" w:space="0" w:color="auto"/>
        <w:left w:val="none" w:sz="0" w:space="0" w:color="auto"/>
        <w:bottom w:val="none" w:sz="0" w:space="0" w:color="auto"/>
        <w:right w:val="none" w:sz="0" w:space="0" w:color="auto"/>
      </w:divBdr>
      <w:divsChild>
        <w:div w:id="1411194583">
          <w:marLeft w:val="480"/>
          <w:marRight w:val="0"/>
          <w:marTop w:val="0"/>
          <w:marBottom w:val="0"/>
          <w:divBdr>
            <w:top w:val="none" w:sz="0" w:space="0" w:color="auto"/>
            <w:left w:val="none" w:sz="0" w:space="0" w:color="auto"/>
            <w:bottom w:val="none" w:sz="0" w:space="0" w:color="auto"/>
            <w:right w:val="none" w:sz="0" w:space="0" w:color="auto"/>
          </w:divBdr>
        </w:div>
        <w:div w:id="911737946">
          <w:marLeft w:val="480"/>
          <w:marRight w:val="0"/>
          <w:marTop w:val="0"/>
          <w:marBottom w:val="0"/>
          <w:divBdr>
            <w:top w:val="none" w:sz="0" w:space="0" w:color="auto"/>
            <w:left w:val="none" w:sz="0" w:space="0" w:color="auto"/>
            <w:bottom w:val="none" w:sz="0" w:space="0" w:color="auto"/>
            <w:right w:val="none" w:sz="0" w:space="0" w:color="auto"/>
          </w:divBdr>
        </w:div>
        <w:div w:id="1845629932">
          <w:marLeft w:val="480"/>
          <w:marRight w:val="0"/>
          <w:marTop w:val="0"/>
          <w:marBottom w:val="0"/>
          <w:divBdr>
            <w:top w:val="none" w:sz="0" w:space="0" w:color="auto"/>
            <w:left w:val="none" w:sz="0" w:space="0" w:color="auto"/>
            <w:bottom w:val="none" w:sz="0" w:space="0" w:color="auto"/>
            <w:right w:val="none" w:sz="0" w:space="0" w:color="auto"/>
          </w:divBdr>
        </w:div>
        <w:div w:id="1641810294">
          <w:marLeft w:val="480"/>
          <w:marRight w:val="0"/>
          <w:marTop w:val="0"/>
          <w:marBottom w:val="0"/>
          <w:divBdr>
            <w:top w:val="none" w:sz="0" w:space="0" w:color="auto"/>
            <w:left w:val="none" w:sz="0" w:space="0" w:color="auto"/>
            <w:bottom w:val="none" w:sz="0" w:space="0" w:color="auto"/>
            <w:right w:val="none" w:sz="0" w:space="0" w:color="auto"/>
          </w:divBdr>
        </w:div>
        <w:div w:id="265038029">
          <w:marLeft w:val="480"/>
          <w:marRight w:val="0"/>
          <w:marTop w:val="0"/>
          <w:marBottom w:val="0"/>
          <w:divBdr>
            <w:top w:val="none" w:sz="0" w:space="0" w:color="auto"/>
            <w:left w:val="none" w:sz="0" w:space="0" w:color="auto"/>
            <w:bottom w:val="none" w:sz="0" w:space="0" w:color="auto"/>
            <w:right w:val="none" w:sz="0" w:space="0" w:color="auto"/>
          </w:divBdr>
        </w:div>
        <w:div w:id="1616017767">
          <w:marLeft w:val="480"/>
          <w:marRight w:val="0"/>
          <w:marTop w:val="0"/>
          <w:marBottom w:val="0"/>
          <w:divBdr>
            <w:top w:val="none" w:sz="0" w:space="0" w:color="auto"/>
            <w:left w:val="none" w:sz="0" w:space="0" w:color="auto"/>
            <w:bottom w:val="none" w:sz="0" w:space="0" w:color="auto"/>
            <w:right w:val="none" w:sz="0" w:space="0" w:color="auto"/>
          </w:divBdr>
        </w:div>
        <w:div w:id="458113141">
          <w:marLeft w:val="480"/>
          <w:marRight w:val="0"/>
          <w:marTop w:val="0"/>
          <w:marBottom w:val="0"/>
          <w:divBdr>
            <w:top w:val="none" w:sz="0" w:space="0" w:color="auto"/>
            <w:left w:val="none" w:sz="0" w:space="0" w:color="auto"/>
            <w:bottom w:val="none" w:sz="0" w:space="0" w:color="auto"/>
            <w:right w:val="none" w:sz="0" w:space="0" w:color="auto"/>
          </w:divBdr>
        </w:div>
        <w:div w:id="1803881720">
          <w:marLeft w:val="480"/>
          <w:marRight w:val="0"/>
          <w:marTop w:val="0"/>
          <w:marBottom w:val="0"/>
          <w:divBdr>
            <w:top w:val="none" w:sz="0" w:space="0" w:color="auto"/>
            <w:left w:val="none" w:sz="0" w:space="0" w:color="auto"/>
            <w:bottom w:val="none" w:sz="0" w:space="0" w:color="auto"/>
            <w:right w:val="none" w:sz="0" w:space="0" w:color="auto"/>
          </w:divBdr>
        </w:div>
        <w:div w:id="257911464">
          <w:marLeft w:val="480"/>
          <w:marRight w:val="0"/>
          <w:marTop w:val="0"/>
          <w:marBottom w:val="0"/>
          <w:divBdr>
            <w:top w:val="none" w:sz="0" w:space="0" w:color="auto"/>
            <w:left w:val="none" w:sz="0" w:space="0" w:color="auto"/>
            <w:bottom w:val="none" w:sz="0" w:space="0" w:color="auto"/>
            <w:right w:val="none" w:sz="0" w:space="0" w:color="auto"/>
          </w:divBdr>
        </w:div>
        <w:div w:id="1209146854">
          <w:marLeft w:val="480"/>
          <w:marRight w:val="0"/>
          <w:marTop w:val="0"/>
          <w:marBottom w:val="0"/>
          <w:divBdr>
            <w:top w:val="none" w:sz="0" w:space="0" w:color="auto"/>
            <w:left w:val="none" w:sz="0" w:space="0" w:color="auto"/>
            <w:bottom w:val="none" w:sz="0" w:space="0" w:color="auto"/>
            <w:right w:val="none" w:sz="0" w:space="0" w:color="auto"/>
          </w:divBdr>
        </w:div>
        <w:div w:id="422536050">
          <w:marLeft w:val="480"/>
          <w:marRight w:val="0"/>
          <w:marTop w:val="0"/>
          <w:marBottom w:val="0"/>
          <w:divBdr>
            <w:top w:val="none" w:sz="0" w:space="0" w:color="auto"/>
            <w:left w:val="none" w:sz="0" w:space="0" w:color="auto"/>
            <w:bottom w:val="none" w:sz="0" w:space="0" w:color="auto"/>
            <w:right w:val="none" w:sz="0" w:space="0" w:color="auto"/>
          </w:divBdr>
        </w:div>
        <w:div w:id="608005249">
          <w:marLeft w:val="480"/>
          <w:marRight w:val="0"/>
          <w:marTop w:val="0"/>
          <w:marBottom w:val="0"/>
          <w:divBdr>
            <w:top w:val="none" w:sz="0" w:space="0" w:color="auto"/>
            <w:left w:val="none" w:sz="0" w:space="0" w:color="auto"/>
            <w:bottom w:val="none" w:sz="0" w:space="0" w:color="auto"/>
            <w:right w:val="none" w:sz="0" w:space="0" w:color="auto"/>
          </w:divBdr>
        </w:div>
        <w:div w:id="670521100">
          <w:marLeft w:val="480"/>
          <w:marRight w:val="0"/>
          <w:marTop w:val="0"/>
          <w:marBottom w:val="0"/>
          <w:divBdr>
            <w:top w:val="none" w:sz="0" w:space="0" w:color="auto"/>
            <w:left w:val="none" w:sz="0" w:space="0" w:color="auto"/>
            <w:bottom w:val="none" w:sz="0" w:space="0" w:color="auto"/>
            <w:right w:val="none" w:sz="0" w:space="0" w:color="auto"/>
          </w:divBdr>
        </w:div>
        <w:div w:id="360664755">
          <w:marLeft w:val="480"/>
          <w:marRight w:val="0"/>
          <w:marTop w:val="0"/>
          <w:marBottom w:val="0"/>
          <w:divBdr>
            <w:top w:val="none" w:sz="0" w:space="0" w:color="auto"/>
            <w:left w:val="none" w:sz="0" w:space="0" w:color="auto"/>
            <w:bottom w:val="none" w:sz="0" w:space="0" w:color="auto"/>
            <w:right w:val="none" w:sz="0" w:space="0" w:color="auto"/>
          </w:divBdr>
        </w:div>
        <w:div w:id="1497257887">
          <w:marLeft w:val="480"/>
          <w:marRight w:val="0"/>
          <w:marTop w:val="0"/>
          <w:marBottom w:val="0"/>
          <w:divBdr>
            <w:top w:val="none" w:sz="0" w:space="0" w:color="auto"/>
            <w:left w:val="none" w:sz="0" w:space="0" w:color="auto"/>
            <w:bottom w:val="none" w:sz="0" w:space="0" w:color="auto"/>
            <w:right w:val="none" w:sz="0" w:space="0" w:color="auto"/>
          </w:divBdr>
        </w:div>
        <w:div w:id="318071741">
          <w:marLeft w:val="480"/>
          <w:marRight w:val="0"/>
          <w:marTop w:val="0"/>
          <w:marBottom w:val="0"/>
          <w:divBdr>
            <w:top w:val="none" w:sz="0" w:space="0" w:color="auto"/>
            <w:left w:val="none" w:sz="0" w:space="0" w:color="auto"/>
            <w:bottom w:val="none" w:sz="0" w:space="0" w:color="auto"/>
            <w:right w:val="none" w:sz="0" w:space="0" w:color="auto"/>
          </w:divBdr>
        </w:div>
        <w:div w:id="1584798347">
          <w:marLeft w:val="480"/>
          <w:marRight w:val="0"/>
          <w:marTop w:val="0"/>
          <w:marBottom w:val="0"/>
          <w:divBdr>
            <w:top w:val="none" w:sz="0" w:space="0" w:color="auto"/>
            <w:left w:val="none" w:sz="0" w:space="0" w:color="auto"/>
            <w:bottom w:val="none" w:sz="0" w:space="0" w:color="auto"/>
            <w:right w:val="none" w:sz="0" w:space="0" w:color="auto"/>
          </w:divBdr>
        </w:div>
        <w:div w:id="1741172602">
          <w:marLeft w:val="480"/>
          <w:marRight w:val="0"/>
          <w:marTop w:val="0"/>
          <w:marBottom w:val="0"/>
          <w:divBdr>
            <w:top w:val="none" w:sz="0" w:space="0" w:color="auto"/>
            <w:left w:val="none" w:sz="0" w:space="0" w:color="auto"/>
            <w:bottom w:val="none" w:sz="0" w:space="0" w:color="auto"/>
            <w:right w:val="none" w:sz="0" w:space="0" w:color="auto"/>
          </w:divBdr>
        </w:div>
        <w:div w:id="67001630">
          <w:marLeft w:val="480"/>
          <w:marRight w:val="0"/>
          <w:marTop w:val="0"/>
          <w:marBottom w:val="0"/>
          <w:divBdr>
            <w:top w:val="none" w:sz="0" w:space="0" w:color="auto"/>
            <w:left w:val="none" w:sz="0" w:space="0" w:color="auto"/>
            <w:bottom w:val="none" w:sz="0" w:space="0" w:color="auto"/>
            <w:right w:val="none" w:sz="0" w:space="0" w:color="auto"/>
          </w:divBdr>
        </w:div>
      </w:divsChild>
    </w:div>
    <w:div w:id="1818300477">
      <w:bodyDiv w:val="1"/>
      <w:marLeft w:val="0"/>
      <w:marRight w:val="0"/>
      <w:marTop w:val="0"/>
      <w:marBottom w:val="0"/>
      <w:divBdr>
        <w:top w:val="none" w:sz="0" w:space="0" w:color="auto"/>
        <w:left w:val="none" w:sz="0" w:space="0" w:color="auto"/>
        <w:bottom w:val="none" w:sz="0" w:space="0" w:color="auto"/>
        <w:right w:val="none" w:sz="0" w:space="0" w:color="auto"/>
      </w:divBdr>
      <w:divsChild>
        <w:div w:id="2093963425">
          <w:marLeft w:val="480"/>
          <w:marRight w:val="0"/>
          <w:marTop w:val="0"/>
          <w:marBottom w:val="0"/>
          <w:divBdr>
            <w:top w:val="none" w:sz="0" w:space="0" w:color="auto"/>
            <w:left w:val="none" w:sz="0" w:space="0" w:color="auto"/>
            <w:bottom w:val="none" w:sz="0" w:space="0" w:color="auto"/>
            <w:right w:val="none" w:sz="0" w:space="0" w:color="auto"/>
          </w:divBdr>
        </w:div>
        <w:div w:id="1168134645">
          <w:marLeft w:val="480"/>
          <w:marRight w:val="0"/>
          <w:marTop w:val="0"/>
          <w:marBottom w:val="0"/>
          <w:divBdr>
            <w:top w:val="none" w:sz="0" w:space="0" w:color="auto"/>
            <w:left w:val="none" w:sz="0" w:space="0" w:color="auto"/>
            <w:bottom w:val="none" w:sz="0" w:space="0" w:color="auto"/>
            <w:right w:val="none" w:sz="0" w:space="0" w:color="auto"/>
          </w:divBdr>
        </w:div>
        <w:div w:id="919369579">
          <w:marLeft w:val="480"/>
          <w:marRight w:val="0"/>
          <w:marTop w:val="0"/>
          <w:marBottom w:val="0"/>
          <w:divBdr>
            <w:top w:val="none" w:sz="0" w:space="0" w:color="auto"/>
            <w:left w:val="none" w:sz="0" w:space="0" w:color="auto"/>
            <w:bottom w:val="none" w:sz="0" w:space="0" w:color="auto"/>
            <w:right w:val="none" w:sz="0" w:space="0" w:color="auto"/>
          </w:divBdr>
        </w:div>
        <w:div w:id="1995143317">
          <w:marLeft w:val="480"/>
          <w:marRight w:val="0"/>
          <w:marTop w:val="0"/>
          <w:marBottom w:val="0"/>
          <w:divBdr>
            <w:top w:val="none" w:sz="0" w:space="0" w:color="auto"/>
            <w:left w:val="none" w:sz="0" w:space="0" w:color="auto"/>
            <w:bottom w:val="none" w:sz="0" w:space="0" w:color="auto"/>
            <w:right w:val="none" w:sz="0" w:space="0" w:color="auto"/>
          </w:divBdr>
        </w:div>
        <w:div w:id="491991833">
          <w:marLeft w:val="480"/>
          <w:marRight w:val="0"/>
          <w:marTop w:val="0"/>
          <w:marBottom w:val="0"/>
          <w:divBdr>
            <w:top w:val="none" w:sz="0" w:space="0" w:color="auto"/>
            <w:left w:val="none" w:sz="0" w:space="0" w:color="auto"/>
            <w:bottom w:val="none" w:sz="0" w:space="0" w:color="auto"/>
            <w:right w:val="none" w:sz="0" w:space="0" w:color="auto"/>
          </w:divBdr>
        </w:div>
        <w:div w:id="1343701786">
          <w:marLeft w:val="480"/>
          <w:marRight w:val="0"/>
          <w:marTop w:val="0"/>
          <w:marBottom w:val="0"/>
          <w:divBdr>
            <w:top w:val="none" w:sz="0" w:space="0" w:color="auto"/>
            <w:left w:val="none" w:sz="0" w:space="0" w:color="auto"/>
            <w:bottom w:val="none" w:sz="0" w:space="0" w:color="auto"/>
            <w:right w:val="none" w:sz="0" w:space="0" w:color="auto"/>
          </w:divBdr>
        </w:div>
        <w:div w:id="1184437275">
          <w:marLeft w:val="480"/>
          <w:marRight w:val="0"/>
          <w:marTop w:val="0"/>
          <w:marBottom w:val="0"/>
          <w:divBdr>
            <w:top w:val="none" w:sz="0" w:space="0" w:color="auto"/>
            <w:left w:val="none" w:sz="0" w:space="0" w:color="auto"/>
            <w:bottom w:val="none" w:sz="0" w:space="0" w:color="auto"/>
            <w:right w:val="none" w:sz="0" w:space="0" w:color="auto"/>
          </w:divBdr>
        </w:div>
        <w:div w:id="1675377555">
          <w:marLeft w:val="480"/>
          <w:marRight w:val="0"/>
          <w:marTop w:val="0"/>
          <w:marBottom w:val="0"/>
          <w:divBdr>
            <w:top w:val="none" w:sz="0" w:space="0" w:color="auto"/>
            <w:left w:val="none" w:sz="0" w:space="0" w:color="auto"/>
            <w:bottom w:val="none" w:sz="0" w:space="0" w:color="auto"/>
            <w:right w:val="none" w:sz="0" w:space="0" w:color="auto"/>
          </w:divBdr>
        </w:div>
        <w:div w:id="286279783">
          <w:marLeft w:val="480"/>
          <w:marRight w:val="0"/>
          <w:marTop w:val="0"/>
          <w:marBottom w:val="0"/>
          <w:divBdr>
            <w:top w:val="none" w:sz="0" w:space="0" w:color="auto"/>
            <w:left w:val="none" w:sz="0" w:space="0" w:color="auto"/>
            <w:bottom w:val="none" w:sz="0" w:space="0" w:color="auto"/>
            <w:right w:val="none" w:sz="0" w:space="0" w:color="auto"/>
          </w:divBdr>
        </w:div>
        <w:div w:id="1099835094">
          <w:marLeft w:val="480"/>
          <w:marRight w:val="0"/>
          <w:marTop w:val="0"/>
          <w:marBottom w:val="0"/>
          <w:divBdr>
            <w:top w:val="none" w:sz="0" w:space="0" w:color="auto"/>
            <w:left w:val="none" w:sz="0" w:space="0" w:color="auto"/>
            <w:bottom w:val="none" w:sz="0" w:space="0" w:color="auto"/>
            <w:right w:val="none" w:sz="0" w:space="0" w:color="auto"/>
          </w:divBdr>
        </w:div>
        <w:div w:id="28722535">
          <w:marLeft w:val="480"/>
          <w:marRight w:val="0"/>
          <w:marTop w:val="0"/>
          <w:marBottom w:val="0"/>
          <w:divBdr>
            <w:top w:val="none" w:sz="0" w:space="0" w:color="auto"/>
            <w:left w:val="none" w:sz="0" w:space="0" w:color="auto"/>
            <w:bottom w:val="none" w:sz="0" w:space="0" w:color="auto"/>
            <w:right w:val="none" w:sz="0" w:space="0" w:color="auto"/>
          </w:divBdr>
        </w:div>
        <w:div w:id="734091633">
          <w:marLeft w:val="480"/>
          <w:marRight w:val="0"/>
          <w:marTop w:val="0"/>
          <w:marBottom w:val="0"/>
          <w:divBdr>
            <w:top w:val="none" w:sz="0" w:space="0" w:color="auto"/>
            <w:left w:val="none" w:sz="0" w:space="0" w:color="auto"/>
            <w:bottom w:val="none" w:sz="0" w:space="0" w:color="auto"/>
            <w:right w:val="none" w:sz="0" w:space="0" w:color="auto"/>
          </w:divBdr>
        </w:div>
      </w:divsChild>
    </w:div>
    <w:div w:id="1824078128">
      <w:bodyDiv w:val="1"/>
      <w:marLeft w:val="0"/>
      <w:marRight w:val="0"/>
      <w:marTop w:val="0"/>
      <w:marBottom w:val="0"/>
      <w:divBdr>
        <w:top w:val="none" w:sz="0" w:space="0" w:color="auto"/>
        <w:left w:val="none" w:sz="0" w:space="0" w:color="auto"/>
        <w:bottom w:val="none" w:sz="0" w:space="0" w:color="auto"/>
        <w:right w:val="none" w:sz="0" w:space="0" w:color="auto"/>
      </w:divBdr>
      <w:divsChild>
        <w:div w:id="2142192441">
          <w:marLeft w:val="480"/>
          <w:marRight w:val="0"/>
          <w:marTop w:val="0"/>
          <w:marBottom w:val="0"/>
          <w:divBdr>
            <w:top w:val="none" w:sz="0" w:space="0" w:color="auto"/>
            <w:left w:val="none" w:sz="0" w:space="0" w:color="auto"/>
            <w:bottom w:val="none" w:sz="0" w:space="0" w:color="auto"/>
            <w:right w:val="none" w:sz="0" w:space="0" w:color="auto"/>
          </w:divBdr>
        </w:div>
        <w:div w:id="1852454049">
          <w:marLeft w:val="480"/>
          <w:marRight w:val="0"/>
          <w:marTop w:val="0"/>
          <w:marBottom w:val="0"/>
          <w:divBdr>
            <w:top w:val="none" w:sz="0" w:space="0" w:color="auto"/>
            <w:left w:val="none" w:sz="0" w:space="0" w:color="auto"/>
            <w:bottom w:val="none" w:sz="0" w:space="0" w:color="auto"/>
            <w:right w:val="none" w:sz="0" w:space="0" w:color="auto"/>
          </w:divBdr>
        </w:div>
        <w:div w:id="554899667">
          <w:marLeft w:val="480"/>
          <w:marRight w:val="0"/>
          <w:marTop w:val="0"/>
          <w:marBottom w:val="0"/>
          <w:divBdr>
            <w:top w:val="none" w:sz="0" w:space="0" w:color="auto"/>
            <w:left w:val="none" w:sz="0" w:space="0" w:color="auto"/>
            <w:bottom w:val="none" w:sz="0" w:space="0" w:color="auto"/>
            <w:right w:val="none" w:sz="0" w:space="0" w:color="auto"/>
          </w:divBdr>
        </w:div>
        <w:div w:id="1587685620">
          <w:marLeft w:val="480"/>
          <w:marRight w:val="0"/>
          <w:marTop w:val="0"/>
          <w:marBottom w:val="0"/>
          <w:divBdr>
            <w:top w:val="none" w:sz="0" w:space="0" w:color="auto"/>
            <w:left w:val="none" w:sz="0" w:space="0" w:color="auto"/>
            <w:bottom w:val="none" w:sz="0" w:space="0" w:color="auto"/>
            <w:right w:val="none" w:sz="0" w:space="0" w:color="auto"/>
          </w:divBdr>
        </w:div>
        <w:div w:id="986280777">
          <w:marLeft w:val="480"/>
          <w:marRight w:val="0"/>
          <w:marTop w:val="0"/>
          <w:marBottom w:val="0"/>
          <w:divBdr>
            <w:top w:val="none" w:sz="0" w:space="0" w:color="auto"/>
            <w:left w:val="none" w:sz="0" w:space="0" w:color="auto"/>
            <w:bottom w:val="none" w:sz="0" w:space="0" w:color="auto"/>
            <w:right w:val="none" w:sz="0" w:space="0" w:color="auto"/>
          </w:divBdr>
        </w:div>
        <w:div w:id="1347295160">
          <w:marLeft w:val="480"/>
          <w:marRight w:val="0"/>
          <w:marTop w:val="0"/>
          <w:marBottom w:val="0"/>
          <w:divBdr>
            <w:top w:val="none" w:sz="0" w:space="0" w:color="auto"/>
            <w:left w:val="none" w:sz="0" w:space="0" w:color="auto"/>
            <w:bottom w:val="none" w:sz="0" w:space="0" w:color="auto"/>
            <w:right w:val="none" w:sz="0" w:space="0" w:color="auto"/>
          </w:divBdr>
        </w:div>
        <w:div w:id="1798571569">
          <w:marLeft w:val="480"/>
          <w:marRight w:val="0"/>
          <w:marTop w:val="0"/>
          <w:marBottom w:val="0"/>
          <w:divBdr>
            <w:top w:val="none" w:sz="0" w:space="0" w:color="auto"/>
            <w:left w:val="none" w:sz="0" w:space="0" w:color="auto"/>
            <w:bottom w:val="none" w:sz="0" w:space="0" w:color="auto"/>
            <w:right w:val="none" w:sz="0" w:space="0" w:color="auto"/>
          </w:divBdr>
        </w:div>
        <w:div w:id="128129991">
          <w:marLeft w:val="480"/>
          <w:marRight w:val="0"/>
          <w:marTop w:val="0"/>
          <w:marBottom w:val="0"/>
          <w:divBdr>
            <w:top w:val="none" w:sz="0" w:space="0" w:color="auto"/>
            <w:left w:val="none" w:sz="0" w:space="0" w:color="auto"/>
            <w:bottom w:val="none" w:sz="0" w:space="0" w:color="auto"/>
            <w:right w:val="none" w:sz="0" w:space="0" w:color="auto"/>
          </w:divBdr>
        </w:div>
        <w:div w:id="709693809">
          <w:marLeft w:val="480"/>
          <w:marRight w:val="0"/>
          <w:marTop w:val="0"/>
          <w:marBottom w:val="0"/>
          <w:divBdr>
            <w:top w:val="none" w:sz="0" w:space="0" w:color="auto"/>
            <w:left w:val="none" w:sz="0" w:space="0" w:color="auto"/>
            <w:bottom w:val="none" w:sz="0" w:space="0" w:color="auto"/>
            <w:right w:val="none" w:sz="0" w:space="0" w:color="auto"/>
          </w:divBdr>
        </w:div>
        <w:div w:id="812985996">
          <w:marLeft w:val="480"/>
          <w:marRight w:val="0"/>
          <w:marTop w:val="0"/>
          <w:marBottom w:val="0"/>
          <w:divBdr>
            <w:top w:val="none" w:sz="0" w:space="0" w:color="auto"/>
            <w:left w:val="none" w:sz="0" w:space="0" w:color="auto"/>
            <w:bottom w:val="none" w:sz="0" w:space="0" w:color="auto"/>
            <w:right w:val="none" w:sz="0" w:space="0" w:color="auto"/>
          </w:divBdr>
        </w:div>
        <w:div w:id="1155418736">
          <w:marLeft w:val="480"/>
          <w:marRight w:val="0"/>
          <w:marTop w:val="0"/>
          <w:marBottom w:val="0"/>
          <w:divBdr>
            <w:top w:val="none" w:sz="0" w:space="0" w:color="auto"/>
            <w:left w:val="none" w:sz="0" w:space="0" w:color="auto"/>
            <w:bottom w:val="none" w:sz="0" w:space="0" w:color="auto"/>
            <w:right w:val="none" w:sz="0" w:space="0" w:color="auto"/>
          </w:divBdr>
        </w:div>
        <w:div w:id="1407847358">
          <w:marLeft w:val="480"/>
          <w:marRight w:val="0"/>
          <w:marTop w:val="0"/>
          <w:marBottom w:val="0"/>
          <w:divBdr>
            <w:top w:val="none" w:sz="0" w:space="0" w:color="auto"/>
            <w:left w:val="none" w:sz="0" w:space="0" w:color="auto"/>
            <w:bottom w:val="none" w:sz="0" w:space="0" w:color="auto"/>
            <w:right w:val="none" w:sz="0" w:space="0" w:color="auto"/>
          </w:divBdr>
        </w:div>
        <w:div w:id="2097821179">
          <w:marLeft w:val="480"/>
          <w:marRight w:val="0"/>
          <w:marTop w:val="0"/>
          <w:marBottom w:val="0"/>
          <w:divBdr>
            <w:top w:val="none" w:sz="0" w:space="0" w:color="auto"/>
            <w:left w:val="none" w:sz="0" w:space="0" w:color="auto"/>
            <w:bottom w:val="none" w:sz="0" w:space="0" w:color="auto"/>
            <w:right w:val="none" w:sz="0" w:space="0" w:color="auto"/>
          </w:divBdr>
        </w:div>
        <w:div w:id="1673291320">
          <w:marLeft w:val="480"/>
          <w:marRight w:val="0"/>
          <w:marTop w:val="0"/>
          <w:marBottom w:val="0"/>
          <w:divBdr>
            <w:top w:val="none" w:sz="0" w:space="0" w:color="auto"/>
            <w:left w:val="none" w:sz="0" w:space="0" w:color="auto"/>
            <w:bottom w:val="none" w:sz="0" w:space="0" w:color="auto"/>
            <w:right w:val="none" w:sz="0" w:space="0" w:color="auto"/>
          </w:divBdr>
        </w:div>
        <w:div w:id="351617710">
          <w:marLeft w:val="480"/>
          <w:marRight w:val="0"/>
          <w:marTop w:val="0"/>
          <w:marBottom w:val="0"/>
          <w:divBdr>
            <w:top w:val="none" w:sz="0" w:space="0" w:color="auto"/>
            <w:left w:val="none" w:sz="0" w:space="0" w:color="auto"/>
            <w:bottom w:val="none" w:sz="0" w:space="0" w:color="auto"/>
            <w:right w:val="none" w:sz="0" w:space="0" w:color="auto"/>
          </w:divBdr>
        </w:div>
        <w:div w:id="886648842">
          <w:marLeft w:val="480"/>
          <w:marRight w:val="0"/>
          <w:marTop w:val="0"/>
          <w:marBottom w:val="0"/>
          <w:divBdr>
            <w:top w:val="none" w:sz="0" w:space="0" w:color="auto"/>
            <w:left w:val="none" w:sz="0" w:space="0" w:color="auto"/>
            <w:bottom w:val="none" w:sz="0" w:space="0" w:color="auto"/>
            <w:right w:val="none" w:sz="0" w:space="0" w:color="auto"/>
          </w:divBdr>
        </w:div>
        <w:div w:id="1985159897">
          <w:marLeft w:val="480"/>
          <w:marRight w:val="0"/>
          <w:marTop w:val="0"/>
          <w:marBottom w:val="0"/>
          <w:divBdr>
            <w:top w:val="none" w:sz="0" w:space="0" w:color="auto"/>
            <w:left w:val="none" w:sz="0" w:space="0" w:color="auto"/>
            <w:bottom w:val="none" w:sz="0" w:space="0" w:color="auto"/>
            <w:right w:val="none" w:sz="0" w:space="0" w:color="auto"/>
          </w:divBdr>
        </w:div>
      </w:divsChild>
    </w:div>
    <w:div w:id="1843660067">
      <w:bodyDiv w:val="1"/>
      <w:marLeft w:val="0"/>
      <w:marRight w:val="0"/>
      <w:marTop w:val="0"/>
      <w:marBottom w:val="0"/>
      <w:divBdr>
        <w:top w:val="none" w:sz="0" w:space="0" w:color="auto"/>
        <w:left w:val="none" w:sz="0" w:space="0" w:color="auto"/>
        <w:bottom w:val="none" w:sz="0" w:space="0" w:color="auto"/>
        <w:right w:val="none" w:sz="0" w:space="0" w:color="auto"/>
      </w:divBdr>
      <w:divsChild>
        <w:div w:id="78328712">
          <w:marLeft w:val="547"/>
          <w:marRight w:val="0"/>
          <w:marTop w:val="0"/>
          <w:marBottom w:val="0"/>
          <w:divBdr>
            <w:top w:val="none" w:sz="0" w:space="0" w:color="auto"/>
            <w:left w:val="none" w:sz="0" w:space="0" w:color="auto"/>
            <w:bottom w:val="none" w:sz="0" w:space="0" w:color="auto"/>
            <w:right w:val="none" w:sz="0" w:space="0" w:color="auto"/>
          </w:divBdr>
        </w:div>
      </w:divsChild>
    </w:div>
    <w:div w:id="1845516194">
      <w:bodyDiv w:val="1"/>
      <w:marLeft w:val="0"/>
      <w:marRight w:val="0"/>
      <w:marTop w:val="0"/>
      <w:marBottom w:val="0"/>
      <w:divBdr>
        <w:top w:val="none" w:sz="0" w:space="0" w:color="auto"/>
        <w:left w:val="none" w:sz="0" w:space="0" w:color="auto"/>
        <w:bottom w:val="none" w:sz="0" w:space="0" w:color="auto"/>
        <w:right w:val="none" w:sz="0" w:space="0" w:color="auto"/>
      </w:divBdr>
      <w:divsChild>
        <w:div w:id="767971496">
          <w:marLeft w:val="480"/>
          <w:marRight w:val="0"/>
          <w:marTop w:val="0"/>
          <w:marBottom w:val="0"/>
          <w:divBdr>
            <w:top w:val="none" w:sz="0" w:space="0" w:color="auto"/>
            <w:left w:val="none" w:sz="0" w:space="0" w:color="auto"/>
            <w:bottom w:val="none" w:sz="0" w:space="0" w:color="auto"/>
            <w:right w:val="none" w:sz="0" w:space="0" w:color="auto"/>
          </w:divBdr>
        </w:div>
        <w:div w:id="1527019369">
          <w:marLeft w:val="480"/>
          <w:marRight w:val="0"/>
          <w:marTop w:val="0"/>
          <w:marBottom w:val="0"/>
          <w:divBdr>
            <w:top w:val="none" w:sz="0" w:space="0" w:color="auto"/>
            <w:left w:val="none" w:sz="0" w:space="0" w:color="auto"/>
            <w:bottom w:val="none" w:sz="0" w:space="0" w:color="auto"/>
            <w:right w:val="none" w:sz="0" w:space="0" w:color="auto"/>
          </w:divBdr>
        </w:div>
        <w:div w:id="421145008">
          <w:marLeft w:val="480"/>
          <w:marRight w:val="0"/>
          <w:marTop w:val="0"/>
          <w:marBottom w:val="0"/>
          <w:divBdr>
            <w:top w:val="none" w:sz="0" w:space="0" w:color="auto"/>
            <w:left w:val="none" w:sz="0" w:space="0" w:color="auto"/>
            <w:bottom w:val="none" w:sz="0" w:space="0" w:color="auto"/>
            <w:right w:val="none" w:sz="0" w:space="0" w:color="auto"/>
          </w:divBdr>
        </w:div>
        <w:div w:id="1623070451">
          <w:marLeft w:val="480"/>
          <w:marRight w:val="0"/>
          <w:marTop w:val="0"/>
          <w:marBottom w:val="0"/>
          <w:divBdr>
            <w:top w:val="none" w:sz="0" w:space="0" w:color="auto"/>
            <w:left w:val="none" w:sz="0" w:space="0" w:color="auto"/>
            <w:bottom w:val="none" w:sz="0" w:space="0" w:color="auto"/>
            <w:right w:val="none" w:sz="0" w:space="0" w:color="auto"/>
          </w:divBdr>
        </w:div>
        <w:div w:id="1914777261">
          <w:marLeft w:val="480"/>
          <w:marRight w:val="0"/>
          <w:marTop w:val="0"/>
          <w:marBottom w:val="0"/>
          <w:divBdr>
            <w:top w:val="none" w:sz="0" w:space="0" w:color="auto"/>
            <w:left w:val="none" w:sz="0" w:space="0" w:color="auto"/>
            <w:bottom w:val="none" w:sz="0" w:space="0" w:color="auto"/>
            <w:right w:val="none" w:sz="0" w:space="0" w:color="auto"/>
          </w:divBdr>
        </w:div>
        <w:div w:id="1065564693">
          <w:marLeft w:val="480"/>
          <w:marRight w:val="0"/>
          <w:marTop w:val="0"/>
          <w:marBottom w:val="0"/>
          <w:divBdr>
            <w:top w:val="none" w:sz="0" w:space="0" w:color="auto"/>
            <w:left w:val="none" w:sz="0" w:space="0" w:color="auto"/>
            <w:bottom w:val="none" w:sz="0" w:space="0" w:color="auto"/>
            <w:right w:val="none" w:sz="0" w:space="0" w:color="auto"/>
          </w:divBdr>
        </w:div>
        <w:div w:id="1121455594">
          <w:marLeft w:val="480"/>
          <w:marRight w:val="0"/>
          <w:marTop w:val="0"/>
          <w:marBottom w:val="0"/>
          <w:divBdr>
            <w:top w:val="none" w:sz="0" w:space="0" w:color="auto"/>
            <w:left w:val="none" w:sz="0" w:space="0" w:color="auto"/>
            <w:bottom w:val="none" w:sz="0" w:space="0" w:color="auto"/>
            <w:right w:val="none" w:sz="0" w:space="0" w:color="auto"/>
          </w:divBdr>
        </w:div>
        <w:div w:id="1283809407">
          <w:marLeft w:val="480"/>
          <w:marRight w:val="0"/>
          <w:marTop w:val="0"/>
          <w:marBottom w:val="0"/>
          <w:divBdr>
            <w:top w:val="none" w:sz="0" w:space="0" w:color="auto"/>
            <w:left w:val="none" w:sz="0" w:space="0" w:color="auto"/>
            <w:bottom w:val="none" w:sz="0" w:space="0" w:color="auto"/>
            <w:right w:val="none" w:sz="0" w:space="0" w:color="auto"/>
          </w:divBdr>
        </w:div>
        <w:div w:id="153372712">
          <w:marLeft w:val="480"/>
          <w:marRight w:val="0"/>
          <w:marTop w:val="0"/>
          <w:marBottom w:val="0"/>
          <w:divBdr>
            <w:top w:val="none" w:sz="0" w:space="0" w:color="auto"/>
            <w:left w:val="none" w:sz="0" w:space="0" w:color="auto"/>
            <w:bottom w:val="none" w:sz="0" w:space="0" w:color="auto"/>
            <w:right w:val="none" w:sz="0" w:space="0" w:color="auto"/>
          </w:divBdr>
        </w:div>
        <w:div w:id="1299608845">
          <w:marLeft w:val="480"/>
          <w:marRight w:val="0"/>
          <w:marTop w:val="0"/>
          <w:marBottom w:val="0"/>
          <w:divBdr>
            <w:top w:val="none" w:sz="0" w:space="0" w:color="auto"/>
            <w:left w:val="none" w:sz="0" w:space="0" w:color="auto"/>
            <w:bottom w:val="none" w:sz="0" w:space="0" w:color="auto"/>
            <w:right w:val="none" w:sz="0" w:space="0" w:color="auto"/>
          </w:divBdr>
        </w:div>
        <w:div w:id="637535885">
          <w:marLeft w:val="480"/>
          <w:marRight w:val="0"/>
          <w:marTop w:val="0"/>
          <w:marBottom w:val="0"/>
          <w:divBdr>
            <w:top w:val="none" w:sz="0" w:space="0" w:color="auto"/>
            <w:left w:val="none" w:sz="0" w:space="0" w:color="auto"/>
            <w:bottom w:val="none" w:sz="0" w:space="0" w:color="auto"/>
            <w:right w:val="none" w:sz="0" w:space="0" w:color="auto"/>
          </w:divBdr>
        </w:div>
        <w:div w:id="1311715894">
          <w:marLeft w:val="480"/>
          <w:marRight w:val="0"/>
          <w:marTop w:val="0"/>
          <w:marBottom w:val="0"/>
          <w:divBdr>
            <w:top w:val="none" w:sz="0" w:space="0" w:color="auto"/>
            <w:left w:val="none" w:sz="0" w:space="0" w:color="auto"/>
            <w:bottom w:val="none" w:sz="0" w:space="0" w:color="auto"/>
            <w:right w:val="none" w:sz="0" w:space="0" w:color="auto"/>
          </w:divBdr>
        </w:div>
        <w:div w:id="1353144558">
          <w:marLeft w:val="480"/>
          <w:marRight w:val="0"/>
          <w:marTop w:val="0"/>
          <w:marBottom w:val="0"/>
          <w:divBdr>
            <w:top w:val="none" w:sz="0" w:space="0" w:color="auto"/>
            <w:left w:val="none" w:sz="0" w:space="0" w:color="auto"/>
            <w:bottom w:val="none" w:sz="0" w:space="0" w:color="auto"/>
            <w:right w:val="none" w:sz="0" w:space="0" w:color="auto"/>
          </w:divBdr>
        </w:div>
        <w:div w:id="1440829343">
          <w:marLeft w:val="480"/>
          <w:marRight w:val="0"/>
          <w:marTop w:val="0"/>
          <w:marBottom w:val="0"/>
          <w:divBdr>
            <w:top w:val="none" w:sz="0" w:space="0" w:color="auto"/>
            <w:left w:val="none" w:sz="0" w:space="0" w:color="auto"/>
            <w:bottom w:val="none" w:sz="0" w:space="0" w:color="auto"/>
            <w:right w:val="none" w:sz="0" w:space="0" w:color="auto"/>
          </w:divBdr>
        </w:div>
        <w:div w:id="552423393">
          <w:marLeft w:val="480"/>
          <w:marRight w:val="0"/>
          <w:marTop w:val="0"/>
          <w:marBottom w:val="0"/>
          <w:divBdr>
            <w:top w:val="none" w:sz="0" w:space="0" w:color="auto"/>
            <w:left w:val="none" w:sz="0" w:space="0" w:color="auto"/>
            <w:bottom w:val="none" w:sz="0" w:space="0" w:color="auto"/>
            <w:right w:val="none" w:sz="0" w:space="0" w:color="auto"/>
          </w:divBdr>
        </w:div>
        <w:div w:id="2106881700">
          <w:marLeft w:val="480"/>
          <w:marRight w:val="0"/>
          <w:marTop w:val="0"/>
          <w:marBottom w:val="0"/>
          <w:divBdr>
            <w:top w:val="none" w:sz="0" w:space="0" w:color="auto"/>
            <w:left w:val="none" w:sz="0" w:space="0" w:color="auto"/>
            <w:bottom w:val="none" w:sz="0" w:space="0" w:color="auto"/>
            <w:right w:val="none" w:sz="0" w:space="0" w:color="auto"/>
          </w:divBdr>
        </w:div>
        <w:div w:id="490872131">
          <w:marLeft w:val="480"/>
          <w:marRight w:val="0"/>
          <w:marTop w:val="0"/>
          <w:marBottom w:val="0"/>
          <w:divBdr>
            <w:top w:val="none" w:sz="0" w:space="0" w:color="auto"/>
            <w:left w:val="none" w:sz="0" w:space="0" w:color="auto"/>
            <w:bottom w:val="none" w:sz="0" w:space="0" w:color="auto"/>
            <w:right w:val="none" w:sz="0" w:space="0" w:color="auto"/>
          </w:divBdr>
        </w:div>
        <w:div w:id="518159831">
          <w:marLeft w:val="480"/>
          <w:marRight w:val="0"/>
          <w:marTop w:val="0"/>
          <w:marBottom w:val="0"/>
          <w:divBdr>
            <w:top w:val="none" w:sz="0" w:space="0" w:color="auto"/>
            <w:left w:val="none" w:sz="0" w:space="0" w:color="auto"/>
            <w:bottom w:val="none" w:sz="0" w:space="0" w:color="auto"/>
            <w:right w:val="none" w:sz="0" w:space="0" w:color="auto"/>
          </w:divBdr>
        </w:div>
        <w:div w:id="1046950090">
          <w:marLeft w:val="480"/>
          <w:marRight w:val="0"/>
          <w:marTop w:val="0"/>
          <w:marBottom w:val="0"/>
          <w:divBdr>
            <w:top w:val="none" w:sz="0" w:space="0" w:color="auto"/>
            <w:left w:val="none" w:sz="0" w:space="0" w:color="auto"/>
            <w:bottom w:val="none" w:sz="0" w:space="0" w:color="auto"/>
            <w:right w:val="none" w:sz="0" w:space="0" w:color="auto"/>
          </w:divBdr>
        </w:div>
        <w:div w:id="1405029072">
          <w:marLeft w:val="480"/>
          <w:marRight w:val="0"/>
          <w:marTop w:val="0"/>
          <w:marBottom w:val="0"/>
          <w:divBdr>
            <w:top w:val="none" w:sz="0" w:space="0" w:color="auto"/>
            <w:left w:val="none" w:sz="0" w:space="0" w:color="auto"/>
            <w:bottom w:val="none" w:sz="0" w:space="0" w:color="auto"/>
            <w:right w:val="none" w:sz="0" w:space="0" w:color="auto"/>
          </w:divBdr>
        </w:div>
        <w:div w:id="1261067456">
          <w:marLeft w:val="480"/>
          <w:marRight w:val="0"/>
          <w:marTop w:val="0"/>
          <w:marBottom w:val="0"/>
          <w:divBdr>
            <w:top w:val="none" w:sz="0" w:space="0" w:color="auto"/>
            <w:left w:val="none" w:sz="0" w:space="0" w:color="auto"/>
            <w:bottom w:val="none" w:sz="0" w:space="0" w:color="auto"/>
            <w:right w:val="none" w:sz="0" w:space="0" w:color="auto"/>
          </w:divBdr>
        </w:div>
        <w:div w:id="1463616535">
          <w:marLeft w:val="480"/>
          <w:marRight w:val="0"/>
          <w:marTop w:val="0"/>
          <w:marBottom w:val="0"/>
          <w:divBdr>
            <w:top w:val="none" w:sz="0" w:space="0" w:color="auto"/>
            <w:left w:val="none" w:sz="0" w:space="0" w:color="auto"/>
            <w:bottom w:val="none" w:sz="0" w:space="0" w:color="auto"/>
            <w:right w:val="none" w:sz="0" w:space="0" w:color="auto"/>
          </w:divBdr>
        </w:div>
      </w:divsChild>
    </w:div>
    <w:div w:id="1852796589">
      <w:bodyDiv w:val="1"/>
      <w:marLeft w:val="0"/>
      <w:marRight w:val="0"/>
      <w:marTop w:val="0"/>
      <w:marBottom w:val="0"/>
      <w:divBdr>
        <w:top w:val="none" w:sz="0" w:space="0" w:color="auto"/>
        <w:left w:val="none" w:sz="0" w:space="0" w:color="auto"/>
        <w:bottom w:val="none" w:sz="0" w:space="0" w:color="auto"/>
        <w:right w:val="none" w:sz="0" w:space="0" w:color="auto"/>
      </w:divBdr>
      <w:divsChild>
        <w:div w:id="1439064673">
          <w:marLeft w:val="480"/>
          <w:marRight w:val="0"/>
          <w:marTop w:val="0"/>
          <w:marBottom w:val="0"/>
          <w:divBdr>
            <w:top w:val="none" w:sz="0" w:space="0" w:color="auto"/>
            <w:left w:val="none" w:sz="0" w:space="0" w:color="auto"/>
            <w:bottom w:val="none" w:sz="0" w:space="0" w:color="auto"/>
            <w:right w:val="none" w:sz="0" w:space="0" w:color="auto"/>
          </w:divBdr>
        </w:div>
        <w:div w:id="1094085512">
          <w:marLeft w:val="480"/>
          <w:marRight w:val="0"/>
          <w:marTop w:val="0"/>
          <w:marBottom w:val="0"/>
          <w:divBdr>
            <w:top w:val="none" w:sz="0" w:space="0" w:color="auto"/>
            <w:left w:val="none" w:sz="0" w:space="0" w:color="auto"/>
            <w:bottom w:val="none" w:sz="0" w:space="0" w:color="auto"/>
            <w:right w:val="none" w:sz="0" w:space="0" w:color="auto"/>
          </w:divBdr>
        </w:div>
        <w:div w:id="1736928763">
          <w:marLeft w:val="480"/>
          <w:marRight w:val="0"/>
          <w:marTop w:val="0"/>
          <w:marBottom w:val="0"/>
          <w:divBdr>
            <w:top w:val="none" w:sz="0" w:space="0" w:color="auto"/>
            <w:left w:val="none" w:sz="0" w:space="0" w:color="auto"/>
            <w:bottom w:val="none" w:sz="0" w:space="0" w:color="auto"/>
            <w:right w:val="none" w:sz="0" w:space="0" w:color="auto"/>
          </w:divBdr>
        </w:div>
        <w:div w:id="1374503578">
          <w:marLeft w:val="480"/>
          <w:marRight w:val="0"/>
          <w:marTop w:val="0"/>
          <w:marBottom w:val="0"/>
          <w:divBdr>
            <w:top w:val="none" w:sz="0" w:space="0" w:color="auto"/>
            <w:left w:val="none" w:sz="0" w:space="0" w:color="auto"/>
            <w:bottom w:val="none" w:sz="0" w:space="0" w:color="auto"/>
            <w:right w:val="none" w:sz="0" w:space="0" w:color="auto"/>
          </w:divBdr>
        </w:div>
        <w:div w:id="389697260">
          <w:marLeft w:val="480"/>
          <w:marRight w:val="0"/>
          <w:marTop w:val="0"/>
          <w:marBottom w:val="0"/>
          <w:divBdr>
            <w:top w:val="none" w:sz="0" w:space="0" w:color="auto"/>
            <w:left w:val="none" w:sz="0" w:space="0" w:color="auto"/>
            <w:bottom w:val="none" w:sz="0" w:space="0" w:color="auto"/>
            <w:right w:val="none" w:sz="0" w:space="0" w:color="auto"/>
          </w:divBdr>
        </w:div>
        <w:div w:id="1321693505">
          <w:marLeft w:val="480"/>
          <w:marRight w:val="0"/>
          <w:marTop w:val="0"/>
          <w:marBottom w:val="0"/>
          <w:divBdr>
            <w:top w:val="none" w:sz="0" w:space="0" w:color="auto"/>
            <w:left w:val="none" w:sz="0" w:space="0" w:color="auto"/>
            <w:bottom w:val="none" w:sz="0" w:space="0" w:color="auto"/>
            <w:right w:val="none" w:sz="0" w:space="0" w:color="auto"/>
          </w:divBdr>
        </w:div>
        <w:div w:id="1946427199">
          <w:marLeft w:val="480"/>
          <w:marRight w:val="0"/>
          <w:marTop w:val="0"/>
          <w:marBottom w:val="0"/>
          <w:divBdr>
            <w:top w:val="none" w:sz="0" w:space="0" w:color="auto"/>
            <w:left w:val="none" w:sz="0" w:space="0" w:color="auto"/>
            <w:bottom w:val="none" w:sz="0" w:space="0" w:color="auto"/>
            <w:right w:val="none" w:sz="0" w:space="0" w:color="auto"/>
          </w:divBdr>
        </w:div>
        <w:div w:id="840973359">
          <w:marLeft w:val="480"/>
          <w:marRight w:val="0"/>
          <w:marTop w:val="0"/>
          <w:marBottom w:val="0"/>
          <w:divBdr>
            <w:top w:val="none" w:sz="0" w:space="0" w:color="auto"/>
            <w:left w:val="none" w:sz="0" w:space="0" w:color="auto"/>
            <w:bottom w:val="none" w:sz="0" w:space="0" w:color="auto"/>
            <w:right w:val="none" w:sz="0" w:space="0" w:color="auto"/>
          </w:divBdr>
        </w:div>
        <w:div w:id="1976984790">
          <w:marLeft w:val="480"/>
          <w:marRight w:val="0"/>
          <w:marTop w:val="0"/>
          <w:marBottom w:val="0"/>
          <w:divBdr>
            <w:top w:val="none" w:sz="0" w:space="0" w:color="auto"/>
            <w:left w:val="none" w:sz="0" w:space="0" w:color="auto"/>
            <w:bottom w:val="none" w:sz="0" w:space="0" w:color="auto"/>
            <w:right w:val="none" w:sz="0" w:space="0" w:color="auto"/>
          </w:divBdr>
        </w:div>
        <w:div w:id="457912995">
          <w:marLeft w:val="480"/>
          <w:marRight w:val="0"/>
          <w:marTop w:val="0"/>
          <w:marBottom w:val="0"/>
          <w:divBdr>
            <w:top w:val="none" w:sz="0" w:space="0" w:color="auto"/>
            <w:left w:val="none" w:sz="0" w:space="0" w:color="auto"/>
            <w:bottom w:val="none" w:sz="0" w:space="0" w:color="auto"/>
            <w:right w:val="none" w:sz="0" w:space="0" w:color="auto"/>
          </w:divBdr>
        </w:div>
        <w:div w:id="811407348">
          <w:marLeft w:val="480"/>
          <w:marRight w:val="0"/>
          <w:marTop w:val="0"/>
          <w:marBottom w:val="0"/>
          <w:divBdr>
            <w:top w:val="none" w:sz="0" w:space="0" w:color="auto"/>
            <w:left w:val="none" w:sz="0" w:space="0" w:color="auto"/>
            <w:bottom w:val="none" w:sz="0" w:space="0" w:color="auto"/>
            <w:right w:val="none" w:sz="0" w:space="0" w:color="auto"/>
          </w:divBdr>
        </w:div>
        <w:div w:id="2010399944">
          <w:marLeft w:val="480"/>
          <w:marRight w:val="0"/>
          <w:marTop w:val="0"/>
          <w:marBottom w:val="0"/>
          <w:divBdr>
            <w:top w:val="none" w:sz="0" w:space="0" w:color="auto"/>
            <w:left w:val="none" w:sz="0" w:space="0" w:color="auto"/>
            <w:bottom w:val="none" w:sz="0" w:space="0" w:color="auto"/>
            <w:right w:val="none" w:sz="0" w:space="0" w:color="auto"/>
          </w:divBdr>
        </w:div>
        <w:div w:id="976649207">
          <w:marLeft w:val="480"/>
          <w:marRight w:val="0"/>
          <w:marTop w:val="0"/>
          <w:marBottom w:val="0"/>
          <w:divBdr>
            <w:top w:val="none" w:sz="0" w:space="0" w:color="auto"/>
            <w:left w:val="none" w:sz="0" w:space="0" w:color="auto"/>
            <w:bottom w:val="none" w:sz="0" w:space="0" w:color="auto"/>
            <w:right w:val="none" w:sz="0" w:space="0" w:color="auto"/>
          </w:divBdr>
        </w:div>
        <w:div w:id="1587303230">
          <w:marLeft w:val="480"/>
          <w:marRight w:val="0"/>
          <w:marTop w:val="0"/>
          <w:marBottom w:val="0"/>
          <w:divBdr>
            <w:top w:val="none" w:sz="0" w:space="0" w:color="auto"/>
            <w:left w:val="none" w:sz="0" w:space="0" w:color="auto"/>
            <w:bottom w:val="none" w:sz="0" w:space="0" w:color="auto"/>
            <w:right w:val="none" w:sz="0" w:space="0" w:color="auto"/>
          </w:divBdr>
        </w:div>
        <w:div w:id="563219286">
          <w:marLeft w:val="480"/>
          <w:marRight w:val="0"/>
          <w:marTop w:val="0"/>
          <w:marBottom w:val="0"/>
          <w:divBdr>
            <w:top w:val="none" w:sz="0" w:space="0" w:color="auto"/>
            <w:left w:val="none" w:sz="0" w:space="0" w:color="auto"/>
            <w:bottom w:val="none" w:sz="0" w:space="0" w:color="auto"/>
            <w:right w:val="none" w:sz="0" w:space="0" w:color="auto"/>
          </w:divBdr>
        </w:div>
        <w:div w:id="1743022223">
          <w:marLeft w:val="480"/>
          <w:marRight w:val="0"/>
          <w:marTop w:val="0"/>
          <w:marBottom w:val="0"/>
          <w:divBdr>
            <w:top w:val="none" w:sz="0" w:space="0" w:color="auto"/>
            <w:left w:val="none" w:sz="0" w:space="0" w:color="auto"/>
            <w:bottom w:val="none" w:sz="0" w:space="0" w:color="auto"/>
            <w:right w:val="none" w:sz="0" w:space="0" w:color="auto"/>
          </w:divBdr>
        </w:div>
        <w:div w:id="1655643599">
          <w:marLeft w:val="480"/>
          <w:marRight w:val="0"/>
          <w:marTop w:val="0"/>
          <w:marBottom w:val="0"/>
          <w:divBdr>
            <w:top w:val="none" w:sz="0" w:space="0" w:color="auto"/>
            <w:left w:val="none" w:sz="0" w:space="0" w:color="auto"/>
            <w:bottom w:val="none" w:sz="0" w:space="0" w:color="auto"/>
            <w:right w:val="none" w:sz="0" w:space="0" w:color="auto"/>
          </w:divBdr>
        </w:div>
        <w:div w:id="231434266">
          <w:marLeft w:val="480"/>
          <w:marRight w:val="0"/>
          <w:marTop w:val="0"/>
          <w:marBottom w:val="0"/>
          <w:divBdr>
            <w:top w:val="none" w:sz="0" w:space="0" w:color="auto"/>
            <w:left w:val="none" w:sz="0" w:space="0" w:color="auto"/>
            <w:bottom w:val="none" w:sz="0" w:space="0" w:color="auto"/>
            <w:right w:val="none" w:sz="0" w:space="0" w:color="auto"/>
          </w:divBdr>
        </w:div>
        <w:div w:id="1181239924">
          <w:marLeft w:val="480"/>
          <w:marRight w:val="0"/>
          <w:marTop w:val="0"/>
          <w:marBottom w:val="0"/>
          <w:divBdr>
            <w:top w:val="none" w:sz="0" w:space="0" w:color="auto"/>
            <w:left w:val="none" w:sz="0" w:space="0" w:color="auto"/>
            <w:bottom w:val="none" w:sz="0" w:space="0" w:color="auto"/>
            <w:right w:val="none" w:sz="0" w:space="0" w:color="auto"/>
          </w:divBdr>
        </w:div>
        <w:div w:id="1553736389">
          <w:marLeft w:val="480"/>
          <w:marRight w:val="0"/>
          <w:marTop w:val="0"/>
          <w:marBottom w:val="0"/>
          <w:divBdr>
            <w:top w:val="none" w:sz="0" w:space="0" w:color="auto"/>
            <w:left w:val="none" w:sz="0" w:space="0" w:color="auto"/>
            <w:bottom w:val="none" w:sz="0" w:space="0" w:color="auto"/>
            <w:right w:val="none" w:sz="0" w:space="0" w:color="auto"/>
          </w:divBdr>
        </w:div>
        <w:div w:id="1712339631">
          <w:marLeft w:val="480"/>
          <w:marRight w:val="0"/>
          <w:marTop w:val="0"/>
          <w:marBottom w:val="0"/>
          <w:divBdr>
            <w:top w:val="none" w:sz="0" w:space="0" w:color="auto"/>
            <w:left w:val="none" w:sz="0" w:space="0" w:color="auto"/>
            <w:bottom w:val="none" w:sz="0" w:space="0" w:color="auto"/>
            <w:right w:val="none" w:sz="0" w:space="0" w:color="auto"/>
          </w:divBdr>
        </w:div>
      </w:divsChild>
    </w:div>
    <w:div w:id="1860318629">
      <w:bodyDiv w:val="1"/>
      <w:marLeft w:val="0"/>
      <w:marRight w:val="0"/>
      <w:marTop w:val="0"/>
      <w:marBottom w:val="0"/>
      <w:divBdr>
        <w:top w:val="none" w:sz="0" w:space="0" w:color="auto"/>
        <w:left w:val="none" w:sz="0" w:space="0" w:color="auto"/>
        <w:bottom w:val="none" w:sz="0" w:space="0" w:color="auto"/>
        <w:right w:val="none" w:sz="0" w:space="0" w:color="auto"/>
      </w:divBdr>
      <w:divsChild>
        <w:div w:id="1378580612">
          <w:marLeft w:val="480"/>
          <w:marRight w:val="0"/>
          <w:marTop w:val="0"/>
          <w:marBottom w:val="0"/>
          <w:divBdr>
            <w:top w:val="none" w:sz="0" w:space="0" w:color="auto"/>
            <w:left w:val="none" w:sz="0" w:space="0" w:color="auto"/>
            <w:bottom w:val="none" w:sz="0" w:space="0" w:color="auto"/>
            <w:right w:val="none" w:sz="0" w:space="0" w:color="auto"/>
          </w:divBdr>
        </w:div>
        <w:div w:id="65610736">
          <w:marLeft w:val="480"/>
          <w:marRight w:val="0"/>
          <w:marTop w:val="0"/>
          <w:marBottom w:val="0"/>
          <w:divBdr>
            <w:top w:val="none" w:sz="0" w:space="0" w:color="auto"/>
            <w:left w:val="none" w:sz="0" w:space="0" w:color="auto"/>
            <w:bottom w:val="none" w:sz="0" w:space="0" w:color="auto"/>
            <w:right w:val="none" w:sz="0" w:space="0" w:color="auto"/>
          </w:divBdr>
        </w:div>
        <w:div w:id="999189954">
          <w:marLeft w:val="480"/>
          <w:marRight w:val="0"/>
          <w:marTop w:val="0"/>
          <w:marBottom w:val="0"/>
          <w:divBdr>
            <w:top w:val="none" w:sz="0" w:space="0" w:color="auto"/>
            <w:left w:val="none" w:sz="0" w:space="0" w:color="auto"/>
            <w:bottom w:val="none" w:sz="0" w:space="0" w:color="auto"/>
            <w:right w:val="none" w:sz="0" w:space="0" w:color="auto"/>
          </w:divBdr>
        </w:div>
        <w:div w:id="1591353138">
          <w:marLeft w:val="480"/>
          <w:marRight w:val="0"/>
          <w:marTop w:val="0"/>
          <w:marBottom w:val="0"/>
          <w:divBdr>
            <w:top w:val="none" w:sz="0" w:space="0" w:color="auto"/>
            <w:left w:val="none" w:sz="0" w:space="0" w:color="auto"/>
            <w:bottom w:val="none" w:sz="0" w:space="0" w:color="auto"/>
            <w:right w:val="none" w:sz="0" w:space="0" w:color="auto"/>
          </w:divBdr>
        </w:div>
        <w:div w:id="1175614283">
          <w:marLeft w:val="480"/>
          <w:marRight w:val="0"/>
          <w:marTop w:val="0"/>
          <w:marBottom w:val="0"/>
          <w:divBdr>
            <w:top w:val="none" w:sz="0" w:space="0" w:color="auto"/>
            <w:left w:val="none" w:sz="0" w:space="0" w:color="auto"/>
            <w:bottom w:val="none" w:sz="0" w:space="0" w:color="auto"/>
            <w:right w:val="none" w:sz="0" w:space="0" w:color="auto"/>
          </w:divBdr>
        </w:div>
        <w:div w:id="781922556">
          <w:marLeft w:val="480"/>
          <w:marRight w:val="0"/>
          <w:marTop w:val="0"/>
          <w:marBottom w:val="0"/>
          <w:divBdr>
            <w:top w:val="none" w:sz="0" w:space="0" w:color="auto"/>
            <w:left w:val="none" w:sz="0" w:space="0" w:color="auto"/>
            <w:bottom w:val="none" w:sz="0" w:space="0" w:color="auto"/>
            <w:right w:val="none" w:sz="0" w:space="0" w:color="auto"/>
          </w:divBdr>
        </w:div>
        <w:div w:id="1395469148">
          <w:marLeft w:val="480"/>
          <w:marRight w:val="0"/>
          <w:marTop w:val="0"/>
          <w:marBottom w:val="0"/>
          <w:divBdr>
            <w:top w:val="none" w:sz="0" w:space="0" w:color="auto"/>
            <w:left w:val="none" w:sz="0" w:space="0" w:color="auto"/>
            <w:bottom w:val="none" w:sz="0" w:space="0" w:color="auto"/>
            <w:right w:val="none" w:sz="0" w:space="0" w:color="auto"/>
          </w:divBdr>
        </w:div>
        <w:div w:id="18703030">
          <w:marLeft w:val="480"/>
          <w:marRight w:val="0"/>
          <w:marTop w:val="0"/>
          <w:marBottom w:val="0"/>
          <w:divBdr>
            <w:top w:val="none" w:sz="0" w:space="0" w:color="auto"/>
            <w:left w:val="none" w:sz="0" w:space="0" w:color="auto"/>
            <w:bottom w:val="none" w:sz="0" w:space="0" w:color="auto"/>
            <w:right w:val="none" w:sz="0" w:space="0" w:color="auto"/>
          </w:divBdr>
        </w:div>
        <w:div w:id="30617950">
          <w:marLeft w:val="480"/>
          <w:marRight w:val="0"/>
          <w:marTop w:val="0"/>
          <w:marBottom w:val="0"/>
          <w:divBdr>
            <w:top w:val="none" w:sz="0" w:space="0" w:color="auto"/>
            <w:left w:val="none" w:sz="0" w:space="0" w:color="auto"/>
            <w:bottom w:val="none" w:sz="0" w:space="0" w:color="auto"/>
            <w:right w:val="none" w:sz="0" w:space="0" w:color="auto"/>
          </w:divBdr>
        </w:div>
        <w:div w:id="2108845752">
          <w:marLeft w:val="480"/>
          <w:marRight w:val="0"/>
          <w:marTop w:val="0"/>
          <w:marBottom w:val="0"/>
          <w:divBdr>
            <w:top w:val="none" w:sz="0" w:space="0" w:color="auto"/>
            <w:left w:val="none" w:sz="0" w:space="0" w:color="auto"/>
            <w:bottom w:val="none" w:sz="0" w:space="0" w:color="auto"/>
            <w:right w:val="none" w:sz="0" w:space="0" w:color="auto"/>
          </w:divBdr>
        </w:div>
        <w:div w:id="805859709">
          <w:marLeft w:val="480"/>
          <w:marRight w:val="0"/>
          <w:marTop w:val="0"/>
          <w:marBottom w:val="0"/>
          <w:divBdr>
            <w:top w:val="none" w:sz="0" w:space="0" w:color="auto"/>
            <w:left w:val="none" w:sz="0" w:space="0" w:color="auto"/>
            <w:bottom w:val="none" w:sz="0" w:space="0" w:color="auto"/>
            <w:right w:val="none" w:sz="0" w:space="0" w:color="auto"/>
          </w:divBdr>
        </w:div>
        <w:div w:id="1750537584">
          <w:marLeft w:val="480"/>
          <w:marRight w:val="0"/>
          <w:marTop w:val="0"/>
          <w:marBottom w:val="0"/>
          <w:divBdr>
            <w:top w:val="none" w:sz="0" w:space="0" w:color="auto"/>
            <w:left w:val="none" w:sz="0" w:space="0" w:color="auto"/>
            <w:bottom w:val="none" w:sz="0" w:space="0" w:color="auto"/>
            <w:right w:val="none" w:sz="0" w:space="0" w:color="auto"/>
          </w:divBdr>
        </w:div>
        <w:div w:id="1992366332">
          <w:marLeft w:val="480"/>
          <w:marRight w:val="0"/>
          <w:marTop w:val="0"/>
          <w:marBottom w:val="0"/>
          <w:divBdr>
            <w:top w:val="none" w:sz="0" w:space="0" w:color="auto"/>
            <w:left w:val="none" w:sz="0" w:space="0" w:color="auto"/>
            <w:bottom w:val="none" w:sz="0" w:space="0" w:color="auto"/>
            <w:right w:val="none" w:sz="0" w:space="0" w:color="auto"/>
          </w:divBdr>
        </w:div>
        <w:div w:id="37826165">
          <w:marLeft w:val="480"/>
          <w:marRight w:val="0"/>
          <w:marTop w:val="0"/>
          <w:marBottom w:val="0"/>
          <w:divBdr>
            <w:top w:val="none" w:sz="0" w:space="0" w:color="auto"/>
            <w:left w:val="none" w:sz="0" w:space="0" w:color="auto"/>
            <w:bottom w:val="none" w:sz="0" w:space="0" w:color="auto"/>
            <w:right w:val="none" w:sz="0" w:space="0" w:color="auto"/>
          </w:divBdr>
        </w:div>
        <w:div w:id="1564218939">
          <w:marLeft w:val="480"/>
          <w:marRight w:val="0"/>
          <w:marTop w:val="0"/>
          <w:marBottom w:val="0"/>
          <w:divBdr>
            <w:top w:val="none" w:sz="0" w:space="0" w:color="auto"/>
            <w:left w:val="none" w:sz="0" w:space="0" w:color="auto"/>
            <w:bottom w:val="none" w:sz="0" w:space="0" w:color="auto"/>
            <w:right w:val="none" w:sz="0" w:space="0" w:color="auto"/>
          </w:divBdr>
        </w:div>
      </w:divsChild>
    </w:div>
    <w:div w:id="1869948468">
      <w:bodyDiv w:val="1"/>
      <w:marLeft w:val="0"/>
      <w:marRight w:val="0"/>
      <w:marTop w:val="0"/>
      <w:marBottom w:val="0"/>
      <w:divBdr>
        <w:top w:val="none" w:sz="0" w:space="0" w:color="auto"/>
        <w:left w:val="none" w:sz="0" w:space="0" w:color="auto"/>
        <w:bottom w:val="none" w:sz="0" w:space="0" w:color="auto"/>
        <w:right w:val="none" w:sz="0" w:space="0" w:color="auto"/>
      </w:divBdr>
    </w:div>
    <w:div w:id="1892183153">
      <w:bodyDiv w:val="1"/>
      <w:marLeft w:val="0"/>
      <w:marRight w:val="0"/>
      <w:marTop w:val="0"/>
      <w:marBottom w:val="0"/>
      <w:divBdr>
        <w:top w:val="none" w:sz="0" w:space="0" w:color="auto"/>
        <w:left w:val="none" w:sz="0" w:space="0" w:color="auto"/>
        <w:bottom w:val="none" w:sz="0" w:space="0" w:color="auto"/>
        <w:right w:val="none" w:sz="0" w:space="0" w:color="auto"/>
      </w:divBdr>
    </w:div>
    <w:div w:id="1892421633">
      <w:bodyDiv w:val="1"/>
      <w:marLeft w:val="0"/>
      <w:marRight w:val="0"/>
      <w:marTop w:val="0"/>
      <w:marBottom w:val="0"/>
      <w:divBdr>
        <w:top w:val="none" w:sz="0" w:space="0" w:color="auto"/>
        <w:left w:val="none" w:sz="0" w:space="0" w:color="auto"/>
        <w:bottom w:val="none" w:sz="0" w:space="0" w:color="auto"/>
        <w:right w:val="none" w:sz="0" w:space="0" w:color="auto"/>
      </w:divBdr>
      <w:divsChild>
        <w:div w:id="305934877">
          <w:marLeft w:val="480"/>
          <w:marRight w:val="0"/>
          <w:marTop w:val="0"/>
          <w:marBottom w:val="0"/>
          <w:divBdr>
            <w:top w:val="none" w:sz="0" w:space="0" w:color="auto"/>
            <w:left w:val="none" w:sz="0" w:space="0" w:color="auto"/>
            <w:bottom w:val="none" w:sz="0" w:space="0" w:color="auto"/>
            <w:right w:val="none" w:sz="0" w:space="0" w:color="auto"/>
          </w:divBdr>
        </w:div>
        <w:div w:id="659578708">
          <w:marLeft w:val="480"/>
          <w:marRight w:val="0"/>
          <w:marTop w:val="0"/>
          <w:marBottom w:val="0"/>
          <w:divBdr>
            <w:top w:val="none" w:sz="0" w:space="0" w:color="auto"/>
            <w:left w:val="none" w:sz="0" w:space="0" w:color="auto"/>
            <w:bottom w:val="none" w:sz="0" w:space="0" w:color="auto"/>
            <w:right w:val="none" w:sz="0" w:space="0" w:color="auto"/>
          </w:divBdr>
        </w:div>
        <w:div w:id="875510447">
          <w:marLeft w:val="480"/>
          <w:marRight w:val="0"/>
          <w:marTop w:val="0"/>
          <w:marBottom w:val="0"/>
          <w:divBdr>
            <w:top w:val="none" w:sz="0" w:space="0" w:color="auto"/>
            <w:left w:val="none" w:sz="0" w:space="0" w:color="auto"/>
            <w:bottom w:val="none" w:sz="0" w:space="0" w:color="auto"/>
            <w:right w:val="none" w:sz="0" w:space="0" w:color="auto"/>
          </w:divBdr>
        </w:div>
        <w:div w:id="1529104866">
          <w:marLeft w:val="480"/>
          <w:marRight w:val="0"/>
          <w:marTop w:val="0"/>
          <w:marBottom w:val="0"/>
          <w:divBdr>
            <w:top w:val="none" w:sz="0" w:space="0" w:color="auto"/>
            <w:left w:val="none" w:sz="0" w:space="0" w:color="auto"/>
            <w:bottom w:val="none" w:sz="0" w:space="0" w:color="auto"/>
            <w:right w:val="none" w:sz="0" w:space="0" w:color="auto"/>
          </w:divBdr>
        </w:div>
        <w:div w:id="143203351">
          <w:marLeft w:val="480"/>
          <w:marRight w:val="0"/>
          <w:marTop w:val="0"/>
          <w:marBottom w:val="0"/>
          <w:divBdr>
            <w:top w:val="none" w:sz="0" w:space="0" w:color="auto"/>
            <w:left w:val="none" w:sz="0" w:space="0" w:color="auto"/>
            <w:bottom w:val="none" w:sz="0" w:space="0" w:color="auto"/>
            <w:right w:val="none" w:sz="0" w:space="0" w:color="auto"/>
          </w:divBdr>
        </w:div>
        <w:div w:id="812066381">
          <w:marLeft w:val="480"/>
          <w:marRight w:val="0"/>
          <w:marTop w:val="0"/>
          <w:marBottom w:val="0"/>
          <w:divBdr>
            <w:top w:val="none" w:sz="0" w:space="0" w:color="auto"/>
            <w:left w:val="none" w:sz="0" w:space="0" w:color="auto"/>
            <w:bottom w:val="none" w:sz="0" w:space="0" w:color="auto"/>
            <w:right w:val="none" w:sz="0" w:space="0" w:color="auto"/>
          </w:divBdr>
        </w:div>
        <w:div w:id="1566145378">
          <w:marLeft w:val="480"/>
          <w:marRight w:val="0"/>
          <w:marTop w:val="0"/>
          <w:marBottom w:val="0"/>
          <w:divBdr>
            <w:top w:val="none" w:sz="0" w:space="0" w:color="auto"/>
            <w:left w:val="none" w:sz="0" w:space="0" w:color="auto"/>
            <w:bottom w:val="none" w:sz="0" w:space="0" w:color="auto"/>
            <w:right w:val="none" w:sz="0" w:space="0" w:color="auto"/>
          </w:divBdr>
        </w:div>
        <w:div w:id="126093306">
          <w:marLeft w:val="480"/>
          <w:marRight w:val="0"/>
          <w:marTop w:val="0"/>
          <w:marBottom w:val="0"/>
          <w:divBdr>
            <w:top w:val="none" w:sz="0" w:space="0" w:color="auto"/>
            <w:left w:val="none" w:sz="0" w:space="0" w:color="auto"/>
            <w:bottom w:val="none" w:sz="0" w:space="0" w:color="auto"/>
            <w:right w:val="none" w:sz="0" w:space="0" w:color="auto"/>
          </w:divBdr>
        </w:div>
        <w:div w:id="331183744">
          <w:marLeft w:val="480"/>
          <w:marRight w:val="0"/>
          <w:marTop w:val="0"/>
          <w:marBottom w:val="0"/>
          <w:divBdr>
            <w:top w:val="none" w:sz="0" w:space="0" w:color="auto"/>
            <w:left w:val="none" w:sz="0" w:space="0" w:color="auto"/>
            <w:bottom w:val="none" w:sz="0" w:space="0" w:color="auto"/>
            <w:right w:val="none" w:sz="0" w:space="0" w:color="auto"/>
          </w:divBdr>
        </w:div>
        <w:div w:id="724521514">
          <w:marLeft w:val="480"/>
          <w:marRight w:val="0"/>
          <w:marTop w:val="0"/>
          <w:marBottom w:val="0"/>
          <w:divBdr>
            <w:top w:val="none" w:sz="0" w:space="0" w:color="auto"/>
            <w:left w:val="none" w:sz="0" w:space="0" w:color="auto"/>
            <w:bottom w:val="none" w:sz="0" w:space="0" w:color="auto"/>
            <w:right w:val="none" w:sz="0" w:space="0" w:color="auto"/>
          </w:divBdr>
        </w:div>
        <w:div w:id="955604452">
          <w:marLeft w:val="480"/>
          <w:marRight w:val="0"/>
          <w:marTop w:val="0"/>
          <w:marBottom w:val="0"/>
          <w:divBdr>
            <w:top w:val="none" w:sz="0" w:space="0" w:color="auto"/>
            <w:left w:val="none" w:sz="0" w:space="0" w:color="auto"/>
            <w:bottom w:val="none" w:sz="0" w:space="0" w:color="auto"/>
            <w:right w:val="none" w:sz="0" w:space="0" w:color="auto"/>
          </w:divBdr>
        </w:div>
        <w:div w:id="283122610">
          <w:marLeft w:val="480"/>
          <w:marRight w:val="0"/>
          <w:marTop w:val="0"/>
          <w:marBottom w:val="0"/>
          <w:divBdr>
            <w:top w:val="none" w:sz="0" w:space="0" w:color="auto"/>
            <w:left w:val="none" w:sz="0" w:space="0" w:color="auto"/>
            <w:bottom w:val="none" w:sz="0" w:space="0" w:color="auto"/>
            <w:right w:val="none" w:sz="0" w:space="0" w:color="auto"/>
          </w:divBdr>
        </w:div>
        <w:div w:id="443771269">
          <w:marLeft w:val="480"/>
          <w:marRight w:val="0"/>
          <w:marTop w:val="0"/>
          <w:marBottom w:val="0"/>
          <w:divBdr>
            <w:top w:val="none" w:sz="0" w:space="0" w:color="auto"/>
            <w:left w:val="none" w:sz="0" w:space="0" w:color="auto"/>
            <w:bottom w:val="none" w:sz="0" w:space="0" w:color="auto"/>
            <w:right w:val="none" w:sz="0" w:space="0" w:color="auto"/>
          </w:divBdr>
        </w:div>
        <w:div w:id="1238324761">
          <w:marLeft w:val="480"/>
          <w:marRight w:val="0"/>
          <w:marTop w:val="0"/>
          <w:marBottom w:val="0"/>
          <w:divBdr>
            <w:top w:val="none" w:sz="0" w:space="0" w:color="auto"/>
            <w:left w:val="none" w:sz="0" w:space="0" w:color="auto"/>
            <w:bottom w:val="none" w:sz="0" w:space="0" w:color="auto"/>
            <w:right w:val="none" w:sz="0" w:space="0" w:color="auto"/>
          </w:divBdr>
        </w:div>
        <w:div w:id="194536786">
          <w:marLeft w:val="480"/>
          <w:marRight w:val="0"/>
          <w:marTop w:val="0"/>
          <w:marBottom w:val="0"/>
          <w:divBdr>
            <w:top w:val="none" w:sz="0" w:space="0" w:color="auto"/>
            <w:left w:val="none" w:sz="0" w:space="0" w:color="auto"/>
            <w:bottom w:val="none" w:sz="0" w:space="0" w:color="auto"/>
            <w:right w:val="none" w:sz="0" w:space="0" w:color="auto"/>
          </w:divBdr>
        </w:div>
        <w:div w:id="366762628">
          <w:marLeft w:val="480"/>
          <w:marRight w:val="0"/>
          <w:marTop w:val="0"/>
          <w:marBottom w:val="0"/>
          <w:divBdr>
            <w:top w:val="none" w:sz="0" w:space="0" w:color="auto"/>
            <w:left w:val="none" w:sz="0" w:space="0" w:color="auto"/>
            <w:bottom w:val="none" w:sz="0" w:space="0" w:color="auto"/>
            <w:right w:val="none" w:sz="0" w:space="0" w:color="auto"/>
          </w:divBdr>
        </w:div>
        <w:div w:id="432020556">
          <w:marLeft w:val="480"/>
          <w:marRight w:val="0"/>
          <w:marTop w:val="0"/>
          <w:marBottom w:val="0"/>
          <w:divBdr>
            <w:top w:val="none" w:sz="0" w:space="0" w:color="auto"/>
            <w:left w:val="none" w:sz="0" w:space="0" w:color="auto"/>
            <w:bottom w:val="none" w:sz="0" w:space="0" w:color="auto"/>
            <w:right w:val="none" w:sz="0" w:space="0" w:color="auto"/>
          </w:divBdr>
        </w:div>
        <w:div w:id="343481085">
          <w:marLeft w:val="480"/>
          <w:marRight w:val="0"/>
          <w:marTop w:val="0"/>
          <w:marBottom w:val="0"/>
          <w:divBdr>
            <w:top w:val="none" w:sz="0" w:space="0" w:color="auto"/>
            <w:left w:val="none" w:sz="0" w:space="0" w:color="auto"/>
            <w:bottom w:val="none" w:sz="0" w:space="0" w:color="auto"/>
            <w:right w:val="none" w:sz="0" w:space="0" w:color="auto"/>
          </w:divBdr>
        </w:div>
        <w:div w:id="1656258226">
          <w:marLeft w:val="480"/>
          <w:marRight w:val="0"/>
          <w:marTop w:val="0"/>
          <w:marBottom w:val="0"/>
          <w:divBdr>
            <w:top w:val="none" w:sz="0" w:space="0" w:color="auto"/>
            <w:left w:val="none" w:sz="0" w:space="0" w:color="auto"/>
            <w:bottom w:val="none" w:sz="0" w:space="0" w:color="auto"/>
            <w:right w:val="none" w:sz="0" w:space="0" w:color="auto"/>
          </w:divBdr>
        </w:div>
        <w:div w:id="474614960">
          <w:marLeft w:val="480"/>
          <w:marRight w:val="0"/>
          <w:marTop w:val="0"/>
          <w:marBottom w:val="0"/>
          <w:divBdr>
            <w:top w:val="none" w:sz="0" w:space="0" w:color="auto"/>
            <w:left w:val="none" w:sz="0" w:space="0" w:color="auto"/>
            <w:bottom w:val="none" w:sz="0" w:space="0" w:color="auto"/>
            <w:right w:val="none" w:sz="0" w:space="0" w:color="auto"/>
          </w:divBdr>
        </w:div>
        <w:div w:id="1263681200">
          <w:marLeft w:val="480"/>
          <w:marRight w:val="0"/>
          <w:marTop w:val="0"/>
          <w:marBottom w:val="0"/>
          <w:divBdr>
            <w:top w:val="none" w:sz="0" w:space="0" w:color="auto"/>
            <w:left w:val="none" w:sz="0" w:space="0" w:color="auto"/>
            <w:bottom w:val="none" w:sz="0" w:space="0" w:color="auto"/>
            <w:right w:val="none" w:sz="0" w:space="0" w:color="auto"/>
          </w:divBdr>
        </w:div>
      </w:divsChild>
    </w:div>
    <w:div w:id="1898737575">
      <w:bodyDiv w:val="1"/>
      <w:marLeft w:val="0"/>
      <w:marRight w:val="0"/>
      <w:marTop w:val="0"/>
      <w:marBottom w:val="0"/>
      <w:divBdr>
        <w:top w:val="none" w:sz="0" w:space="0" w:color="auto"/>
        <w:left w:val="none" w:sz="0" w:space="0" w:color="auto"/>
        <w:bottom w:val="none" w:sz="0" w:space="0" w:color="auto"/>
        <w:right w:val="none" w:sz="0" w:space="0" w:color="auto"/>
      </w:divBdr>
      <w:divsChild>
        <w:div w:id="729498054">
          <w:marLeft w:val="480"/>
          <w:marRight w:val="0"/>
          <w:marTop w:val="0"/>
          <w:marBottom w:val="0"/>
          <w:divBdr>
            <w:top w:val="none" w:sz="0" w:space="0" w:color="auto"/>
            <w:left w:val="none" w:sz="0" w:space="0" w:color="auto"/>
            <w:bottom w:val="none" w:sz="0" w:space="0" w:color="auto"/>
            <w:right w:val="none" w:sz="0" w:space="0" w:color="auto"/>
          </w:divBdr>
        </w:div>
        <w:div w:id="1694376776">
          <w:marLeft w:val="480"/>
          <w:marRight w:val="0"/>
          <w:marTop w:val="0"/>
          <w:marBottom w:val="0"/>
          <w:divBdr>
            <w:top w:val="none" w:sz="0" w:space="0" w:color="auto"/>
            <w:left w:val="none" w:sz="0" w:space="0" w:color="auto"/>
            <w:bottom w:val="none" w:sz="0" w:space="0" w:color="auto"/>
            <w:right w:val="none" w:sz="0" w:space="0" w:color="auto"/>
          </w:divBdr>
        </w:div>
        <w:div w:id="207686488">
          <w:marLeft w:val="480"/>
          <w:marRight w:val="0"/>
          <w:marTop w:val="0"/>
          <w:marBottom w:val="0"/>
          <w:divBdr>
            <w:top w:val="none" w:sz="0" w:space="0" w:color="auto"/>
            <w:left w:val="none" w:sz="0" w:space="0" w:color="auto"/>
            <w:bottom w:val="none" w:sz="0" w:space="0" w:color="auto"/>
            <w:right w:val="none" w:sz="0" w:space="0" w:color="auto"/>
          </w:divBdr>
        </w:div>
        <w:div w:id="742143703">
          <w:marLeft w:val="480"/>
          <w:marRight w:val="0"/>
          <w:marTop w:val="0"/>
          <w:marBottom w:val="0"/>
          <w:divBdr>
            <w:top w:val="none" w:sz="0" w:space="0" w:color="auto"/>
            <w:left w:val="none" w:sz="0" w:space="0" w:color="auto"/>
            <w:bottom w:val="none" w:sz="0" w:space="0" w:color="auto"/>
            <w:right w:val="none" w:sz="0" w:space="0" w:color="auto"/>
          </w:divBdr>
        </w:div>
        <w:div w:id="1848712698">
          <w:marLeft w:val="480"/>
          <w:marRight w:val="0"/>
          <w:marTop w:val="0"/>
          <w:marBottom w:val="0"/>
          <w:divBdr>
            <w:top w:val="none" w:sz="0" w:space="0" w:color="auto"/>
            <w:left w:val="none" w:sz="0" w:space="0" w:color="auto"/>
            <w:bottom w:val="none" w:sz="0" w:space="0" w:color="auto"/>
            <w:right w:val="none" w:sz="0" w:space="0" w:color="auto"/>
          </w:divBdr>
        </w:div>
        <w:div w:id="533274086">
          <w:marLeft w:val="480"/>
          <w:marRight w:val="0"/>
          <w:marTop w:val="0"/>
          <w:marBottom w:val="0"/>
          <w:divBdr>
            <w:top w:val="none" w:sz="0" w:space="0" w:color="auto"/>
            <w:left w:val="none" w:sz="0" w:space="0" w:color="auto"/>
            <w:bottom w:val="none" w:sz="0" w:space="0" w:color="auto"/>
            <w:right w:val="none" w:sz="0" w:space="0" w:color="auto"/>
          </w:divBdr>
        </w:div>
        <w:div w:id="34430891">
          <w:marLeft w:val="480"/>
          <w:marRight w:val="0"/>
          <w:marTop w:val="0"/>
          <w:marBottom w:val="0"/>
          <w:divBdr>
            <w:top w:val="none" w:sz="0" w:space="0" w:color="auto"/>
            <w:left w:val="none" w:sz="0" w:space="0" w:color="auto"/>
            <w:bottom w:val="none" w:sz="0" w:space="0" w:color="auto"/>
            <w:right w:val="none" w:sz="0" w:space="0" w:color="auto"/>
          </w:divBdr>
        </w:div>
        <w:div w:id="1203401095">
          <w:marLeft w:val="480"/>
          <w:marRight w:val="0"/>
          <w:marTop w:val="0"/>
          <w:marBottom w:val="0"/>
          <w:divBdr>
            <w:top w:val="none" w:sz="0" w:space="0" w:color="auto"/>
            <w:left w:val="none" w:sz="0" w:space="0" w:color="auto"/>
            <w:bottom w:val="none" w:sz="0" w:space="0" w:color="auto"/>
            <w:right w:val="none" w:sz="0" w:space="0" w:color="auto"/>
          </w:divBdr>
        </w:div>
        <w:div w:id="1625690191">
          <w:marLeft w:val="480"/>
          <w:marRight w:val="0"/>
          <w:marTop w:val="0"/>
          <w:marBottom w:val="0"/>
          <w:divBdr>
            <w:top w:val="none" w:sz="0" w:space="0" w:color="auto"/>
            <w:left w:val="none" w:sz="0" w:space="0" w:color="auto"/>
            <w:bottom w:val="none" w:sz="0" w:space="0" w:color="auto"/>
            <w:right w:val="none" w:sz="0" w:space="0" w:color="auto"/>
          </w:divBdr>
        </w:div>
        <w:div w:id="563102488">
          <w:marLeft w:val="480"/>
          <w:marRight w:val="0"/>
          <w:marTop w:val="0"/>
          <w:marBottom w:val="0"/>
          <w:divBdr>
            <w:top w:val="none" w:sz="0" w:space="0" w:color="auto"/>
            <w:left w:val="none" w:sz="0" w:space="0" w:color="auto"/>
            <w:bottom w:val="none" w:sz="0" w:space="0" w:color="auto"/>
            <w:right w:val="none" w:sz="0" w:space="0" w:color="auto"/>
          </w:divBdr>
        </w:div>
        <w:div w:id="448746947">
          <w:marLeft w:val="480"/>
          <w:marRight w:val="0"/>
          <w:marTop w:val="0"/>
          <w:marBottom w:val="0"/>
          <w:divBdr>
            <w:top w:val="none" w:sz="0" w:space="0" w:color="auto"/>
            <w:left w:val="none" w:sz="0" w:space="0" w:color="auto"/>
            <w:bottom w:val="none" w:sz="0" w:space="0" w:color="auto"/>
            <w:right w:val="none" w:sz="0" w:space="0" w:color="auto"/>
          </w:divBdr>
        </w:div>
        <w:div w:id="763652029">
          <w:marLeft w:val="480"/>
          <w:marRight w:val="0"/>
          <w:marTop w:val="0"/>
          <w:marBottom w:val="0"/>
          <w:divBdr>
            <w:top w:val="none" w:sz="0" w:space="0" w:color="auto"/>
            <w:left w:val="none" w:sz="0" w:space="0" w:color="auto"/>
            <w:bottom w:val="none" w:sz="0" w:space="0" w:color="auto"/>
            <w:right w:val="none" w:sz="0" w:space="0" w:color="auto"/>
          </w:divBdr>
        </w:div>
        <w:div w:id="1777476694">
          <w:marLeft w:val="480"/>
          <w:marRight w:val="0"/>
          <w:marTop w:val="0"/>
          <w:marBottom w:val="0"/>
          <w:divBdr>
            <w:top w:val="none" w:sz="0" w:space="0" w:color="auto"/>
            <w:left w:val="none" w:sz="0" w:space="0" w:color="auto"/>
            <w:bottom w:val="none" w:sz="0" w:space="0" w:color="auto"/>
            <w:right w:val="none" w:sz="0" w:space="0" w:color="auto"/>
          </w:divBdr>
        </w:div>
        <w:div w:id="268391363">
          <w:marLeft w:val="480"/>
          <w:marRight w:val="0"/>
          <w:marTop w:val="0"/>
          <w:marBottom w:val="0"/>
          <w:divBdr>
            <w:top w:val="none" w:sz="0" w:space="0" w:color="auto"/>
            <w:left w:val="none" w:sz="0" w:space="0" w:color="auto"/>
            <w:bottom w:val="none" w:sz="0" w:space="0" w:color="auto"/>
            <w:right w:val="none" w:sz="0" w:space="0" w:color="auto"/>
          </w:divBdr>
        </w:div>
        <w:div w:id="200560705">
          <w:marLeft w:val="480"/>
          <w:marRight w:val="0"/>
          <w:marTop w:val="0"/>
          <w:marBottom w:val="0"/>
          <w:divBdr>
            <w:top w:val="none" w:sz="0" w:space="0" w:color="auto"/>
            <w:left w:val="none" w:sz="0" w:space="0" w:color="auto"/>
            <w:bottom w:val="none" w:sz="0" w:space="0" w:color="auto"/>
            <w:right w:val="none" w:sz="0" w:space="0" w:color="auto"/>
          </w:divBdr>
        </w:div>
        <w:div w:id="1852647217">
          <w:marLeft w:val="480"/>
          <w:marRight w:val="0"/>
          <w:marTop w:val="0"/>
          <w:marBottom w:val="0"/>
          <w:divBdr>
            <w:top w:val="none" w:sz="0" w:space="0" w:color="auto"/>
            <w:left w:val="none" w:sz="0" w:space="0" w:color="auto"/>
            <w:bottom w:val="none" w:sz="0" w:space="0" w:color="auto"/>
            <w:right w:val="none" w:sz="0" w:space="0" w:color="auto"/>
          </w:divBdr>
        </w:div>
        <w:div w:id="494994130">
          <w:marLeft w:val="480"/>
          <w:marRight w:val="0"/>
          <w:marTop w:val="0"/>
          <w:marBottom w:val="0"/>
          <w:divBdr>
            <w:top w:val="none" w:sz="0" w:space="0" w:color="auto"/>
            <w:left w:val="none" w:sz="0" w:space="0" w:color="auto"/>
            <w:bottom w:val="none" w:sz="0" w:space="0" w:color="auto"/>
            <w:right w:val="none" w:sz="0" w:space="0" w:color="auto"/>
          </w:divBdr>
        </w:div>
        <w:div w:id="995569022">
          <w:marLeft w:val="480"/>
          <w:marRight w:val="0"/>
          <w:marTop w:val="0"/>
          <w:marBottom w:val="0"/>
          <w:divBdr>
            <w:top w:val="none" w:sz="0" w:space="0" w:color="auto"/>
            <w:left w:val="none" w:sz="0" w:space="0" w:color="auto"/>
            <w:bottom w:val="none" w:sz="0" w:space="0" w:color="auto"/>
            <w:right w:val="none" w:sz="0" w:space="0" w:color="auto"/>
          </w:divBdr>
        </w:div>
        <w:div w:id="1656645665">
          <w:marLeft w:val="480"/>
          <w:marRight w:val="0"/>
          <w:marTop w:val="0"/>
          <w:marBottom w:val="0"/>
          <w:divBdr>
            <w:top w:val="none" w:sz="0" w:space="0" w:color="auto"/>
            <w:left w:val="none" w:sz="0" w:space="0" w:color="auto"/>
            <w:bottom w:val="none" w:sz="0" w:space="0" w:color="auto"/>
            <w:right w:val="none" w:sz="0" w:space="0" w:color="auto"/>
          </w:divBdr>
        </w:div>
        <w:div w:id="1432774112">
          <w:marLeft w:val="480"/>
          <w:marRight w:val="0"/>
          <w:marTop w:val="0"/>
          <w:marBottom w:val="0"/>
          <w:divBdr>
            <w:top w:val="none" w:sz="0" w:space="0" w:color="auto"/>
            <w:left w:val="none" w:sz="0" w:space="0" w:color="auto"/>
            <w:bottom w:val="none" w:sz="0" w:space="0" w:color="auto"/>
            <w:right w:val="none" w:sz="0" w:space="0" w:color="auto"/>
          </w:divBdr>
        </w:div>
        <w:div w:id="1549337894">
          <w:marLeft w:val="480"/>
          <w:marRight w:val="0"/>
          <w:marTop w:val="0"/>
          <w:marBottom w:val="0"/>
          <w:divBdr>
            <w:top w:val="none" w:sz="0" w:space="0" w:color="auto"/>
            <w:left w:val="none" w:sz="0" w:space="0" w:color="auto"/>
            <w:bottom w:val="none" w:sz="0" w:space="0" w:color="auto"/>
            <w:right w:val="none" w:sz="0" w:space="0" w:color="auto"/>
          </w:divBdr>
        </w:div>
        <w:div w:id="226452607">
          <w:marLeft w:val="480"/>
          <w:marRight w:val="0"/>
          <w:marTop w:val="0"/>
          <w:marBottom w:val="0"/>
          <w:divBdr>
            <w:top w:val="none" w:sz="0" w:space="0" w:color="auto"/>
            <w:left w:val="none" w:sz="0" w:space="0" w:color="auto"/>
            <w:bottom w:val="none" w:sz="0" w:space="0" w:color="auto"/>
            <w:right w:val="none" w:sz="0" w:space="0" w:color="auto"/>
          </w:divBdr>
        </w:div>
        <w:div w:id="1891762779">
          <w:marLeft w:val="480"/>
          <w:marRight w:val="0"/>
          <w:marTop w:val="0"/>
          <w:marBottom w:val="0"/>
          <w:divBdr>
            <w:top w:val="none" w:sz="0" w:space="0" w:color="auto"/>
            <w:left w:val="none" w:sz="0" w:space="0" w:color="auto"/>
            <w:bottom w:val="none" w:sz="0" w:space="0" w:color="auto"/>
            <w:right w:val="none" w:sz="0" w:space="0" w:color="auto"/>
          </w:divBdr>
        </w:div>
      </w:divsChild>
    </w:div>
    <w:div w:id="1904753631">
      <w:bodyDiv w:val="1"/>
      <w:marLeft w:val="0"/>
      <w:marRight w:val="0"/>
      <w:marTop w:val="0"/>
      <w:marBottom w:val="0"/>
      <w:divBdr>
        <w:top w:val="none" w:sz="0" w:space="0" w:color="auto"/>
        <w:left w:val="none" w:sz="0" w:space="0" w:color="auto"/>
        <w:bottom w:val="none" w:sz="0" w:space="0" w:color="auto"/>
        <w:right w:val="none" w:sz="0" w:space="0" w:color="auto"/>
      </w:divBdr>
      <w:divsChild>
        <w:div w:id="676929656">
          <w:marLeft w:val="480"/>
          <w:marRight w:val="0"/>
          <w:marTop w:val="0"/>
          <w:marBottom w:val="0"/>
          <w:divBdr>
            <w:top w:val="none" w:sz="0" w:space="0" w:color="auto"/>
            <w:left w:val="none" w:sz="0" w:space="0" w:color="auto"/>
            <w:bottom w:val="none" w:sz="0" w:space="0" w:color="auto"/>
            <w:right w:val="none" w:sz="0" w:space="0" w:color="auto"/>
          </w:divBdr>
        </w:div>
        <w:div w:id="527262355">
          <w:marLeft w:val="480"/>
          <w:marRight w:val="0"/>
          <w:marTop w:val="0"/>
          <w:marBottom w:val="0"/>
          <w:divBdr>
            <w:top w:val="none" w:sz="0" w:space="0" w:color="auto"/>
            <w:left w:val="none" w:sz="0" w:space="0" w:color="auto"/>
            <w:bottom w:val="none" w:sz="0" w:space="0" w:color="auto"/>
            <w:right w:val="none" w:sz="0" w:space="0" w:color="auto"/>
          </w:divBdr>
        </w:div>
        <w:div w:id="896939987">
          <w:marLeft w:val="480"/>
          <w:marRight w:val="0"/>
          <w:marTop w:val="0"/>
          <w:marBottom w:val="0"/>
          <w:divBdr>
            <w:top w:val="none" w:sz="0" w:space="0" w:color="auto"/>
            <w:left w:val="none" w:sz="0" w:space="0" w:color="auto"/>
            <w:bottom w:val="none" w:sz="0" w:space="0" w:color="auto"/>
            <w:right w:val="none" w:sz="0" w:space="0" w:color="auto"/>
          </w:divBdr>
        </w:div>
        <w:div w:id="803161517">
          <w:marLeft w:val="480"/>
          <w:marRight w:val="0"/>
          <w:marTop w:val="0"/>
          <w:marBottom w:val="0"/>
          <w:divBdr>
            <w:top w:val="none" w:sz="0" w:space="0" w:color="auto"/>
            <w:left w:val="none" w:sz="0" w:space="0" w:color="auto"/>
            <w:bottom w:val="none" w:sz="0" w:space="0" w:color="auto"/>
            <w:right w:val="none" w:sz="0" w:space="0" w:color="auto"/>
          </w:divBdr>
        </w:div>
        <w:div w:id="521866005">
          <w:marLeft w:val="480"/>
          <w:marRight w:val="0"/>
          <w:marTop w:val="0"/>
          <w:marBottom w:val="0"/>
          <w:divBdr>
            <w:top w:val="none" w:sz="0" w:space="0" w:color="auto"/>
            <w:left w:val="none" w:sz="0" w:space="0" w:color="auto"/>
            <w:bottom w:val="none" w:sz="0" w:space="0" w:color="auto"/>
            <w:right w:val="none" w:sz="0" w:space="0" w:color="auto"/>
          </w:divBdr>
        </w:div>
        <w:div w:id="914902190">
          <w:marLeft w:val="480"/>
          <w:marRight w:val="0"/>
          <w:marTop w:val="0"/>
          <w:marBottom w:val="0"/>
          <w:divBdr>
            <w:top w:val="none" w:sz="0" w:space="0" w:color="auto"/>
            <w:left w:val="none" w:sz="0" w:space="0" w:color="auto"/>
            <w:bottom w:val="none" w:sz="0" w:space="0" w:color="auto"/>
            <w:right w:val="none" w:sz="0" w:space="0" w:color="auto"/>
          </w:divBdr>
        </w:div>
        <w:div w:id="1010565507">
          <w:marLeft w:val="480"/>
          <w:marRight w:val="0"/>
          <w:marTop w:val="0"/>
          <w:marBottom w:val="0"/>
          <w:divBdr>
            <w:top w:val="none" w:sz="0" w:space="0" w:color="auto"/>
            <w:left w:val="none" w:sz="0" w:space="0" w:color="auto"/>
            <w:bottom w:val="none" w:sz="0" w:space="0" w:color="auto"/>
            <w:right w:val="none" w:sz="0" w:space="0" w:color="auto"/>
          </w:divBdr>
        </w:div>
        <w:div w:id="2012903663">
          <w:marLeft w:val="480"/>
          <w:marRight w:val="0"/>
          <w:marTop w:val="0"/>
          <w:marBottom w:val="0"/>
          <w:divBdr>
            <w:top w:val="none" w:sz="0" w:space="0" w:color="auto"/>
            <w:left w:val="none" w:sz="0" w:space="0" w:color="auto"/>
            <w:bottom w:val="none" w:sz="0" w:space="0" w:color="auto"/>
            <w:right w:val="none" w:sz="0" w:space="0" w:color="auto"/>
          </w:divBdr>
        </w:div>
        <w:div w:id="552817968">
          <w:marLeft w:val="480"/>
          <w:marRight w:val="0"/>
          <w:marTop w:val="0"/>
          <w:marBottom w:val="0"/>
          <w:divBdr>
            <w:top w:val="none" w:sz="0" w:space="0" w:color="auto"/>
            <w:left w:val="none" w:sz="0" w:space="0" w:color="auto"/>
            <w:bottom w:val="none" w:sz="0" w:space="0" w:color="auto"/>
            <w:right w:val="none" w:sz="0" w:space="0" w:color="auto"/>
          </w:divBdr>
        </w:div>
        <w:div w:id="683895915">
          <w:marLeft w:val="480"/>
          <w:marRight w:val="0"/>
          <w:marTop w:val="0"/>
          <w:marBottom w:val="0"/>
          <w:divBdr>
            <w:top w:val="none" w:sz="0" w:space="0" w:color="auto"/>
            <w:left w:val="none" w:sz="0" w:space="0" w:color="auto"/>
            <w:bottom w:val="none" w:sz="0" w:space="0" w:color="auto"/>
            <w:right w:val="none" w:sz="0" w:space="0" w:color="auto"/>
          </w:divBdr>
        </w:div>
        <w:div w:id="1897933179">
          <w:marLeft w:val="480"/>
          <w:marRight w:val="0"/>
          <w:marTop w:val="0"/>
          <w:marBottom w:val="0"/>
          <w:divBdr>
            <w:top w:val="none" w:sz="0" w:space="0" w:color="auto"/>
            <w:left w:val="none" w:sz="0" w:space="0" w:color="auto"/>
            <w:bottom w:val="none" w:sz="0" w:space="0" w:color="auto"/>
            <w:right w:val="none" w:sz="0" w:space="0" w:color="auto"/>
          </w:divBdr>
        </w:div>
        <w:div w:id="1718623479">
          <w:marLeft w:val="480"/>
          <w:marRight w:val="0"/>
          <w:marTop w:val="0"/>
          <w:marBottom w:val="0"/>
          <w:divBdr>
            <w:top w:val="none" w:sz="0" w:space="0" w:color="auto"/>
            <w:left w:val="none" w:sz="0" w:space="0" w:color="auto"/>
            <w:bottom w:val="none" w:sz="0" w:space="0" w:color="auto"/>
            <w:right w:val="none" w:sz="0" w:space="0" w:color="auto"/>
          </w:divBdr>
        </w:div>
        <w:div w:id="1371765942">
          <w:marLeft w:val="480"/>
          <w:marRight w:val="0"/>
          <w:marTop w:val="0"/>
          <w:marBottom w:val="0"/>
          <w:divBdr>
            <w:top w:val="none" w:sz="0" w:space="0" w:color="auto"/>
            <w:left w:val="none" w:sz="0" w:space="0" w:color="auto"/>
            <w:bottom w:val="none" w:sz="0" w:space="0" w:color="auto"/>
            <w:right w:val="none" w:sz="0" w:space="0" w:color="auto"/>
          </w:divBdr>
        </w:div>
        <w:div w:id="210381888">
          <w:marLeft w:val="480"/>
          <w:marRight w:val="0"/>
          <w:marTop w:val="0"/>
          <w:marBottom w:val="0"/>
          <w:divBdr>
            <w:top w:val="none" w:sz="0" w:space="0" w:color="auto"/>
            <w:left w:val="none" w:sz="0" w:space="0" w:color="auto"/>
            <w:bottom w:val="none" w:sz="0" w:space="0" w:color="auto"/>
            <w:right w:val="none" w:sz="0" w:space="0" w:color="auto"/>
          </w:divBdr>
        </w:div>
        <w:div w:id="665328832">
          <w:marLeft w:val="480"/>
          <w:marRight w:val="0"/>
          <w:marTop w:val="0"/>
          <w:marBottom w:val="0"/>
          <w:divBdr>
            <w:top w:val="none" w:sz="0" w:space="0" w:color="auto"/>
            <w:left w:val="none" w:sz="0" w:space="0" w:color="auto"/>
            <w:bottom w:val="none" w:sz="0" w:space="0" w:color="auto"/>
            <w:right w:val="none" w:sz="0" w:space="0" w:color="auto"/>
          </w:divBdr>
        </w:div>
        <w:div w:id="74009869">
          <w:marLeft w:val="480"/>
          <w:marRight w:val="0"/>
          <w:marTop w:val="0"/>
          <w:marBottom w:val="0"/>
          <w:divBdr>
            <w:top w:val="none" w:sz="0" w:space="0" w:color="auto"/>
            <w:left w:val="none" w:sz="0" w:space="0" w:color="auto"/>
            <w:bottom w:val="none" w:sz="0" w:space="0" w:color="auto"/>
            <w:right w:val="none" w:sz="0" w:space="0" w:color="auto"/>
          </w:divBdr>
        </w:div>
        <w:div w:id="12221452">
          <w:marLeft w:val="480"/>
          <w:marRight w:val="0"/>
          <w:marTop w:val="0"/>
          <w:marBottom w:val="0"/>
          <w:divBdr>
            <w:top w:val="none" w:sz="0" w:space="0" w:color="auto"/>
            <w:left w:val="none" w:sz="0" w:space="0" w:color="auto"/>
            <w:bottom w:val="none" w:sz="0" w:space="0" w:color="auto"/>
            <w:right w:val="none" w:sz="0" w:space="0" w:color="auto"/>
          </w:divBdr>
        </w:div>
        <w:div w:id="1945531185">
          <w:marLeft w:val="480"/>
          <w:marRight w:val="0"/>
          <w:marTop w:val="0"/>
          <w:marBottom w:val="0"/>
          <w:divBdr>
            <w:top w:val="none" w:sz="0" w:space="0" w:color="auto"/>
            <w:left w:val="none" w:sz="0" w:space="0" w:color="auto"/>
            <w:bottom w:val="none" w:sz="0" w:space="0" w:color="auto"/>
            <w:right w:val="none" w:sz="0" w:space="0" w:color="auto"/>
          </w:divBdr>
        </w:div>
        <w:div w:id="1188252587">
          <w:marLeft w:val="480"/>
          <w:marRight w:val="0"/>
          <w:marTop w:val="0"/>
          <w:marBottom w:val="0"/>
          <w:divBdr>
            <w:top w:val="none" w:sz="0" w:space="0" w:color="auto"/>
            <w:left w:val="none" w:sz="0" w:space="0" w:color="auto"/>
            <w:bottom w:val="none" w:sz="0" w:space="0" w:color="auto"/>
            <w:right w:val="none" w:sz="0" w:space="0" w:color="auto"/>
          </w:divBdr>
        </w:div>
        <w:div w:id="1866015639">
          <w:marLeft w:val="480"/>
          <w:marRight w:val="0"/>
          <w:marTop w:val="0"/>
          <w:marBottom w:val="0"/>
          <w:divBdr>
            <w:top w:val="none" w:sz="0" w:space="0" w:color="auto"/>
            <w:left w:val="none" w:sz="0" w:space="0" w:color="auto"/>
            <w:bottom w:val="none" w:sz="0" w:space="0" w:color="auto"/>
            <w:right w:val="none" w:sz="0" w:space="0" w:color="auto"/>
          </w:divBdr>
        </w:div>
        <w:div w:id="1622565741">
          <w:marLeft w:val="480"/>
          <w:marRight w:val="0"/>
          <w:marTop w:val="0"/>
          <w:marBottom w:val="0"/>
          <w:divBdr>
            <w:top w:val="none" w:sz="0" w:space="0" w:color="auto"/>
            <w:left w:val="none" w:sz="0" w:space="0" w:color="auto"/>
            <w:bottom w:val="none" w:sz="0" w:space="0" w:color="auto"/>
            <w:right w:val="none" w:sz="0" w:space="0" w:color="auto"/>
          </w:divBdr>
        </w:div>
      </w:divsChild>
    </w:div>
    <w:div w:id="1907689268">
      <w:bodyDiv w:val="1"/>
      <w:marLeft w:val="0"/>
      <w:marRight w:val="0"/>
      <w:marTop w:val="0"/>
      <w:marBottom w:val="0"/>
      <w:divBdr>
        <w:top w:val="none" w:sz="0" w:space="0" w:color="auto"/>
        <w:left w:val="none" w:sz="0" w:space="0" w:color="auto"/>
        <w:bottom w:val="none" w:sz="0" w:space="0" w:color="auto"/>
        <w:right w:val="none" w:sz="0" w:space="0" w:color="auto"/>
      </w:divBdr>
      <w:divsChild>
        <w:div w:id="1754544378">
          <w:marLeft w:val="480"/>
          <w:marRight w:val="0"/>
          <w:marTop w:val="0"/>
          <w:marBottom w:val="0"/>
          <w:divBdr>
            <w:top w:val="none" w:sz="0" w:space="0" w:color="auto"/>
            <w:left w:val="none" w:sz="0" w:space="0" w:color="auto"/>
            <w:bottom w:val="none" w:sz="0" w:space="0" w:color="auto"/>
            <w:right w:val="none" w:sz="0" w:space="0" w:color="auto"/>
          </w:divBdr>
        </w:div>
        <w:div w:id="1723675191">
          <w:marLeft w:val="480"/>
          <w:marRight w:val="0"/>
          <w:marTop w:val="0"/>
          <w:marBottom w:val="0"/>
          <w:divBdr>
            <w:top w:val="none" w:sz="0" w:space="0" w:color="auto"/>
            <w:left w:val="none" w:sz="0" w:space="0" w:color="auto"/>
            <w:bottom w:val="none" w:sz="0" w:space="0" w:color="auto"/>
            <w:right w:val="none" w:sz="0" w:space="0" w:color="auto"/>
          </w:divBdr>
        </w:div>
        <w:div w:id="153112125">
          <w:marLeft w:val="480"/>
          <w:marRight w:val="0"/>
          <w:marTop w:val="0"/>
          <w:marBottom w:val="0"/>
          <w:divBdr>
            <w:top w:val="none" w:sz="0" w:space="0" w:color="auto"/>
            <w:left w:val="none" w:sz="0" w:space="0" w:color="auto"/>
            <w:bottom w:val="none" w:sz="0" w:space="0" w:color="auto"/>
            <w:right w:val="none" w:sz="0" w:space="0" w:color="auto"/>
          </w:divBdr>
        </w:div>
        <w:div w:id="359169251">
          <w:marLeft w:val="480"/>
          <w:marRight w:val="0"/>
          <w:marTop w:val="0"/>
          <w:marBottom w:val="0"/>
          <w:divBdr>
            <w:top w:val="none" w:sz="0" w:space="0" w:color="auto"/>
            <w:left w:val="none" w:sz="0" w:space="0" w:color="auto"/>
            <w:bottom w:val="none" w:sz="0" w:space="0" w:color="auto"/>
            <w:right w:val="none" w:sz="0" w:space="0" w:color="auto"/>
          </w:divBdr>
        </w:div>
        <w:div w:id="1132871624">
          <w:marLeft w:val="480"/>
          <w:marRight w:val="0"/>
          <w:marTop w:val="0"/>
          <w:marBottom w:val="0"/>
          <w:divBdr>
            <w:top w:val="none" w:sz="0" w:space="0" w:color="auto"/>
            <w:left w:val="none" w:sz="0" w:space="0" w:color="auto"/>
            <w:bottom w:val="none" w:sz="0" w:space="0" w:color="auto"/>
            <w:right w:val="none" w:sz="0" w:space="0" w:color="auto"/>
          </w:divBdr>
        </w:div>
        <w:div w:id="2042439763">
          <w:marLeft w:val="480"/>
          <w:marRight w:val="0"/>
          <w:marTop w:val="0"/>
          <w:marBottom w:val="0"/>
          <w:divBdr>
            <w:top w:val="none" w:sz="0" w:space="0" w:color="auto"/>
            <w:left w:val="none" w:sz="0" w:space="0" w:color="auto"/>
            <w:bottom w:val="none" w:sz="0" w:space="0" w:color="auto"/>
            <w:right w:val="none" w:sz="0" w:space="0" w:color="auto"/>
          </w:divBdr>
        </w:div>
        <w:div w:id="472481544">
          <w:marLeft w:val="480"/>
          <w:marRight w:val="0"/>
          <w:marTop w:val="0"/>
          <w:marBottom w:val="0"/>
          <w:divBdr>
            <w:top w:val="none" w:sz="0" w:space="0" w:color="auto"/>
            <w:left w:val="none" w:sz="0" w:space="0" w:color="auto"/>
            <w:bottom w:val="none" w:sz="0" w:space="0" w:color="auto"/>
            <w:right w:val="none" w:sz="0" w:space="0" w:color="auto"/>
          </w:divBdr>
        </w:div>
        <w:div w:id="260452879">
          <w:marLeft w:val="480"/>
          <w:marRight w:val="0"/>
          <w:marTop w:val="0"/>
          <w:marBottom w:val="0"/>
          <w:divBdr>
            <w:top w:val="none" w:sz="0" w:space="0" w:color="auto"/>
            <w:left w:val="none" w:sz="0" w:space="0" w:color="auto"/>
            <w:bottom w:val="none" w:sz="0" w:space="0" w:color="auto"/>
            <w:right w:val="none" w:sz="0" w:space="0" w:color="auto"/>
          </w:divBdr>
        </w:div>
      </w:divsChild>
    </w:div>
    <w:div w:id="1913731494">
      <w:bodyDiv w:val="1"/>
      <w:marLeft w:val="0"/>
      <w:marRight w:val="0"/>
      <w:marTop w:val="0"/>
      <w:marBottom w:val="0"/>
      <w:divBdr>
        <w:top w:val="none" w:sz="0" w:space="0" w:color="auto"/>
        <w:left w:val="none" w:sz="0" w:space="0" w:color="auto"/>
        <w:bottom w:val="none" w:sz="0" w:space="0" w:color="auto"/>
        <w:right w:val="none" w:sz="0" w:space="0" w:color="auto"/>
      </w:divBdr>
    </w:div>
    <w:div w:id="1929999224">
      <w:bodyDiv w:val="1"/>
      <w:marLeft w:val="0"/>
      <w:marRight w:val="0"/>
      <w:marTop w:val="0"/>
      <w:marBottom w:val="0"/>
      <w:divBdr>
        <w:top w:val="none" w:sz="0" w:space="0" w:color="auto"/>
        <w:left w:val="none" w:sz="0" w:space="0" w:color="auto"/>
        <w:bottom w:val="none" w:sz="0" w:space="0" w:color="auto"/>
        <w:right w:val="none" w:sz="0" w:space="0" w:color="auto"/>
      </w:divBdr>
      <w:divsChild>
        <w:div w:id="916478046">
          <w:marLeft w:val="480"/>
          <w:marRight w:val="0"/>
          <w:marTop w:val="0"/>
          <w:marBottom w:val="0"/>
          <w:divBdr>
            <w:top w:val="none" w:sz="0" w:space="0" w:color="auto"/>
            <w:left w:val="none" w:sz="0" w:space="0" w:color="auto"/>
            <w:bottom w:val="none" w:sz="0" w:space="0" w:color="auto"/>
            <w:right w:val="none" w:sz="0" w:space="0" w:color="auto"/>
          </w:divBdr>
        </w:div>
        <w:div w:id="982126635">
          <w:marLeft w:val="480"/>
          <w:marRight w:val="0"/>
          <w:marTop w:val="0"/>
          <w:marBottom w:val="0"/>
          <w:divBdr>
            <w:top w:val="none" w:sz="0" w:space="0" w:color="auto"/>
            <w:left w:val="none" w:sz="0" w:space="0" w:color="auto"/>
            <w:bottom w:val="none" w:sz="0" w:space="0" w:color="auto"/>
            <w:right w:val="none" w:sz="0" w:space="0" w:color="auto"/>
          </w:divBdr>
        </w:div>
        <w:div w:id="1497376904">
          <w:marLeft w:val="480"/>
          <w:marRight w:val="0"/>
          <w:marTop w:val="0"/>
          <w:marBottom w:val="0"/>
          <w:divBdr>
            <w:top w:val="none" w:sz="0" w:space="0" w:color="auto"/>
            <w:left w:val="none" w:sz="0" w:space="0" w:color="auto"/>
            <w:bottom w:val="none" w:sz="0" w:space="0" w:color="auto"/>
            <w:right w:val="none" w:sz="0" w:space="0" w:color="auto"/>
          </w:divBdr>
        </w:div>
        <w:div w:id="212930208">
          <w:marLeft w:val="480"/>
          <w:marRight w:val="0"/>
          <w:marTop w:val="0"/>
          <w:marBottom w:val="0"/>
          <w:divBdr>
            <w:top w:val="none" w:sz="0" w:space="0" w:color="auto"/>
            <w:left w:val="none" w:sz="0" w:space="0" w:color="auto"/>
            <w:bottom w:val="none" w:sz="0" w:space="0" w:color="auto"/>
            <w:right w:val="none" w:sz="0" w:space="0" w:color="auto"/>
          </w:divBdr>
        </w:div>
        <w:div w:id="282001774">
          <w:marLeft w:val="480"/>
          <w:marRight w:val="0"/>
          <w:marTop w:val="0"/>
          <w:marBottom w:val="0"/>
          <w:divBdr>
            <w:top w:val="none" w:sz="0" w:space="0" w:color="auto"/>
            <w:left w:val="none" w:sz="0" w:space="0" w:color="auto"/>
            <w:bottom w:val="none" w:sz="0" w:space="0" w:color="auto"/>
            <w:right w:val="none" w:sz="0" w:space="0" w:color="auto"/>
          </w:divBdr>
        </w:div>
        <w:div w:id="1903370064">
          <w:marLeft w:val="480"/>
          <w:marRight w:val="0"/>
          <w:marTop w:val="0"/>
          <w:marBottom w:val="0"/>
          <w:divBdr>
            <w:top w:val="none" w:sz="0" w:space="0" w:color="auto"/>
            <w:left w:val="none" w:sz="0" w:space="0" w:color="auto"/>
            <w:bottom w:val="none" w:sz="0" w:space="0" w:color="auto"/>
            <w:right w:val="none" w:sz="0" w:space="0" w:color="auto"/>
          </w:divBdr>
        </w:div>
        <w:div w:id="1248348819">
          <w:marLeft w:val="480"/>
          <w:marRight w:val="0"/>
          <w:marTop w:val="0"/>
          <w:marBottom w:val="0"/>
          <w:divBdr>
            <w:top w:val="none" w:sz="0" w:space="0" w:color="auto"/>
            <w:left w:val="none" w:sz="0" w:space="0" w:color="auto"/>
            <w:bottom w:val="none" w:sz="0" w:space="0" w:color="auto"/>
            <w:right w:val="none" w:sz="0" w:space="0" w:color="auto"/>
          </w:divBdr>
        </w:div>
        <w:div w:id="34157523">
          <w:marLeft w:val="480"/>
          <w:marRight w:val="0"/>
          <w:marTop w:val="0"/>
          <w:marBottom w:val="0"/>
          <w:divBdr>
            <w:top w:val="none" w:sz="0" w:space="0" w:color="auto"/>
            <w:left w:val="none" w:sz="0" w:space="0" w:color="auto"/>
            <w:bottom w:val="none" w:sz="0" w:space="0" w:color="auto"/>
            <w:right w:val="none" w:sz="0" w:space="0" w:color="auto"/>
          </w:divBdr>
        </w:div>
        <w:div w:id="1250431729">
          <w:marLeft w:val="480"/>
          <w:marRight w:val="0"/>
          <w:marTop w:val="0"/>
          <w:marBottom w:val="0"/>
          <w:divBdr>
            <w:top w:val="none" w:sz="0" w:space="0" w:color="auto"/>
            <w:left w:val="none" w:sz="0" w:space="0" w:color="auto"/>
            <w:bottom w:val="none" w:sz="0" w:space="0" w:color="auto"/>
            <w:right w:val="none" w:sz="0" w:space="0" w:color="auto"/>
          </w:divBdr>
        </w:div>
        <w:div w:id="1109155997">
          <w:marLeft w:val="480"/>
          <w:marRight w:val="0"/>
          <w:marTop w:val="0"/>
          <w:marBottom w:val="0"/>
          <w:divBdr>
            <w:top w:val="none" w:sz="0" w:space="0" w:color="auto"/>
            <w:left w:val="none" w:sz="0" w:space="0" w:color="auto"/>
            <w:bottom w:val="none" w:sz="0" w:space="0" w:color="auto"/>
            <w:right w:val="none" w:sz="0" w:space="0" w:color="auto"/>
          </w:divBdr>
        </w:div>
        <w:div w:id="80612214">
          <w:marLeft w:val="480"/>
          <w:marRight w:val="0"/>
          <w:marTop w:val="0"/>
          <w:marBottom w:val="0"/>
          <w:divBdr>
            <w:top w:val="none" w:sz="0" w:space="0" w:color="auto"/>
            <w:left w:val="none" w:sz="0" w:space="0" w:color="auto"/>
            <w:bottom w:val="none" w:sz="0" w:space="0" w:color="auto"/>
            <w:right w:val="none" w:sz="0" w:space="0" w:color="auto"/>
          </w:divBdr>
        </w:div>
        <w:div w:id="1136146470">
          <w:marLeft w:val="480"/>
          <w:marRight w:val="0"/>
          <w:marTop w:val="0"/>
          <w:marBottom w:val="0"/>
          <w:divBdr>
            <w:top w:val="none" w:sz="0" w:space="0" w:color="auto"/>
            <w:left w:val="none" w:sz="0" w:space="0" w:color="auto"/>
            <w:bottom w:val="none" w:sz="0" w:space="0" w:color="auto"/>
            <w:right w:val="none" w:sz="0" w:space="0" w:color="auto"/>
          </w:divBdr>
        </w:div>
        <w:div w:id="767390700">
          <w:marLeft w:val="480"/>
          <w:marRight w:val="0"/>
          <w:marTop w:val="0"/>
          <w:marBottom w:val="0"/>
          <w:divBdr>
            <w:top w:val="none" w:sz="0" w:space="0" w:color="auto"/>
            <w:left w:val="none" w:sz="0" w:space="0" w:color="auto"/>
            <w:bottom w:val="none" w:sz="0" w:space="0" w:color="auto"/>
            <w:right w:val="none" w:sz="0" w:space="0" w:color="auto"/>
          </w:divBdr>
        </w:div>
        <w:div w:id="1096100253">
          <w:marLeft w:val="480"/>
          <w:marRight w:val="0"/>
          <w:marTop w:val="0"/>
          <w:marBottom w:val="0"/>
          <w:divBdr>
            <w:top w:val="none" w:sz="0" w:space="0" w:color="auto"/>
            <w:left w:val="none" w:sz="0" w:space="0" w:color="auto"/>
            <w:bottom w:val="none" w:sz="0" w:space="0" w:color="auto"/>
            <w:right w:val="none" w:sz="0" w:space="0" w:color="auto"/>
          </w:divBdr>
        </w:div>
        <w:div w:id="37822305">
          <w:marLeft w:val="480"/>
          <w:marRight w:val="0"/>
          <w:marTop w:val="0"/>
          <w:marBottom w:val="0"/>
          <w:divBdr>
            <w:top w:val="none" w:sz="0" w:space="0" w:color="auto"/>
            <w:left w:val="none" w:sz="0" w:space="0" w:color="auto"/>
            <w:bottom w:val="none" w:sz="0" w:space="0" w:color="auto"/>
            <w:right w:val="none" w:sz="0" w:space="0" w:color="auto"/>
          </w:divBdr>
        </w:div>
        <w:div w:id="1553997081">
          <w:marLeft w:val="480"/>
          <w:marRight w:val="0"/>
          <w:marTop w:val="0"/>
          <w:marBottom w:val="0"/>
          <w:divBdr>
            <w:top w:val="none" w:sz="0" w:space="0" w:color="auto"/>
            <w:left w:val="none" w:sz="0" w:space="0" w:color="auto"/>
            <w:bottom w:val="none" w:sz="0" w:space="0" w:color="auto"/>
            <w:right w:val="none" w:sz="0" w:space="0" w:color="auto"/>
          </w:divBdr>
        </w:div>
        <w:div w:id="1527140604">
          <w:marLeft w:val="480"/>
          <w:marRight w:val="0"/>
          <w:marTop w:val="0"/>
          <w:marBottom w:val="0"/>
          <w:divBdr>
            <w:top w:val="none" w:sz="0" w:space="0" w:color="auto"/>
            <w:left w:val="none" w:sz="0" w:space="0" w:color="auto"/>
            <w:bottom w:val="none" w:sz="0" w:space="0" w:color="auto"/>
            <w:right w:val="none" w:sz="0" w:space="0" w:color="auto"/>
          </w:divBdr>
        </w:div>
      </w:divsChild>
    </w:div>
    <w:div w:id="1938556324">
      <w:bodyDiv w:val="1"/>
      <w:marLeft w:val="0"/>
      <w:marRight w:val="0"/>
      <w:marTop w:val="0"/>
      <w:marBottom w:val="0"/>
      <w:divBdr>
        <w:top w:val="none" w:sz="0" w:space="0" w:color="auto"/>
        <w:left w:val="none" w:sz="0" w:space="0" w:color="auto"/>
        <w:bottom w:val="none" w:sz="0" w:space="0" w:color="auto"/>
        <w:right w:val="none" w:sz="0" w:space="0" w:color="auto"/>
      </w:divBdr>
      <w:divsChild>
        <w:div w:id="1247693535">
          <w:marLeft w:val="480"/>
          <w:marRight w:val="0"/>
          <w:marTop w:val="0"/>
          <w:marBottom w:val="0"/>
          <w:divBdr>
            <w:top w:val="none" w:sz="0" w:space="0" w:color="auto"/>
            <w:left w:val="none" w:sz="0" w:space="0" w:color="auto"/>
            <w:bottom w:val="none" w:sz="0" w:space="0" w:color="auto"/>
            <w:right w:val="none" w:sz="0" w:space="0" w:color="auto"/>
          </w:divBdr>
        </w:div>
        <w:div w:id="1968197146">
          <w:marLeft w:val="480"/>
          <w:marRight w:val="0"/>
          <w:marTop w:val="0"/>
          <w:marBottom w:val="0"/>
          <w:divBdr>
            <w:top w:val="none" w:sz="0" w:space="0" w:color="auto"/>
            <w:left w:val="none" w:sz="0" w:space="0" w:color="auto"/>
            <w:bottom w:val="none" w:sz="0" w:space="0" w:color="auto"/>
            <w:right w:val="none" w:sz="0" w:space="0" w:color="auto"/>
          </w:divBdr>
        </w:div>
        <w:div w:id="1790707150">
          <w:marLeft w:val="480"/>
          <w:marRight w:val="0"/>
          <w:marTop w:val="0"/>
          <w:marBottom w:val="0"/>
          <w:divBdr>
            <w:top w:val="none" w:sz="0" w:space="0" w:color="auto"/>
            <w:left w:val="none" w:sz="0" w:space="0" w:color="auto"/>
            <w:bottom w:val="none" w:sz="0" w:space="0" w:color="auto"/>
            <w:right w:val="none" w:sz="0" w:space="0" w:color="auto"/>
          </w:divBdr>
        </w:div>
        <w:div w:id="1263495649">
          <w:marLeft w:val="480"/>
          <w:marRight w:val="0"/>
          <w:marTop w:val="0"/>
          <w:marBottom w:val="0"/>
          <w:divBdr>
            <w:top w:val="none" w:sz="0" w:space="0" w:color="auto"/>
            <w:left w:val="none" w:sz="0" w:space="0" w:color="auto"/>
            <w:bottom w:val="none" w:sz="0" w:space="0" w:color="auto"/>
            <w:right w:val="none" w:sz="0" w:space="0" w:color="auto"/>
          </w:divBdr>
        </w:div>
        <w:div w:id="1935741397">
          <w:marLeft w:val="480"/>
          <w:marRight w:val="0"/>
          <w:marTop w:val="0"/>
          <w:marBottom w:val="0"/>
          <w:divBdr>
            <w:top w:val="none" w:sz="0" w:space="0" w:color="auto"/>
            <w:left w:val="none" w:sz="0" w:space="0" w:color="auto"/>
            <w:bottom w:val="none" w:sz="0" w:space="0" w:color="auto"/>
            <w:right w:val="none" w:sz="0" w:space="0" w:color="auto"/>
          </w:divBdr>
        </w:div>
        <w:div w:id="558784929">
          <w:marLeft w:val="480"/>
          <w:marRight w:val="0"/>
          <w:marTop w:val="0"/>
          <w:marBottom w:val="0"/>
          <w:divBdr>
            <w:top w:val="none" w:sz="0" w:space="0" w:color="auto"/>
            <w:left w:val="none" w:sz="0" w:space="0" w:color="auto"/>
            <w:bottom w:val="none" w:sz="0" w:space="0" w:color="auto"/>
            <w:right w:val="none" w:sz="0" w:space="0" w:color="auto"/>
          </w:divBdr>
        </w:div>
        <w:div w:id="258024421">
          <w:marLeft w:val="480"/>
          <w:marRight w:val="0"/>
          <w:marTop w:val="0"/>
          <w:marBottom w:val="0"/>
          <w:divBdr>
            <w:top w:val="none" w:sz="0" w:space="0" w:color="auto"/>
            <w:left w:val="none" w:sz="0" w:space="0" w:color="auto"/>
            <w:bottom w:val="none" w:sz="0" w:space="0" w:color="auto"/>
            <w:right w:val="none" w:sz="0" w:space="0" w:color="auto"/>
          </w:divBdr>
        </w:div>
        <w:div w:id="205875787">
          <w:marLeft w:val="480"/>
          <w:marRight w:val="0"/>
          <w:marTop w:val="0"/>
          <w:marBottom w:val="0"/>
          <w:divBdr>
            <w:top w:val="none" w:sz="0" w:space="0" w:color="auto"/>
            <w:left w:val="none" w:sz="0" w:space="0" w:color="auto"/>
            <w:bottom w:val="none" w:sz="0" w:space="0" w:color="auto"/>
            <w:right w:val="none" w:sz="0" w:space="0" w:color="auto"/>
          </w:divBdr>
        </w:div>
        <w:div w:id="1465805199">
          <w:marLeft w:val="480"/>
          <w:marRight w:val="0"/>
          <w:marTop w:val="0"/>
          <w:marBottom w:val="0"/>
          <w:divBdr>
            <w:top w:val="none" w:sz="0" w:space="0" w:color="auto"/>
            <w:left w:val="none" w:sz="0" w:space="0" w:color="auto"/>
            <w:bottom w:val="none" w:sz="0" w:space="0" w:color="auto"/>
            <w:right w:val="none" w:sz="0" w:space="0" w:color="auto"/>
          </w:divBdr>
        </w:div>
        <w:div w:id="1118187021">
          <w:marLeft w:val="480"/>
          <w:marRight w:val="0"/>
          <w:marTop w:val="0"/>
          <w:marBottom w:val="0"/>
          <w:divBdr>
            <w:top w:val="none" w:sz="0" w:space="0" w:color="auto"/>
            <w:left w:val="none" w:sz="0" w:space="0" w:color="auto"/>
            <w:bottom w:val="none" w:sz="0" w:space="0" w:color="auto"/>
            <w:right w:val="none" w:sz="0" w:space="0" w:color="auto"/>
          </w:divBdr>
        </w:div>
        <w:div w:id="1105418340">
          <w:marLeft w:val="480"/>
          <w:marRight w:val="0"/>
          <w:marTop w:val="0"/>
          <w:marBottom w:val="0"/>
          <w:divBdr>
            <w:top w:val="none" w:sz="0" w:space="0" w:color="auto"/>
            <w:left w:val="none" w:sz="0" w:space="0" w:color="auto"/>
            <w:bottom w:val="none" w:sz="0" w:space="0" w:color="auto"/>
            <w:right w:val="none" w:sz="0" w:space="0" w:color="auto"/>
          </w:divBdr>
        </w:div>
        <w:div w:id="428233048">
          <w:marLeft w:val="480"/>
          <w:marRight w:val="0"/>
          <w:marTop w:val="0"/>
          <w:marBottom w:val="0"/>
          <w:divBdr>
            <w:top w:val="none" w:sz="0" w:space="0" w:color="auto"/>
            <w:left w:val="none" w:sz="0" w:space="0" w:color="auto"/>
            <w:bottom w:val="none" w:sz="0" w:space="0" w:color="auto"/>
            <w:right w:val="none" w:sz="0" w:space="0" w:color="auto"/>
          </w:divBdr>
        </w:div>
        <w:div w:id="1348825178">
          <w:marLeft w:val="480"/>
          <w:marRight w:val="0"/>
          <w:marTop w:val="0"/>
          <w:marBottom w:val="0"/>
          <w:divBdr>
            <w:top w:val="none" w:sz="0" w:space="0" w:color="auto"/>
            <w:left w:val="none" w:sz="0" w:space="0" w:color="auto"/>
            <w:bottom w:val="none" w:sz="0" w:space="0" w:color="auto"/>
            <w:right w:val="none" w:sz="0" w:space="0" w:color="auto"/>
          </w:divBdr>
        </w:div>
        <w:div w:id="1586500705">
          <w:marLeft w:val="480"/>
          <w:marRight w:val="0"/>
          <w:marTop w:val="0"/>
          <w:marBottom w:val="0"/>
          <w:divBdr>
            <w:top w:val="none" w:sz="0" w:space="0" w:color="auto"/>
            <w:left w:val="none" w:sz="0" w:space="0" w:color="auto"/>
            <w:bottom w:val="none" w:sz="0" w:space="0" w:color="auto"/>
            <w:right w:val="none" w:sz="0" w:space="0" w:color="auto"/>
          </w:divBdr>
        </w:div>
        <w:div w:id="1581910539">
          <w:marLeft w:val="480"/>
          <w:marRight w:val="0"/>
          <w:marTop w:val="0"/>
          <w:marBottom w:val="0"/>
          <w:divBdr>
            <w:top w:val="none" w:sz="0" w:space="0" w:color="auto"/>
            <w:left w:val="none" w:sz="0" w:space="0" w:color="auto"/>
            <w:bottom w:val="none" w:sz="0" w:space="0" w:color="auto"/>
            <w:right w:val="none" w:sz="0" w:space="0" w:color="auto"/>
          </w:divBdr>
        </w:div>
        <w:div w:id="1360159981">
          <w:marLeft w:val="480"/>
          <w:marRight w:val="0"/>
          <w:marTop w:val="0"/>
          <w:marBottom w:val="0"/>
          <w:divBdr>
            <w:top w:val="none" w:sz="0" w:space="0" w:color="auto"/>
            <w:left w:val="none" w:sz="0" w:space="0" w:color="auto"/>
            <w:bottom w:val="none" w:sz="0" w:space="0" w:color="auto"/>
            <w:right w:val="none" w:sz="0" w:space="0" w:color="auto"/>
          </w:divBdr>
        </w:div>
        <w:div w:id="2004893990">
          <w:marLeft w:val="480"/>
          <w:marRight w:val="0"/>
          <w:marTop w:val="0"/>
          <w:marBottom w:val="0"/>
          <w:divBdr>
            <w:top w:val="none" w:sz="0" w:space="0" w:color="auto"/>
            <w:left w:val="none" w:sz="0" w:space="0" w:color="auto"/>
            <w:bottom w:val="none" w:sz="0" w:space="0" w:color="auto"/>
            <w:right w:val="none" w:sz="0" w:space="0" w:color="auto"/>
          </w:divBdr>
        </w:div>
      </w:divsChild>
    </w:div>
    <w:div w:id="1939168979">
      <w:bodyDiv w:val="1"/>
      <w:marLeft w:val="0"/>
      <w:marRight w:val="0"/>
      <w:marTop w:val="0"/>
      <w:marBottom w:val="0"/>
      <w:divBdr>
        <w:top w:val="none" w:sz="0" w:space="0" w:color="auto"/>
        <w:left w:val="none" w:sz="0" w:space="0" w:color="auto"/>
        <w:bottom w:val="none" w:sz="0" w:space="0" w:color="auto"/>
        <w:right w:val="none" w:sz="0" w:space="0" w:color="auto"/>
      </w:divBdr>
    </w:div>
    <w:div w:id="1950774875">
      <w:bodyDiv w:val="1"/>
      <w:marLeft w:val="0"/>
      <w:marRight w:val="0"/>
      <w:marTop w:val="0"/>
      <w:marBottom w:val="0"/>
      <w:divBdr>
        <w:top w:val="none" w:sz="0" w:space="0" w:color="auto"/>
        <w:left w:val="none" w:sz="0" w:space="0" w:color="auto"/>
        <w:bottom w:val="none" w:sz="0" w:space="0" w:color="auto"/>
        <w:right w:val="none" w:sz="0" w:space="0" w:color="auto"/>
      </w:divBdr>
      <w:divsChild>
        <w:div w:id="2081979754">
          <w:marLeft w:val="480"/>
          <w:marRight w:val="0"/>
          <w:marTop w:val="0"/>
          <w:marBottom w:val="0"/>
          <w:divBdr>
            <w:top w:val="none" w:sz="0" w:space="0" w:color="auto"/>
            <w:left w:val="none" w:sz="0" w:space="0" w:color="auto"/>
            <w:bottom w:val="none" w:sz="0" w:space="0" w:color="auto"/>
            <w:right w:val="none" w:sz="0" w:space="0" w:color="auto"/>
          </w:divBdr>
        </w:div>
        <w:div w:id="56442619">
          <w:marLeft w:val="480"/>
          <w:marRight w:val="0"/>
          <w:marTop w:val="0"/>
          <w:marBottom w:val="0"/>
          <w:divBdr>
            <w:top w:val="none" w:sz="0" w:space="0" w:color="auto"/>
            <w:left w:val="none" w:sz="0" w:space="0" w:color="auto"/>
            <w:bottom w:val="none" w:sz="0" w:space="0" w:color="auto"/>
            <w:right w:val="none" w:sz="0" w:space="0" w:color="auto"/>
          </w:divBdr>
        </w:div>
        <w:div w:id="1245147547">
          <w:marLeft w:val="480"/>
          <w:marRight w:val="0"/>
          <w:marTop w:val="0"/>
          <w:marBottom w:val="0"/>
          <w:divBdr>
            <w:top w:val="none" w:sz="0" w:space="0" w:color="auto"/>
            <w:left w:val="none" w:sz="0" w:space="0" w:color="auto"/>
            <w:bottom w:val="none" w:sz="0" w:space="0" w:color="auto"/>
            <w:right w:val="none" w:sz="0" w:space="0" w:color="auto"/>
          </w:divBdr>
        </w:div>
        <w:div w:id="1749841221">
          <w:marLeft w:val="480"/>
          <w:marRight w:val="0"/>
          <w:marTop w:val="0"/>
          <w:marBottom w:val="0"/>
          <w:divBdr>
            <w:top w:val="none" w:sz="0" w:space="0" w:color="auto"/>
            <w:left w:val="none" w:sz="0" w:space="0" w:color="auto"/>
            <w:bottom w:val="none" w:sz="0" w:space="0" w:color="auto"/>
            <w:right w:val="none" w:sz="0" w:space="0" w:color="auto"/>
          </w:divBdr>
        </w:div>
        <w:div w:id="27074820">
          <w:marLeft w:val="480"/>
          <w:marRight w:val="0"/>
          <w:marTop w:val="0"/>
          <w:marBottom w:val="0"/>
          <w:divBdr>
            <w:top w:val="none" w:sz="0" w:space="0" w:color="auto"/>
            <w:left w:val="none" w:sz="0" w:space="0" w:color="auto"/>
            <w:bottom w:val="none" w:sz="0" w:space="0" w:color="auto"/>
            <w:right w:val="none" w:sz="0" w:space="0" w:color="auto"/>
          </w:divBdr>
        </w:div>
        <w:div w:id="858391074">
          <w:marLeft w:val="480"/>
          <w:marRight w:val="0"/>
          <w:marTop w:val="0"/>
          <w:marBottom w:val="0"/>
          <w:divBdr>
            <w:top w:val="none" w:sz="0" w:space="0" w:color="auto"/>
            <w:left w:val="none" w:sz="0" w:space="0" w:color="auto"/>
            <w:bottom w:val="none" w:sz="0" w:space="0" w:color="auto"/>
            <w:right w:val="none" w:sz="0" w:space="0" w:color="auto"/>
          </w:divBdr>
        </w:div>
        <w:div w:id="1705330909">
          <w:marLeft w:val="480"/>
          <w:marRight w:val="0"/>
          <w:marTop w:val="0"/>
          <w:marBottom w:val="0"/>
          <w:divBdr>
            <w:top w:val="none" w:sz="0" w:space="0" w:color="auto"/>
            <w:left w:val="none" w:sz="0" w:space="0" w:color="auto"/>
            <w:bottom w:val="none" w:sz="0" w:space="0" w:color="auto"/>
            <w:right w:val="none" w:sz="0" w:space="0" w:color="auto"/>
          </w:divBdr>
        </w:div>
        <w:div w:id="1548370315">
          <w:marLeft w:val="480"/>
          <w:marRight w:val="0"/>
          <w:marTop w:val="0"/>
          <w:marBottom w:val="0"/>
          <w:divBdr>
            <w:top w:val="none" w:sz="0" w:space="0" w:color="auto"/>
            <w:left w:val="none" w:sz="0" w:space="0" w:color="auto"/>
            <w:bottom w:val="none" w:sz="0" w:space="0" w:color="auto"/>
            <w:right w:val="none" w:sz="0" w:space="0" w:color="auto"/>
          </w:divBdr>
        </w:div>
        <w:div w:id="127941000">
          <w:marLeft w:val="480"/>
          <w:marRight w:val="0"/>
          <w:marTop w:val="0"/>
          <w:marBottom w:val="0"/>
          <w:divBdr>
            <w:top w:val="none" w:sz="0" w:space="0" w:color="auto"/>
            <w:left w:val="none" w:sz="0" w:space="0" w:color="auto"/>
            <w:bottom w:val="none" w:sz="0" w:space="0" w:color="auto"/>
            <w:right w:val="none" w:sz="0" w:space="0" w:color="auto"/>
          </w:divBdr>
        </w:div>
        <w:div w:id="733939421">
          <w:marLeft w:val="480"/>
          <w:marRight w:val="0"/>
          <w:marTop w:val="0"/>
          <w:marBottom w:val="0"/>
          <w:divBdr>
            <w:top w:val="none" w:sz="0" w:space="0" w:color="auto"/>
            <w:left w:val="none" w:sz="0" w:space="0" w:color="auto"/>
            <w:bottom w:val="none" w:sz="0" w:space="0" w:color="auto"/>
            <w:right w:val="none" w:sz="0" w:space="0" w:color="auto"/>
          </w:divBdr>
        </w:div>
        <w:div w:id="1314942037">
          <w:marLeft w:val="480"/>
          <w:marRight w:val="0"/>
          <w:marTop w:val="0"/>
          <w:marBottom w:val="0"/>
          <w:divBdr>
            <w:top w:val="none" w:sz="0" w:space="0" w:color="auto"/>
            <w:left w:val="none" w:sz="0" w:space="0" w:color="auto"/>
            <w:bottom w:val="none" w:sz="0" w:space="0" w:color="auto"/>
            <w:right w:val="none" w:sz="0" w:space="0" w:color="auto"/>
          </w:divBdr>
        </w:div>
        <w:div w:id="816916084">
          <w:marLeft w:val="480"/>
          <w:marRight w:val="0"/>
          <w:marTop w:val="0"/>
          <w:marBottom w:val="0"/>
          <w:divBdr>
            <w:top w:val="none" w:sz="0" w:space="0" w:color="auto"/>
            <w:left w:val="none" w:sz="0" w:space="0" w:color="auto"/>
            <w:bottom w:val="none" w:sz="0" w:space="0" w:color="auto"/>
            <w:right w:val="none" w:sz="0" w:space="0" w:color="auto"/>
          </w:divBdr>
        </w:div>
        <w:div w:id="1283994701">
          <w:marLeft w:val="480"/>
          <w:marRight w:val="0"/>
          <w:marTop w:val="0"/>
          <w:marBottom w:val="0"/>
          <w:divBdr>
            <w:top w:val="none" w:sz="0" w:space="0" w:color="auto"/>
            <w:left w:val="none" w:sz="0" w:space="0" w:color="auto"/>
            <w:bottom w:val="none" w:sz="0" w:space="0" w:color="auto"/>
            <w:right w:val="none" w:sz="0" w:space="0" w:color="auto"/>
          </w:divBdr>
        </w:div>
        <w:div w:id="131291324">
          <w:marLeft w:val="480"/>
          <w:marRight w:val="0"/>
          <w:marTop w:val="0"/>
          <w:marBottom w:val="0"/>
          <w:divBdr>
            <w:top w:val="none" w:sz="0" w:space="0" w:color="auto"/>
            <w:left w:val="none" w:sz="0" w:space="0" w:color="auto"/>
            <w:bottom w:val="none" w:sz="0" w:space="0" w:color="auto"/>
            <w:right w:val="none" w:sz="0" w:space="0" w:color="auto"/>
          </w:divBdr>
        </w:div>
        <w:div w:id="1041636759">
          <w:marLeft w:val="480"/>
          <w:marRight w:val="0"/>
          <w:marTop w:val="0"/>
          <w:marBottom w:val="0"/>
          <w:divBdr>
            <w:top w:val="none" w:sz="0" w:space="0" w:color="auto"/>
            <w:left w:val="none" w:sz="0" w:space="0" w:color="auto"/>
            <w:bottom w:val="none" w:sz="0" w:space="0" w:color="auto"/>
            <w:right w:val="none" w:sz="0" w:space="0" w:color="auto"/>
          </w:divBdr>
        </w:div>
        <w:div w:id="1188329603">
          <w:marLeft w:val="480"/>
          <w:marRight w:val="0"/>
          <w:marTop w:val="0"/>
          <w:marBottom w:val="0"/>
          <w:divBdr>
            <w:top w:val="none" w:sz="0" w:space="0" w:color="auto"/>
            <w:left w:val="none" w:sz="0" w:space="0" w:color="auto"/>
            <w:bottom w:val="none" w:sz="0" w:space="0" w:color="auto"/>
            <w:right w:val="none" w:sz="0" w:space="0" w:color="auto"/>
          </w:divBdr>
        </w:div>
        <w:div w:id="1670017327">
          <w:marLeft w:val="480"/>
          <w:marRight w:val="0"/>
          <w:marTop w:val="0"/>
          <w:marBottom w:val="0"/>
          <w:divBdr>
            <w:top w:val="none" w:sz="0" w:space="0" w:color="auto"/>
            <w:left w:val="none" w:sz="0" w:space="0" w:color="auto"/>
            <w:bottom w:val="none" w:sz="0" w:space="0" w:color="auto"/>
            <w:right w:val="none" w:sz="0" w:space="0" w:color="auto"/>
          </w:divBdr>
        </w:div>
        <w:div w:id="914169279">
          <w:marLeft w:val="480"/>
          <w:marRight w:val="0"/>
          <w:marTop w:val="0"/>
          <w:marBottom w:val="0"/>
          <w:divBdr>
            <w:top w:val="none" w:sz="0" w:space="0" w:color="auto"/>
            <w:left w:val="none" w:sz="0" w:space="0" w:color="auto"/>
            <w:bottom w:val="none" w:sz="0" w:space="0" w:color="auto"/>
            <w:right w:val="none" w:sz="0" w:space="0" w:color="auto"/>
          </w:divBdr>
        </w:div>
        <w:div w:id="1002048699">
          <w:marLeft w:val="480"/>
          <w:marRight w:val="0"/>
          <w:marTop w:val="0"/>
          <w:marBottom w:val="0"/>
          <w:divBdr>
            <w:top w:val="none" w:sz="0" w:space="0" w:color="auto"/>
            <w:left w:val="none" w:sz="0" w:space="0" w:color="auto"/>
            <w:bottom w:val="none" w:sz="0" w:space="0" w:color="auto"/>
            <w:right w:val="none" w:sz="0" w:space="0" w:color="auto"/>
          </w:divBdr>
        </w:div>
      </w:divsChild>
    </w:div>
    <w:div w:id="1965649484">
      <w:bodyDiv w:val="1"/>
      <w:marLeft w:val="0"/>
      <w:marRight w:val="0"/>
      <w:marTop w:val="0"/>
      <w:marBottom w:val="0"/>
      <w:divBdr>
        <w:top w:val="none" w:sz="0" w:space="0" w:color="auto"/>
        <w:left w:val="none" w:sz="0" w:space="0" w:color="auto"/>
        <w:bottom w:val="none" w:sz="0" w:space="0" w:color="auto"/>
        <w:right w:val="none" w:sz="0" w:space="0" w:color="auto"/>
      </w:divBdr>
      <w:divsChild>
        <w:div w:id="651375918">
          <w:marLeft w:val="480"/>
          <w:marRight w:val="0"/>
          <w:marTop w:val="0"/>
          <w:marBottom w:val="0"/>
          <w:divBdr>
            <w:top w:val="none" w:sz="0" w:space="0" w:color="auto"/>
            <w:left w:val="none" w:sz="0" w:space="0" w:color="auto"/>
            <w:bottom w:val="none" w:sz="0" w:space="0" w:color="auto"/>
            <w:right w:val="none" w:sz="0" w:space="0" w:color="auto"/>
          </w:divBdr>
        </w:div>
        <w:div w:id="846015665">
          <w:marLeft w:val="480"/>
          <w:marRight w:val="0"/>
          <w:marTop w:val="0"/>
          <w:marBottom w:val="0"/>
          <w:divBdr>
            <w:top w:val="none" w:sz="0" w:space="0" w:color="auto"/>
            <w:left w:val="none" w:sz="0" w:space="0" w:color="auto"/>
            <w:bottom w:val="none" w:sz="0" w:space="0" w:color="auto"/>
            <w:right w:val="none" w:sz="0" w:space="0" w:color="auto"/>
          </w:divBdr>
        </w:div>
        <w:div w:id="543180874">
          <w:marLeft w:val="480"/>
          <w:marRight w:val="0"/>
          <w:marTop w:val="0"/>
          <w:marBottom w:val="0"/>
          <w:divBdr>
            <w:top w:val="none" w:sz="0" w:space="0" w:color="auto"/>
            <w:left w:val="none" w:sz="0" w:space="0" w:color="auto"/>
            <w:bottom w:val="none" w:sz="0" w:space="0" w:color="auto"/>
            <w:right w:val="none" w:sz="0" w:space="0" w:color="auto"/>
          </w:divBdr>
        </w:div>
        <w:div w:id="1773624282">
          <w:marLeft w:val="480"/>
          <w:marRight w:val="0"/>
          <w:marTop w:val="0"/>
          <w:marBottom w:val="0"/>
          <w:divBdr>
            <w:top w:val="none" w:sz="0" w:space="0" w:color="auto"/>
            <w:left w:val="none" w:sz="0" w:space="0" w:color="auto"/>
            <w:bottom w:val="none" w:sz="0" w:space="0" w:color="auto"/>
            <w:right w:val="none" w:sz="0" w:space="0" w:color="auto"/>
          </w:divBdr>
        </w:div>
        <w:div w:id="1325813383">
          <w:marLeft w:val="480"/>
          <w:marRight w:val="0"/>
          <w:marTop w:val="0"/>
          <w:marBottom w:val="0"/>
          <w:divBdr>
            <w:top w:val="none" w:sz="0" w:space="0" w:color="auto"/>
            <w:left w:val="none" w:sz="0" w:space="0" w:color="auto"/>
            <w:bottom w:val="none" w:sz="0" w:space="0" w:color="auto"/>
            <w:right w:val="none" w:sz="0" w:space="0" w:color="auto"/>
          </w:divBdr>
        </w:div>
        <w:div w:id="781732876">
          <w:marLeft w:val="480"/>
          <w:marRight w:val="0"/>
          <w:marTop w:val="0"/>
          <w:marBottom w:val="0"/>
          <w:divBdr>
            <w:top w:val="none" w:sz="0" w:space="0" w:color="auto"/>
            <w:left w:val="none" w:sz="0" w:space="0" w:color="auto"/>
            <w:bottom w:val="none" w:sz="0" w:space="0" w:color="auto"/>
            <w:right w:val="none" w:sz="0" w:space="0" w:color="auto"/>
          </w:divBdr>
        </w:div>
        <w:div w:id="392701078">
          <w:marLeft w:val="480"/>
          <w:marRight w:val="0"/>
          <w:marTop w:val="0"/>
          <w:marBottom w:val="0"/>
          <w:divBdr>
            <w:top w:val="none" w:sz="0" w:space="0" w:color="auto"/>
            <w:left w:val="none" w:sz="0" w:space="0" w:color="auto"/>
            <w:bottom w:val="none" w:sz="0" w:space="0" w:color="auto"/>
            <w:right w:val="none" w:sz="0" w:space="0" w:color="auto"/>
          </w:divBdr>
        </w:div>
        <w:div w:id="538712455">
          <w:marLeft w:val="480"/>
          <w:marRight w:val="0"/>
          <w:marTop w:val="0"/>
          <w:marBottom w:val="0"/>
          <w:divBdr>
            <w:top w:val="none" w:sz="0" w:space="0" w:color="auto"/>
            <w:left w:val="none" w:sz="0" w:space="0" w:color="auto"/>
            <w:bottom w:val="none" w:sz="0" w:space="0" w:color="auto"/>
            <w:right w:val="none" w:sz="0" w:space="0" w:color="auto"/>
          </w:divBdr>
        </w:div>
        <w:div w:id="1329018703">
          <w:marLeft w:val="480"/>
          <w:marRight w:val="0"/>
          <w:marTop w:val="0"/>
          <w:marBottom w:val="0"/>
          <w:divBdr>
            <w:top w:val="none" w:sz="0" w:space="0" w:color="auto"/>
            <w:left w:val="none" w:sz="0" w:space="0" w:color="auto"/>
            <w:bottom w:val="none" w:sz="0" w:space="0" w:color="auto"/>
            <w:right w:val="none" w:sz="0" w:space="0" w:color="auto"/>
          </w:divBdr>
        </w:div>
      </w:divsChild>
    </w:div>
    <w:div w:id="1968857654">
      <w:bodyDiv w:val="1"/>
      <w:marLeft w:val="0"/>
      <w:marRight w:val="0"/>
      <w:marTop w:val="0"/>
      <w:marBottom w:val="0"/>
      <w:divBdr>
        <w:top w:val="none" w:sz="0" w:space="0" w:color="auto"/>
        <w:left w:val="none" w:sz="0" w:space="0" w:color="auto"/>
        <w:bottom w:val="none" w:sz="0" w:space="0" w:color="auto"/>
        <w:right w:val="none" w:sz="0" w:space="0" w:color="auto"/>
      </w:divBdr>
    </w:div>
    <w:div w:id="1970240664">
      <w:bodyDiv w:val="1"/>
      <w:marLeft w:val="0"/>
      <w:marRight w:val="0"/>
      <w:marTop w:val="0"/>
      <w:marBottom w:val="0"/>
      <w:divBdr>
        <w:top w:val="none" w:sz="0" w:space="0" w:color="auto"/>
        <w:left w:val="none" w:sz="0" w:space="0" w:color="auto"/>
        <w:bottom w:val="none" w:sz="0" w:space="0" w:color="auto"/>
        <w:right w:val="none" w:sz="0" w:space="0" w:color="auto"/>
      </w:divBdr>
      <w:divsChild>
        <w:div w:id="689380513">
          <w:marLeft w:val="480"/>
          <w:marRight w:val="0"/>
          <w:marTop w:val="0"/>
          <w:marBottom w:val="0"/>
          <w:divBdr>
            <w:top w:val="none" w:sz="0" w:space="0" w:color="auto"/>
            <w:left w:val="none" w:sz="0" w:space="0" w:color="auto"/>
            <w:bottom w:val="none" w:sz="0" w:space="0" w:color="auto"/>
            <w:right w:val="none" w:sz="0" w:space="0" w:color="auto"/>
          </w:divBdr>
        </w:div>
        <w:div w:id="1399745882">
          <w:marLeft w:val="480"/>
          <w:marRight w:val="0"/>
          <w:marTop w:val="0"/>
          <w:marBottom w:val="0"/>
          <w:divBdr>
            <w:top w:val="none" w:sz="0" w:space="0" w:color="auto"/>
            <w:left w:val="none" w:sz="0" w:space="0" w:color="auto"/>
            <w:bottom w:val="none" w:sz="0" w:space="0" w:color="auto"/>
            <w:right w:val="none" w:sz="0" w:space="0" w:color="auto"/>
          </w:divBdr>
        </w:div>
        <w:div w:id="1160077821">
          <w:marLeft w:val="480"/>
          <w:marRight w:val="0"/>
          <w:marTop w:val="0"/>
          <w:marBottom w:val="0"/>
          <w:divBdr>
            <w:top w:val="none" w:sz="0" w:space="0" w:color="auto"/>
            <w:left w:val="none" w:sz="0" w:space="0" w:color="auto"/>
            <w:bottom w:val="none" w:sz="0" w:space="0" w:color="auto"/>
            <w:right w:val="none" w:sz="0" w:space="0" w:color="auto"/>
          </w:divBdr>
        </w:div>
        <w:div w:id="1060520230">
          <w:marLeft w:val="480"/>
          <w:marRight w:val="0"/>
          <w:marTop w:val="0"/>
          <w:marBottom w:val="0"/>
          <w:divBdr>
            <w:top w:val="none" w:sz="0" w:space="0" w:color="auto"/>
            <w:left w:val="none" w:sz="0" w:space="0" w:color="auto"/>
            <w:bottom w:val="none" w:sz="0" w:space="0" w:color="auto"/>
            <w:right w:val="none" w:sz="0" w:space="0" w:color="auto"/>
          </w:divBdr>
        </w:div>
        <w:div w:id="1700232315">
          <w:marLeft w:val="480"/>
          <w:marRight w:val="0"/>
          <w:marTop w:val="0"/>
          <w:marBottom w:val="0"/>
          <w:divBdr>
            <w:top w:val="none" w:sz="0" w:space="0" w:color="auto"/>
            <w:left w:val="none" w:sz="0" w:space="0" w:color="auto"/>
            <w:bottom w:val="none" w:sz="0" w:space="0" w:color="auto"/>
            <w:right w:val="none" w:sz="0" w:space="0" w:color="auto"/>
          </w:divBdr>
        </w:div>
        <w:div w:id="359285600">
          <w:marLeft w:val="480"/>
          <w:marRight w:val="0"/>
          <w:marTop w:val="0"/>
          <w:marBottom w:val="0"/>
          <w:divBdr>
            <w:top w:val="none" w:sz="0" w:space="0" w:color="auto"/>
            <w:left w:val="none" w:sz="0" w:space="0" w:color="auto"/>
            <w:bottom w:val="none" w:sz="0" w:space="0" w:color="auto"/>
            <w:right w:val="none" w:sz="0" w:space="0" w:color="auto"/>
          </w:divBdr>
        </w:div>
        <w:div w:id="1497919572">
          <w:marLeft w:val="480"/>
          <w:marRight w:val="0"/>
          <w:marTop w:val="0"/>
          <w:marBottom w:val="0"/>
          <w:divBdr>
            <w:top w:val="none" w:sz="0" w:space="0" w:color="auto"/>
            <w:left w:val="none" w:sz="0" w:space="0" w:color="auto"/>
            <w:bottom w:val="none" w:sz="0" w:space="0" w:color="auto"/>
            <w:right w:val="none" w:sz="0" w:space="0" w:color="auto"/>
          </w:divBdr>
        </w:div>
        <w:div w:id="15891741">
          <w:marLeft w:val="480"/>
          <w:marRight w:val="0"/>
          <w:marTop w:val="0"/>
          <w:marBottom w:val="0"/>
          <w:divBdr>
            <w:top w:val="none" w:sz="0" w:space="0" w:color="auto"/>
            <w:left w:val="none" w:sz="0" w:space="0" w:color="auto"/>
            <w:bottom w:val="none" w:sz="0" w:space="0" w:color="auto"/>
            <w:right w:val="none" w:sz="0" w:space="0" w:color="auto"/>
          </w:divBdr>
        </w:div>
        <w:div w:id="1689135428">
          <w:marLeft w:val="480"/>
          <w:marRight w:val="0"/>
          <w:marTop w:val="0"/>
          <w:marBottom w:val="0"/>
          <w:divBdr>
            <w:top w:val="none" w:sz="0" w:space="0" w:color="auto"/>
            <w:left w:val="none" w:sz="0" w:space="0" w:color="auto"/>
            <w:bottom w:val="none" w:sz="0" w:space="0" w:color="auto"/>
            <w:right w:val="none" w:sz="0" w:space="0" w:color="auto"/>
          </w:divBdr>
        </w:div>
        <w:div w:id="989015551">
          <w:marLeft w:val="480"/>
          <w:marRight w:val="0"/>
          <w:marTop w:val="0"/>
          <w:marBottom w:val="0"/>
          <w:divBdr>
            <w:top w:val="none" w:sz="0" w:space="0" w:color="auto"/>
            <w:left w:val="none" w:sz="0" w:space="0" w:color="auto"/>
            <w:bottom w:val="none" w:sz="0" w:space="0" w:color="auto"/>
            <w:right w:val="none" w:sz="0" w:space="0" w:color="auto"/>
          </w:divBdr>
        </w:div>
        <w:div w:id="632641378">
          <w:marLeft w:val="480"/>
          <w:marRight w:val="0"/>
          <w:marTop w:val="0"/>
          <w:marBottom w:val="0"/>
          <w:divBdr>
            <w:top w:val="none" w:sz="0" w:space="0" w:color="auto"/>
            <w:left w:val="none" w:sz="0" w:space="0" w:color="auto"/>
            <w:bottom w:val="none" w:sz="0" w:space="0" w:color="auto"/>
            <w:right w:val="none" w:sz="0" w:space="0" w:color="auto"/>
          </w:divBdr>
        </w:div>
        <w:div w:id="1815635485">
          <w:marLeft w:val="480"/>
          <w:marRight w:val="0"/>
          <w:marTop w:val="0"/>
          <w:marBottom w:val="0"/>
          <w:divBdr>
            <w:top w:val="none" w:sz="0" w:space="0" w:color="auto"/>
            <w:left w:val="none" w:sz="0" w:space="0" w:color="auto"/>
            <w:bottom w:val="none" w:sz="0" w:space="0" w:color="auto"/>
            <w:right w:val="none" w:sz="0" w:space="0" w:color="auto"/>
          </w:divBdr>
        </w:div>
        <w:div w:id="2121139239">
          <w:marLeft w:val="480"/>
          <w:marRight w:val="0"/>
          <w:marTop w:val="0"/>
          <w:marBottom w:val="0"/>
          <w:divBdr>
            <w:top w:val="none" w:sz="0" w:space="0" w:color="auto"/>
            <w:left w:val="none" w:sz="0" w:space="0" w:color="auto"/>
            <w:bottom w:val="none" w:sz="0" w:space="0" w:color="auto"/>
            <w:right w:val="none" w:sz="0" w:space="0" w:color="auto"/>
          </w:divBdr>
        </w:div>
        <w:div w:id="1542521341">
          <w:marLeft w:val="480"/>
          <w:marRight w:val="0"/>
          <w:marTop w:val="0"/>
          <w:marBottom w:val="0"/>
          <w:divBdr>
            <w:top w:val="none" w:sz="0" w:space="0" w:color="auto"/>
            <w:left w:val="none" w:sz="0" w:space="0" w:color="auto"/>
            <w:bottom w:val="none" w:sz="0" w:space="0" w:color="auto"/>
            <w:right w:val="none" w:sz="0" w:space="0" w:color="auto"/>
          </w:divBdr>
        </w:div>
        <w:div w:id="1601328627">
          <w:marLeft w:val="480"/>
          <w:marRight w:val="0"/>
          <w:marTop w:val="0"/>
          <w:marBottom w:val="0"/>
          <w:divBdr>
            <w:top w:val="none" w:sz="0" w:space="0" w:color="auto"/>
            <w:left w:val="none" w:sz="0" w:space="0" w:color="auto"/>
            <w:bottom w:val="none" w:sz="0" w:space="0" w:color="auto"/>
            <w:right w:val="none" w:sz="0" w:space="0" w:color="auto"/>
          </w:divBdr>
        </w:div>
        <w:div w:id="1943490358">
          <w:marLeft w:val="480"/>
          <w:marRight w:val="0"/>
          <w:marTop w:val="0"/>
          <w:marBottom w:val="0"/>
          <w:divBdr>
            <w:top w:val="none" w:sz="0" w:space="0" w:color="auto"/>
            <w:left w:val="none" w:sz="0" w:space="0" w:color="auto"/>
            <w:bottom w:val="none" w:sz="0" w:space="0" w:color="auto"/>
            <w:right w:val="none" w:sz="0" w:space="0" w:color="auto"/>
          </w:divBdr>
        </w:div>
        <w:div w:id="1791315792">
          <w:marLeft w:val="480"/>
          <w:marRight w:val="0"/>
          <w:marTop w:val="0"/>
          <w:marBottom w:val="0"/>
          <w:divBdr>
            <w:top w:val="none" w:sz="0" w:space="0" w:color="auto"/>
            <w:left w:val="none" w:sz="0" w:space="0" w:color="auto"/>
            <w:bottom w:val="none" w:sz="0" w:space="0" w:color="auto"/>
            <w:right w:val="none" w:sz="0" w:space="0" w:color="auto"/>
          </w:divBdr>
        </w:div>
        <w:div w:id="1390223886">
          <w:marLeft w:val="480"/>
          <w:marRight w:val="0"/>
          <w:marTop w:val="0"/>
          <w:marBottom w:val="0"/>
          <w:divBdr>
            <w:top w:val="none" w:sz="0" w:space="0" w:color="auto"/>
            <w:left w:val="none" w:sz="0" w:space="0" w:color="auto"/>
            <w:bottom w:val="none" w:sz="0" w:space="0" w:color="auto"/>
            <w:right w:val="none" w:sz="0" w:space="0" w:color="auto"/>
          </w:divBdr>
        </w:div>
      </w:divsChild>
    </w:div>
    <w:div w:id="1978683127">
      <w:bodyDiv w:val="1"/>
      <w:marLeft w:val="0"/>
      <w:marRight w:val="0"/>
      <w:marTop w:val="0"/>
      <w:marBottom w:val="0"/>
      <w:divBdr>
        <w:top w:val="none" w:sz="0" w:space="0" w:color="auto"/>
        <w:left w:val="none" w:sz="0" w:space="0" w:color="auto"/>
        <w:bottom w:val="none" w:sz="0" w:space="0" w:color="auto"/>
        <w:right w:val="none" w:sz="0" w:space="0" w:color="auto"/>
      </w:divBdr>
      <w:divsChild>
        <w:div w:id="1492062236">
          <w:marLeft w:val="480"/>
          <w:marRight w:val="0"/>
          <w:marTop w:val="0"/>
          <w:marBottom w:val="0"/>
          <w:divBdr>
            <w:top w:val="none" w:sz="0" w:space="0" w:color="auto"/>
            <w:left w:val="none" w:sz="0" w:space="0" w:color="auto"/>
            <w:bottom w:val="none" w:sz="0" w:space="0" w:color="auto"/>
            <w:right w:val="none" w:sz="0" w:space="0" w:color="auto"/>
          </w:divBdr>
        </w:div>
        <w:div w:id="161747762">
          <w:marLeft w:val="480"/>
          <w:marRight w:val="0"/>
          <w:marTop w:val="0"/>
          <w:marBottom w:val="0"/>
          <w:divBdr>
            <w:top w:val="none" w:sz="0" w:space="0" w:color="auto"/>
            <w:left w:val="none" w:sz="0" w:space="0" w:color="auto"/>
            <w:bottom w:val="none" w:sz="0" w:space="0" w:color="auto"/>
            <w:right w:val="none" w:sz="0" w:space="0" w:color="auto"/>
          </w:divBdr>
        </w:div>
      </w:divsChild>
    </w:div>
    <w:div w:id="1985352889">
      <w:bodyDiv w:val="1"/>
      <w:marLeft w:val="0"/>
      <w:marRight w:val="0"/>
      <w:marTop w:val="0"/>
      <w:marBottom w:val="0"/>
      <w:divBdr>
        <w:top w:val="none" w:sz="0" w:space="0" w:color="auto"/>
        <w:left w:val="none" w:sz="0" w:space="0" w:color="auto"/>
        <w:bottom w:val="none" w:sz="0" w:space="0" w:color="auto"/>
        <w:right w:val="none" w:sz="0" w:space="0" w:color="auto"/>
      </w:divBdr>
    </w:div>
    <w:div w:id="1991707201">
      <w:bodyDiv w:val="1"/>
      <w:marLeft w:val="0"/>
      <w:marRight w:val="0"/>
      <w:marTop w:val="0"/>
      <w:marBottom w:val="0"/>
      <w:divBdr>
        <w:top w:val="none" w:sz="0" w:space="0" w:color="auto"/>
        <w:left w:val="none" w:sz="0" w:space="0" w:color="auto"/>
        <w:bottom w:val="none" w:sz="0" w:space="0" w:color="auto"/>
        <w:right w:val="none" w:sz="0" w:space="0" w:color="auto"/>
      </w:divBdr>
    </w:div>
    <w:div w:id="1993170546">
      <w:bodyDiv w:val="1"/>
      <w:marLeft w:val="0"/>
      <w:marRight w:val="0"/>
      <w:marTop w:val="0"/>
      <w:marBottom w:val="0"/>
      <w:divBdr>
        <w:top w:val="none" w:sz="0" w:space="0" w:color="auto"/>
        <w:left w:val="none" w:sz="0" w:space="0" w:color="auto"/>
        <w:bottom w:val="none" w:sz="0" w:space="0" w:color="auto"/>
        <w:right w:val="none" w:sz="0" w:space="0" w:color="auto"/>
      </w:divBdr>
    </w:div>
    <w:div w:id="1999650014">
      <w:bodyDiv w:val="1"/>
      <w:marLeft w:val="0"/>
      <w:marRight w:val="0"/>
      <w:marTop w:val="0"/>
      <w:marBottom w:val="0"/>
      <w:divBdr>
        <w:top w:val="none" w:sz="0" w:space="0" w:color="auto"/>
        <w:left w:val="none" w:sz="0" w:space="0" w:color="auto"/>
        <w:bottom w:val="none" w:sz="0" w:space="0" w:color="auto"/>
        <w:right w:val="none" w:sz="0" w:space="0" w:color="auto"/>
      </w:divBdr>
      <w:divsChild>
        <w:div w:id="2035229179">
          <w:marLeft w:val="480"/>
          <w:marRight w:val="0"/>
          <w:marTop w:val="0"/>
          <w:marBottom w:val="0"/>
          <w:divBdr>
            <w:top w:val="none" w:sz="0" w:space="0" w:color="auto"/>
            <w:left w:val="none" w:sz="0" w:space="0" w:color="auto"/>
            <w:bottom w:val="none" w:sz="0" w:space="0" w:color="auto"/>
            <w:right w:val="none" w:sz="0" w:space="0" w:color="auto"/>
          </w:divBdr>
        </w:div>
        <w:div w:id="582952155">
          <w:marLeft w:val="480"/>
          <w:marRight w:val="0"/>
          <w:marTop w:val="0"/>
          <w:marBottom w:val="0"/>
          <w:divBdr>
            <w:top w:val="none" w:sz="0" w:space="0" w:color="auto"/>
            <w:left w:val="none" w:sz="0" w:space="0" w:color="auto"/>
            <w:bottom w:val="none" w:sz="0" w:space="0" w:color="auto"/>
            <w:right w:val="none" w:sz="0" w:space="0" w:color="auto"/>
          </w:divBdr>
        </w:div>
        <w:div w:id="2003266945">
          <w:marLeft w:val="480"/>
          <w:marRight w:val="0"/>
          <w:marTop w:val="0"/>
          <w:marBottom w:val="0"/>
          <w:divBdr>
            <w:top w:val="none" w:sz="0" w:space="0" w:color="auto"/>
            <w:left w:val="none" w:sz="0" w:space="0" w:color="auto"/>
            <w:bottom w:val="none" w:sz="0" w:space="0" w:color="auto"/>
            <w:right w:val="none" w:sz="0" w:space="0" w:color="auto"/>
          </w:divBdr>
        </w:div>
        <w:div w:id="460080778">
          <w:marLeft w:val="480"/>
          <w:marRight w:val="0"/>
          <w:marTop w:val="0"/>
          <w:marBottom w:val="0"/>
          <w:divBdr>
            <w:top w:val="none" w:sz="0" w:space="0" w:color="auto"/>
            <w:left w:val="none" w:sz="0" w:space="0" w:color="auto"/>
            <w:bottom w:val="none" w:sz="0" w:space="0" w:color="auto"/>
            <w:right w:val="none" w:sz="0" w:space="0" w:color="auto"/>
          </w:divBdr>
        </w:div>
        <w:div w:id="804392958">
          <w:marLeft w:val="480"/>
          <w:marRight w:val="0"/>
          <w:marTop w:val="0"/>
          <w:marBottom w:val="0"/>
          <w:divBdr>
            <w:top w:val="none" w:sz="0" w:space="0" w:color="auto"/>
            <w:left w:val="none" w:sz="0" w:space="0" w:color="auto"/>
            <w:bottom w:val="none" w:sz="0" w:space="0" w:color="auto"/>
            <w:right w:val="none" w:sz="0" w:space="0" w:color="auto"/>
          </w:divBdr>
        </w:div>
        <w:div w:id="287515334">
          <w:marLeft w:val="480"/>
          <w:marRight w:val="0"/>
          <w:marTop w:val="0"/>
          <w:marBottom w:val="0"/>
          <w:divBdr>
            <w:top w:val="none" w:sz="0" w:space="0" w:color="auto"/>
            <w:left w:val="none" w:sz="0" w:space="0" w:color="auto"/>
            <w:bottom w:val="none" w:sz="0" w:space="0" w:color="auto"/>
            <w:right w:val="none" w:sz="0" w:space="0" w:color="auto"/>
          </w:divBdr>
        </w:div>
        <w:div w:id="674264856">
          <w:marLeft w:val="480"/>
          <w:marRight w:val="0"/>
          <w:marTop w:val="0"/>
          <w:marBottom w:val="0"/>
          <w:divBdr>
            <w:top w:val="none" w:sz="0" w:space="0" w:color="auto"/>
            <w:left w:val="none" w:sz="0" w:space="0" w:color="auto"/>
            <w:bottom w:val="none" w:sz="0" w:space="0" w:color="auto"/>
            <w:right w:val="none" w:sz="0" w:space="0" w:color="auto"/>
          </w:divBdr>
        </w:div>
      </w:divsChild>
    </w:div>
    <w:div w:id="2012752234">
      <w:bodyDiv w:val="1"/>
      <w:marLeft w:val="0"/>
      <w:marRight w:val="0"/>
      <w:marTop w:val="0"/>
      <w:marBottom w:val="0"/>
      <w:divBdr>
        <w:top w:val="none" w:sz="0" w:space="0" w:color="auto"/>
        <w:left w:val="none" w:sz="0" w:space="0" w:color="auto"/>
        <w:bottom w:val="none" w:sz="0" w:space="0" w:color="auto"/>
        <w:right w:val="none" w:sz="0" w:space="0" w:color="auto"/>
      </w:divBdr>
    </w:div>
    <w:div w:id="2023117541">
      <w:bodyDiv w:val="1"/>
      <w:marLeft w:val="0"/>
      <w:marRight w:val="0"/>
      <w:marTop w:val="0"/>
      <w:marBottom w:val="0"/>
      <w:divBdr>
        <w:top w:val="none" w:sz="0" w:space="0" w:color="auto"/>
        <w:left w:val="none" w:sz="0" w:space="0" w:color="auto"/>
        <w:bottom w:val="none" w:sz="0" w:space="0" w:color="auto"/>
        <w:right w:val="none" w:sz="0" w:space="0" w:color="auto"/>
      </w:divBdr>
    </w:div>
    <w:div w:id="2024092677">
      <w:bodyDiv w:val="1"/>
      <w:marLeft w:val="0"/>
      <w:marRight w:val="0"/>
      <w:marTop w:val="0"/>
      <w:marBottom w:val="0"/>
      <w:divBdr>
        <w:top w:val="none" w:sz="0" w:space="0" w:color="auto"/>
        <w:left w:val="none" w:sz="0" w:space="0" w:color="auto"/>
        <w:bottom w:val="none" w:sz="0" w:space="0" w:color="auto"/>
        <w:right w:val="none" w:sz="0" w:space="0" w:color="auto"/>
      </w:divBdr>
      <w:divsChild>
        <w:div w:id="1760984654">
          <w:marLeft w:val="480"/>
          <w:marRight w:val="0"/>
          <w:marTop w:val="0"/>
          <w:marBottom w:val="0"/>
          <w:divBdr>
            <w:top w:val="none" w:sz="0" w:space="0" w:color="auto"/>
            <w:left w:val="none" w:sz="0" w:space="0" w:color="auto"/>
            <w:bottom w:val="none" w:sz="0" w:space="0" w:color="auto"/>
            <w:right w:val="none" w:sz="0" w:space="0" w:color="auto"/>
          </w:divBdr>
        </w:div>
        <w:div w:id="810363209">
          <w:marLeft w:val="480"/>
          <w:marRight w:val="0"/>
          <w:marTop w:val="0"/>
          <w:marBottom w:val="0"/>
          <w:divBdr>
            <w:top w:val="none" w:sz="0" w:space="0" w:color="auto"/>
            <w:left w:val="none" w:sz="0" w:space="0" w:color="auto"/>
            <w:bottom w:val="none" w:sz="0" w:space="0" w:color="auto"/>
            <w:right w:val="none" w:sz="0" w:space="0" w:color="auto"/>
          </w:divBdr>
        </w:div>
        <w:div w:id="1920291385">
          <w:marLeft w:val="480"/>
          <w:marRight w:val="0"/>
          <w:marTop w:val="0"/>
          <w:marBottom w:val="0"/>
          <w:divBdr>
            <w:top w:val="none" w:sz="0" w:space="0" w:color="auto"/>
            <w:left w:val="none" w:sz="0" w:space="0" w:color="auto"/>
            <w:bottom w:val="none" w:sz="0" w:space="0" w:color="auto"/>
            <w:right w:val="none" w:sz="0" w:space="0" w:color="auto"/>
          </w:divBdr>
        </w:div>
        <w:div w:id="44567382">
          <w:marLeft w:val="480"/>
          <w:marRight w:val="0"/>
          <w:marTop w:val="0"/>
          <w:marBottom w:val="0"/>
          <w:divBdr>
            <w:top w:val="none" w:sz="0" w:space="0" w:color="auto"/>
            <w:left w:val="none" w:sz="0" w:space="0" w:color="auto"/>
            <w:bottom w:val="none" w:sz="0" w:space="0" w:color="auto"/>
            <w:right w:val="none" w:sz="0" w:space="0" w:color="auto"/>
          </w:divBdr>
        </w:div>
        <w:div w:id="6832810">
          <w:marLeft w:val="480"/>
          <w:marRight w:val="0"/>
          <w:marTop w:val="0"/>
          <w:marBottom w:val="0"/>
          <w:divBdr>
            <w:top w:val="none" w:sz="0" w:space="0" w:color="auto"/>
            <w:left w:val="none" w:sz="0" w:space="0" w:color="auto"/>
            <w:bottom w:val="none" w:sz="0" w:space="0" w:color="auto"/>
            <w:right w:val="none" w:sz="0" w:space="0" w:color="auto"/>
          </w:divBdr>
        </w:div>
        <w:div w:id="430010641">
          <w:marLeft w:val="480"/>
          <w:marRight w:val="0"/>
          <w:marTop w:val="0"/>
          <w:marBottom w:val="0"/>
          <w:divBdr>
            <w:top w:val="none" w:sz="0" w:space="0" w:color="auto"/>
            <w:left w:val="none" w:sz="0" w:space="0" w:color="auto"/>
            <w:bottom w:val="none" w:sz="0" w:space="0" w:color="auto"/>
            <w:right w:val="none" w:sz="0" w:space="0" w:color="auto"/>
          </w:divBdr>
        </w:div>
        <w:div w:id="1295601335">
          <w:marLeft w:val="480"/>
          <w:marRight w:val="0"/>
          <w:marTop w:val="0"/>
          <w:marBottom w:val="0"/>
          <w:divBdr>
            <w:top w:val="none" w:sz="0" w:space="0" w:color="auto"/>
            <w:left w:val="none" w:sz="0" w:space="0" w:color="auto"/>
            <w:bottom w:val="none" w:sz="0" w:space="0" w:color="auto"/>
            <w:right w:val="none" w:sz="0" w:space="0" w:color="auto"/>
          </w:divBdr>
        </w:div>
        <w:div w:id="1608732933">
          <w:marLeft w:val="480"/>
          <w:marRight w:val="0"/>
          <w:marTop w:val="0"/>
          <w:marBottom w:val="0"/>
          <w:divBdr>
            <w:top w:val="none" w:sz="0" w:space="0" w:color="auto"/>
            <w:left w:val="none" w:sz="0" w:space="0" w:color="auto"/>
            <w:bottom w:val="none" w:sz="0" w:space="0" w:color="auto"/>
            <w:right w:val="none" w:sz="0" w:space="0" w:color="auto"/>
          </w:divBdr>
        </w:div>
        <w:div w:id="1283223502">
          <w:marLeft w:val="480"/>
          <w:marRight w:val="0"/>
          <w:marTop w:val="0"/>
          <w:marBottom w:val="0"/>
          <w:divBdr>
            <w:top w:val="none" w:sz="0" w:space="0" w:color="auto"/>
            <w:left w:val="none" w:sz="0" w:space="0" w:color="auto"/>
            <w:bottom w:val="none" w:sz="0" w:space="0" w:color="auto"/>
            <w:right w:val="none" w:sz="0" w:space="0" w:color="auto"/>
          </w:divBdr>
        </w:div>
        <w:div w:id="1293025621">
          <w:marLeft w:val="480"/>
          <w:marRight w:val="0"/>
          <w:marTop w:val="0"/>
          <w:marBottom w:val="0"/>
          <w:divBdr>
            <w:top w:val="none" w:sz="0" w:space="0" w:color="auto"/>
            <w:left w:val="none" w:sz="0" w:space="0" w:color="auto"/>
            <w:bottom w:val="none" w:sz="0" w:space="0" w:color="auto"/>
            <w:right w:val="none" w:sz="0" w:space="0" w:color="auto"/>
          </w:divBdr>
        </w:div>
        <w:div w:id="709914647">
          <w:marLeft w:val="480"/>
          <w:marRight w:val="0"/>
          <w:marTop w:val="0"/>
          <w:marBottom w:val="0"/>
          <w:divBdr>
            <w:top w:val="none" w:sz="0" w:space="0" w:color="auto"/>
            <w:left w:val="none" w:sz="0" w:space="0" w:color="auto"/>
            <w:bottom w:val="none" w:sz="0" w:space="0" w:color="auto"/>
            <w:right w:val="none" w:sz="0" w:space="0" w:color="auto"/>
          </w:divBdr>
        </w:div>
        <w:div w:id="1354766984">
          <w:marLeft w:val="480"/>
          <w:marRight w:val="0"/>
          <w:marTop w:val="0"/>
          <w:marBottom w:val="0"/>
          <w:divBdr>
            <w:top w:val="none" w:sz="0" w:space="0" w:color="auto"/>
            <w:left w:val="none" w:sz="0" w:space="0" w:color="auto"/>
            <w:bottom w:val="none" w:sz="0" w:space="0" w:color="auto"/>
            <w:right w:val="none" w:sz="0" w:space="0" w:color="auto"/>
          </w:divBdr>
        </w:div>
        <w:div w:id="1398937829">
          <w:marLeft w:val="480"/>
          <w:marRight w:val="0"/>
          <w:marTop w:val="0"/>
          <w:marBottom w:val="0"/>
          <w:divBdr>
            <w:top w:val="none" w:sz="0" w:space="0" w:color="auto"/>
            <w:left w:val="none" w:sz="0" w:space="0" w:color="auto"/>
            <w:bottom w:val="none" w:sz="0" w:space="0" w:color="auto"/>
            <w:right w:val="none" w:sz="0" w:space="0" w:color="auto"/>
          </w:divBdr>
        </w:div>
        <w:div w:id="187135921">
          <w:marLeft w:val="480"/>
          <w:marRight w:val="0"/>
          <w:marTop w:val="0"/>
          <w:marBottom w:val="0"/>
          <w:divBdr>
            <w:top w:val="none" w:sz="0" w:space="0" w:color="auto"/>
            <w:left w:val="none" w:sz="0" w:space="0" w:color="auto"/>
            <w:bottom w:val="none" w:sz="0" w:space="0" w:color="auto"/>
            <w:right w:val="none" w:sz="0" w:space="0" w:color="auto"/>
          </w:divBdr>
        </w:div>
        <w:div w:id="2070302809">
          <w:marLeft w:val="480"/>
          <w:marRight w:val="0"/>
          <w:marTop w:val="0"/>
          <w:marBottom w:val="0"/>
          <w:divBdr>
            <w:top w:val="none" w:sz="0" w:space="0" w:color="auto"/>
            <w:left w:val="none" w:sz="0" w:space="0" w:color="auto"/>
            <w:bottom w:val="none" w:sz="0" w:space="0" w:color="auto"/>
            <w:right w:val="none" w:sz="0" w:space="0" w:color="auto"/>
          </w:divBdr>
        </w:div>
      </w:divsChild>
    </w:div>
    <w:div w:id="2029020183">
      <w:bodyDiv w:val="1"/>
      <w:marLeft w:val="0"/>
      <w:marRight w:val="0"/>
      <w:marTop w:val="0"/>
      <w:marBottom w:val="0"/>
      <w:divBdr>
        <w:top w:val="none" w:sz="0" w:space="0" w:color="auto"/>
        <w:left w:val="none" w:sz="0" w:space="0" w:color="auto"/>
        <w:bottom w:val="none" w:sz="0" w:space="0" w:color="auto"/>
        <w:right w:val="none" w:sz="0" w:space="0" w:color="auto"/>
      </w:divBdr>
      <w:divsChild>
        <w:div w:id="848714962">
          <w:marLeft w:val="480"/>
          <w:marRight w:val="0"/>
          <w:marTop w:val="0"/>
          <w:marBottom w:val="0"/>
          <w:divBdr>
            <w:top w:val="none" w:sz="0" w:space="0" w:color="auto"/>
            <w:left w:val="none" w:sz="0" w:space="0" w:color="auto"/>
            <w:bottom w:val="none" w:sz="0" w:space="0" w:color="auto"/>
            <w:right w:val="none" w:sz="0" w:space="0" w:color="auto"/>
          </w:divBdr>
        </w:div>
        <w:div w:id="2076271560">
          <w:marLeft w:val="480"/>
          <w:marRight w:val="0"/>
          <w:marTop w:val="0"/>
          <w:marBottom w:val="0"/>
          <w:divBdr>
            <w:top w:val="none" w:sz="0" w:space="0" w:color="auto"/>
            <w:left w:val="none" w:sz="0" w:space="0" w:color="auto"/>
            <w:bottom w:val="none" w:sz="0" w:space="0" w:color="auto"/>
            <w:right w:val="none" w:sz="0" w:space="0" w:color="auto"/>
          </w:divBdr>
        </w:div>
        <w:div w:id="436557438">
          <w:marLeft w:val="480"/>
          <w:marRight w:val="0"/>
          <w:marTop w:val="0"/>
          <w:marBottom w:val="0"/>
          <w:divBdr>
            <w:top w:val="none" w:sz="0" w:space="0" w:color="auto"/>
            <w:left w:val="none" w:sz="0" w:space="0" w:color="auto"/>
            <w:bottom w:val="none" w:sz="0" w:space="0" w:color="auto"/>
            <w:right w:val="none" w:sz="0" w:space="0" w:color="auto"/>
          </w:divBdr>
        </w:div>
        <w:div w:id="1165897870">
          <w:marLeft w:val="480"/>
          <w:marRight w:val="0"/>
          <w:marTop w:val="0"/>
          <w:marBottom w:val="0"/>
          <w:divBdr>
            <w:top w:val="none" w:sz="0" w:space="0" w:color="auto"/>
            <w:left w:val="none" w:sz="0" w:space="0" w:color="auto"/>
            <w:bottom w:val="none" w:sz="0" w:space="0" w:color="auto"/>
            <w:right w:val="none" w:sz="0" w:space="0" w:color="auto"/>
          </w:divBdr>
        </w:div>
        <w:div w:id="1455323038">
          <w:marLeft w:val="480"/>
          <w:marRight w:val="0"/>
          <w:marTop w:val="0"/>
          <w:marBottom w:val="0"/>
          <w:divBdr>
            <w:top w:val="none" w:sz="0" w:space="0" w:color="auto"/>
            <w:left w:val="none" w:sz="0" w:space="0" w:color="auto"/>
            <w:bottom w:val="none" w:sz="0" w:space="0" w:color="auto"/>
            <w:right w:val="none" w:sz="0" w:space="0" w:color="auto"/>
          </w:divBdr>
        </w:div>
        <w:div w:id="317000064">
          <w:marLeft w:val="480"/>
          <w:marRight w:val="0"/>
          <w:marTop w:val="0"/>
          <w:marBottom w:val="0"/>
          <w:divBdr>
            <w:top w:val="none" w:sz="0" w:space="0" w:color="auto"/>
            <w:left w:val="none" w:sz="0" w:space="0" w:color="auto"/>
            <w:bottom w:val="none" w:sz="0" w:space="0" w:color="auto"/>
            <w:right w:val="none" w:sz="0" w:space="0" w:color="auto"/>
          </w:divBdr>
        </w:div>
        <w:div w:id="2012678313">
          <w:marLeft w:val="480"/>
          <w:marRight w:val="0"/>
          <w:marTop w:val="0"/>
          <w:marBottom w:val="0"/>
          <w:divBdr>
            <w:top w:val="none" w:sz="0" w:space="0" w:color="auto"/>
            <w:left w:val="none" w:sz="0" w:space="0" w:color="auto"/>
            <w:bottom w:val="none" w:sz="0" w:space="0" w:color="auto"/>
            <w:right w:val="none" w:sz="0" w:space="0" w:color="auto"/>
          </w:divBdr>
        </w:div>
        <w:div w:id="1182357396">
          <w:marLeft w:val="480"/>
          <w:marRight w:val="0"/>
          <w:marTop w:val="0"/>
          <w:marBottom w:val="0"/>
          <w:divBdr>
            <w:top w:val="none" w:sz="0" w:space="0" w:color="auto"/>
            <w:left w:val="none" w:sz="0" w:space="0" w:color="auto"/>
            <w:bottom w:val="none" w:sz="0" w:space="0" w:color="auto"/>
            <w:right w:val="none" w:sz="0" w:space="0" w:color="auto"/>
          </w:divBdr>
        </w:div>
        <w:div w:id="1804884222">
          <w:marLeft w:val="480"/>
          <w:marRight w:val="0"/>
          <w:marTop w:val="0"/>
          <w:marBottom w:val="0"/>
          <w:divBdr>
            <w:top w:val="none" w:sz="0" w:space="0" w:color="auto"/>
            <w:left w:val="none" w:sz="0" w:space="0" w:color="auto"/>
            <w:bottom w:val="none" w:sz="0" w:space="0" w:color="auto"/>
            <w:right w:val="none" w:sz="0" w:space="0" w:color="auto"/>
          </w:divBdr>
        </w:div>
        <w:div w:id="977228722">
          <w:marLeft w:val="480"/>
          <w:marRight w:val="0"/>
          <w:marTop w:val="0"/>
          <w:marBottom w:val="0"/>
          <w:divBdr>
            <w:top w:val="none" w:sz="0" w:space="0" w:color="auto"/>
            <w:left w:val="none" w:sz="0" w:space="0" w:color="auto"/>
            <w:bottom w:val="none" w:sz="0" w:space="0" w:color="auto"/>
            <w:right w:val="none" w:sz="0" w:space="0" w:color="auto"/>
          </w:divBdr>
        </w:div>
        <w:div w:id="66345738">
          <w:marLeft w:val="480"/>
          <w:marRight w:val="0"/>
          <w:marTop w:val="0"/>
          <w:marBottom w:val="0"/>
          <w:divBdr>
            <w:top w:val="none" w:sz="0" w:space="0" w:color="auto"/>
            <w:left w:val="none" w:sz="0" w:space="0" w:color="auto"/>
            <w:bottom w:val="none" w:sz="0" w:space="0" w:color="auto"/>
            <w:right w:val="none" w:sz="0" w:space="0" w:color="auto"/>
          </w:divBdr>
        </w:div>
        <w:div w:id="1040940646">
          <w:marLeft w:val="480"/>
          <w:marRight w:val="0"/>
          <w:marTop w:val="0"/>
          <w:marBottom w:val="0"/>
          <w:divBdr>
            <w:top w:val="none" w:sz="0" w:space="0" w:color="auto"/>
            <w:left w:val="none" w:sz="0" w:space="0" w:color="auto"/>
            <w:bottom w:val="none" w:sz="0" w:space="0" w:color="auto"/>
            <w:right w:val="none" w:sz="0" w:space="0" w:color="auto"/>
          </w:divBdr>
        </w:div>
        <w:div w:id="857617233">
          <w:marLeft w:val="480"/>
          <w:marRight w:val="0"/>
          <w:marTop w:val="0"/>
          <w:marBottom w:val="0"/>
          <w:divBdr>
            <w:top w:val="none" w:sz="0" w:space="0" w:color="auto"/>
            <w:left w:val="none" w:sz="0" w:space="0" w:color="auto"/>
            <w:bottom w:val="none" w:sz="0" w:space="0" w:color="auto"/>
            <w:right w:val="none" w:sz="0" w:space="0" w:color="auto"/>
          </w:divBdr>
        </w:div>
        <w:div w:id="950432365">
          <w:marLeft w:val="480"/>
          <w:marRight w:val="0"/>
          <w:marTop w:val="0"/>
          <w:marBottom w:val="0"/>
          <w:divBdr>
            <w:top w:val="none" w:sz="0" w:space="0" w:color="auto"/>
            <w:left w:val="none" w:sz="0" w:space="0" w:color="auto"/>
            <w:bottom w:val="none" w:sz="0" w:space="0" w:color="auto"/>
            <w:right w:val="none" w:sz="0" w:space="0" w:color="auto"/>
          </w:divBdr>
        </w:div>
        <w:div w:id="1687175357">
          <w:marLeft w:val="480"/>
          <w:marRight w:val="0"/>
          <w:marTop w:val="0"/>
          <w:marBottom w:val="0"/>
          <w:divBdr>
            <w:top w:val="none" w:sz="0" w:space="0" w:color="auto"/>
            <w:left w:val="none" w:sz="0" w:space="0" w:color="auto"/>
            <w:bottom w:val="none" w:sz="0" w:space="0" w:color="auto"/>
            <w:right w:val="none" w:sz="0" w:space="0" w:color="auto"/>
          </w:divBdr>
        </w:div>
        <w:div w:id="703210020">
          <w:marLeft w:val="480"/>
          <w:marRight w:val="0"/>
          <w:marTop w:val="0"/>
          <w:marBottom w:val="0"/>
          <w:divBdr>
            <w:top w:val="none" w:sz="0" w:space="0" w:color="auto"/>
            <w:left w:val="none" w:sz="0" w:space="0" w:color="auto"/>
            <w:bottom w:val="none" w:sz="0" w:space="0" w:color="auto"/>
            <w:right w:val="none" w:sz="0" w:space="0" w:color="auto"/>
          </w:divBdr>
        </w:div>
        <w:div w:id="1278365833">
          <w:marLeft w:val="480"/>
          <w:marRight w:val="0"/>
          <w:marTop w:val="0"/>
          <w:marBottom w:val="0"/>
          <w:divBdr>
            <w:top w:val="none" w:sz="0" w:space="0" w:color="auto"/>
            <w:left w:val="none" w:sz="0" w:space="0" w:color="auto"/>
            <w:bottom w:val="none" w:sz="0" w:space="0" w:color="auto"/>
            <w:right w:val="none" w:sz="0" w:space="0" w:color="auto"/>
          </w:divBdr>
        </w:div>
        <w:div w:id="777917774">
          <w:marLeft w:val="480"/>
          <w:marRight w:val="0"/>
          <w:marTop w:val="0"/>
          <w:marBottom w:val="0"/>
          <w:divBdr>
            <w:top w:val="none" w:sz="0" w:space="0" w:color="auto"/>
            <w:left w:val="none" w:sz="0" w:space="0" w:color="auto"/>
            <w:bottom w:val="none" w:sz="0" w:space="0" w:color="auto"/>
            <w:right w:val="none" w:sz="0" w:space="0" w:color="auto"/>
          </w:divBdr>
        </w:div>
        <w:div w:id="1688553276">
          <w:marLeft w:val="480"/>
          <w:marRight w:val="0"/>
          <w:marTop w:val="0"/>
          <w:marBottom w:val="0"/>
          <w:divBdr>
            <w:top w:val="none" w:sz="0" w:space="0" w:color="auto"/>
            <w:left w:val="none" w:sz="0" w:space="0" w:color="auto"/>
            <w:bottom w:val="none" w:sz="0" w:space="0" w:color="auto"/>
            <w:right w:val="none" w:sz="0" w:space="0" w:color="auto"/>
          </w:divBdr>
        </w:div>
      </w:divsChild>
    </w:div>
    <w:div w:id="2040735128">
      <w:bodyDiv w:val="1"/>
      <w:marLeft w:val="0"/>
      <w:marRight w:val="0"/>
      <w:marTop w:val="0"/>
      <w:marBottom w:val="0"/>
      <w:divBdr>
        <w:top w:val="none" w:sz="0" w:space="0" w:color="auto"/>
        <w:left w:val="none" w:sz="0" w:space="0" w:color="auto"/>
        <w:bottom w:val="none" w:sz="0" w:space="0" w:color="auto"/>
        <w:right w:val="none" w:sz="0" w:space="0" w:color="auto"/>
      </w:divBdr>
    </w:div>
    <w:div w:id="2051345557">
      <w:bodyDiv w:val="1"/>
      <w:marLeft w:val="0"/>
      <w:marRight w:val="0"/>
      <w:marTop w:val="0"/>
      <w:marBottom w:val="0"/>
      <w:divBdr>
        <w:top w:val="none" w:sz="0" w:space="0" w:color="auto"/>
        <w:left w:val="none" w:sz="0" w:space="0" w:color="auto"/>
        <w:bottom w:val="none" w:sz="0" w:space="0" w:color="auto"/>
        <w:right w:val="none" w:sz="0" w:space="0" w:color="auto"/>
      </w:divBdr>
      <w:divsChild>
        <w:div w:id="700252911">
          <w:marLeft w:val="480"/>
          <w:marRight w:val="0"/>
          <w:marTop w:val="0"/>
          <w:marBottom w:val="0"/>
          <w:divBdr>
            <w:top w:val="none" w:sz="0" w:space="0" w:color="auto"/>
            <w:left w:val="none" w:sz="0" w:space="0" w:color="auto"/>
            <w:bottom w:val="none" w:sz="0" w:space="0" w:color="auto"/>
            <w:right w:val="none" w:sz="0" w:space="0" w:color="auto"/>
          </w:divBdr>
        </w:div>
        <w:div w:id="336664180">
          <w:marLeft w:val="480"/>
          <w:marRight w:val="0"/>
          <w:marTop w:val="0"/>
          <w:marBottom w:val="0"/>
          <w:divBdr>
            <w:top w:val="none" w:sz="0" w:space="0" w:color="auto"/>
            <w:left w:val="none" w:sz="0" w:space="0" w:color="auto"/>
            <w:bottom w:val="none" w:sz="0" w:space="0" w:color="auto"/>
            <w:right w:val="none" w:sz="0" w:space="0" w:color="auto"/>
          </w:divBdr>
        </w:div>
        <w:div w:id="1893494828">
          <w:marLeft w:val="480"/>
          <w:marRight w:val="0"/>
          <w:marTop w:val="0"/>
          <w:marBottom w:val="0"/>
          <w:divBdr>
            <w:top w:val="none" w:sz="0" w:space="0" w:color="auto"/>
            <w:left w:val="none" w:sz="0" w:space="0" w:color="auto"/>
            <w:bottom w:val="none" w:sz="0" w:space="0" w:color="auto"/>
            <w:right w:val="none" w:sz="0" w:space="0" w:color="auto"/>
          </w:divBdr>
        </w:div>
        <w:div w:id="1958751747">
          <w:marLeft w:val="480"/>
          <w:marRight w:val="0"/>
          <w:marTop w:val="0"/>
          <w:marBottom w:val="0"/>
          <w:divBdr>
            <w:top w:val="none" w:sz="0" w:space="0" w:color="auto"/>
            <w:left w:val="none" w:sz="0" w:space="0" w:color="auto"/>
            <w:bottom w:val="none" w:sz="0" w:space="0" w:color="auto"/>
            <w:right w:val="none" w:sz="0" w:space="0" w:color="auto"/>
          </w:divBdr>
        </w:div>
        <w:div w:id="898826473">
          <w:marLeft w:val="480"/>
          <w:marRight w:val="0"/>
          <w:marTop w:val="0"/>
          <w:marBottom w:val="0"/>
          <w:divBdr>
            <w:top w:val="none" w:sz="0" w:space="0" w:color="auto"/>
            <w:left w:val="none" w:sz="0" w:space="0" w:color="auto"/>
            <w:bottom w:val="none" w:sz="0" w:space="0" w:color="auto"/>
            <w:right w:val="none" w:sz="0" w:space="0" w:color="auto"/>
          </w:divBdr>
        </w:div>
        <w:div w:id="2097626265">
          <w:marLeft w:val="480"/>
          <w:marRight w:val="0"/>
          <w:marTop w:val="0"/>
          <w:marBottom w:val="0"/>
          <w:divBdr>
            <w:top w:val="none" w:sz="0" w:space="0" w:color="auto"/>
            <w:left w:val="none" w:sz="0" w:space="0" w:color="auto"/>
            <w:bottom w:val="none" w:sz="0" w:space="0" w:color="auto"/>
            <w:right w:val="none" w:sz="0" w:space="0" w:color="auto"/>
          </w:divBdr>
        </w:div>
        <w:div w:id="1173253581">
          <w:marLeft w:val="480"/>
          <w:marRight w:val="0"/>
          <w:marTop w:val="0"/>
          <w:marBottom w:val="0"/>
          <w:divBdr>
            <w:top w:val="none" w:sz="0" w:space="0" w:color="auto"/>
            <w:left w:val="none" w:sz="0" w:space="0" w:color="auto"/>
            <w:bottom w:val="none" w:sz="0" w:space="0" w:color="auto"/>
            <w:right w:val="none" w:sz="0" w:space="0" w:color="auto"/>
          </w:divBdr>
        </w:div>
        <w:div w:id="131094131">
          <w:marLeft w:val="480"/>
          <w:marRight w:val="0"/>
          <w:marTop w:val="0"/>
          <w:marBottom w:val="0"/>
          <w:divBdr>
            <w:top w:val="none" w:sz="0" w:space="0" w:color="auto"/>
            <w:left w:val="none" w:sz="0" w:space="0" w:color="auto"/>
            <w:bottom w:val="none" w:sz="0" w:space="0" w:color="auto"/>
            <w:right w:val="none" w:sz="0" w:space="0" w:color="auto"/>
          </w:divBdr>
        </w:div>
        <w:div w:id="247931919">
          <w:marLeft w:val="480"/>
          <w:marRight w:val="0"/>
          <w:marTop w:val="0"/>
          <w:marBottom w:val="0"/>
          <w:divBdr>
            <w:top w:val="none" w:sz="0" w:space="0" w:color="auto"/>
            <w:left w:val="none" w:sz="0" w:space="0" w:color="auto"/>
            <w:bottom w:val="none" w:sz="0" w:space="0" w:color="auto"/>
            <w:right w:val="none" w:sz="0" w:space="0" w:color="auto"/>
          </w:divBdr>
        </w:div>
        <w:div w:id="1907035050">
          <w:marLeft w:val="480"/>
          <w:marRight w:val="0"/>
          <w:marTop w:val="0"/>
          <w:marBottom w:val="0"/>
          <w:divBdr>
            <w:top w:val="none" w:sz="0" w:space="0" w:color="auto"/>
            <w:left w:val="none" w:sz="0" w:space="0" w:color="auto"/>
            <w:bottom w:val="none" w:sz="0" w:space="0" w:color="auto"/>
            <w:right w:val="none" w:sz="0" w:space="0" w:color="auto"/>
          </w:divBdr>
        </w:div>
        <w:div w:id="280302749">
          <w:marLeft w:val="480"/>
          <w:marRight w:val="0"/>
          <w:marTop w:val="0"/>
          <w:marBottom w:val="0"/>
          <w:divBdr>
            <w:top w:val="none" w:sz="0" w:space="0" w:color="auto"/>
            <w:left w:val="none" w:sz="0" w:space="0" w:color="auto"/>
            <w:bottom w:val="none" w:sz="0" w:space="0" w:color="auto"/>
            <w:right w:val="none" w:sz="0" w:space="0" w:color="auto"/>
          </w:divBdr>
        </w:div>
        <w:div w:id="1302034721">
          <w:marLeft w:val="480"/>
          <w:marRight w:val="0"/>
          <w:marTop w:val="0"/>
          <w:marBottom w:val="0"/>
          <w:divBdr>
            <w:top w:val="none" w:sz="0" w:space="0" w:color="auto"/>
            <w:left w:val="none" w:sz="0" w:space="0" w:color="auto"/>
            <w:bottom w:val="none" w:sz="0" w:space="0" w:color="auto"/>
            <w:right w:val="none" w:sz="0" w:space="0" w:color="auto"/>
          </w:divBdr>
        </w:div>
        <w:div w:id="35012667">
          <w:marLeft w:val="480"/>
          <w:marRight w:val="0"/>
          <w:marTop w:val="0"/>
          <w:marBottom w:val="0"/>
          <w:divBdr>
            <w:top w:val="none" w:sz="0" w:space="0" w:color="auto"/>
            <w:left w:val="none" w:sz="0" w:space="0" w:color="auto"/>
            <w:bottom w:val="none" w:sz="0" w:space="0" w:color="auto"/>
            <w:right w:val="none" w:sz="0" w:space="0" w:color="auto"/>
          </w:divBdr>
        </w:div>
        <w:div w:id="684862629">
          <w:marLeft w:val="480"/>
          <w:marRight w:val="0"/>
          <w:marTop w:val="0"/>
          <w:marBottom w:val="0"/>
          <w:divBdr>
            <w:top w:val="none" w:sz="0" w:space="0" w:color="auto"/>
            <w:left w:val="none" w:sz="0" w:space="0" w:color="auto"/>
            <w:bottom w:val="none" w:sz="0" w:space="0" w:color="auto"/>
            <w:right w:val="none" w:sz="0" w:space="0" w:color="auto"/>
          </w:divBdr>
        </w:div>
        <w:div w:id="980185874">
          <w:marLeft w:val="480"/>
          <w:marRight w:val="0"/>
          <w:marTop w:val="0"/>
          <w:marBottom w:val="0"/>
          <w:divBdr>
            <w:top w:val="none" w:sz="0" w:space="0" w:color="auto"/>
            <w:left w:val="none" w:sz="0" w:space="0" w:color="auto"/>
            <w:bottom w:val="none" w:sz="0" w:space="0" w:color="auto"/>
            <w:right w:val="none" w:sz="0" w:space="0" w:color="auto"/>
          </w:divBdr>
        </w:div>
        <w:div w:id="756439340">
          <w:marLeft w:val="480"/>
          <w:marRight w:val="0"/>
          <w:marTop w:val="0"/>
          <w:marBottom w:val="0"/>
          <w:divBdr>
            <w:top w:val="none" w:sz="0" w:space="0" w:color="auto"/>
            <w:left w:val="none" w:sz="0" w:space="0" w:color="auto"/>
            <w:bottom w:val="none" w:sz="0" w:space="0" w:color="auto"/>
            <w:right w:val="none" w:sz="0" w:space="0" w:color="auto"/>
          </w:divBdr>
        </w:div>
        <w:div w:id="2131625151">
          <w:marLeft w:val="480"/>
          <w:marRight w:val="0"/>
          <w:marTop w:val="0"/>
          <w:marBottom w:val="0"/>
          <w:divBdr>
            <w:top w:val="none" w:sz="0" w:space="0" w:color="auto"/>
            <w:left w:val="none" w:sz="0" w:space="0" w:color="auto"/>
            <w:bottom w:val="none" w:sz="0" w:space="0" w:color="auto"/>
            <w:right w:val="none" w:sz="0" w:space="0" w:color="auto"/>
          </w:divBdr>
        </w:div>
        <w:div w:id="617640106">
          <w:marLeft w:val="480"/>
          <w:marRight w:val="0"/>
          <w:marTop w:val="0"/>
          <w:marBottom w:val="0"/>
          <w:divBdr>
            <w:top w:val="none" w:sz="0" w:space="0" w:color="auto"/>
            <w:left w:val="none" w:sz="0" w:space="0" w:color="auto"/>
            <w:bottom w:val="none" w:sz="0" w:space="0" w:color="auto"/>
            <w:right w:val="none" w:sz="0" w:space="0" w:color="auto"/>
          </w:divBdr>
        </w:div>
        <w:div w:id="1298030166">
          <w:marLeft w:val="480"/>
          <w:marRight w:val="0"/>
          <w:marTop w:val="0"/>
          <w:marBottom w:val="0"/>
          <w:divBdr>
            <w:top w:val="none" w:sz="0" w:space="0" w:color="auto"/>
            <w:left w:val="none" w:sz="0" w:space="0" w:color="auto"/>
            <w:bottom w:val="none" w:sz="0" w:space="0" w:color="auto"/>
            <w:right w:val="none" w:sz="0" w:space="0" w:color="auto"/>
          </w:divBdr>
        </w:div>
        <w:div w:id="680814162">
          <w:marLeft w:val="480"/>
          <w:marRight w:val="0"/>
          <w:marTop w:val="0"/>
          <w:marBottom w:val="0"/>
          <w:divBdr>
            <w:top w:val="none" w:sz="0" w:space="0" w:color="auto"/>
            <w:left w:val="none" w:sz="0" w:space="0" w:color="auto"/>
            <w:bottom w:val="none" w:sz="0" w:space="0" w:color="auto"/>
            <w:right w:val="none" w:sz="0" w:space="0" w:color="auto"/>
          </w:divBdr>
        </w:div>
        <w:div w:id="1832402738">
          <w:marLeft w:val="480"/>
          <w:marRight w:val="0"/>
          <w:marTop w:val="0"/>
          <w:marBottom w:val="0"/>
          <w:divBdr>
            <w:top w:val="none" w:sz="0" w:space="0" w:color="auto"/>
            <w:left w:val="none" w:sz="0" w:space="0" w:color="auto"/>
            <w:bottom w:val="none" w:sz="0" w:space="0" w:color="auto"/>
            <w:right w:val="none" w:sz="0" w:space="0" w:color="auto"/>
          </w:divBdr>
        </w:div>
      </w:divsChild>
    </w:div>
    <w:div w:id="2054767945">
      <w:bodyDiv w:val="1"/>
      <w:marLeft w:val="0"/>
      <w:marRight w:val="0"/>
      <w:marTop w:val="0"/>
      <w:marBottom w:val="0"/>
      <w:divBdr>
        <w:top w:val="none" w:sz="0" w:space="0" w:color="auto"/>
        <w:left w:val="none" w:sz="0" w:space="0" w:color="auto"/>
        <w:bottom w:val="none" w:sz="0" w:space="0" w:color="auto"/>
        <w:right w:val="none" w:sz="0" w:space="0" w:color="auto"/>
      </w:divBdr>
      <w:divsChild>
        <w:div w:id="1440022874">
          <w:marLeft w:val="480"/>
          <w:marRight w:val="0"/>
          <w:marTop w:val="0"/>
          <w:marBottom w:val="0"/>
          <w:divBdr>
            <w:top w:val="none" w:sz="0" w:space="0" w:color="auto"/>
            <w:left w:val="none" w:sz="0" w:space="0" w:color="auto"/>
            <w:bottom w:val="none" w:sz="0" w:space="0" w:color="auto"/>
            <w:right w:val="none" w:sz="0" w:space="0" w:color="auto"/>
          </w:divBdr>
        </w:div>
        <w:div w:id="1834443692">
          <w:marLeft w:val="480"/>
          <w:marRight w:val="0"/>
          <w:marTop w:val="0"/>
          <w:marBottom w:val="0"/>
          <w:divBdr>
            <w:top w:val="none" w:sz="0" w:space="0" w:color="auto"/>
            <w:left w:val="none" w:sz="0" w:space="0" w:color="auto"/>
            <w:bottom w:val="none" w:sz="0" w:space="0" w:color="auto"/>
            <w:right w:val="none" w:sz="0" w:space="0" w:color="auto"/>
          </w:divBdr>
        </w:div>
        <w:div w:id="1977371568">
          <w:marLeft w:val="480"/>
          <w:marRight w:val="0"/>
          <w:marTop w:val="0"/>
          <w:marBottom w:val="0"/>
          <w:divBdr>
            <w:top w:val="none" w:sz="0" w:space="0" w:color="auto"/>
            <w:left w:val="none" w:sz="0" w:space="0" w:color="auto"/>
            <w:bottom w:val="none" w:sz="0" w:space="0" w:color="auto"/>
            <w:right w:val="none" w:sz="0" w:space="0" w:color="auto"/>
          </w:divBdr>
        </w:div>
        <w:div w:id="850215678">
          <w:marLeft w:val="480"/>
          <w:marRight w:val="0"/>
          <w:marTop w:val="0"/>
          <w:marBottom w:val="0"/>
          <w:divBdr>
            <w:top w:val="none" w:sz="0" w:space="0" w:color="auto"/>
            <w:left w:val="none" w:sz="0" w:space="0" w:color="auto"/>
            <w:bottom w:val="none" w:sz="0" w:space="0" w:color="auto"/>
            <w:right w:val="none" w:sz="0" w:space="0" w:color="auto"/>
          </w:divBdr>
        </w:div>
        <w:div w:id="888109389">
          <w:marLeft w:val="480"/>
          <w:marRight w:val="0"/>
          <w:marTop w:val="0"/>
          <w:marBottom w:val="0"/>
          <w:divBdr>
            <w:top w:val="none" w:sz="0" w:space="0" w:color="auto"/>
            <w:left w:val="none" w:sz="0" w:space="0" w:color="auto"/>
            <w:bottom w:val="none" w:sz="0" w:space="0" w:color="auto"/>
            <w:right w:val="none" w:sz="0" w:space="0" w:color="auto"/>
          </w:divBdr>
        </w:div>
        <w:div w:id="1029793993">
          <w:marLeft w:val="480"/>
          <w:marRight w:val="0"/>
          <w:marTop w:val="0"/>
          <w:marBottom w:val="0"/>
          <w:divBdr>
            <w:top w:val="none" w:sz="0" w:space="0" w:color="auto"/>
            <w:left w:val="none" w:sz="0" w:space="0" w:color="auto"/>
            <w:bottom w:val="none" w:sz="0" w:space="0" w:color="auto"/>
            <w:right w:val="none" w:sz="0" w:space="0" w:color="auto"/>
          </w:divBdr>
        </w:div>
        <w:div w:id="287316379">
          <w:marLeft w:val="480"/>
          <w:marRight w:val="0"/>
          <w:marTop w:val="0"/>
          <w:marBottom w:val="0"/>
          <w:divBdr>
            <w:top w:val="none" w:sz="0" w:space="0" w:color="auto"/>
            <w:left w:val="none" w:sz="0" w:space="0" w:color="auto"/>
            <w:bottom w:val="none" w:sz="0" w:space="0" w:color="auto"/>
            <w:right w:val="none" w:sz="0" w:space="0" w:color="auto"/>
          </w:divBdr>
        </w:div>
        <w:div w:id="1453085750">
          <w:marLeft w:val="480"/>
          <w:marRight w:val="0"/>
          <w:marTop w:val="0"/>
          <w:marBottom w:val="0"/>
          <w:divBdr>
            <w:top w:val="none" w:sz="0" w:space="0" w:color="auto"/>
            <w:left w:val="none" w:sz="0" w:space="0" w:color="auto"/>
            <w:bottom w:val="none" w:sz="0" w:space="0" w:color="auto"/>
            <w:right w:val="none" w:sz="0" w:space="0" w:color="auto"/>
          </w:divBdr>
        </w:div>
        <w:div w:id="871111942">
          <w:marLeft w:val="480"/>
          <w:marRight w:val="0"/>
          <w:marTop w:val="0"/>
          <w:marBottom w:val="0"/>
          <w:divBdr>
            <w:top w:val="none" w:sz="0" w:space="0" w:color="auto"/>
            <w:left w:val="none" w:sz="0" w:space="0" w:color="auto"/>
            <w:bottom w:val="none" w:sz="0" w:space="0" w:color="auto"/>
            <w:right w:val="none" w:sz="0" w:space="0" w:color="auto"/>
          </w:divBdr>
        </w:div>
        <w:div w:id="1866750037">
          <w:marLeft w:val="480"/>
          <w:marRight w:val="0"/>
          <w:marTop w:val="0"/>
          <w:marBottom w:val="0"/>
          <w:divBdr>
            <w:top w:val="none" w:sz="0" w:space="0" w:color="auto"/>
            <w:left w:val="none" w:sz="0" w:space="0" w:color="auto"/>
            <w:bottom w:val="none" w:sz="0" w:space="0" w:color="auto"/>
            <w:right w:val="none" w:sz="0" w:space="0" w:color="auto"/>
          </w:divBdr>
        </w:div>
        <w:div w:id="1304311037">
          <w:marLeft w:val="480"/>
          <w:marRight w:val="0"/>
          <w:marTop w:val="0"/>
          <w:marBottom w:val="0"/>
          <w:divBdr>
            <w:top w:val="none" w:sz="0" w:space="0" w:color="auto"/>
            <w:left w:val="none" w:sz="0" w:space="0" w:color="auto"/>
            <w:bottom w:val="none" w:sz="0" w:space="0" w:color="auto"/>
            <w:right w:val="none" w:sz="0" w:space="0" w:color="auto"/>
          </w:divBdr>
        </w:div>
        <w:div w:id="2001884276">
          <w:marLeft w:val="480"/>
          <w:marRight w:val="0"/>
          <w:marTop w:val="0"/>
          <w:marBottom w:val="0"/>
          <w:divBdr>
            <w:top w:val="none" w:sz="0" w:space="0" w:color="auto"/>
            <w:left w:val="none" w:sz="0" w:space="0" w:color="auto"/>
            <w:bottom w:val="none" w:sz="0" w:space="0" w:color="auto"/>
            <w:right w:val="none" w:sz="0" w:space="0" w:color="auto"/>
          </w:divBdr>
        </w:div>
        <w:div w:id="172494051">
          <w:marLeft w:val="480"/>
          <w:marRight w:val="0"/>
          <w:marTop w:val="0"/>
          <w:marBottom w:val="0"/>
          <w:divBdr>
            <w:top w:val="none" w:sz="0" w:space="0" w:color="auto"/>
            <w:left w:val="none" w:sz="0" w:space="0" w:color="auto"/>
            <w:bottom w:val="none" w:sz="0" w:space="0" w:color="auto"/>
            <w:right w:val="none" w:sz="0" w:space="0" w:color="auto"/>
          </w:divBdr>
        </w:div>
        <w:div w:id="1728720491">
          <w:marLeft w:val="480"/>
          <w:marRight w:val="0"/>
          <w:marTop w:val="0"/>
          <w:marBottom w:val="0"/>
          <w:divBdr>
            <w:top w:val="none" w:sz="0" w:space="0" w:color="auto"/>
            <w:left w:val="none" w:sz="0" w:space="0" w:color="auto"/>
            <w:bottom w:val="none" w:sz="0" w:space="0" w:color="auto"/>
            <w:right w:val="none" w:sz="0" w:space="0" w:color="auto"/>
          </w:divBdr>
        </w:div>
        <w:div w:id="1314024929">
          <w:marLeft w:val="480"/>
          <w:marRight w:val="0"/>
          <w:marTop w:val="0"/>
          <w:marBottom w:val="0"/>
          <w:divBdr>
            <w:top w:val="none" w:sz="0" w:space="0" w:color="auto"/>
            <w:left w:val="none" w:sz="0" w:space="0" w:color="auto"/>
            <w:bottom w:val="none" w:sz="0" w:space="0" w:color="auto"/>
            <w:right w:val="none" w:sz="0" w:space="0" w:color="auto"/>
          </w:divBdr>
        </w:div>
        <w:div w:id="2144690751">
          <w:marLeft w:val="480"/>
          <w:marRight w:val="0"/>
          <w:marTop w:val="0"/>
          <w:marBottom w:val="0"/>
          <w:divBdr>
            <w:top w:val="none" w:sz="0" w:space="0" w:color="auto"/>
            <w:left w:val="none" w:sz="0" w:space="0" w:color="auto"/>
            <w:bottom w:val="none" w:sz="0" w:space="0" w:color="auto"/>
            <w:right w:val="none" w:sz="0" w:space="0" w:color="auto"/>
          </w:divBdr>
        </w:div>
        <w:div w:id="1102993364">
          <w:marLeft w:val="480"/>
          <w:marRight w:val="0"/>
          <w:marTop w:val="0"/>
          <w:marBottom w:val="0"/>
          <w:divBdr>
            <w:top w:val="none" w:sz="0" w:space="0" w:color="auto"/>
            <w:left w:val="none" w:sz="0" w:space="0" w:color="auto"/>
            <w:bottom w:val="none" w:sz="0" w:space="0" w:color="auto"/>
            <w:right w:val="none" w:sz="0" w:space="0" w:color="auto"/>
          </w:divBdr>
        </w:div>
      </w:divsChild>
    </w:div>
    <w:div w:id="2061828743">
      <w:bodyDiv w:val="1"/>
      <w:marLeft w:val="0"/>
      <w:marRight w:val="0"/>
      <w:marTop w:val="0"/>
      <w:marBottom w:val="0"/>
      <w:divBdr>
        <w:top w:val="none" w:sz="0" w:space="0" w:color="auto"/>
        <w:left w:val="none" w:sz="0" w:space="0" w:color="auto"/>
        <w:bottom w:val="none" w:sz="0" w:space="0" w:color="auto"/>
        <w:right w:val="none" w:sz="0" w:space="0" w:color="auto"/>
      </w:divBdr>
      <w:divsChild>
        <w:div w:id="1770277112">
          <w:marLeft w:val="480"/>
          <w:marRight w:val="0"/>
          <w:marTop w:val="0"/>
          <w:marBottom w:val="0"/>
          <w:divBdr>
            <w:top w:val="none" w:sz="0" w:space="0" w:color="auto"/>
            <w:left w:val="none" w:sz="0" w:space="0" w:color="auto"/>
            <w:bottom w:val="none" w:sz="0" w:space="0" w:color="auto"/>
            <w:right w:val="none" w:sz="0" w:space="0" w:color="auto"/>
          </w:divBdr>
        </w:div>
        <w:div w:id="1858107608">
          <w:marLeft w:val="480"/>
          <w:marRight w:val="0"/>
          <w:marTop w:val="0"/>
          <w:marBottom w:val="0"/>
          <w:divBdr>
            <w:top w:val="none" w:sz="0" w:space="0" w:color="auto"/>
            <w:left w:val="none" w:sz="0" w:space="0" w:color="auto"/>
            <w:bottom w:val="none" w:sz="0" w:space="0" w:color="auto"/>
            <w:right w:val="none" w:sz="0" w:space="0" w:color="auto"/>
          </w:divBdr>
        </w:div>
        <w:div w:id="420832017">
          <w:marLeft w:val="480"/>
          <w:marRight w:val="0"/>
          <w:marTop w:val="0"/>
          <w:marBottom w:val="0"/>
          <w:divBdr>
            <w:top w:val="none" w:sz="0" w:space="0" w:color="auto"/>
            <w:left w:val="none" w:sz="0" w:space="0" w:color="auto"/>
            <w:bottom w:val="none" w:sz="0" w:space="0" w:color="auto"/>
            <w:right w:val="none" w:sz="0" w:space="0" w:color="auto"/>
          </w:divBdr>
        </w:div>
        <w:div w:id="818502560">
          <w:marLeft w:val="480"/>
          <w:marRight w:val="0"/>
          <w:marTop w:val="0"/>
          <w:marBottom w:val="0"/>
          <w:divBdr>
            <w:top w:val="none" w:sz="0" w:space="0" w:color="auto"/>
            <w:left w:val="none" w:sz="0" w:space="0" w:color="auto"/>
            <w:bottom w:val="none" w:sz="0" w:space="0" w:color="auto"/>
            <w:right w:val="none" w:sz="0" w:space="0" w:color="auto"/>
          </w:divBdr>
        </w:div>
        <w:div w:id="802894799">
          <w:marLeft w:val="480"/>
          <w:marRight w:val="0"/>
          <w:marTop w:val="0"/>
          <w:marBottom w:val="0"/>
          <w:divBdr>
            <w:top w:val="none" w:sz="0" w:space="0" w:color="auto"/>
            <w:left w:val="none" w:sz="0" w:space="0" w:color="auto"/>
            <w:bottom w:val="none" w:sz="0" w:space="0" w:color="auto"/>
            <w:right w:val="none" w:sz="0" w:space="0" w:color="auto"/>
          </w:divBdr>
        </w:div>
        <w:div w:id="281032332">
          <w:marLeft w:val="480"/>
          <w:marRight w:val="0"/>
          <w:marTop w:val="0"/>
          <w:marBottom w:val="0"/>
          <w:divBdr>
            <w:top w:val="none" w:sz="0" w:space="0" w:color="auto"/>
            <w:left w:val="none" w:sz="0" w:space="0" w:color="auto"/>
            <w:bottom w:val="none" w:sz="0" w:space="0" w:color="auto"/>
            <w:right w:val="none" w:sz="0" w:space="0" w:color="auto"/>
          </w:divBdr>
        </w:div>
        <w:div w:id="685791161">
          <w:marLeft w:val="480"/>
          <w:marRight w:val="0"/>
          <w:marTop w:val="0"/>
          <w:marBottom w:val="0"/>
          <w:divBdr>
            <w:top w:val="none" w:sz="0" w:space="0" w:color="auto"/>
            <w:left w:val="none" w:sz="0" w:space="0" w:color="auto"/>
            <w:bottom w:val="none" w:sz="0" w:space="0" w:color="auto"/>
            <w:right w:val="none" w:sz="0" w:space="0" w:color="auto"/>
          </w:divBdr>
        </w:div>
        <w:div w:id="2083137917">
          <w:marLeft w:val="480"/>
          <w:marRight w:val="0"/>
          <w:marTop w:val="0"/>
          <w:marBottom w:val="0"/>
          <w:divBdr>
            <w:top w:val="none" w:sz="0" w:space="0" w:color="auto"/>
            <w:left w:val="none" w:sz="0" w:space="0" w:color="auto"/>
            <w:bottom w:val="none" w:sz="0" w:space="0" w:color="auto"/>
            <w:right w:val="none" w:sz="0" w:space="0" w:color="auto"/>
          </w:divBdr>
        </w:div>
        <w:div w:id="718750522">
          <w:marLeft w:val="480"/>
          <w:marRight w:val="0"/>
          <w:marTop w:val="0"/>
          <w:marBottom w:val="0"/>
          <w:divBdr>
            <w:top w:val="none" w:sz="0" w:space="0" w:color="auto"/>
            <w:left w:val="none" w:sz="0" w:space="0" w:color="auto"/>
            <w:bottom w:val="none" w:sz="0" w:space="0" w:color="auto"/>
            <w:right w:val="none" w:sz="0" w:space="0" w:color="auto"/>
          </w:divBdr>
        </w:div>
        <w:div w:id="846750591">
          <w:marLeft w:val="480"/>
          <w:marRight w:val="0"/>
          <w:marTop w:val="0"/>
          <w:marBottom w:val="0"/>
          <w:divBdr>
            <w:top w:val="none" w:sz="0" w:space="0" w:color="auto"/>
            <w:left w:val="none" w:sz="0" w:space="0" w:color="auto"/>
            <w:bottom w:val="none" w:sz="0" w:space="0" w:color="auto"/>
            <w:right w:val="none" w:sz="0" w:space="0" w:color="auto"/>
          </w:divBdr>
        </w:div>
        <w:div w:id="509612722">
          <w:marLeft w:val="480"/>
          <w:marRight w:val="0"/>
          <w:marTop w:val="0"/>
          <w:marBottom w:val="0"/>
          <w:divBdr>
            <w:top w:val="none" w:sz="0" w:space="0" w:color="auto"/>
            <w:left w:val="none" w:sz="0" w:space="0" w:color="auto"/>
            <w:bottom w:val="none" w:sz="0" w:space="0" w:color="auto"/>
            <w:right w:val="none" w:sz="0" w:space="0" w:color="auto"/>
          </w:divBdr>
        </w:div>
        <w:div w:id="1043793480">
          <w:marLeft w:val="480"/>
          <w:marRight w:val="0"/>
          <w:marTop w:val="0"/>
          <w:marBottom w:val="0"/>
          <w:divBdr>
            <w:top w:val="none" w:sz="0" w:space="0" w:color="auto"/>
            <w:left w:val="none" w:sz="0" w:space="0" w:color="auto"/>
            <w:bottom w:val="none" w:sz="0" w:space="0" w:color="auto"/>
            <w:right w:val="none" w:sz="0" w:space="0" w:color="auto"/>
          </w:divBdr>
        </w:div>
        <w:div w:id="332296349">
          <w:marLeft w:val="480"/>
          <w:marRight w:val="0"/>
          <w:marTop w:val="0"/>
          <w:marBottom w:val="0"/>
          <w:divBdr>
            <w:top w:val="none" w:sz="0" w:space="0" w:color="auto"/>
            <w:left w:val="none" w:sz="0" w:space="0" w:color="auto"/>
            <w:bottom w:val="none" w:sz="0" w:space="0" w:color="auto"/>
            <w:right w:val="none" w:sz="0" w:space="0" w:color="auto"/>
          </w:divBdr>
        </w:div>
        <w:div w:id="1749109795">
          <w:marLeft w:val="480"/>
          <w:marRight w:val="0"/>
          <w:marTop w:val="0"/>
          <w:marBottom w:val="0"/>
          <w:divBdr>
            <w:top w:val="none" w:sz="0" w:space="0" w:color="auto"/>
            <w:left w:val="none" w:sz="0" w:space="0" w:color="auto"/>
            <w:bottom w:val="none" w:sz="0" w:space="0" w:color="auto"/>
            <w:right w:val="none" w:sz="0" w:space="0" w:color="auto"/>
          </w:divBdr>
        </w:div>
      </w:divsChild>
    </w:div>
    <w:div w:id="2063285855">
      <w:bodyDiv w:val="1"/>
      <w:marLeft w:val="0"/>
      <w:marRight w:val="0"/>
      <w:marTop w:val="0"/>
      <w:marBottom w:val="0"/>
      <w:divBdr>
        <w:top w:val="none" w:sz="0" w:space="0" w:color="auto"/>
        <w:left w:val="none" w:sz="0" w:space="0" w:color="auto"/>
        <w:bottom w:val="none" w:sz="0" w:space="0" w:color="auto"/>
        <w:right w:val="none" w:sz="0" w:space="0" w:color="auto"/>
      </w:divBdr>
      <w:divsChild>
        <w:div w:id="1126200144">
          <w:marLeft w:val="480"/>
          <w:marRight w:val="0"/>
          <w:marTop w:val="0"/>
          <w:marBottom w:val="0"/>
          <w:divBdr>
            <w:top w:val="none" w:sz="0" w:space="0" w:color="auto"/>
            <w:left w:val="none" w:sz="0" w:space="0" w:color="auto"/>
            <w:bottom w:val="none" w:sz="0" w:space="0" w:color="auto"/>
            <w:right w:val="none" w:sz="0" w:space="0" w:color="auto"/>
          </w:divBdr>
        </w:div>
        <w:div w:id="1783725451">
          <w:marLeft w:val="480"/>
          <w:marRight w:val="0"/>
          <w:marTop w:val="0"/>
          <w:marBottom w:val="0"/>
          <w:divBdr>
            <w:top w:val="none" w:sz="0" w:space="0" w:color="auto"/>
            <w:left w:val="none" w:sz="0" w:space="0" w:color="auto"/>
            <w:bottom w:val="none" w:sz="0" w:space="0" w:color="auto"/>
            <w:right w:val="none" w:sz="0" w:space="0" w:color="auto"/>
          </w:divBdr>
        </w:div>
        <w:div w:id="2104061689">
          <w:marLeft w:val="480"/>
          <w:marRight w:val="0"/>
          <w:marTop w:val="0"/>
          <w:marBottom w:val="0"/>
          <w:divBdr>
            <w:top w:val="none" w:sz="0" w:space="0" w:color="auto"/>
            <w:left w:val="none" w:sz="0" w:space="0" w:color="auto"/>
            <w:bottom w:val="none" w:sz="0" w:space="0" w:color="auto"/>
            <w:right w:val="none" w:sz="0" w:space="0" w:color="auto"/>
          </w:divBdr>
        </w:div>
        <w:div w:id="2064132575">
          <w:marLeft w:val="480"/>
          <w:marRight w:val="0"/>
          <w:marTop w:val="0"/>
          <w:marBottom w:val="0"/>
          <w:divBdr>
            <w:top w:val="none" w:sz="0" w:space="0" w:color="auto"/>
            <w:left w:val="none" w:sz="0" w:space="0" w:color="auto"/>
            <w:bottom w:val="none" w:sz="0" w:space="0" w:color="auto"/>
            <w:right w:val="none" w:sz="0" w:space="0" w:color="auto"/>
          </w:divBdr>
        </w:div>
        <w:div w:id="1756903434">
          <w:marLeft w:val="480"/>
          <w:marRight w:val="0"/>
          <w:marTop w:val="0"/>
          <w:marBottom w:val="0"/>
          <w:divBdr>
            <w:top w:val="none" w:sz="0" w:space="0" w:color="auto"/>
            <w:left w:val="none" w:sz="0" w:space="0" w:color="auto"/>
            <w:bottom w:val="none" w:sz="0" w:space="0" w:color="auto"/>
            <w:right w:val="none" w:sz="0" w:space="0" w:color="auto"/>
          </w:divBdr>
        </w:div>
        <w:div w:id="2074695962">
          <w:marLeft w:val="480"/>
          <w:marRight w:val="0"/>
          <w:marTop w:val="0"/>
          <w:marBottom w:val="0"/>
          <w:divBdr>
            <w:top w:val="none" w:sz="0" w:space="0" w:color="auto"/>
            <w:left w:val="none" w:sz="0" w:space="0" w:color="auto"/>
            <w:bottom w:val="none" w:sz="0" w:space="0" w:color="auto"/>
            <w:right w:val="none" w:sz="0" w:space="0" w:color="auto"/>
          </w:divBdr>
        </w:div>
        <w:div w:id="1654212841">
          <w:marLeft w:val="480"/>
          <w:marRight w:val="0"/>
          <w:marTop w:val="0"/>
          <w:marBottom w:val="0"/>
          <w:divBdr>
            <w:top w:val="none" w:sz="0" w:space="0" w:color="auto"/>
            <w:left w:val="none" w:sz="0" w:space="0" w:color="auto"/>
            <w:bottom w:val="none" w:sz="0" w:space="0" w:color="auto"/>
            <w:right w:val="none" w:sz="0" w:space="0" w:color="auto"/>
          </w:divBdr>
        </w:div>
        <w:div w:id="1025596668">
          <w:marLeft w:val="480"/>
          <w:marRight w:val="0"/>
          <w:marTop w:val="0"/>
          <w:marBottom w:val="0"/>
          <w:divBdr>
            <w:top w:val="none" w:sz="0" w:space="0" w:color="auto"/>
            <w:left w:val="none" w:sz="0" w:space="0" w:color="auto"/>
            <w:bottom w:val="none" w:sz="0" w:space="0" w:color="auto"/>
            <w:right w:val="none" w:sz="0" w:space="0" w:color="auto"/>
          </w:divBdr>
        </w:div>
        <w:div w:id="1704014072">
          <w:marLeft w:val="480"/>
          <w:marRight w:val="0"/>
          <w:marTop w:val="0"/>
          <w:marBottom w:val="0"/>
          <w:divBdr>
            <w:top w:val="none" w:sz="0" w:space="0" w:color="auto"/>
            <w:left w:val="none" w:sz="0" w:space="0" w:color="auto"/>
            <w:bottom w:val="none" w:sz="0" w:space="0" w:color="auto"/>
            <w:right w:val="none" w:sz="0" w:space="0" w:color="auto"/>
          </w:divBdr>
        </w:div>
        <w:div w:id="531722103">
          <w:marLeft w:val="480"/>
          <w:marRight w:val="0"/>
          <w:marTop w:val="0"/>
          <w:marBottom w:val="0"/>
          <w:divBdr>
            <w:top w:val="none" w:sz="0" w:space="0" w:color="auto"/>
            <w:left w:val="none" w:sz="0" w:space="0" w:color="auto"/>
            <w:bottom w:val="none" w:sz="0" w:space="0" w:color="auto"/>
            <w:right w:val="none" w:sz="0" w:space="0" w:color="auto"/>
          </w:divBdr>
        </w:div>
        <w:div w:id="1147480718">
          <w:marLeft w:val="480"/>
          <w:marRight w:val="0"/>
          <w:marTop w:val="0"/>
          <w:marBottom w:val="0"/>
          <w:divBdr>
            <w:top w:val="none" w:sz="0" w:space="0" w:color="auto"/>
            <w:left w:val="none" w:sz="0" w:space="0" w:color="auto"/>
            <w:bottom w:val="none" w:sz="0" w:space="0" w:color="auto"/>
            <w:right w:val="none" w:sz="0" w:space="0" w:color="auto"/>
          </w:divBdr>
        </w:div>
        <w:div w:id="388455271">
          <w:marLeft w:val="480"/>
          <w:marRight w:val="0"/>
          <w:marTop w:val="0"/>
          <w:marBottom w:val="0"/>
          <w:divBdr>
            <w:top w:val="none" w:sz="0" w:space="0" w:color="auto"/>
            <w:left w:val="none" w:sz="0" w:space="0" w:color="auto"/>
            <w:bottom w:val="none" w:sz="0" w:space="0" w:color="auto"/>
            <w:right w:val="none" w:sz="0" w:space="0" w:color="auto"/>
          </w:divBdr>
        </w:div>
        <w:div w:id="286084669">
          <w:marLeft w:val="480"/>
          <w:marRight w:val="0"/>
          <w:marTop w:val="0"/>
          <w:marBottom w:val="0"/>
          <w:divBdr>
            <w:top w:val="none" w:sz="0" w:space="0" w:color="auto"/>
            <w:left w:val="none" w:sz="0" w:space="0" w:color="auto"/>
            <w:bottom w:val="none" w:sz="0" w:space="0" w:color="auto"/>
            <w:right w:val="none" w:sz="0" w:space="0" w:color="auto"/>
          </w:divBdr>
        </w:div>
        <w:div w:id="119105913">
          <w:marLeft w:val="480"/>
          <w:marRight w:val="0"/>
          <w:marTop w:val="0"/>
          <w:marBottom w:val="0"/>
          <w:divBdr>
            <w:top w:val="none" w:sz="0" w:space="0" w:color="auto"/>
            <w:left w:val="none" w:sz="0" w:space="0" w:color="auto"/>
            <w:bottom w:val="none" w:sz="0" w:space="0" w:color="auto"/>
            <w:right w:val="none" w:sz="0" w:space="0" w:color="auto"/>
          </w:divBdr>
        </w:div>
        <w:div w:id="2006975080">
          <w:marLeft w:val="480"/>
          <w:marRight w:val="0"/>
          <w:marTop w:val="0"/>
          <w:marBottom w:val="0"/>
          <w:divBdr>
            <w:top w:val="none" w:sz="0" w:space="0" w:color="auto"/>
            <w:left w:val="none" w:sz="0" w:space="0" w:color="auto"/>
            <w:bottom w:val="none" w:sz="0" w:space="0" w:color="auto"/>
            <w:right w:val="none" w:sz="0" w:space="0" w:color="auto"/>
          </w:divBdr>
        </w:div>
        <w:div w:id="1515530219">
          <w:marLeft w:val="480"/>
          <w:marRight w:val="0"/>
          <w:marTop w:val="0"/>
          <w:marBottom w:val="0"/>
          <w:divBdr>
            <w:top w:val="none" w:sz="0" w:space="0" w:color="auto"/>
            <w:left w:val="none" w:sz="0" w:space="0" w:color="auto"/>
            <w:bottom w:val="none" w:sz="0" w:space="0" w:color="auto"/>
            <w:right w:val="none" w:sz="0" w:space="0" w:color="auto"/>
          </w:divBdr>
        </w:div>
        <w:div w:id="1697389506">
          <w:marLeft w:val="480"/>
          <w:marRight w:val="0"/>
          <w:marTop w:val="0"/>
          <w:marBottom w:val="0"/>
          <w:divBdr>
            <w:top w:val="none" w:sz="0" w:space="0" w:color="auto"/>
            <w:left w:val="none" w:sz="0" w:space="0" w:color="auto"/>
            <w:bottom w:val="none" w:sz="0" w:space="0" w:color="auto"/>
            <w:right w:val="none" w:sz="0" w:space="0" w:color="auto"/>
          </w:divBdr>
        </w:div>
      </w:divsChild>
    </w:div>
    <w:div w:id="2063676476">
      <w:bodyDiv w:val="1"/>
      <w:marLeft w:val="0"/>
      <w:marRight w:val="0"/>
      <w:marTop w:val="0"/>
      <w:marBottom w:val="0"/>
      <w:divBdr>
        <w:top w:val="none" w:sz="0" w:space="0" w:color="auto"/>
        <w:left w:val="none" w:sz="0" w:space="0" w:color="auto"/>
        <w:bottom w:val="none" w:sz="0" w:space="0" w:color="auto"/>
        <w:right w:val="none" w:sz="0" w:space="0" w:color="auto"/>
      </w:divBdr>
    </w:div>
    <w:div w:id="2074349358">
      <w:bodyDiv w:val="1"/>
      <w:marLeft w:val="0"/>
      <w:marRight w:val="0"/>
      <w:marTop w:val="0"/>
      <w:marBottom w:val="0"/>
      <w:divBdr>
        <w:top w:val="none" w:sz="0" w:space="0" w:color="auto"/>
        <w:left w:val="none" w:sz="0" w:space="0" w:color="auto"/>
        <w:bottom w:val="none" w:sz="0" w:space="0" w:color="auto"/>
        <w:right w:val="none" w:sz="0" w:space="0" w:color="auto"/>
      </w:divBdr>
      <w:divsChild>
        <w:div w:id="155341890">
          <w:marLeft w:val="480"/>
          <w:marRight w:val="0"/>
          <w:marTop w:val="0"/>
          <w:marBottom w:val="0"/>
          <w:divBdr>
            <w:top w:val="none" w:sz="0" w:space="0" w:color="auto"/>
            <w:left w:val="none" w:sz="0" w:space="0" w:color="auto"/>
            <w:bottom w:val="none" w:sz="0" w:space="0" w:color="auto"/>
            <w:right w:val="none" w:sz="0" w:space="0" w:color="auto"/>
          </w:divBdr>
        </w:div>
        <w:div w:id="463352849">
          <w:marLeft w:val="480"/>
          <w:marRight w:val="0"/>
          <w:marTop w:val="0"/>
          <w:marBottom w:val="0"/>
          <w:divBdr>
            <w:top w:val="none" w:sz="0" w:space="0" w:color="auto"/>
            <w:left w:val="none" w:sz="0" w:space="0" w:color="auto"/>
            <w:bottom w:val="none" w:sz="0" w:space="0" w:color="auto"/>
            <w:right w:val="none" w:sz="0" w:space="0" w:color="auto"/>
          </w:divBdr>
        </w:div>
        <w:div w:id="2052531679">
          <w:marLeft w:val="480"/>
          <w:marRight w:val="0"/>
          <w:marTop w:val="0"/>
          <w:marBottom w:val="0"/>
          <w:divBdr>
            <w:top w:val="none" w:sz="0" w:space="0" w:color="auto"/>
            <w:left w:val="none" w:sz="0" w:space="0" w:color="auto"/>
            <w:bottom w:val="none" w:sz="0" w:space="0" w:color="auto"/>
            <w:right w:val="none" w:sz="0" w:space="0" w:color="auto"/>
          </w:divBdr>
        </w:div>
        <w:div w:id="2056273599">
          <w:marLeft w:val="480"/>
          <w:marRight w:val="0"/>
          <w:marTop w:val="0"/>
          <w:marBottom w:val="0"/>
          <w:divBdr>
            <w:top w:val="none" w:sz="0" w:space="0" w:color="auto"/>
            <w:left w:val="none" w:sz="0" w:space="0" w:color="auto"/>
            <w:bottom w:val="none" w:sz="0" w:space="0" w:color="auto"/>
            <w:right w:val="none" w:sz="0" w:space="0" w:color="auto"/>
          </w:divBdr>
        </w:div>
        <w:div w:id="1151412587">
          <w:marLeft w:val="480"/>
          <w:marRight w:val="0"/>
          <w:marTop w:val="0"/>
          <w:marBottom w:val="0"/>
          <w:divBdr>
            <w:top w:val="none" w:sz="0" w:space="0" w:color="auto"/>
            <w:left w:val="none" w:sz="0" w:space="0" w:color="auto"/>
            <w:bottom w:val="none" w:sz="0" w:space="0" w:color="auto"/>
            <w:right w:val="none" w:sz="0" w:space="0" w:color="auto"/>
          </w:divBdr>
        </w:div>
        <w:div w:id="1985546485">
          <w:marLeft w:val="480"/>
          <w:marRight w:val="0"/>
          <w:marTop w:val="0"/>
          <w:marBottom w:val="0"/>
          <w:divBdr>
            <w:top w:val="none" w:sz="0" w:space="0" w:color="auto"/>
            <w:left w:val="none" w:sz="0" w:space="0" w:color="auto"/>
            <w:bottom w:val="none" w:sz="0" w:space="0" w:color="auto"/>
            <w:right w:val="none" w:sz="0" w:space="0" w:color="auto"/>
          </w:divBdr>
        </w:div>
        <w:div w:id="575171041">
          <w:marLeft w:val="480"/>
          <w:marRight w:val="0"/>
          <w:marTop w:val="0"/>
          <w:marBottom w:val="0"/>
          <w:divBdr>
            <w:top w:val="none" w:sz="0" w:space="0" w:color="auto"/>
            <w:left w:val="none" w:sz="0" w:space="0" w:color="auto"/>
            <w:bottom w:val="none" w:sz="0" w:space="0" w:color="auto"/>
            <w:right w:val="none" w:sz="0" w:space="0" w:color="auto"/>
          </w:divBdr>
        </w:div>
      </w:divsChild>
    </w:div>
    <w:div w:id="2085059735">
      <w:bodyDiv w:val="1"/>
      <w:marLeft w:val="0"/>
      <w:marRight w:val="0"/>
      <w:marTop w:val="0"/>
      <w:marBottom w:val="0"/>
      <w:divBdr>
        <w:top w:val="none" w:sz="0" w:space="0" w:color="auto"/>
        <w:left w:val="none" w:sz="0" w:space="0" w:color="auto"/>
        <w:bottom w:val="none" w:sz="0" w:space="0" w:color="auto"/>
        <w:right w:val="none" w:sz="0" w:space="0" w:color="auto"/>
      </w:divBdr>
    </w:div>
    <w:div w:id="2090805699">
      <w:bodyDiv w:val="1"/>
      <w:marLeft w:val="0"/>
      <w:marRight w:val="0"/>
      <w:marTop w:val="0"/>
      <w:marBottom w:val="0"/>
      <w:divBdr>
        <w:top w:val="none" w:sz="0" w:space="0" w:color="auto"/>
        <w:left w:val="none" w:sz="0" w:space="0" w:color="auto"/>
        <w:bottom w:val="none" w:sz="0" w:space="0" w:color="auto"/>
        <w:right w:val="none" w:sz="0" w:space="0" w:color="auto"/>
      </w:divBdr>
      <w:divsChild>
        <w:div w:id="2100328367">
          <w:marLeft w:val="480"/>
          <w:marRight w:val="0"/>
          <w:marTop w:val="0"/>
          <w:marBottom w:val="0"/>
          <w:divBdr>
            <w:top w:val="none" w:sz="0" w:space="0" w:color="auto"/>
            <w:left w:val="none" w:sz="0" w:space="0" w:color="auto"/>
            <w:bottom w:val="none" w:sz="0" w:space="0" w:color="auto"/>
            <w:right w:val="none" w:sz="0" w:space="0" w:color="auto"/>
          </w:divBdr>
        </w:div>
        <w:div w:id="542863871">
          <w:marLeft w:val="480"/>
          <w:marRight w:val="0"/>
          <w:marTop w:val="0"/>
          <w:marBottom w:val="0"/>
          <w:divBdr>
            <w:top w:val="none" w:sz="0" w:space="0" w:color="auto"/>
            <w:left w:val="none" w:sz="0" w:space="0" w:color="auto"/>
            <w:bottom w:val="none" w:sz="0" w:space="0" w:color="auto"/>
            <w:right w:val="none" w:sz="0" w:space="0" w:color="auto"/>
          </w:divBdr>
        </w:div>
      </w:divsChild>
    </w:div>
    <w:div w:id="2108578925">
      <w:bodyDiv w:val="1"/>
      <w:marLeft w:val="0"/>
      <w:marRight w:val="0"/>
      <w:marTop w:val="0"/>
      <w:marBottom w:val="0"/>
      <w:divBdr>
        <w:top w:val="none" w:sz="0" w:space="0" w:color="auto"/>
        <w:left w:val="none" w:sz="0" w:space="0" w:color="auto"/>
        <w:bottom w:val="none" w:sz="0" w:space="0" w:color="auto"/>
        <w:right w:val="none" w:sz="0" w:space="0" w:color="auto"/>
      </w:divBdr>
      <w:divsChild>
        <w:div w:id="389769037">
          <w:marLeft w:val="480"/>
          <w:marRight w:val="0"/>
          <w:marTop w:val="0"/>
          <w:marBottom w:val="0"/>
          <w:divBdr>
            <w:top w:val="none" w:sz="0" w:space="0" w:color="auto"/>
            <w:left w:val="none" w:sz="0" w:space="0" w:color="auto"/>
            <w:bottom w:val="none" w:sz="0" w:space="0" w:color="auto"/>
            <w:right w:val="none" w:sz="0" w:space="0" w:color="auto"/>
          </w:divBdr>
        </w:div>
        <w:div w:id="761413140">
          <w:marLeft w:val="480"/>
          <w:marRight w:val="0"/>
          <w:marTop w:val="0"/>
          <w:marBottom w:val="0"/>
          <w:divBdr>
            <w:top w:val="none" w:sz="0" w:space="0" w:color="auto"/>
            <w:left w:val="none" w:sz="0" w:space="0" w:color="auto"/>
            <w:bottom w:val="none" w:sz="0" w:space="0" w:color="auto"/>
            <w:right w:val="none" w:sz="0" w:space="0" w:color="auto"/>
          </w:divBdr>
        </w:div>
        <w:div w:id="521669692">
          <w:marLeft w:val="480"/>
          <w:marRight w:val="0"/>
          <w:marTop w:val="0"/>
          <w:marBottom w:val="0"/>
          <w:divBdr>
            <w:top w:val="none" w:sz="0" w:space="0" w:color="auto"/>
            <w:left w:val="none" w:sz="0" w:space="0" w:color="auto"/>
            <w:bottom w:val="none" w:sz="0" w:space="0" w:color="auto"/>
            <w:right w:val="none" w:sz="0" w:space="0" w:color="auto"/>
          </w:divBdr>
        </w:div>
        <w:div w:id="1805006128">
          <w:marLeft w:val="480"/>
          <w:marRight w:val="0"/>
          <w:marTop w:val="0"/>
          <w:marBottom w:val="0"/>
          <w:divBdr>
            <w:top w:val="none" w:sz="0" w:space="0" w:color="auto"/>
            <w:left w:val="none" w:sz="0" w:space="0" w:color="auto"/>
            <w:bottom w:val="none" w:sz="0" w:space="0" w:color="auto"/>
            <w:right w:val="none" w:sz="0" w:space="0" w:color="auto"/>
          </w:divBdr>
        </w:div>
        <w:div w:id="10302257">
          <w:marLeft w:val="480"/>
          <w:marRight w:val="0"/>
          <w:marTop w:val="0"/>
          <w:marBottom w:val="0"/>
          <w:divBdr>
            <w:top w:val="none" w:sz="0" w:space="0" w:color="auto"/>
            <w:left w:val="none" w:sz="0" w:space="0" w:color="auto"/>
            <w:bottom w:val="none" w:sz="0" w:space="0" w:color="auto"/>
            <w:right w:val="none" w:sz="0" w:space="0" w:color="auto"/>
          </w:divBdr>
        </w:div>
        <w:div w:id="2027439925">
          <w:marLeft w:val="480"/>
          <w:marRight w:val="0"/>
          <w:marTop w:val="0"/>
          <w:marBottom w:val="0"/>
          <w:divBdr>
            <w:top w:val="none" w:sz="0" w:space="0" w:color="auto"/>
            <w:left w:val="none" w:sz="0" w:space="0" w:color="auto"/>
            <w:bottom w:val="none" w:sz="0" w:space="0" w:color="auto"/>
            <w:right w:val="none" w:sz="0" w:space="0" w:color="auto"/>
          </w:divBdr>
        </w:div>
        <w:div w:id="1818034502">
          <w:marLeft w:val="480"/>
          <w:marRight w:val="0"/>
          <w:marTop w:val="0"/>
          <w:marBottom w:val="0"/>
          <w:divBdr>
            <w:top w:val="none" w:sz="0" w:space="0" w:color="auto"/>
            <w:left w:val="none" w:sz="0" w:space="0" w:color="auto"/>
            <w:bottom w:val="none" w:sz="0" w:space="0" w:color="auto"/>
            <w:right w:val="none" w:sz="0" w:space="0" w:color="auto"/>
          </w:divBdr>
        </w:div>
        <w:div w:id="1580292090">
          <w:marLeft w:val="480"/>
          <w:marRight w:val="0"/>
          <w:marTop w:val="0"/>
          <w:marBottom w:val="0"/>
          <w:divBdr>
            <w:top w:val="none" w:sz="0" w:space="0" w:color="auto"/>
            <w:left w:val="none" w:sz="0" w:space="0" w:color="auto"/>
            <w:bottom w:val="none" w:sz="0" w:space="0" w:color="auto"/>
            <w:right w:val="none" w:sz="0" w:space="0" w:color="auto"/>
          </w:divBdr>
        </w:div>
        <w:div w:id="853765401">
          <w:marLeft w:val="480"/>
          <w:marRight w:val="0"/>
          <w:marTop w:val="0"/>
          <w:marBottom w:val="0"/>
          <w:divBdr>
            <w:top w:val="none" w:sz="0" w:space="0" w:color="auto"/>
            <w:left w:val="none" w:sz="0" w:space="0" w:color="auto"/>
            <w:bottom w:val="none" w:sz="0" w:space="0" w:color="auto"/>
            <w:right w:val="none" w:sz="0" w:space="0" w:color="auto"/>
          </w:divBdr>
        </w:div>
        <w:div w:id="172956808">
          <w:marLeft w:val="480"/>
          <w:marRight w:val="0"/>
          <w:marTop w:val="0"/>
          <w:marBottom w:val="0"/>
          <w:divBdr>
            <w:top w:val="none" w:sz="0" w:space="0" w:color="auto"/>
            <w:left w:val="none" w:sz="0" w:space="0" w:color="auto"/>
            <w:bottom w:val="none" w:sz="0" w:space="0" w:color="auto"/>
            <w:right w:val="none" w:sz="0" w:space="0" w:color="auto"/>
          </w:divBdr>
        </w:div>
        <w:div w:id="204217442">
          <w:marLeft w:val="480"/>
          <w:marRight w:val="0"/>
          <w:marTop w:val="0"/>
          <w:marBottom w:val="0"/>
          <w:divBdr>
            <w:top w:val="none" w:sz="0" w:space="0" w:color="auto"/>
            <w:left w:val="none" w:sz="0" w:space="0" w:color="auto"/>
            <w:bottom w:val="none" w:sz="0" w:space="0" w:color="auto"/>
            <w:right w:val="none" w:sz="0" w:space="0" w:color="auto"/>
          </w:divBdr>
        </w:div>
        <w:div w:id="2035299361">
          <w:marLeft w:val="480"/>
          <w:marRight w:val="0"/>
          <w:marTop w:val="0"/>
          <w:marBottom w:val="0"/>
          <w:divBdr>
            <w:top w:val="none" w:sz="0" w:space="0" w:color="auto"/>
            <w:left w:val="none" w:sz="0" w:space="0" w:color="auto"/>
            <w:bottom w:val="none" w:sz="0" w:space="0" w:color="auto"/>
            <w:right w:val="none" w:sz="0" w:space="0" w:color="auto"/>
          </w:divBdr>
        </w:div>
      </w:divsChild>
    </w:div>
    <w:div w:id="2122141561">
      <w:bodyDiv w:val="1"/>
      <w:marLeft w:val="0"/>
      <w:marRight w:val="0"/>
      <w:marTop w:val="0"/>
      <w:marBottom w:val="0"/>
      <w:divBdr>
        <w:top w:val="none" w:sz="0" w:space="0" w:color="auto"/>
        <w:left w:val="none" w:sz="0" w:space="0" w:color="auto"/>
        <w:bottom w:val="none" w:sz="0" w:space="0" w:color="auto"/>
        <w:right w:val="none" w:sz="0" w:space="0" w:color="auto"/>
      </w:divBdr>
    </w:div>
    <w:div w:id="2124642858">
      <w:bodyDiv w:val="1"/>
      <w:marLeft w:val="0"/>
      <w:marRight w:val="0"/>
      <w:marTop w:val="0"/>
      <w:marBottom w:val="0"/>
      <w:divBdr>
        <w:top w:val="none" w:sz="0" w:space="0" w:color="auto"/>
        <w:left w:val="none" w:sz="0" w:space="0" w:color="auto"/>
        <w:bottom w:val="none" w:sz="0" w:space="0" w:color="auto"/>
        <w:right w:val="none" w:sz="0" w:space="0" w:color="auto"/>
      </w:divBdr>
    </w:div>
    <w:div w:id="2137135509">
      <w:bodyDiv w:val="1"/>
      <w:marLeft w:val="0"/>
      <w:marRight w:val="0"/>
      <w:marTop w:val="0"/>
      <w:marBottom w:val="0"/>
      <w:divBdr>
        <w:top w:val="none" w:sz="0" w:space="0" w:color="auto"/>
        <w:left w:val="none" w:sz="0" w:space="0" w:color="auto"/>
        <w:bottom w:val="none" w:sz="0" w:space="0" w:color="auto"/>
        <w:right w:val="none" w:sz="0" w:space="0" w:color="auto"/>
      </w:divBdr>
      <w:divsChild>
        <w:div w:id="1595823109">
          <w:marLeft w:val="480"/>
          <w:marRight w:val="0"/>
          <w:marTop w:val="0"/>
          <w:marBottom w:val="0"/>
          <w:divBdr>
            <w:top w:val="none" w:sz="0" w:space="0" w:color="auto"/>
            <w:left w:val="none" w:sz="0" w:space="0" w:color="auto"/>
            <w:bottom w:val="none" w:sz="0" w:space="0" w:color="auto"/>
            <w:right w:val="none" w:sz="0" w:space="0" w:color="auto"/>
          </w:divBdr>
        </w:div>
        <w:div w:id="1961494092">
          <w:marLeft w:val="480"/>
          <w:marRight w:val="0"/>
          <w:marTop w:val="0"/>
          <w:marBottom w:val="0"/>
          <w:divBdr>
            <w:top w:val="none" w:sz="0" w:space="0" w:color="auto"/>
            <w:left w:val="none" w:sz="0" w:space="0" w:color="auto"/>
            <w:bottom w:val="none" w:sz="0" w:space="0" w:color="auto"/>
            <w:right w:val="none" w:sz="0" w:space="0" w:color="auto"/>
          </w:divBdr>
        </w:div>
        <w:div w:id="527329516">
          <w:marLeft w:val="480"/>
          <w:marRight w:val="0"/>
          <w:marTop w:val="0"/>
          <w:marBottom w:val="0"/>
          <w:divBdr>
            <w:top w:val="none" w:sz="0" w:space="0" w:color="auto"/>
            <w:left w:val="none" w:sz="0" w:space="0" w:color="auto"/>
            <w:bottom w:val="none" w:sz="0" w:space="0" w:color="auto"/>
            <w:right w:val="none" w:sz="0" w:space="0" w:color="auto"/>
          </w:divBdr>
        </w:div>
        <w:div w:id="1336686783">
          <w:marLeft w:val="480"/>
          <w:marRight w:val="0"/>
          <w:marTop w:val="0"/>
          <w:marBottom w:val="0"/>
          <w:divBdr>
            <w:top w:val="none" w:sz="0" w:space="0" w:color="auto"/>
            <w:left w:val="none" w:sz="0" w:space="0" w:color="auto"/>
            <w:bottom w:val="none" w:sz="0" w:space="0" w:color="auto"/>
            <w:right w:val="none" w:sz="0" w:space="0" w:color="auto"/>
          </w:divBdr>
        </w:div>
        <w:div w:id="2112818143">
          <w:marLeft w:val="480"/>
          <w:marRight w:val="0"/>
          <w:marTop w:val="0"/>
          <w:marBottom w:val="0"/>
          <w:divBdr>
            <w:top w:val="none" w:sz="0" w:space="0" w:color="auto"/>
            <w:left w:val="none" w:sz="0" w:space="0" w:color="auto"/>
            <w:bottom w:val="none" w:sz="0" w:space="0" w:color="auto"/>
            <w:right w:val="none" w:sz="0" w:space="0" w:color="auto"/>
          </w:divBdr>
        </w:div>
        <w:div w:id="12877764">
          <w:marLeft w:val="480"/>
          <w:marRight w:val="0"/>
          <w:marTop w:val="0"/>
          <w:marBottom w:val="0"/>
          <w:divBdr>
            <w:top w:val="none" w:sz="0" w:space="0" w:color="auto"/>
            <w:left w:val="none" w:sz="0" w:space="0" w:color="auto"/>
            <w:bottom w:val="none" w:sz="0" w:space="0" w:color="auto"/>
            <w:right w:val="none" w:sz="0" w:space="0" w:color="auto"/>
          </w:divBdr>
        </w:div>
        <w:div w:id="786656049">
          <w:marLeft w:val="480"/>
          <w:marRight w:val="0"/>
          <w:marTop w:val="0"/>
          <w:marBottom w:val="0"/>
          <w:divBdr>
            <w:top w:val="none" w:sz="0" w:space="0" w:color="auto"/>
            <w:left w:val="none" w:sz="0" w:space="0" w:color="auto"/>
            <w:bottom w:val="none" w:sz="0" w:space="0" w:color="auto"/>
            <w:right w:val="none" w:sz="0" w:space="0" w:color="auto"/>
          </w:divBdr>
        </w:div>
        <w:div w:id="1881700266">
          <w:marLeft w:val="480"/>
          <w:marRight w:val="0"/>
          <w:marTop w:val="0"/>
          <w:marBottom w:val="0"/>
          <w:divBdr>
            <w:top w:val="none" w:sz="0" w:space="0" w:color="auto"/>
            <w:left w:val="none" w:sz="0" w:space="0" w:color="auto"/>
            <w:bottom w:val="none" w:sz="0" w:space="0" w:color="auto"/>
            <w:right w:val="none" w:sz="0" w:space="0" w:color="auto"/>
          </w:divBdr>
        </w:div>
        <w:div w:id="1592159503">
          <w:marLeft w:val="480"/>
          <w:marRight w:val="0"/>
          <w:marTop w:val="0"/>
          <w:marBottom w:val="0"/>
          <w:divBdr>
            <w:top w:val="none" w:sz="0" w:space="0" w:color="auto"/>
            <w:left w:val="none" w:sz="0" w:space="0" w:color="auto"/>
            <w:bottom w:val="none" w:sz="0" w:space="0" w:color="auto"/>
            <w:right w:val="none" w:sz="0" w:space="0" w:color="auto"/>
          </w:divBdr>
        </w:div>
        <w:div w:id="2087876541">
          <w:marLeft w:val="480"/>
          <w:marRight w:val="0"/>
          <w:marTop w:val="0"/>
          <w:marBottom w:val="0"/>
          <w:divBdr>
            <w:top w:val="none" w:sz="0" w:space="0" w:color="auto"/>
            <w:left w:val="none" w:sz="0" w:space="0" w:color="auto"/>
            <w:bottom w:val="none" w:sz="0" w:space="0" w:color="auto"/>
            <w:right w:val="none" w:sz="0" w:space="0" w:color="auto"/>
          </w:divBdr>
        </w:div>
        <w:div w:id="710303356">
          <w:marLeft w:val="480"/>
          <w:marRight w:val="0"/>
          <w:marTop w:val="0"/>
          <w:marBottom w:val="0"/>
          <w:divBdr>
            <w:top w:val="none" w:sz="0" w:space="0" w:color="auto"/>
            <w:left w:val="none" w:sz="0" w:space="0" w:color="auto"/>
            <w:bottom w:val="none" w:sz="0" w:space="0" w:color="auto"/>
            <w:right w:val="none" w:sz="0" w:space="0" w:color="auto"/>
          </w:divBdr>
        </w:div>
        <w:div w:id="1599368531">
          <w:marLeft w:val="480"/>
          <w:marRight w:val="0"/>
          <w:marTop w:val="0"/>
          <w:marBottom w:val="0"/>
          <w:divBdr>
            <w:top w:val="none" w:sz="0" w:space="0" w:color="auto"/>
            <w:left w:val="none" w:sz="0" w:space="0" w:color="auto"/>
            <w:bottom w:val="none" w:sz="0" w:space="0" w:color="auto"/>
            <w:right w:val="none" w:sz="0" w:space="0" w:color="auto"/>
          </w:divBdr>
        </w:div>
        <w:div w:id="1030376846">
          <w:marLeft w:val="480"/>
          <w:marRight w:val="0"/>
          <w:marTop w:val="0"/>
          <w:marBottom w:val="0"/>
          <w:divBdr>
            <w:top w:val="none" w:sz="0" w:space="0" w:color="auto"/>
            <w:left w:val="none" w:sz="0" w:space="0" w:color="auto"/>
            <w:bottom w:val="none" w:sz="0" w:space="0" w:color="auto"/>
            <w:right w:val="none" w:sz="0" w:space="0" w:color="auto"/>
          </w:divBdr>
        </w:div>
        <w:div w:id="1640040035">
          <w:marLeft w:val="480"/>
          <w:marRight w:val="0"/>
          <w:marTop w:val="0"/>
          <w:marBottom w:val="0"/>
          <w:divBdr>
            <w:top w:val="none" w:sz="0" w:space="0" w:color="auto"/>
            <w:left w:val="none" w:sz="0" w:space="0" w:color="auto"/>
            <w:bottom w:val="none" w:sz="0" w:space="0" w:color="auto"/>
            <w:right w:val="none" w:sz="0" w:space="0" w:color="auto"/>
          </w:divBdr>
        </w:div>
        <w:div w:id="101923912">
          <w:marLeft w:val="480"/>
          <w:marRight w:val="0"/>
          <w:marTop w:val="0"/>
          <w:marBottom w:val="0"/>
          <w:divBdr>
            <w:top w:val="none" w:sz="0" w:space="0" w:color="auto"/>
            <w:left w:val="none" w:sz="0" w:space="0" w:color="auto"/>
            <w:bottom w:val="none" w:sz="0" w:space="0" w:color="auto"/>
            <w:right w:val="none" w:sz="0" w:space="0" w:color="auto"/>
          </w:divBdr>
        </w:div>
        <w:div w:id="1007908415">
          <w:marLeft w:val="480"/>
          <w:marRight w:val="0"/>
          <w:marTop w:val="0"/>
          <w:marBottom w:val="0"/>
          <w:divBdr>
            <w:top w:val="none" w:sz="0" w:space="0" w:color="auto"/>
            <w:left w:val="none" w:sz="0" w:space="0" w:color="auto"/>
            <w:bottom w:val="none" w:sz="0" w:space="0" w:color="auto"/>
            <w:right w:val="none" w:sz="0" w:space="0" w:color="auto"/>
          </w:divBdr>
        </w:div>
        <w:div w:id="664741">
          <w:marLeft w:val="480"/>
          <w:marRight w:val="0"/>
          <w:marTop w:val="0"/>
          <w:marBottom w:val="0"/>
          <w:divBdr>
            <w:top w:val="none" w:sz="0" w:space="0" w:color="auto"/>
            <w:left w:val="none" w:sz="0" w:space="0" w:color="auto"/>
            <w:bottom w:val="none" w:sz="0" w:space="0" w:color="auto"/>
            <w:right w:val="none" w:sz="0" w:space="0" w:color="auto"/>
          </w:divBdr>
        </w:div>
        <w:div w:id="1348411011">
          <w:marLeft w:val="480"/>
          <w:marRight w:val="0"/>
          <w:marTop w:val="0"/>
          <w:marBottom w:val="0"/>
          <w:divBdr>
            <w:top w:val="none" w:sz="0" w:space="0" w:color="auto"/>
            <w:left w:val="none" w:sz="0" w:space="0" w:color="auto"/>
            <w:bottom w:val="none" w:sz="0" w:space="0" w:color="auto"/>
            <w:right w:val="none" w:sz="0" w:space="0" w:color="auto"/>
          </w:divBdr>
        </w:div>
        <w:div w:id="431510452">
          <w:marLeft w:val="480"/>
          <w:marRight w:val="0"/>
          <w:marTop w:val="0"/>
          <w:marBottom w:val="0"/>
          <w:divBdr>
            <w:top w:val="none" w:sz="0" w:space="0" w:color="auto"/>
            <w:left w:val="none" w:sz="0" w:space="0" w:color="auto"/>
            <w:bottom w:val="none" w:sz="0" w:space="0" w:color="auto"/>
            <w:right w:val="none" w:sz="0" w:space="0" w:color="auto"/>
          </w:divBdr>
        </w:div>
        <w:div w:id="775176787">
          <w:marLeft w:val="480"/>
          <w:marRight w:val="0"/>
          <w:marTop w:val="0"/>
          <w:marBottom w:val="0"/>
          <w:divBdr>
            <w:top w:val="none" w:sz="0" w:space="0" w:color="auto"/>
            <w:left w:val="none" w:sz="0" w:space="0" w:color="auto"/>
            <w:bottom w:val="none" w:sz="0" w:space="0" w:color="auto"/>
            <w:right w:val="none" w:sz="0" w:space="0" w:color="auto"/>
          </w:divBdr>
        </w:div>
        <w:div w:id="2015373253">
          <w:marLeft w:val="480"/>
          <w:marRight w:val="0"/>
          <w:marTop w:val="0"/>
          <w:marBottom w:val="0"/>
          <w:divBdr>
            <w:top w:val="none" w:sz="0" w:space="0" w:color="auto"/>
            <w:left w:val="none" w:sz="0" w:space="0" w:color="auto"/>
            <w:bottom w:val="none" w:sz="0" w:space="0" w:color="auto"/>
            <w:right w:val="none" w:sz="0" w:space="0" w:color="auto"/>
          </w:divBdr>
        </w:div>
        <w:div w:id="960576616">
          <w:marLeft w:val="480"/>
          <w:marRight w:val="0"/>
          <w:marTop w:val="0"/>
          <w:marBottom w:val="0"/>
          <w:divBdr>
            <w:top w:val="none" w:sz="0" w:space="0" w:color="auto"/>
            <w:left w:val="none" w:sz="0" w:space="0" w:color="auto"/>
            <w:bottom w:val="none" w:sz="0" w:space="0" w:color="auto"/>
            <w:right w:val="none" w:sz="0" w:space="0" w:color="auto"/>
          </w:divBdr>
        </w:div>
        <w:div w:id="52314630">
          <w:marLeft w:val="480"/>
          <w:marRight w:val="0"/>
          <w:marTop w:val="0"/>
          <w:marBottom w:val="0"/>
          <w:divBdr>
            <w:top w:val="none" w:sz="0" w:space="0" w:color="auto"/>
            <w:left w:val="none" w:sz="0" w:space="0" w:color="auto"/>
            <w:bottom w:val="none" w:sz="0" w:space="0" w:color="auto"/>
            <w:right w:val="none" w:sz="0" w:space="0" w:color="auto"/>
          </w:divBdr>
        </w:div>
        <w:div w:id="6044246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diagramLayout" Target="diagrams/layout2.xml"/><Relationship Id="rId21" Type="http://schemas.openxmlformats.org/officeDocument/2006/relationships/image" Target="media/image5.png"/><Relationship Id="rId34" Type="http://schemas.openxmlformats.org/officeDocument/2006/relationships/diagramLayout" Target="diagrams/layout1.xm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hyperlink" Target="file:///C:\Users\MahlahlaneK\Desktop\SDS%20Website%202023\Draft%20Reports\RMG_Draft%20Estuaries%20Guidelines%20Report_16Nov2023_V1.9..docx" TargetMode="External"/><Relationship Id="rId24" Type="http://schemas.openxmlformats.org/officeDocument/2006/relationships/image" Target="media/image8.png"/><Relationship Id="rId32" Type="http://schemas.openxmlformats.org/officeDocument/2006/relationships/image" Target="media/image16.jfif"/><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hyperlink" Target="https://doi.org/10.1016/j.geomorph.2013.03.013" TargetMode="Externa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diagramQuickStyle" Target="diagrams/quickStyle1.xm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diagramColors" Target="diagrams/colors4.xml"/><Relationship Id="rId3" Type="http://schemas.openxmlformats.org/officeDocument/2006/relationships/styles" Target="styles.xml"/><Relationship Id="rId12" Type="http://schemas.openxmlformats.org/officeDocument/2006/relationships/hyperlink" Target="file:///C:\Users\MahlahlaneK\Desktop\SDS%20Website%202023\Draft%20Reports\RMG_Draft%20Estuaries%20Guidelines%20Report_16Nov2023_V1.9..docx" TargetMode="External"/><Relationship Id="rId17" Type="http://schemas.openxmlformats.org/officeDocument/2006/relationships/header" Target="header3.xml"/><Relationship Id="rId25" Type="http://schemas.openxmlformats.org/officeDocument/2006/relationships/image" Target="media/image9.jfif"/><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diagramColors" Target="diagrams/colors3.xml"/><Relationship Id="rId20" Type="http://schemas.openxmlformats.org/officeDocument/2006/relationships/image" Target="media/image4.png"/><Relationship Id="rId41" Type="http://schemas.openxmlformats.org/officeDocument/2006/relationships/diagramColors" Target="diagrams/colors2.xml"/><Relationship Id="rId54" Type="http://schemas.openxmlformats.org/officeDocument/2006/relationships/hyperlink" Target="http://hdl.handle.net/20.500.12143/637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jpg"/><Relationship Id="rId36" Type="http://schemas.openxmlformats.org/officeDocument/2006/relationships/diagramColors" Target="diagrams/colors1.xml"/><Relationship Id="rId49" Type="http://schemas.openxmlformats.org/officeDocument/2006/relationships/diagramLayout" Target="diagrams/layout4.xml"/><Relationship Id="rId57" Type="http://schemas.openxmlformats.org/officeDocument/2006/relationships/theme" Target="theme/theme1.xml"/><Relationship Id="rId10" Type="http://schemas.openxmlformats.org/officeDocument/2006/relationships/hyperlink" Target="file:///C:\Users\MahlahlaneK\Desktop\SDS%20Website%202023\Draft%20Reports\RMG_Draft%20Estuaries%20Guidelines%20Report_16Nov2023_V1.9..docx" TargetMode="External"/><Relationship Id="rId31" Type="http://schemas.openxmlformats.org/officeDocument/2006/relationships/image" Target="media/image15.jpg"/><Relationship Id="rId44" Type="http://schemas.openxmlformats.org/officeDocument/2006/relationships/diagramLayout" Target="diagrams/layout3.xml"/><Relationship Id="rId52"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75D20D-7986-4E1E-9FD7-4DB4DEDA6065}" type="doc">
      <dgm:prSet loTypeId="urn:microsoft.com/office/officeart/2005/8/layout/process3" loCatId="process" qsTypeId="urn:microsoft.com/office/officeart/2005/8/quickstyle/simple1" qsCatId="simple" csTypeId="urn:microsoft.com/office/officeart/2005/8/colors/accent5_2" csCatId="accent5" phldr="1"/>
      <dgm:spPr/>
      <dgm:t>
        <a:bodyPr/>
        <a:lstStyle/>
        <a:p>
          <a:endParaRPr lang="en-ZA"/>
        </a:p>
      </dgm:t>
    </dgm:pt>
    <dgm:pt modelId="{27D2353D-DCBD-415D-9214-490B4C715E9A}">
      <dgm:prSet phldrT="[Text]" custT="1"/>
      <dgm:spPr>
        <a:xfrm>
          <a:off x="1604947" y="0"/>
          <a:ext cx="2537856" cy="1684800"/>
        </a:xfrm>
        <a:prstGeom prst="roundRect">
          <a:avLst>
            <a:gd name="adj" fmla="val 10000"/>
          </a:avLst>
        </a:prstGeom>
      </dgm:spPr>
      <dgm:t>
        <a:bodyPr/>
        <a:lstStyle/>
        <a:p>
          <a:pPr algn="ctr">
            <a:buNone/>
          </a:pPr>
          <a:r>
            <a:rPr lang="en-ZA" sz="1600" b="1">
              <a:latin typeface="Calibri"/>
              <a:ea typeface="+mn-ea"/>
              <a:cs typeface="+mn-cs"/>
            </a:rPr>
            <a:t>Identified Impacts</a:t>
          </a:r>
          <a:endParaRPr lang="en-ZA" sz="1600" b="1" dirty="0">
            <a:latin typeface="Calibri"/>
            <a:ea typeface="+mn-ea"/>
            <a:cs typeface="+mn-cs"/>
          </a:endParaRPr>
        </a:p>
      </dgm:t>
    </dgm:pt>
    <dgm:pt modelId="{475E23E3-05A7-4203-B275-86FF91956009}" type="parTrans" cxnId="{40A6AF0C-5A51-475E-A54B-5CB3D4A78B93}">
      <dgm:prSet/>
      <dgm:spPr/>
      <dgm:t>
        <a:bodyPr/>
        <a:lstStyle/>
        <a:p>
          <a:endParaRPr lang="en-ZA"/>
        </a:p>
      </dgm:t>
    </dgm:pt>
    <dgm:pt modelId="{73545384-51E8-4580-9160-DFA110C969FB}" type="sibTrans" cxnId="{40A6AF0C-5A51-475E-A54B-5CB3D4A78B93}">
      <dgm:prSet/>
      <dgm:spPr/>
      <dgm:t>
        <a:bodyPr/>
        <a:lstStyle/>
        <a:p>
          <a:endParaRPr lang="en-ZA" dirty="0"/>
        </a:p>
      </dgm:t>
    </dgm:pt>
    <dgm:pt modelId="{F68CAE0E-808F-42CB-8297-10632E70A3E8}">
      <dgm:prSet phldrT="[Text]" custT="1"/>
      <dgm:spPr>
        <a:xfrm>
          <a:off x="1836433" y="621340"/>
          <a:ext cx="2772007" cy="2260821"/>
        </a:xfrm>
        <a:prstGeom prst="roundRect">
          <a:avLst>
            <a:gd name="adj" fmla="val 10000"/>
          </a:avLst>
        </a:prstGeom>
      </dgm:spPr>
      <dgm:t>
        <a:bodyPr/>
        <a:lstStyle/>
        <a:p>
          <a:pPr algn="l">
            <a:buChar char="•"/>
          </a:pPr>
          <a:r>
            <a:rPr lang="en-ZA" sz="1400" b="0" dirty="0">
              <a:latin typeface="Calibri"/>
              <a:ea typeface="+mn-ea"/>
              <a:cs typeface="+mn-cs"/>
            </a:rPr>
            <a:t>Water Quality</a:t>
          </a:r>
        </a:p>
      </dgm:t>
    </dgm:pt>
    <dgm:pt modelId="{B3889327-828D-4BC3-9136-5FA128AB00E3}" type="parTrans" cxnId="{65474D21-DB82-4176-A802-61FD9FF5C997}">
      <dgm:prSet/>
      <dgm:spPr/>
      <dgm:t>
        <a:bodyPr/>
        <a:lstStyle/>
        <a:p>
          <a:endParaRPr lang="en-ZA"/>
        </a:p>
      </dgm:t>
    </dgm:pt>
    <dgm:pt modelId="{D6A3A088-77B8-41FE-B618-9AC1D25C51C6}" type="sibTrans" cxnId="{65474D21-DB82-4176-A802-61FD9FF5C997}">
      <dgm:prSet/>
      <dgm:spPr/>
      <dgm:t>
        <a:bodyPr/>
        <a:lstStyle/>
        <a:p>
          <a:endParaRPr lang="en-ZA"/>
        </a:p>
      </dgm:t>
    </dgm:pt>
    <dgm:pt modelId="{5D1A00C4-9987-46BF-8B85-F1AEC0823BB6}">
      <dgm:prSet phldrT="[Text]" custT="1"/>
      <dgm:spPr>
        <a:xfrm>
          <a:off x="1836433" y="621340"/>
          <a:ext cx="2772007" cy="2260821"/>
        </a:xfrm>
        <a:prstGeom prst="roundRect">
          <a:avLst>
            <a:gd name="adj" fmla="val 10000"/>
          </a:avLst>
        </a:prstGeom>
      </dgm:spPr>
      <dgm:t>
        <a:bodyPr/>
        <a:lstStyle/>
        <a:p>
          <a:pPr algn="just">
            <a:buChar char="•"/>
          </a:pPr>
          <a:r>
            <a:rPr lang="en-US" sz="1400" b="1" dirty="0">
              <a:solidFill>
                <a:schemeClr val="accent1"/>
              </a:solidFill>
              <a:latin typeface="Calibri"/>
              <a:ea typeface="+mn-ea"/>
              <a:cs typeface="+mn-cs"/>
            </a:rPr>
            <a:t>Sand mining, dredging &amp; dredging material disposal, in-stream infrastructure  creating barriers and preventing  biota migration</a:t>
          </a:r>
          <a:endParaRPr lang="en-ZA" sz="1400" b="1" dirty="0">
            <a:solidFill>
              <a:schemeClr val="accent1"/>
            </a:solidFill>
            <a:latin typeface="Calibri"/>
            <a:ea typeface="+mn-ea"/>
            <a:cs typeface="+mn-cs"/>
          </a:endParaRPr>
        </a:p>
      </dgm:t>
    </dgm:pt>
    <dgm:pt modelId="{422861E6-8F9F-4CC3-9203-EAB9399BA5CC}" type="parTrans" cxnId="{D5C4BBA9-541E-41AE-A6D6-1D15D8009ED0}">
      <dgm:prSet/>
      <dgm:spPr/>
      <dgm:t>
        <a:bodyPr/>
        <a:lstStyle/>
        <a:p>
          <a:endParaRPr lang="en-ZA"/>
        </a:p>
      </dgm:t>
    </dgm:pt>
    <dgm:pt modelId="{AB303BB9-27C4-41EE-B1DF-BA69F36F245E}" type="sibTrans" cxnId="{D5C4BBA9-541E-41AE-A6D6-1D15D8009ED0}">
      <dgm:prSet/>
      <dgm:spPr/>
      <dgm:t>
        <a:bodyPr/>
        <a:lstStyle/>
        <a:p>
          <a:endParaRPr lang="en-ZA"/>
        </a:p>
      </dgm:t>
    </dgm:pt>
    <dgm:pt modelId="{A55C545F-8278-4D92-B009-DD82E892562F}">
      <dgm:prSet phldrT="[Text]" custT="1"/>
      <dgm:spPr>
        <a:xfrm>
          <a:off x="1836433" y="621340"/>
          <a:ext cx="2772007" cy="2260821"/>
        </a:xfrm>
        <a:prstGeom prst="roundRect">
          <a:avLst>
            <a:gd name="adj" fmla="val 10000"/>
          </a:avLst>
        </a:prstGeom>
      </dgm:spPr>
      <dgm:t>
        <a:bodyPr/>
        <a:lstStyle/>
        <a:p>
          <a:pPr algn="l">
            <a:buChar char="•"/>
          </a:pPr>
          <a:r>
            <a:rPr lang="en-ZA" sz="1400" b="0" dirty="0">
              <a:latin typeface="Calibri"/>
              <a:ea typeface="+mn-ea"/>
              <a:cs typeface="+mn-cs"/>
            </a:rPr>
            <a:t>Over-exploitation /  Overfishing</a:t>
          </a:r>
          <a:endParaRPr lang="en-ZA" sz="1400" b="1" dirty="0">
            <a:latin typeface="Calibri"/>
            <a:ea typeface="+mn-ea"/>
            <a:cs typeface="+mn-cs"/>
          </a:endParaRPr>
        </a:p>
      </dgm:t>
    </dgm:pt>
    <dgm:pt modelId="{B44E30D6-47C3-4087-A2ED-71824F37DDC5}" type="parTrans" cxnId="{2486716D-17DC-4771-9C01-D26548B00DA7}">
      <dgm:prSet/>
      <dgm:spPr/>
      <dgm:t>
        <a:bodyPr/>
        <a:lstStyle/>
        <a:p>
          <a:endParaRPr lang="en-ZA"/>
        </a:p>
      </dgm:t>
    </dgm:pt>
    <dgm:pt modelId="{3B777B9E-B1FA-450B-8C9F-8C6C3A05FD97}" type="sibTrans" cxnId="{2486716D-17DC-4771-9C01-D26548B00DA7}">
      <dgm:prSet/>
      <dgm:spPr/>
      <dgm:t>
        <a:bodyPr/>
        <a:lstStyle/>
        <a:p>
          <a:endParaRPr lang="en-ZA"/>
        </a:p>
      </dgm:t>
    </dgm:pt>
    <dgm:pt modelId="{1EF7CC9A-B2DF-4609-93F9-3B1646F5C2BD}" type="pres">
      <dgm:prSet presAssocID="{3575D20D-7986-4E1E-9FD7-4DB4DEDA6065}" presName="linearFlow" presStyleCnt="0">
        <dgm:presLayoutVars>
          <dgm:dir/>
          <dgm:animLvl val="lvl"/>
          <dgm:resizeHandles val="exact"/>
        </dgm:presLayoutVars>
      </dgm:prSet>
      <dgm:spPr/>
    </dgm:pt>
    <dgm:pt modelId="{5AD43BF6-385C-4FEE-85D1-F3553F2B1F5B}" type="pres">
      <dgm:prSet presAssocID="{27D2353D-DCBD-415D-9214-490B4C715E9A}" presName="composite" presStyleCnt="0"/>
      <dgm:spPr/>
    </dgm:pt>
    <dgm:pt modelId="{43EA5748-922C-43CA-9EFC-CC7ECBEAB8D6}" type="pres">
      <dgm:prSet presAssocID="{27D2353D-DCBD-415D-9214-490B4C715E9A}" presName="parTx" presStyleLbl="node1" presStyleIdx="0" presStyleCnt="1">
        <dgm:presLayoutVars>
          <dgm:chMax val="0"/>
          <dgm:chPref val="0"/>
          <dgm:bulletEnabled val="1"/>
        </dgm:presLayoutVars>
      </dgm:prSet>
      <dgm:spPr/>
    </dgm:pt>
    <dgm:pt modelId="{079B3672-9105-4240-B2A1-BC10905906A2}" type="pres">
      <dgm:prSet presAssocID="{27D2353D-DCBD-415D-9214-490B4C715E9A}" presName="parSh" presStyleLbl="node1" presStyleIdx="0" presStyleCnt="1" custScaleX="51483" custLinFactNeighborX="9487" custLinFactNeighborY="-1167"/>
      <dgm:spPr/>
    </dgm:pt>
    <dgm:pt modelId="{A55602E5-3184-4670-800B-8291CC264BEF}" type="pres">
      <dgm:prSet presAssocID="{27D2353D-DCBD-415D-9214-490B4C715E9A}" presName="desTx" presStyleLbl="fgAcc1" presStyleIdx="0" presStyleCnt="1" custScaleX="56233" custScaleY="100642" custLinFactNeighborX="-3924" custLinFactNeighborY="-22539">
        <dgm:presLayoutVars>
          <dgm:bulletEnabled val="1"/>
        </dgm:presLayoutVars>
      </dgm:prSet>
      <dgm:spPr>
        <a:prstGeom prst="roundRect">
          <a:avLst>
            <a:gd name="adj" fmla="val 10000"/>
          </a:avLst>
        </a:prstGeom>
      </dgm:spPr>
    </dgm:pt>
  </dgm:ptLst>
  <dgm:cxnLst>
    <dgm:cxn modelId="{40A6AF0C-5A51-475E-A54B-5CB3D4A78B93}" srcId="{3575D20D-7986-4E1E-9FD7-4DB4DEDA6065}" destId="{27D2353D-DCBD-415D-9214-490B4C715E9A}" srcOrd="0" destOrd="0" parTransId="{475E23E3-05A7-4203-B275-86FF91956009}" sibTransId="{73545384-51E8-4580-9160-DFA110C969FB}"/>
    <dgm:cxn modelId="{65474D21-DB82-4176-A802-61FD9FF5C997}" srcId="{27D2353D-DCBD-415D-9214-490B4C715E9A}" destId="{F68CAE0E-808F-42CB-8297-10632E70A3E8}" srcOrd="2" destOrd="0" parTransId="{B3889327-828D-4BC3-9136-5FA128AB00E3}" sibTransId="{D6A3A088-77B8-41FE-B618-9AC1D25C51C6}"/>
    <dgm:cxn modelId="{DC5F2E32-2905-4E89-97DA-32F55C056FBD}" type="presOf" srcId="{A55C545F-8278-4D92-B009-DD82E892562F}" destId="{A55602E5-3184-4670-800B-8291CC264BEF}" srcOrd="0" destOrd="1" presId="urn:microsoft.com/office/officeart/2005/8/layout/process3"/>
    <dgm:cxn modelId="{64F65A5B-8CFB-4EC8-90DD-440503D8E0AF}" type="presOf" srcId="{F68CAE0E-808F-42CB-8297-10632E70A3E8}" destId="{A55602E5-3184-4670-800B-8291CC264BEF}" srcOrd="0" destOrd="2" presId="urn:microsoft.com/office/officeart/2005/8/layout/process3"/>
    <dgm:cxn modelId="{2486716D-17DC-4771-9C01-D26548B00DA7}" srcId="{27D2353D-DCBD-415D-9214-490B4C715E9A}" destId="{A55C545F-8278-4D92-B009-DD82E892562F}" srcOrd="1" destOrd="0" parTransId="{B44E30D6-47C3-4087-A2ED-71824F37DDC5}" sibTransId="{3B777B9E-B1FA-450B-8C9F-8C6C3A05FD97}"/>
    <dgm:cxn modelId="{F5B0E57A-E669-45D4-A269-A3D1E830CA66}" type="presOf" srcId="{3575D20D-7986-4E1E-9FD7-4DB4DEDA6065}" destId="{1EF7CC9A-B2DF-4609-93F9-3B1646F5C2BD}" srcOrd="0" destOrd="0" presId="urn:microsoft.com/office/officeart/2005/8/layout/process3"/>
    <dgm:cxn modelId="{23F29187-CAAB-4A93-AD03-2DB7AA7BCB90}" type="presOf" srcId="{27D2353D-DCBD-415D-9214-490B4C715E9A}" destId="{43EA5748-922C-43CA-9EFC-CC7ECBEAB8D6}" srcOrd="0" destOrd="0" presId="urn:microsoft.com/office/officeart/2005/8/layout/process3"/>
    <dgm:cxn modelId="{C2EF6692-E9B5-4CAF-8AFA-ACBF37147331}" type="presOf" srcId="{27D2353D-DCBD-415D-9214-490B4C715E9A}" destId="{079B3672-9105-4240-B2A1-BC10905906A2}" srcOrd="1" destOrd="0" presId="urn:microsoft.com/office/officeart/2005/8/layout/process3"/>
    <dgm:cxn modelId="{D5C4BBA9-541E-41AE-A6D6-1D15D8009ED0}" srcId="{27D2353D-DCBD-415D-9214-490B4C715E9A}" destId="{5D1A00C4-9987-46BF-8B85-F1AEC0823BB6}" srcOrd="0" destOrd="0" parTransId="{422861E6-8F9F-4CC3-9203-EAB9399BA5CC}" sibTransId="{AB303BB9-27C4-41EE-B1DF-BA69F36F245E}"/>
    <dgm:cxn modelId="{E2469FFD-71A9-4089-BD5F-8EA331C73550}" type="presOf" srcId="{5D1A00C4-9987-46BF-8B85-F1AEC0823BB6}" destId="{A55602E5-3184-4670-800B-8291CC264BEF}" srcOrd="0" destOrd="0" presId="urn:microsoft.com/office/officeart/2005/8/layout/process3"/>
    <dgm:cxn modelId="{5695DD7C-7CDB-4B98-B694-8EA8C4A2F4CC}" type="presParOf" srcId="{1EF7CC9A-B2DF-4609-93F9-3B1646F5C2BD}" destId="{5AD43BF6-385C-4FEE-85D1-F3553F2B1F5B}" srcOrd="0" destOrd="0" presId="urn:microsoft.com/office/officeart/2005/8/layout/process3"/>
    <dgm:cxn modelId="{3F19AF0A-65C0-4B93-8EA9-28CB6512A489}" type="presParOf" srcId="{5AD43BF6-385C-4FEE-85D1-F3553F2B1F5B}" destId="{43EA5748-922C-43CA-9EFC-CC7ECBEAB8D6}" srcOrd="0" destOrd="0" presId="urn:microsoft.com/office/officeart/2005/8/layout/process3"/>
    <dgm:cxn modelId="{BBAF23C3-F887-4754-92EE-28DC3D643E1A}" type="presParOf" srcId="{5AD43BF6-385C-4FEE-85D1-F3553F2B1F5B}" destId="{079B3672-9105-4240-B2A1-BC10905906A2}" srcOrd="1" destOrd="0" presId="urn:microsoft.com/office/officeart/2005/8/layout/process3"/>
    <dgm:cxn modelId="{EB63EBF1-7C0C-45F7-8963-E1EA76115076}" type="presParOf" srcId="{5AD43BF6-385C-4FEE-85D1-F3553F2B1F5B}" destId="{A55602E5-3184-4670-800B-8291CC264BEF}" srcOrd="2" destOrd="0" presId="urn:microsoft.com/office/officeart/2005/8/layout/process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5_2" csCatId="accent5" phldr="1"/>
      <dgm:spPr/>
      <dgm:t>
        <a:bodyPr/>
        <a:lstStyle/>
        <a:p>
          <a:endParaRPr lang="en-ZA"/>
        </a:p>
      </dgm:t>
    </dgm:pt>
    <dgm:pt modelId="{41D40939-F973-4AFE-8690-2B908A0FD712}">
      <dgm:prSet phldrT="[Text]" custT="1"/>
      <dgm:spPr>
        <a:xfrm>
          <a:off x="4240530" y="974086"/>
          <a:ext cx="3153493" cy="3354552"/>
        </a:xfrm>
        <a:prstGeom prst="roundRect">
          <a:avLst>
            <a:gd name="adj" fmla="val 10000"/>
          </a:avLst>
        </a:prstGeom>
      </dgm:spPr>
      <dgm:t>
        <a:bodyPr/>
        <a:lstStyle/>
        <a:p>
          <a:pPr algn="l">
            <a:lnSpc>
              <a:spcPct val="100000"/>
            </a:lnSpc>
            <a:spcAft>
              <a:spcPts val="0"/>
            </a:spcAft>
            <a:buNone/>
          </a:pPr>
          <a:r>
            <a:rPr lang="en-US" sz="1200" dirty="0">
              <a:latin typeface="Calibri" panose="020F0502020204030204"/>
              <a:ea typeface="+mn-ea"/>
              <a:cs typeface="+mn-cs"/>
            </a:rPr>
            <a:t>     -  Estuary Mouth Breaching</a:t>
          </a:r>
          <a:endParaRPr lang="en-ZA" sz="1200" dirty="0">
            <a:latin typeface="Calibri" panose="020F0502020204030204"/>
            <a:ea typeface="+mn-ea"/>
            <a:cs typeface="+mn-cs"/>
          </a:endParaRPr>
        </a:p>
      </dgm:t>
    </dgm:pt>
    <dgm:pt modelId="{9337286B-5BC0-4836-8E0E-FCBB84A83485}">
      <dgm:prSet phldrT="[Text]" custT="1"/>
      <dgm:spPr>
        <a:xfrm>
          <a:off x="4941306" y="624847"/>
          <a:ext cx="2803105" cy="1114702"/>
        </a:xfrm>
        <a:prstGeom prst="roundRect">
          <a:avLst>
            <a:gd name="adj" fmla="val 10000"/>
          </a:avLst>
        </a:prstGeom>
      </dgm:spPr>
      <dgm:t>
        <a:bodyPr/>
        <a:lstStyle/>
        <a:p>
          <a:pPr>
            <a:buNone/>
          </a:pPr>
          <a:r>
            <a:rPr lang="en-ZA" sz="1200" b="1">
              <a:latin typeface="Arial" panose="020B0604020202020204" pitchFamily="34" charset="0"/>
              <a:ea typeface="+mn-ea"/>
              <a:cs typeface="Arial" panose="020B0604020202020204" pitchFamily="34" charset="0"/>
            </a:rPr>
            <a:t>INTERVENTIONS</a:t>
          </a:r>
        </a:p>
      </dgm:t>
    </dgm:pt>
    <dgm:pt modelId="{02FD8CEB-840D-4D11-A93B-466E13207539}" type="sibTrans" cxnId="{9BB3B02C-AA8C-4CCC-9613-4DB77EB1FAA6}">
      <dgm:prSet/>
      <dgm:spPr/>
      <dgm:t>
        <a:bodyPr/>
        <a:lstStyle/>
        <a:p>
          <a:endParaRPr lang="en-ZA" sz="1200"/>
        </a:p>
      </dgm:t>
    </dgm:pt>
    <dgm:pt modelId="{38100D34-9AB8-4743-AD93-EA9E3F95B091}" type="parTrans" cxnId="{9BB3B02C-AA8C-4CCC-9613-4DB77EB1FAA6}">
      <dgm:prSet/>
      <dgm:spPr/>
      <dgm:t>
        <a:bodyPr/>
        <a:lstStyle/>
        <a:p>
          <a:endParaRPr lang="en-ZA" sz="1200"/>
        </a:p>
      </dgm:t>
    </dgm:pt>
    <dgm:pt modelId="{8D9ED7F8-0E79-47F6-85BC-674E92BC7665}" type="sibTrans" cxnId="{6935EEE6-97D6-4467-8960-8E04DF57DB7F}">
      <dgm:prSet/>
      <dgm:spPr/>
      <dgm:t>
        <a:bodyPr/>
        <a:lstStyle/>
        <a:p>
          <a:endParaRPr lang="en-ZA" sz="1200"/>
        </a:p>
      </dgm:t>
    </dgm:pt>
    <dgm:pt modelId="{A5B20F26-F852-45FD-BD75-E8617DA254E5}" type="parTrans" cxnId="{6935EEE6-97D6-4467-8960-8E04DF57DB7F}">
      <dgm:prSet/>
      <dgm:spPr/>
      <dgm:t>
        <a:bodyPr/>
        <a:lstStyle/>
        <a:p>
          <a:endParaRPr lang="en-ZA" sz="1200"/>
        </a:p>
      </dgm:t>
    </dgm:pt>
    <dgm:pt modelId="{84F944D6-93DF-491C-A116-10426C70BF2E}">
      <dgm:prSet phldrT="[Text]" custT="1"/>
      <dgm:spPr>
        <a:xfrm>
          <a:off x="328184" y="944407"/>
          <a:ext cx="3153493" cy="3354552"/>
        </a:xfrm>
        <a:prstGeom prst="roundRect">
          <a:avLst>
            <a:gd name="adj" fmla="val 10000"/>
          </a:avLst>
        </a:prstGeom>
      </dgm:spPr>
      <dgm:t>
        <a:bodyPr/>
        <a:lstStyle/>
        <a:p>
          <a:pPr algn="l">
            <a:buNone/>
          </a:pPr>
          <a:r>
            <a:rPr lang="en-US" sz="1200" dirty="0">
              <a:latin typeface="Calibri" panose="020F0502020204030204"/>
              <a:ea typeface="+mn-ea"/>
              <a:cs typeface="+mn-cs"/>
            </a:rPr>
            <a:t>    -  Disrupts biota migration</a:t>
          </a:r>
          <a:endParaRPr lang="en-ZA" sz="1200" dirty="0">
            <a:latin typeface="Calibri" panose="020F0502020204030204"/>
            <a:ea typeface="+mn-ea"/>
            <a:cs typeface="+mn-cs"/>
          </a:endParaRPr>
        </a:p>
      </dgm:t>
    </dgm:pt>
    <dgm:pt modelId="{25BF1E53-BCD2-4328-BFEE-17F615BDF3E9}">
      <dgm:prSet phldrT="[Text]" custT="1"/>
      <dgm:spPr>
        <a:xfrm>
          <a:off x="1033564" y="3399879"/>
          <a:ext cx="2803105" cy="1114702"/>
        </a:xfrm>
        <a:prstGeom prst="roundRect">
          <a:avLst>
            <a:gd name="adj" fmla="val 10000"/>
          </a:avLst>
        </a:prstGeom>
      </dgm:spPr>
      <dgm:t>
        <a:bodyPr/>
        <a:lstStyle/>
        <a:p>
          <a:pPr>
            <a:buNone/>
          </a:pPr>
          <a:r>
            <a:rPr lang="en-ZA" sz="1200" b="1">
              <a:latin typeface="Arial" panose="020B0604020202020204" pitchFamily="34" charset="0"/>
              <a:ea typeface="+mn-ea"/>
              <a:cs typeface="Arial" panose="020B0604020202020204" pitchFamily="34" charset="0"/>
            </a:rPr>
            <a:t>IMPACTS</a:t>
          </a:r>
        </a:p>
      </dgm:t>
    </dgm:pt>
    <dgm:pt modelId="{7D1415D4-76F6-461B-96BD-D2CAAB898987}" type="sibTrans" cxnId="{6F3CBD7B-2797-403F-A996-567CCA1D4923}">
      <dgm:prSet/>
      <dgm:spPr>
        <a:xfrm>
          <a:off x="3483006" y="1955538"/>
          <a:ext cx="3287493" cy="3287493"/>
        </a:xfrm>
        <a:prstGeom prst="leftCircularArrow">
          <a:avLst>
            <a:gd name="adj1" fmla="val 2695"/>
            <a:gd name="adj2" fmla="val 328100"/>
            <a:gd name="adj3" fmla="val 2104286"/>
            <a:gd name="adj4" fmla="val 9025164"/>
            <a:gd name="adj5" fmla="val 3144"/>
          </a:avLst>
        </a:prstGeom>
      </dgm:spPr>
      <dgm:t>
        <a:bodyPr/>
        <a:lstStyle/>
        <a:p>
          <a:endParaRPr lang="en-ZA" sz="1200"/>
        </a:p>
      </dgm:t>
    </dgm:pt>
    <dgm:pt modelId="{3A14FEAC-C856-426E-A14A-B1F4B54A353D}" type="parTrans" cxnId="{6F3CBD7B-2797-403F-A996-567CCA1D4923}">
      <dgm:prSet/>
      <dgm:spPr/>
      <dgm:t>
        <a:bodyPr/>
        <a:lstStyle/>
        <a:p>
          <a:endParaRPr lang="en-ZA" sz="1200"/>
        </a:p>
      </dgm:t>
    </dgm:pt>
    <dgm:pt modelId="{38DD4477-D28A-41BF-9904-D8B36E0DF0CF}" type="sibTrans" cxnId="{31770388-4486-4999-B5A4-E54CAF56FA87}">
      <dgm:prSet/>
      <dgm:spPr/>
      <dgm:t>
        <a:bodyPr/>
        <a:lstStyle/>
        <a:p>
          <a:endParaRPr lang="en-ZA" sz="1200"/>
        </a:p>
      </dgm:t>
    </dgm:pt>
    <dgm:pt modelId="{71798342-5FFE-4EF1-80F6-8D387DE0256A}" type="parTrans" cxnId="{31770388-4486-4999-B5A4-E54CAF56FA87}">
      <dgm:prSet/>
      <dgm:spPr/>
      <dgm:t>
        <a:bodyPr/>
        <a:lstStyle/>
        <a:p>
          <a:endParaRPr lang="en-ZA" sz="1200"/>
        </a:p>
      </dgm:t>
    </dgm:pt>
    <dgm:pt modelId="{ECDE0115-D3CC-479D-8C41-D209ACF7C57F}">
      <dgm:prSet phldrT="[Text]" custT="1"/>
      <dgm:spPr>
        <a:xfrm>
          <a:off x="328184" y="944407"/>
          <a:ext cx="3153493" cy="3354552"/>
        </a:xfrm>
        <a:prstGeom prst="roundRect">
          <a:avLst>
            <a:gd name="adj" fmla="val 10000"/>
          </a:avLst>
        </a:prstGeom>
      </dgm:spPr>
      <dgm:t>
        <a:bodyPr/>
        <a:lstStyle/>
        <a:p>
          <a:pPr algn="l">
            <a:buNone/>
          </a:pPr>
          <a:r>
            <a:rPr lang="en-US" sz="1200" dirty="0">
              <a:latin typeface="Calibri" panose="020F0502020204030204"/>
              <a:ea typeface="+mn-ea"/>
              <a:cs typeface="+mn-cs"/>
            </a:rPr>
            <a:t>   Sand mining, dredging &amp; dredging material disposal, in-stream infrastructure and sedimentation processes &amp; patterns have the following impacts on biota:</a:t>
          </a:r>
          <a:endParaRPr lang="en-ZA" sz="1200" dirty="0">
            <a:latin typeface="Calibri" panose="020F0502020204030204"/>
            <a:ea typeface="+mn-ea"/>
            <a:cs typeface="+mn-cs"/>
          </a:endParaRPr>
        </a:p>
      </dgm:t>
    </dgm:pt>
    <dgm:pt modelId="{F8004A50-0D41-4939-8E99-5A407F4332D8}" type="parTrans" cxnId="{391F6CF9-D334-411A-AD8B-5FBF35CCBF02}">
      <dgm:prSet/>
      <dgm:spPr/>
      <dgm:t>
        <a:bodyPr/>
        <a:lstStyle/>
        <a:p>
          <a:endParaRPr lang="en-ZA"/>
        </a:p>
      </dgm:t>
    </dgm:pt>
    <dgm:pt modelId="{987EAB2B-04BA-45EF-B9AD-9774717BEB19}" type="sibTrans" cxnId="{391F6CF9-D334-411A-AD8B-5FBF35CCBF02}">
      <dgm:prSet/>
      <dgm:spPr/>
      <dgm:t>
        <a:bodyPr/>
        <a:lstStyle/>
        <a:p>
          <a:endParaRPr lang="en-ZA"/>
        </a:p>
      </dgm:t>
    </dgm:pt>
    <dgm:pt modelId="{51BCD3BE-B34A-4D25-A79A-EB53191A1746}">
      <dgm:prSet phldrT="[Text]" custT="1"/>
      <dgm:spPr>
        <a:xfrm>
          <a:off x="328184" y="944407"/>
          <a:ext cx="3153493" cy="3354552"/>
        </a:xfrm>
        <a:prstGeom prst="roundRect">
          <a:avLst>
            <a:gd name="adj" fmla="val 10000"/>
          </a:avLst>
        </a:prstGeom>
      </dgm:spPr>
      <dgm:t>
        <a:bodyPr/>
        <a:lstStyle/>
        <a:p>
          <a:pPr algn="l">
            <a:buNone/>
          </a:pPr>
          <a:r>
            <a:rPr lang="en-US" sz="1200" dirty="0">
              <a:latin typeface="Calibri" panose="020F0502020204030204"/>
              <a:ea typeface="+mn-ea"/>
              <a:cs typeface="+mn-cs"/>
            </a:rPr>
            <a:t>    -  Disturbs the spawning,</a:t>
          </a:r>
          <a:endParaRPr lang="en-ZA" sz="1200" dirty="0">
            <a:latin typeface="Calibri" panose="020F0502020204030204"/>
            <a:ea typeface="+mn-ea"/>
            <a:cs typeface="+mn-cs"/>
          </a:endParaRPr>
        </a:p>
      </dgm:t>
    </dgm:pt>
    <dgm:pt modelId="{EA03CEA2-E0CC-4AD3-B140-3F1DF52D7B82}" type="parTrans" cxnId="{16C295F2-BB67-487D-8320-30C0B25D6F0B}">
      <dgm:prSet/>
      <dgm:spPr/>
      <dgm:t>
        <a:bodyPr/>
        <a:lstStyle/>
        <a:p>
          <a:endParaRPr lang="en-ZA"/>
        </a:p>
      </dgm:t>
    </dgm:pt>
    <dgm:pt modelId="{D1354E30-D027-4B40-9EB2-B4DC7D81DC5C}" type="sibTrans" cxnId="{16C295F2-BB67-487D-8320-30C0B25D6F0B}">
      <dgm:prSet/>
      <dgm:spPr/>
      <dgm:t>
        <a:bodyPr/>
        <a:lstStyle/>
        <a:p>
          <a:endParaRPr lang="en-ZA"/>
        </a:p>
      </dgm:t>
    </dgm:pt>
    <dgm:pt modelId="{3CBC492C-ABEA-45D6-96D1-C8D744589518}">
      <dgm:prSet custT="1"/>
      <dgm:spPr>
        <a:xfrm>
          <a:off x="328184" y="944407"/>
          <a:ext cx="3153493" cy="3354552"/>
        </a:xfrm>
        <a:prstGeom prst="roundRect">
          <a:avLst>
            <a:gd name="adj" fmla="val 10000"/>
          </a:avLst>
        </a:prstGeom>
      </dgm:spPr>
      <dgm:t>
        <a:bodyPr/>
        <a:lstStyle/>
        <a:p>
          <a:pPr algn="l">
            <a:buNone/>
          </a:pPr>
          <a:endParaRPr lang="en-ZA" sz="1200" dirty="0">
            <a:solidFill>
              <a:sysClr val="windowText" lastClr="000000">
                <a:hueOff val="0"/>
                <a:satOff val="0"/>
                <a:lumOff val="0"/>
                <a:alphaOff val="0"/>
              </a:sysClr>
            </a:solidFill>
            <a:latin typeface="Calibri" panose="020F0502020204030204"/>
            <a:ea typeface="+mn-ea"/>
            <a:cs typeface="+mn-cs"/>
          </a:endParaRPr>
        </a:p>
      </dgm:t>
    </dgm:pt>
    <dgm:pt modelId="{220F6643-FC00-4048-A44F-B6807BA03C92}" type="parTrans" cxnId="{7BDEC51C-AB98-45C6-A6CF-B29B58BCC704}">
      <dgm:prSet/>
      <dgm:spPr/>
      <dgm:t>
        <a:bodyPr/>
        <a:lstStyle/>
        <a:p>
          <a:endParaRPr lang="en-ZA"/>
        </a:p>
      </dgm:t>
    </dgm:pt>
    <dgm:pt modelId="{9141F97C-D85C-40B3-BAC8-4056FDE395F1}" type="sibTrans" cxnId="{7BDEC51C-AB98-45C6-A6CF-B29B58BCC704}">
      <dgm:prSet/>
      <dgm:spPr/>
      <dgm:t>
        <a:bodyPr/>
        <a:lstStyle/>
        <a:p>
          <a:endParaRPr lang="en-ZA"/>
        </a:p>
      </dgm:t>
    </dgm:pt>
    <dgm:pt modelId="{71813F98-127C-4F4A-AEDA-D292264D0DC3}">
      <dgm:prSet phldrT="[Text]" custT="1"/>
      <dgm:spPr>
        <a:xfrm>
          <a:off x="328184" y="944407"/>
          <a:ext cx="3153493" cy="3354552"/>
        </a:xfrm>
        <a:prstGeom prst="roundRect">
          <a:avLst>
            <a:gd name="adj" fmla="val 10000"/>
          </a:avLst>
        </a:prstGeom>
      </dgm:spPr>
      <dgm:t>
        <a:bodyPr/>
        <a:lstStyle/>
        <a:p>
          <a:pPr algn="l">
            <a:buNone/>
          </a:pPr>
          <a:r>
            <a:rPr lang="en-US" sz="1200" dirty="0">
              <a:latin typeface="Calibri" panose="020F0502020204030204"/>
              <a:ea typeface="+mn-ea"/>
              <a:cs typeface="+mn-cs"/>
            </a:rPr>
            <a:t>     - Changes the flow dynamics</a:t>
          </a:r>
          <a:endParaRPr lang="en-ZA" sz="1200" dirty="0">
            <a:latin typeface="Calibri" panose="020F0502020204030204"/>
            <a:ea typeface="+mn-ea"/>
            <a:cs typeface="+mn-cs"/>
          </a:endParaRPr>
        </a:p>
      </dgm:t>
    </dgm:pt>
    <dgm:pt modelId="{2998BC77-DEF7-42A2-878F-ED5EC1EDF9C6}" type="parTrans" cxnId="{4D3BEE9C-F729-49E7-A884-DBC6C2842278}">
      <dgm:prSet/>
      <dgm:spPr/>
      <dgm:t>
        <a:bodyPr/>
        <a:lstStyle/>
        <a:p>
          <a:endParaRPr lang="en-ZA"/>
        </a:p>
      </dgm:t>
    </dgm:pt>
    <dgm:pt modelId="{9F0C1FAA-A692-4826-88F8-08A1F9CA1DDE}" type="sibTrans" cxnId="{4D3BEE9C-F729-49E7-A884-DBC6C2842278}">
      <dgm:prSet/>
      <dgm:spPr/>
      <dgm:t>
        <a:bodyPr/>
        <a:lstStyle/>
        <a:p>
          <a:endParaRPr lang="en-ZA"/>
        </a:p>
      </dgm:t>
    </dgm:pt>
    <dgm:pt modelId="{DAE8E6E8-9F7C-4FD8-88F2-8B3A1D12B91C}">
      <dgm:prSet custT="1"/>
      <dgm:spPr>
        <a:xfrm>
          <a:off x="4240530" y="974086"/>
          <a:ext cx="3153493" cy="3354552"/>
        </a:xfrm>
        <a:prstGeom prst="roundRect">
          <a:avLst>
            <a:gd name="adj" fmla="val 10000"/>
          </a:avLst>
        </a:prstGeom>
      </dgm:spPr>
      <dgm:t>
        <a:bodyPr/>
        <a:lstStyle/>
        <a:p>
          <a:pPr algn="l">
            <a:lnSpc>
              <a:spcPct val="100000"/>
            </a:lnSpc>
            <a:spcAft>
              <a:spcPts val="0"/>
            </a:spcAft>
            <a:buNone/>
          </a:pPr>
          <a:r>
            <a:rPr lang="en-US" sz="1200" dirty="0">
              <a:latin typeface="Calibri" panose="020F0502020204030204"/>
              <a:ea typeface="+mn-ea"/>
              <a:cs typeface="+mn-cs"/>
            </a:rPr>
            <a:t>     - Removal/rehabilitation of</a:t>
          </a:r>
          <a:endParaRPr lang="en-ZA" sz="1200" dirty="0">
            <a:latin typeface="Calibri" panose="020F0502020204030204"/>
            <a:ea typeface="+mn-ea"/>
            <a:cs typeface="+mn-cs"/>
          </a:endParaRPr>
        </a:p>
      </dgm:t>
    </dgm:pt>
    <dgm:pt modelId="{A5A9B3D5-CFB4-47BF-A206-5DBC3221D0AE}" type="parTrans" cxnId="{3A36D3CC-8952-4CE8-8631-230A2C6DE2CC}">
      <dgm:prSet/>
      <dgm:spPr/>
      <dgm:t>
        <a:bodyPr/>
        <a:lstStyle/>
        <a:p>
          <a:endParaRPr lang="en-ZA"/>
        </a:p>
      </dgm:t>
    </dgm:pt>
    <dgm:pt modelId="{F62133B4-1D0F-4C9B-A74F-F6FD2194AC44}" type="sibTrans" cxnId="{3A36D3CC-8952-4CE8-8631-230A2C6DE2CC}">
      <dgm:prSet/>
      <dgm:spPr/>
      <dgm:t>
        <a:bodyPr/>
        <a:lstStyle/>
        <a:p>
          <a:endParaRPr lang="en-ZA"/>
        </a:p>
      </dgm:t>
    </dgm:pt>
    <dgm:pt modelId="{16277CC4-9C20-4F59-8EC0-7E566D7D68EA}">
      <dgm:prSet custT="1"/>
      <dgm:spPr>
        <a:xfrm>
          <a:off x="4240530" y="974086"/>
          <a:ext cx="3153493" cy="3354552"/>
        </a:xfrm>
        <a:prstGeom prst="roundRect">
          <a:avLst>
            <a:gd name="adj" fmla="val 10000"/>
          </a:avLst>
        </a:prstGeom>
      </dgm:spPr>
      <dgm:t>
        <a:bodyPr/>
        <a:lstStyle/>
        <a:p>
          <a:pPr algn="l">
            <a:lnSpc>
              <a:spcPct val="100000"/>
            </a:lnSpc>
            <a:spcAft>
              <a:spcPts val="0"/>
            </a:spcAft>
            <a:buNone/>
          </a:pPr>
          <a:r>
            <a:rPr lang="en-US" sz="1200" dirty="0">
              <a:latin typeface="Calibri" panose="020F0502020204030204"/>
              <a:ea typeface="+mn-ea"/>
              <a:cs typeface="+mn-cs"/>
            </a:rPr>
            <a:t>     - Rehabilitation of activities</a:t>
          </a:r>
          <a:endParaRPr lang="en-ZA" sz="1200" dirty="0">
            <a:latin typeface="Calibri" panose="020F0502020204030204"/>
            <a:ea typeface="+mn-ea"/>
            <a:cs typeface="+mn-cs"/>
          </a:endParaRPr>
        </a:p>
      </dgm:t>
    </dgm:pt>
    <dgm:pt modelId="{F48E9910-F18C-4758-82BF-294C05AD03FF}" type="parTrans" cxnId="{091D5302-D0A2-436E-AFDC-71A2807DCF69}">
      <dgm:prSet/>
      <dgm:spPr/>
      <dgm:t>
        <a:bodyPr/>
        <a:lstStyle/>
        <a:p>
          <a:endParaRPr lang="en-ZA"/>
        </a:p>
      </dgm:t>
    </dgm:pt>
    <dgm:pt modelId="{1B69B6A3-12DF-4B15-8D5F-329EA771444E}" type="sibTrans" cxnId="{091D5302-D0A2-436E-AFDC-71A2807DCF69}">
      <dgm:prSet/>
      <dgm:spPr/>
      <dgm:t>
        <a:bodyPr/>
        <a:lstStyle/>
        <a:p>
          <a:endParaRPr lang="en-ZA"/>
        </a:p>
      </dgm:t>
    </dgm:pt>
    <dgm:pt modelId="{68E3766D-95AC-469B-B288-491B05D0C743}">
      <dgm:prSet custT="1"/>
      <dgm:spPr>
        <a:xfrm>
          <a:off x="4240530" y="974086"/>
          <a:ext cx="3153493" cy="3354552"/>
        </a:xfrm>
        <a:prstGeom prst="roundRect">
          <a:avLst>
            <a:gd name="adj" fmla="val 10000"/>
          </a:avLst>
        </a:prstGeom>
      </dgm:spPr>
      <dgm:t>
        <a:bodyPr/>
        <a:lstStyle/>
        <a:p>
          <a:pPr algn="l">
            <a:lnSpc>
              <a:spcPct val="90000"/>
            </a:lnSpc>
            <a:spcAft>
              <a:spcPct val="15000"/>
            </a:spcAft>
            <a:buNone/>
          </a:pPr>
          <a:endParaRPr lang="en-ZA" sz="1200" dirty="0">
            <a:solidFill>
              <a:sysClr val="windowText" lastClr="000000">
                <a:hueOff val="0"/>
                <a:satOff val="0"/>
                <a:lumOff val="0"/>
                <a:alphaOff val="0"/>
              </a:sysClr>
            </a:solidFill>
            <a:latin typeface="Calibri" panose="020F0502020204030204"/>
            <a:ea typeface="+mn-ea"/>
            <a:cs typeface="+mn-cs"/>
          </a:endParaRPr>
        </a:p>
      </dgm:t>
    </dgm:pt>
    <dgm:pt modelId="{10AE7AE2-10AD-4935-966D-2BCAEC987833}" type="parTrans" cxnId="{585B11D7-5AE8-47B9-A048-42299B8A1A00}">
      <dgm:prSet/>
      <dgm:spPr/>
      <dgm:t>
        <a:bodyPr/>
        <a:lstStyle/>
        <a:p>
          <a:endParaRPr lang="en-ZA"/>
        </a:p>
      </dgm:t>
    </dgm:pt>
    <dgm:pt modelId="{940AFF02-233A-4FDC-859C-E6AC87AAD9DC}" type="sibTrans" cxnId="{585B11D7-5AE8-47B9-A048-42299B8A1A00}">
      <dgm:prSet/>
      <dgm:spPr/>
      <dgm:t>
        <a:bodyPr/>
        <a:lstStyle/>
        <a:p>
          <a:endParaRPr lang="en-ZA"/>
        </a:p>
      </dgm:t>
    </dgm:pt>
    <dgm:pt modelId="{CE4BC806-D8CB-4015-90C9-4EB89B612943}">
      <dgm:prSet phldrT="[Text]" custT="1"/>
      <dgm:spPr>
        <a:xfrm>
          <a:off x="4240530" y="974086"/>
          <a:ext cx="3153493" cy="3354552"/>
        </a:xfrm>
        <a:prstGeom prst="roundRect">
          <a:avLst>
            <a:gd name="adj" fmla="val 10000"/>
          </a:avLst>
        </a:prstGeom>
      </dgm:spPr>
      <dgm:t>
        <a:bodyPr/>
        <a:lstStyle/>
        <a:p>
          <a:pPr algn="l">
            <a:lnSpc>
              <a:spcPct val="90000"/>
            </a:lnSpc>
            <a:spcAft>
              <a:spcPct val="15000"/>
            </a:spcAft>
            <a:buNone/>
          </a:pPr>
          <a:r>
            <a:rPr lang="en-ZA" sz="1200" dirty="0">
              <a:latin typeface="Calibri" panose="020F0502020204030204"/>
              <a:ea typeface="+mn-ea"/>
              <a:cs typeface="+mn-cs"/>
            </a:rPr>
            <a:t>   Implementation of the following techniques/methods: </a:t>
          </a:r>
        </a:p>
      </dgm:t>
    </dgm:pt>
    <dgm:pt modelId="{43531906-F438-4853-9771-E334D6B81F52}" type="parTrans" cxnId="{9D7FBA52-5A04-43B5-BBE5-5AAAA476F739}">
      <dgm:prSet/>
      <dgm:spPr/>
      <dgm:t>
        <a:bodyPr/>
        <a:lstStyle/>
        <a:p>
          <a:endParaRPr lang="en-ZA"/>
        </a:p>
      </dgm:t>
    </dgm:pt>
    <dgm:pt modelId="{A759DC14-BC9E-40D6-832B-6EE3A73EEBFC}" type="sibTrans" cxnId="{9D7FBA52-5A04-43B5-BBE5-5AAAA476F739}">
      <dgm:prSet/>
      <dgm:spPr/>
      <dgm:t>
        <a:bodyPr/>
        <a:lstStyle/>
        <a:p>
          <a:endParaRPr lang="en-ZA"/>
        </a:p>
      </dgm:t>
    </dgm:pt>
    <dgm:pt modelId="{18892F71-FEEE-4F73-958D-37C407C4B1A3}">
      <dgm:prSet custT="1"/>
      <dgm:spPr>
        <a:xfrm>
          <a:off x="4240530" y="974086"/>
          <a:ext cx="3153493" cy="3354552"/>
        </a:xfrm>
        <a:prstGeom prst="roundRect">
          <a:avLst>
            <a:gd name="adj" fmla="val 10000"/>
          </a:avLst>
        </a:prstGeom>
      </dgm:spPr>
      <dgm:t>
        <a:bodyPr/>
        <a:lstStyle/>
        <a:p>
          <a:pPr algn="l">
            <a:lnSpc>
              <a:spcPct val="100000"/>
            </a:lnSpc>
            <a:spcAft>
              <a:spcPts val="0"/>
            </a:spcAft>
            <a:buNone/>
          </a:pPr>
          <a:r>
            <a:rPr lang="en-US" sz="1200" dirty="0">
              <a:latin typeface="Calibri" panose="020F0502020204030204"/>
              <a:ea typeface="+mn-ea"/>
              <a:cs typeface="+mn-cs"/>
            </a:rPr>
            <a:t>        hydrology</a:t>
          </a:r>
          <a:endParaRPr lang="en-ZA" sz="1200" dirty="0">
            <a:latin typeface="Calibri" panose="020F0502020204030204"/>
            <a:ea typeface="+mn-ea"/>
            <a:cs typeface="+mn-cs"/>
          </a:endParaRPr>
        </a:p>
      </dgm:t>
    </dgm:pt>
    <dgm:pt modelId="{2C05F6A2-9C3D-4D84-A12A-1D1CA15E208C}" type="parTrans" cxnId="{E0BFD094-16A9-4D2A-A8AE-4B19DCE2B0C8}">
      <dgm:prSet/>
      <dgm:spPr/>
      <dgm:t>
        <a:bodyPr/>
        <a:lstStyle/>
        <a:p>
          <a:endParaRPr lang="en-ZA"/>
        </a:p>
      </dgm:t>
    </dgm:pt>
    <dgm:pt modelId="{AAB44512-8D15-470A-AE05-24C1C3CE6769}" type="sibTrans" cxnId="{E0BFD094-16A9-4D2A-A8AE-4B19DCE2B0C8}">
      <dgm:prSet/>
      <dgm:spPr/>
      <dgm:t>
        <a:bodyPr/>
        <a:lstStyle/>
        <a:p>
          <a:endParaRPr lang="en-ZA"/>
        </a:p>
      </dgm:t>
    </dgm:pt>
    <dgm:pt modelId="{313731F7-0FA5-4338-B6CF-702D9EAB706F}">
      <dgm:prSet phldrT="[Text]" custT="1"/>
      <dgm:spPr>
        <a:xfrm>
          <a:off x="328184" y="944407"/>
          <a:ext cx="3153493" cy="3354552"/>
        </a:xfrm>
      </dgm:spPr>
      <dgm:t>
        <a:bodyPr/>
        <a:lstStyle/>
        <a:p>
          <a:pPr algn="l">
            <a:buNone/>
          </a:pPr>
          <a:r>
            <a:rPr lang="en-US" sz="1200" dirty="0">
              <a:latin typeface="Calibri" panose="020F0502020204030204"/>
              <a:ea typeface="+mn-ea"/>
              <a:cs typeface="+mn-cs"/>
            </a:rPr>
            <a:t>        routes</a:t>
          </a:r>
          <a:endParaRPr lang="en-ZA" sz="1200" dirty="0">
            <a:latin typeface="Calibri" panose="020F0502020204030204"/>
            <a:ea typeface="+mn-ea"/>
            <a:cs typeface="+mn-cs"/>
          </a:endParaRPr>
        </a:p>
      </dgm:t>
    </dgm:pt>
    <dgm:pt modelId="{E3AD11CA-3267-4000-B0BE-FC5A9D27030D}" type="parTrans" cxnId="{503B671D-074B-4A55-8056-A6227CBE429E}">
      <dgm:prSet/>
      <dgm:spPr/>
      <dgm:t>
        <a:bodyPr/>
        <a:lstStyle/>
        <a:p>
          <a:endParaRPr lang="en-ZA"/>
        </a:p>
      </dgm:t>
    </dgm:pt>
    <dgm:pt modelId="{D076CCEF-99A9-44C1-BEB1-A8F052047713}" type="sibTrans" cxnId="{503B671D-074B-4A55-8056-A6227CBE429E}">
      <dgm:prSet/>
      <dgm:spPr/>
      <dgm:t>
        <a:bodyPr/>
        <a:lstStyle/>
        <a:p>
          <a:endParaRPr lang="en-ZA"/>
        </a:p>
      </dgm:t>
    </dgm:pt>
    <dgm:pt modelId="{44FC04F1-31D8-4111-9425-B940BCEA0853}">
      <dgm:prSet phldrT="[Text]" custT="1"/>
      <dgm:spPr>
        <a:xfrm>
          <a:off x="328184" y="944407"/>
          <a:ext cx="3153493" cy="3354552"/>
        </a:xfrm>
      </dgm:spPr>
      <dgm:t>
        <a:bodyPr/>
        <a:lstStyle/>
        <a:p>
          <a:pPr algn="l">
            <a:buNone/>
          </a:pPr>
          <a:r>
            <a:rPr lang="en-US" sz="1200" dirty="0">
              <a:latin typeface="Calibri" panose="020F0502020204030204"/>
              <a:ea typeface="+mn-ea"/>
              <a:cs typeface="+mn-cs"/>
            </a:rPr>
            <a:t>        feeding,  dispersion and</a:t>
          </a:r>
          <a:endParaRPr lang="en-ZA" sz="1200" dirty="0">
            <a:latin typeface="Calibri" panose="020F0502020204030204"/>
            <a:ea typeface="+mn-ea"/>
            <a:cs typeface="+mn-cs"/>
          </a:endParaRPr>
        </a:p>
      </dgm:t>
    </dgm:pt>
    <dgm:pt modelId="{F2441B5C-3738-4685-9765-9BDE91928757}" type="parTrans" cxnId="{7EB0B577-187A-4E79-BE5C-8B5EF4398BFB}">
      <dgm:prSet/>
      <dgm:spPr/>
      <dgm:t>
        <a:bodyPr/>
        <a:lstStyle/>
        <a:p>
          <a:endParaRPr lang="en-ZA"/>
        </a:p>
      </dgm:t>
    </dgm:pt>
    <dgm:pt modelId="{B7A66D22-899F-41B1-BC51-55150332FAF3}" type="sibTrans" cxnId="{7EB0B577-187A-4E79-BE5C-8B5EF4398BFB}">
      <dgm:prSet/>
      <dgm:spPr/>
      <dgm:t>
        <a:bodyPr/>
        <a:lstStyle/>
        <a:p>
          <a:endParaRPr lang="en-ZA"/>
        </a:p>
      </dgm:t>
    </dgm:pt>
    <dgm:pt modelId="{C9A0FB98-9861-4E6B-8A11-1BEDD5D6C513}">
      <dgm:prSet phldrT="[Text]" custT="1"/>
      <dgm:spPr>
        <a:xfrm>
          <a:off x="328184" y="944407"/>
          <a:ext cx="3153493" cy="3354552"/>
        </a:xfrm>
      </dgm:spPr>
      <dgm:t>
        <a:bodyPr/>
        <a:lstStyle/>
        <a:p>
          <a:pPr algn="l">
            <a:buNone/>
          </a:pPr>
          <a:r>
            <a:rPr lang="en-US" sz="1200" dirty="0">
              <a:latin typeface="Calibri" panose="020F0502020204030204"/>
              <a:ea typeface="+mn-ea"/>
              <a:cs typeface="+mn-cs"/>
            </a:rPr>
            <a:t>        colonisation of biota</a:t>
          </a:r>
          <a:endParaRPr lang="en-ZA" sz="1200" dirty="0">
            <a:latin typeface="Calibri" panose="020F0502020204030204"/>
            <a:ea typeface="+mn-ea"/>
            <a:cs typeface="+mn-cs"/>
          </a:endParaRPr>
        </a:p>
      </dgm:t>
    </dgm:pt>
    <dgm:pt modelId="{FF816691-CAF0-40FD-B8C1-A58005EA5285}" type="parTrans" cxnId="{F96723B0-B0A0-445A-9FFA-C95BF6D7CA8D}">
      <dgm:prSet/>
      <dgm:spPr/>
      <dgm:t>
        <a:bodyPr/>
        <a:lstStyle/>
        <a:p>
          <a:endParaRPr lang="en-ZA"/>
        </a:p>
      </dgm:t>
    </dgm:pt>
    <dgm:pt modelId="{37A36116-FA95-49C2-BA59-B8AA8D47CA1E}" type="sibTrans" cxnId="{F96723B0-B0A0-445A-9FFA-C95BF6D7CA8D}">
      <dgm:prSet/>
      <dgm:spPr/>
      <dgm:t>
        <a:bodyPr/>
        <a:lstStyle/>
        <a:p>
          <a:endParaRPr lang="en-ZA"/>
        </a:p>
      </dgm:t>
    </dgm:pt>
    <dgm:pt modelId="{9BD497A0-C2FE-40AC-A648-D92A8FD82276}">
      <dgm:prSet phldrT="[Text]" custT="1"/>
      <dgm:spPr>
        <a:xfrm>
          <a:off x="328184" y="944407"/>
          <a:ext cx="3153493" cy="3354552"/>
        </a:xfrm>
      </dgm:spPr>
      <dgm:t>
        <a:bodyPr/>
        <a:lstStyle/>
        <a:p>
          <a:pPr algn="l">
            <a:buNone/>
          </a:pPr>
          <a:r>
            <a:rPr lang="en-US" sz="1200" dirty="0">
              <a:latin typeface="Calibri" panose="020F0502020204030204"/>
              <a:ea typeface="+mn-ea"/>
              <a:cs typeface="+mn-cs"/>
            </a:rPr>
            <a:t>        of the estuary</a:t>
          </a:r>
          <a:endParaRPr lang="en-ZA" sz="1200" dirty="0">
            <a:latin typeface="Calibri" panose="020F0502020204030204"/>
            <a:ea typeface="+mn-ea"/>
            <a:cs typeface="+mn-cs"/>
          </a:endParaRPr>
        </a:p>
      </dgm:t>
    </dgm:pt>
    <dgm:pt modelId="{FC712D74-3961-4249-8408-2631A322F525}" type="parTrans" cxnId="{F1089205-5549-4502-AAB4-57448640572F}">
      <dgm:prSet/>
      <dgm:spPr/>
      <dgm:t>
        <a:bodyPr/>
        <a:lstStyle/>
        <a:p>
          <a:endParaRPr lang="en-ZA"/>
        </a:p>
      </dgm:t>
    </dgm:pt>
    <dgm:pt modelId="{440A931C-4D80-4021-9A2B-5A03AB5CDD4F}" type="sibTrans" cxnId="{F1089205-5549-4502-AAB4-57448640572F}">
      <dgm:prSet/>
      <dgm:spPr/>
      <dgm:t>
        <a:bodyPr/>
        <a:lstStyle/>
        <a:p>
          <a:endParaRPr lang="en-ZA"/>
        </a:p>
      </dgm:t>
    </dgm:pt>
    <dgm:pt modelId="{4DA28329-1C4C-47EE-85E7-43C8A376F2C3}">
      <dgm:prSet phldrT="[Text]" custT="1"/>
      <dgm:spPr>
        <a:xfrm>
          <a:off x="4240530" y="974086"/>
          <a:ext cx="3153493" cy="3354552"/>
        </a:xfrm>
      </dgm:spPr>
      <dgm:t>
        <a:bodyPr/>
        <a:lstStyle/>
        <a:p>
          <a:pPr algn="l">
            <a:lnSpc>
              <a:spcPct val="100000"/>
            </a:lnSpc>
            <a:spcAft>
              <a:spcPts val="0"/>
            </a:spcAft>
            <a:buNone/>
          </a:pPr>
          <a:r>
            <a:rPr lang="en-US" sz="1200" dirty="0">
              <a:latin typeface="Calibri" panose="020F0502020204030204"/>
              <a:ea typeface="+mn-ea"/>
              <a:cs typeface="+mn-cs"/>
            </a:rPr>
            <a:t>         outlined under Scenario 3</a:t>
          </a:r>
          <a:endParaRPr lang="en-ZA" sz="1200" dirty="0">
            <a:latin typeface="Calibri" panose="020F0502020204030204"/>
            <a:ea typeface="+mn-ea"/>
            <a:cs typeface="+mn-cs"/>
          </a:endParaRPr>
        </a:p>
      </dgm:t>
    </dgm:pt>
    <dgm:pt modelId="{9E0ADABA-F5A3-4F4F-9CDC-07304C812EF3}" type="parTrans" cxnId="{77F1B352-2BAD-4959-9425-FCB689ADDA52}">
      <dgm:prSet/>
      <dgm:spPr/>
      <dgm:t>
        <a:bodyPr/>
        <a:lstStyle/>
        <a:p>
          <a:endParaRPr lang="en-ZA"/>
        </a:p>
      </dgm:t>
    </dgm:pt>
    <dgm:pt modelId="{74C052AB-D0B2-462D-BEDB-797D83A729C0}" type="sibTrans" cxnId="{77F1B352-2BAD-4959-9425-FCB689ADDA52}">
      <dgm:prSet/>
      <dgm:spPr/>
      <dgm:t>
        <a:bodyPr/>
        <a:lstStyle/>
        <a:p>
          <a:endParaRPr lang="en-ZA"/>
        </a:p>
      </dgm:t>
    </dgm:pt>
    <dgm:pt modelId="{E39F53DE-F86D-4FAB-AAF5-7124596366EB}">
      <dgm:prSet phldrT="[Text]" custT="1"/>
      <dgm:spPr>
        <a:xfrm>
          <a:off x="4240530" y="974086"/>
          <a:ext cx="3153493" cy="3354552"/>
        </a:xfrm>
      </dgm:spPr>
      <dgm:t>
        <a:bodyPr/>
        <a:lstStyle/>
        <a:p>
          <a:pPr algn="l">
            <a:lnSpc>
              <a:spcPct val="100000"/>
            </a:lnSpc>
            <a:spcAft>
              <a:spcPts val="0"/>
            </a:spcAft>
            <a:buNone/>
          </a:pPr>
          <a:r>
            <a:rPr lang="en-US" sz="1200" dirty="0">
              <a:latin typeface="Calibri" panose="020F0502020204030204"/>
              <a:ea typeface="+mn-ea"/>
              <a:cs typeface="+mn-cs"/>
            </a:rPr>
            <a:t>         for Habitat</a:t>
          </a:r>
          <a:endParaRPr lang="en-ZA" sz="1200" dirty="0">
            <a:latin typeface="Calibri" panose="020F0502020204030204"/>
            <a:ea typeface="+mn-ea"/>
            <a:cs typeface="+mn-cs"/>
          </a:endParaRPr>
        </a:p>
      </dgm:t>
    </dgm:pt>
    <dgm:pt modelId="{386D233D-96E1-44F5-9B84-BD3AC260B3C7}" type="parTrans" cxnId="{362EC42C-4550-435B-8AE6-EFF674240F63}">
      <dgm:prSet/>
      <dgm:spPr/>
      <dgm:t>
        <a:bodyPr/>
        <a:lstStyle/>
        <a:p>
          <a:endParaRPr lang="en-ZA"/>
        </a:p>
      </dgm:t>
    </dgm:pt>
    <dgm:pt modelId="{99E3FD96-7DA7-4F7A-BAF6-AC32337D57FD}" type="sibTrans" cxnId="{362EC42C-4550-435B-8AE6-EFF674240F63}">
      <dgm:prSet/>
      <dgm:spPr/>
      <dgm:t>
        <a:bodyPr/>
        <a:lstStyle/>
        <a:p>
          <a:endParaRPr lang="en-ZA"/>
        </a:p>
      </dgm:t>
    </dgm:pt>
    <dgm:pt modelId="{78E512DA-906D-48EF-80DE-F6C9BA9B2D6A}">
      <dgm:prSet custT="1"/>
      <dgm:spPr>
        <a:xfrm>
          <a:off x="4240530" y="974086"/>
          <a:ext cx="3153493" cy="3354552"/>
        </a:xfrm>
      </dgm:spPr>
      <dgm:t>
        <a:bodyPr/>
        <a:lstStyle/>
        <a:p>
          <a:pPr algn="l">
            <a:lnSpc>
              <a:spcPct val="100000"/>
            </a:lnSpc>
            <a:spcAft>
              <a:spcPts val="0"/>
            </a:spcAft>
            <a:buNone/>
          </a:pPr>
          <a:r>
            <a:rPr lang="en-US" sz="1200" dirty="0">
              <a:latin typeface="Calibri" panose="020F0502020204030204"/>
              <a:ea typeface="+mn-ea"/>
              <a:cs typeface="+mn-cs"/>
            </a:rPr>
            <a:t>        physical structures outlined</a:t>
          </a:r>
          <a:endParaRPr lang="en-ZA" sz="1200" dirty="0">
            <a:latin typeface="Calibri" panose="020F0502020204030204"/>
            <a:ea typeface="+mn-ea"/>
            <a:cs typeface="+mn-cs"/>
          </a:endParaRPr>
        </a:p>
      </dgm:t>
    </dgm:pt>
    <dgm:pt modelId="{E98B1836-F280-48DF-B0A4-727BE33FC3DC}" type="parTrans" cxnId="{D434968C-A6B6-45F6-A047-39A678F7459D}">
      <dgm:prSet/>
      <dgm:spPr/>
      <dgm:t>
        <a:bodyPr/>
        <a:lstStyle/>
        <a:p>
          <a:endParaRPr lang="en-ZA"/>
        </a:p>
      </dgm:t>
    </dgm:pt>
    <dgm:pt modelId="{340FF660-D1C2-40A2-8B6D-92574478DF45}" type="sibTrans" cxnId="{D434968C-A6B6-45F6-A047-39A678F7459D}">
      <dgm:prSet/>
      <dgm:spPr/>
      <dgm:t>
        <a:bodyPr/>
        <a:lstStyle/>
        <a:p>
          <a:endParaRPr lang="en-ZA"/>
        </a:p>
      </dgm:t>
    </dgm:pt>
    <dgm:pt modelId="{52005F62-3CD9-4A5B-9298-F485F199DE0D}">
      <dgm:prSet custT="1"/>
      <dgm:spPr>
        <a:xfrm>
          <a:off x="4240530" y="974086"/>
          <a:ext cx="3153493" cy="3354552"/>
        </a:xfrm>
      </dgm:spPr>
      <dgm:t>
        <a:bodyPr/>
        <a:lstStyle/>
        <a:p>
          <a:pPr algn="l">
            <a:lnSpc>
              <a:spcPct val="100000"/>
            </a:lnSpc>
            <a:spcAft>
              <a:spcPts val="0"/>
            </a:spcAft>
            <a:buNone/>
          </a:pPr>
          <a:r>
            <a:rPr lang="en-US" sz="1200" dirty="0">
              <a:latin typeface="Calibri" panose="020F0502020204030204"/>
              <a:ea typeface="+mn-ea"/>
              <a:cs typeface="+mn-cs"/>
            </a:rPr>
            <a:t>        under Scenario 1 for</a:t>
          </a:r>
          <a:endParaRPr lang="en-ZA" sz="1200" dirty="0">
            <a:latin typeface="Calibri" panose="020F0502020204030204"/>
            <a:ea typeface="+mn-ea"/>
            <a:cs typeface="+mn-cs"/>
          </a:endParaRPr>
        </a:p>
      </dgm:t>
    </dgm:pt>
    <dgm:pt modelId="{74809A9D-CD42-4F12-A694-BFAEB8147305}" type="parTrans" cxnId="{19D3B4CC-1E3F-4B1E-A739-43401F695727}">
      <dgm:prSet/>
      <dgm:spPr/>
      <dgm:t>
        <a:bodyPr/>
        <a:lstStyle/>
        <a:p>
          <a:endParaRPr lang="en-ZA"/>
        </a:p>
      </dgm:t>
    </dgm:pt>
    <dgm:pt modelId="{C1E6D257-E0DE-4C57-9ACB-99E5B2C3A374}" type="sibTrans" cxnId="{19D3B4CC-1E3F-4B1E-A739-43401F695727}">
      <dgm:prSet/>
      <dgm:spPr/>
      <dgm:t>
        <a:bodyPr/>
        <a:lstStyle/>
        <a:p>
          <a:endParaRPr lang="en-ZA"/>
        </a:p>
      </dgm:t>
    </dgm:pt>
    <dgm:pt modelId="{690FF3E0-2DD7-4F20-BA9B-8B5FA33B26D6}">
      <dgm:prSet custT="1"/>
      <dgm:spPr>
        <a:xfrm>
          <a:off x="4240530" y="974086"/>
          <a:ext cx="3153493" cy="3354552"/>
        </a:xfrm>
      </dgm:spPr>
      <dgm:t>
        <a:bodyPr/>
        <a:lstStyle/>
        <a:p>
          <a:pPr algn="l">
            <a:lnSpc>
              <a:spcPct val="100000"/>
            </a:lnSpc>
            <a:spcAft>
              <a:spcPts val="0"/>
            </a:spcAft>
            <a:buNone/>
          </a:pPr>
          <a:r>
            <a:rPr lang="en-US" sz="1200" dirty="0">
              <a:latin typeface="Calibri" panose="020F0502020204030204"/>
              <a:ea typeface="+mn-ea"/>
              <a:cs typeface="+mn-cs"/>
            </a:rPr>
            <a:t>        relating to sand mining &amp;</a:t>
          </a:r>
          <a:endParaRPr lang="en-ZA" sz="1200" dirty="0">
            <a:latin typeface="Calibri" panose="020F0502020204030204"/>
            <a:ea typeface="+mn-ea"/>
            <a:cs typeface="+mn-cs"/>
          </a:endParaRPr>
        </a:p>
      </dgm:t>
    </dgm:pt>
    <dgm:pt modelId="{B18E1BE6-F50A-45B7-8EB0-7B44EE511CB1}" type="parTrans" cxnId="{2075013A-9FB1-421F-A2D9-E136C4FF55C6}">
      <dgm:prSet/>
      <dgm:spPr/>
      <dgm:t>
        <a:bodyPr/>
        <a:lstStyle/>
        <a:p>
          <a:endParaRPr lang="en-ZA"/>
        </a:p>
      </dgm:t>
    </dgm:pt>
    <dgm:pt modelId="{B4406AEC-9D50-4258-A631-C3752FDE49B1}" type="sibTrans" cxnId="{2075013A-9FB1-421F-A2D9-E136C4FF55C6}">
      <dgm:prSet/>
      <dgm:spPr/>
      <dgm:t>
        <a:bodyPr/>
        <a:lstStyle/>
        <a:p>
          <a:endParaRPr lang="en-ZA"/>
        </a:p>
      </dgm:t>
    </dgm:pt>
    <dgm:pt modelId="{6B4FA4B1-11A9-4504-8DE1-06D1F166EDD7}">
      <dgm:prSet custT="1"/>
      <dgm:spPr>
        <a:xfrm>
          <a:off x="4240530" y="974086"/>
          <a:ext cx="3153493" cy="3354552"/>
        </a:xfrm>
      </dgm:spPr>
      <dgm:t>
        <a:bodyPr/>
        <a:lstStyle/>
        <a:p>
          <a:pPr algn="l">
            <a:lnSpc>
              <a:spcPct val="100000"/>
            </a:lnSpc>
            <a:spcAft>
              <a:spcPts val="0"/>
            </a:spcAft>
            <a:buNone/>
          </a:pPr>
          <a:r>
            <a:rPr lang="en-US" sz="1200" dirty="0">
              <a:latin typeface="Calibri" panose="020F0502020204030204"/>
              <a:ea typeface="+mn-ea"/>
              <a:cs typeface="+mn-cs"/>
            </a:rPr>
            <a:t>       dredging outlined under</a:t>
          </a:r>
          <a:endParaRPr lang="en-ZA" sz="1200" dirty="0">
            <a:latin typeface="Calibri" panose="020F0502020204030204"/>
            <a:ea typeface="+mn-ea"/>
            <a:cs typeface="+mn-cs"/>
          </a:endParaRPr>
        </a:p>
      </dgm:t>
    </dgm:pt>
    <dgm:pt modelId="{32975ACD-69E3-4031-860A-8AA996348054}" type="parTrans" cxnId="{61AFC14F-57D5-4302-AA26-E4AD34EF129F}">
      <dgm:prSet/>
      <dgm:spPr/>
      <dgm:t>
        <a:bodyPr/>
        <a:lstStyle/>
        <a:p>
          <a:endParaRPr lang="en-ZA"/>
        </a:p>
      </dgm:t>
    </dgm:pt>
    <dgm:pt modelId="{E75525C2-0B8D-44A3-9591-50ABAB2275BA}" type="sibTrans" cxnId="{61AFC14F-57D5-4302-AA26-E4AD34EF129F}">
      <dgm:prSet/>
      <dgm:spPr/>
      <dgm:t>
        <a:bodyPr/>
        <a:lstStyle/>
        <a:p>
          <a:endParaRPr lang="en-ZA"/>
        </a:p>
      </dgm:t>
    </dgm:pt>
    <dgm:pt modelId="{F5614546-694F-4DBF-B688-5ED762682F7B}">
      <dgm:prSet custT="1"/>
      <dgm:spPr>
        <a:xfrm>
          <a:off x="4240530" y="974086"/>
          <a:ext cx="3153493" cy="3354552"/>
        </a:xfrm>
      </dgm:spPr>
      <dgm:t>
        <a:bodyPr/>
        <a:lstStyle/>
        <a:p>
          <a:pPr algn="l">
            <a:lnSpc>
              <a:spcPct val="100000"/>
            </a:lnSpc>
            <a:spcAft>
              <a:spcPts val="0"/>
            </a:spcAft>
            <a:buNone/>
          </a:pPr>
          <a:r>
            <a:rPr lang="en-US" sz="1200" dirty="0">
              <a:latin typeface="Calibri" panose="020F0502020204030204"/>
              <a:ea typeface="+mn-ea"/>
              <a:cs typeface="+mn-cs"/>
            </a:rPr>
            <a:t>        Scenario 1 for Geomorphology</a:t>
          </a:r>
          <a:endParaRPr lang="en-ZA" sz="1200" dirty="0">
            <a:latin typeface="Calibri" panose="020F0502020204030204"/>
            <a:ea typeface="+mn-ea"/>
            <a:cs typeface="+mn-cs"/>
          </a:endParaRPr>
        </a:p>
      </dgm:t>
    </dgm:pt>
    <dgm:pt modelId="{3A80EBFE-5EA9-4194-8A04-6C7B67C225A4}" type="parTrans" cxnId="{8DFD5ED7-DF98-41F5-AD62-860859968B92}">
      <dgm:prSet/>
      <dgm:spPr/>
      <dgm:t>
        <a:bodyPr/>
        <a:lstStyle/>
        <a:p>
          <a:endParaRPr lang="en-ZA"/>
        </a:p>
      </dgm:t>
    </dgm:pt>
    <dgm:pt modelId="{5AFC90D4-7A4B-4609-B2F8-4194FD643D1B}" type="sibTrans" cxnId="{8DFD5ED7-DF98-41F5-AD62-860859968B92}">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2DEFAE62-6408-49F1-987D-3E36A6E54F71}" type="pres">
      <dgm:prSet presAssocID="{25BF1E53-BCD2-4328-BFEE-17F615BDF3E9}" presName="composite1" presStyleCnt="0"/>
      <dgm:spPr/>
    </dgm:pt>
    <dgm:pt modelId="{94A9E3B8-B64B-445B-852D-284EB1772441}" type="pres">
      <dgm:prSet presAssocID="{25BF1E53-BCD2-4328-BFEE-17F615BDF3E9}" presName="dummyNode1" presStyleLbl="node1" presStyleIdx="0" presStyleCnt="2"/>
      <dgm:spPr/>
    </dgm:pt>
    <dgm:pt modelId="{0B0A44B6-CB9D-4A4A-9AEB-AEEEE2ECBE35}" type="pres">
      <dgm:prSet presAssocID="{25BF1E53-BCD2-4328-BFEE-17F615BDF3E9}" presName="childNode1" presStyleLbl="bgAcc1" presStyleIdx="0" presStyleCnt="2" custScaleX="107146" custScaleY="169160" custLinFactNeighborX="-146" custLinFactNeighborY="-1348">
        <dgm:presLayoutVars>
          <dgm:bulletEnabled val="1"/>
        </dgm:presLayoutVars>
      </dgm:prSet>
      <dgm:spPr>
        <a:prstGeom prst="roundRect">
          <a:avLst>
            <a:gd name="adj" fmla="val 10000"/>
          </a:avLst>
        </a:prstGeom>
      </dgm:spPr>
    </dgm:pt>
    <dgm:pt modelId="{C0887176-2721-4914-8A23-B0D8BB451CFE}" type="pres">
      <dgm:prSet presAssocID="{25BF1E53-BCD2-4328-BFEE-17F615BDF3E9}" presName="childNode1tx" presStyleLbl="bgAcc1" presStyleIdx="0" presStyleCnt="2">
        <dgm:presLayoutVars>
          <dgm:bulletEnabled val="1"/>
        </dgm:presLayoutVars>
      </dgm:prSet>
      <dgm:spPr/>
    </dgm:pt>
    <dgm:pt modelId="{11C083CB-8477-4A14-AF7A-49BA1BC2DEB1}" type="pres">
      <dgm:prSet presAssocID="{25BF1E53-BCD2-4328-BFEE-17F615BDF3E9}" presName="parentNode1" presStyleLbl="node1" presStyleIdx="0" presStyleCnt="2" custLinFactNeighborX="-9112" custLinFactNeighborY="66746">
        <dgm:presLayoutVars>
          <dgm:chMax val="1"/>
          <dgm:bulletEnabled val="1"/>
        </dgm:presLayoutVars>
      </dgm:prSet>
      <dgm:spPr/>
    </dgm:pt>
    <dgm:pt modelId="{7702406F-3C63-42F4-9DD6-CC6F688E005E}" type="pres">
      <dgm:prSet presAssocID="{25BF1E53-BCD2-4328-BFEE-17F615BDF3E9}" presName="connSite1" presStyleCnt="0"/>
      <dgm:spPr/>
    </dgm:pt>
    <dgm:pt modelId="{5E4B4DCC-F141-41A5-BD3F-361D65247551}" type="pres">
      <dgm:prSet presAssocID="{7D1415D4-76F6-461B-96BD-D2CAAB898987}" presName="Name9" presStyleLbl="sibTrans2D1" presStyleIdx="0" presStyleCnt="1" custLinFactNeighborX="39360" custLinFactNeighborY="-131"/>
      <dgm:spPr/>
    </dgm:pt>
    <dgm:pt modelId="{5B78B1A7-A5F3-40F3-A45A-3416A5FF417F}" type="pres">
      <dgm:prSet presAssocID="{9337286B-5BC0-4836-8E0E-FCBB84A83485}" presName="composite2" presStyleCnt="0"/>
      <dgm:spPr/>
    </dgm:pt>
    <dgm:pt modelId="{88E5D11C-0235-43F6-A365-A02DF60ACA14}" type="pres">
      <dgm:prSet presAssocID="{9337286B-5BC0-4836-8E0E-FCBB84A83485}" presName="dummyNode2" presStyleLbl="node1" presStyleIdx="0" presStyleCnt="2"/>
      <dgm:spPr/>
    </dgm:pt>
    <dgm:pt modelId="{8FD68DF4-43F1-49A7-A9A4-7F84A8C7947D}" type="pres">
      <dgm:prSet presAssocID="{9337286B-5BC0-4836-8E0E-FCBB84A83485}" presName="childNode2" presStyleLbl="bgAcc1" presStyleIdx="1" presStyleCnt="2" custScaleX="107119" custScaleY="169160">
        <dgm:presLayoutVars>
          <dgm:bulletEnabled val="1"/>
        </dgm:presLayoutVars>
      </dgm:prSet>
      <dgm:spPr>
        <a:prstGeom prst="roundRect">
          <a:avLst>
            <a:gd name="adj" fmla="val 10000"/>
          </a:avLst>
        </a:prstGeom>
      </dgm:spPr>
    </dgm:pt>
    <dgm:pt modelId="{D3B3EBA1-60D2-4EB3-A1B0-22C8A23D1083}" type="pres">
      <dgm:prSet presAssocID="{9337286B-5BC0-4836-8E0E-FCBB84A83485}" presName="childNode2tx" presStyleLbl="bgAcc1" presStyleIdx="1" presStyleCnt="2">
        <dgm:presLayoutVars>
          <dgm:bulletEnabled val="1"/>
        </dgm:presLayoutVars>
      </dgm:prSet>
      <dgm:spPr/>
    </dgm:pt>
    <dgm:pt modelId="{298AFF59-05B0-4C5C-9598-415DC6AB5DBD}" type="pres">
      <dgm:prSet presAssocID="{9337286B-5BC0-4836-8E0E-FCBB84A83485}" presName="parentNode2" presStyleLbl="node1" presStyleIdx="1" presStyleCnt="2" custLinFactNeighborX="-3565" custLinFactNeighborY="-44022">
        <dgm:presLayoutVars>
          <dgm:chMax val="0"/>
          <dgm:bulletEnabled val="1"/>
        </dgm:presLayoutVars>
      </dgm:prSet>
      <dgm:spPr/>
    </dgm:pt>
    <dgm:pt modelId="{09C81F8D-9F07-4AD9-BD28-C7703FFF1F22}" type="pres">
      <dgm:prSet presAssocID="{9337286B-5BC0-4836-8E0E-FCBB84A83485}" presName="connSite2" presStyleCnt="0"/>
      <dgm:spPr/>
    </dgm:pt>
  </dgm:ptLst>
  <dgm:cxnLst>
    <dgm:cxn modelId="{091D5302-D0A2-436E-AFDC-71A2807DCF69}" srcId="{9337286B-5BC0-4836-8E0E-FCBB84A83485}" destId="{16277CC4-9C20-4F59-8EC0-7E566D7D68EA}" srcOrd="8" destOrd="0" parTransId="{F48E9910-F18C-4758-82BF-294C05AD03FF}" sibTransId="{1B69B6A3-12DF-4B15-8D5F-329EA771444E}"/>
    <dgm:cxn modelId="{F1089205-5549-4502-AAB4-57448640572F}" srcId="{25BF1E53-BCD2-4328-BFEE-17F615BDF3E9}" destId="{9BD497A0-C2FE-40AC-A648-D92A8FD82276}" srcOrd="7" destOrd="0" parTransId="{FC712D74-3961-4249-8408-2631A322F525}" sibTransId="{440A931C-4D80-4021-9A2B-5A03AB5CDD4F}"/>
    <dgm:cxn modelId="{0A13C607-8C73-407D-B49A-79442BDF8E68}" type="presOf" srcId="{18892F71-FEEE-4F73-958D-37C407C4B1A3}" destId="{8FD68DF4-43F1-49A7-A9A4-7F84A8C7947D}" srcOrd="0" destOrd="7" presId="urn:microsoft.com/office/officeart/2005/8/layout/hProcess4"/>
    <dgm:cxn modelId="{7CD47B0E-D8F9-4204-9A45-12B0A3FA4F81}" type="presOf" srcId="{78E512DA-906D-48EF-80DE-F6C9BA9B2D6A}" destId="{8FD68DF4-43F1-49A7-A9A4-7F84A8C7947D}" srcOrd="0" destOrd="5" presId="urn:microsoft.com/office/officeart/2005/8/layout/hProcess4"/>
    <dgm:cxn modelId="{D8A1F313-BB96-4550-806E-806539516756}" type="presOf" srcId="{51BCD3BE-B34A-4D25-A79A-EB53191A1746}" destId="{0B0A44B6-CB9D-4A4A-9AEB-AEEEE2ECBE35}" srcOrd="0" destOrd="3" presId="urn:microsoft.com/office/officeart/2005/8/layout/hProcess4"/>
    <dgm:cxn modelId="{4FDB7F15-86FC-4D28-9C6A-AF61FF5608E1}" type="presOf" srcId="{71813F98-127C-4F4A-AEDA-D292264D0DC3}" destId="{C0887176-2721-4914-8A23-B0D8BB451CFE}" srcOrd="1" destOrd="6" presId="urn:microsoft.com/office/officeart/2005/8/layout/hProcess4"/>
    <dgm:cxn modelId="{7BDEC51C-AB98-45C6-A6CF-B29B58BCC704}" srcId="{25BF1E53-BCD2-4328-BFEE-17F615BDF3E9}" destId="{3CBC492C-ABEA-45D6-96D1-C8D744589518}" srcOrd="8" destOrd="0" parTransId="{220F6643-FC00-4048-A44F-B6807BA03C92}" sibTransId="{9141F97C-D85C-40B3-BAC8-4056FDE395F1}"/>
    <dgm:cxn modelId="{503B671D-074B-4A55-8056-A6227CBE429E}" srcId="{25BF1E53-BCD2-4328-BFEE-17F615BDF3E9}" destId="{313731F7-0FA5-4338-B6CF-702D9EAB706F}" srcOrd="2" destOrd="0" parTransId="{E3AD11CA-3267-4000-B0BE-FC5A9D27030D}" sibTransId="{D076CCEF-99A9-44C1-BEB1-A8F052047713}"/>
    <dgm:cxn modelId="{EA63811D-F040-4BB7-8E12-26023EB12046}" type="presOf" srcId="{F5614546-694F-4DBF-B688-5ED762682F7B}" destId="{8FD68DF4-43F1-49A7-A9A4-7F84A8C7947D}" srcOrd="0" destOrd="11" presId="urn:microsoft.com/office/officeart/2005/8/layout/hProcess4"/>
    <dgm:cxn modelId="{F34CEB29-7A0E-49CF-8FBB-701E11F6B191}" type="presOf" srcId="{9337286B-5BC0-4836-8E0E-FCBB84A83485}" destId="{298AFF59-05B0-4C5C-9598-415DC6AB5DBD}" srcOrd="0" destOrd="0" presId="urn:microsoft.com/office/officeart/2005/8/layout/hProcess4"/>
    <dgm:cxn modelId="{9BB3B02C-AA8C-4CCC-9613-4DB77EB1FAA6}" srcId="{740CC6A9-9898-44A0-B904-4AD70B4A039A}" destId="{9337286B-5BC0-4836-8E0E-FCBB84A83485}" srcOrd="1" destOrd="0" parTransId="{38100D34-9AB8-4743-AD93-EA9E3F95B091}" sibTransId="{02FD8CEB-840D-4D11-A93B-466E13207539}"/>
    <dgm:cxn modelId="{9506B62C-F925-49B7-BA8D-2A2EEA01FCCF}" type="presOf" srcId="{9BD497A0-C2FE-40AC-A648-D92A8FD82276}" destId="{0B0A44B6-CB9D-4A4A-9AEB-AEEEE2ECBE35}" srcOrd="0" destOrd="7" presId="urn:microsoft.com/office/officeart/2005/8/layout/hProcess4"/>
    <dgm:cxn modelId="{362EC42C-4550-435B-8AE6-EFF674240F63}" srcId="{9337286B-5BC0-4836-8E0E-FCBB84A83485}" destId="{E39F53DE-F86D-4FAB-AAF5-7124596366EB}" srcOrd="3" destOrd="0" parTransId="{386D233D-96E1-44F5-9B84-BD3AC260B3C7}" sibTransId="{99E3FD96-7DA7-4F7A-BAF6-AC32337D57FD}"/>
    <dgm:cxn modelId="{509C962E-4EE6-4E47-85BB-30CC6F04FC34}" type="presOf" srcId="{16277CC4-9C20-4F59-8EC0-7E566D7D68EA}" destId="{8FD68DF4-43F1-49A7-A9A4-7F84A8C7947D}" srcOrd="0" destOrd="8" presId="urn:microsoft.com/office/officeart/2005/8/layout/hProcess4"/>
    <dgm:cxn modelId="{CE21F52E-D0FF-4C39-B53D-A226C8778D6A}" type="presOf" srcId="{690FF3E0-2DD7-4F20-BA9B-8B5FA33B26D6}" destId="{8FD68DF4-43F1-49A7-A9A4-7F84A8C7947D}" srcOrd="0" destOrd="9" presId="urn:microsoft.com/office/officeart/2005/8/layout/hProcess4"/>
    <dgm:cxn modelId="{7F78AE35-5B0E-475A-A733-185B01B30302}" type="presOf" srcId="{68E3766D-95AC-469B-B288-491B05D0C743}" destId="{D3B3EBA1-60D2-4EB3-A1B0-22C8A23D1083}" srcOrd="1" destOrd="12" presId="urn:microsoft.com/office/officeart/2005/8/layout/hProcess4"/>
    <dgm:cxn modelId="{0F401637-154D-48A1-8974-87A59355B297}" type="presOf" srcId="{25BF1E53-BCD2-4328-BFEE-17F615BDF3E9}" destId="{11C083CB-8477-4A14-AF7A-49BA1BC2DEB1}" srcOrd="0" destOrd="0" presId="urn:microsoft.com/office/officeart/2005/8/layout/hProcess4"/>
    <dgm:cxn modelId="{2075013A-9FB1-421F-A2D9-E136C4FF55C6}" srcId="{9337286B-5BC0-4836-8E0E-FCBB84A83485}" destId="{690FF3E0-2DD7-4F20-BA9B-8B5FA33B26D6}" srcOrd="9" destOrd="0" parTransId="{B18E1BE6-F50A-45B7-8EB0-7B44EE511CB1}" sibTransId="{B4406AEC-9D50-4258-A631-C3752FDE49B1}"/>
    <dgm:cxn modelId="{CE111D65-9BE0-4312-8E9A-6B42A8A60CC6}" type="presOf" srcId="{41D40939-F973-4AFE-8690-2B908A0FD712}" destId="{8FD68DF4-43F1-49A7-A9A4-7F84A8C7947D}" srcOrd="0" destOrd="1" presId="urn:microsoft.com/office/officeart/2005/8/layout/hProcess4"/>
    <dgm:cxn modelId="{88DF7B45-EB17-4B3B-BDF5-4D1E65FB25C5}" type="presOf" srcId="{9BD497A0-C2FE-40AC-A648-D92A8FD82276}" destId="{C0887176-2721-4914-8A23-B0D8BB451CFE}" srcOrd="1" destOrd="7" presId="urn:microsoft.com/office/officeart/2005/8/layout/hProcess4"/>
    <dgm:cxn modelId="{F1931E69-A03E-4528-9BA9-56609E0FBAEE}" type="presOf" srcId="{7D1415D4-76F6-461B-96BD-D2CAAB898987}" destId="{5E4B4DCC-F141-41A5-BD3F-361D65247551}" srcOrd="0" destOrd="0" presId="urn:microsoft.com/office/officeart/2005/8/layout/hProcess4"/>
    <dgm:cxn modelId="{401D3D4C-1D8A-41CE-B263-4DDA4BFC7C52}" type="presOf" srcId="{84F944D6-93DF-491C-A116-10426C70BF2E}" destId="{0B0A44B6-CB9D-4A4A-9AEB-AEEEE2ECBE35}" srcOrd="0" destOrd="1" presId="urn:microsoft.com/office/officeart/2005/8/layout/hProcess4"/>
    <dgm:cxn modelId="{69A9D36C-D2F0-4947-A6E1-DCF34B09BA81}" type="presOf" srcId="{84F944D6-93DF-491C-A116-10426C70BF2E}" destId="{C0887176-2721-4914-8A23-B0D8BB451CFE}" srcOrd="1" destOrd="1" presId="urn:microsoft.com/office/officeart/2005/8/layout/hProcess4"/>
    <dgm:cxn modelId="{D146B86E-E430-465A-B93E-D8F11C835724}" type="presOf" srcId="{690FF3E0-2DD7-4F20-BA9B-8B5FA33B26D6}" destId="{D3B3EBA1-60D2-4EB3-A1B0-22C8A23D1083}" srcOrd="1" destOrd="9" presId="urn:microsoft.com/office/officeart/2005/8/layout/hProcess4"/>
    <dgm:cxn modelId="{61AFC14F-57D5-4302-AA26-E4AD34EF129F}" srcId="{9337286B-5BC0-4836-8E0E-FCBB84A83485}" destId="{6B4FA4B1-11A9-4504-8DE1-06D1F166EDD7}" srcOrd="10" destOrd="0" parTransId="{32975ACD-69E3-4031-860A-8AA996348054}" sibTransId="{E75525C2-0B8D-44A3-9591-50ABAB2275BA}"/>
    <dgm:cxn modelId="{2C08FD6F-AA9E-4AB8-A900-D3E570F35FB9}" type="presOf" srcId="{52005F62-3CD9-4A5B-9298-F485F199DE0D}" destId="{8FD68DF4-43F1-49A7-A9A4-7F84A8C7947D}" srcOrd="0" destOrd="6" presId="urn:microsoft.com/office/officeart/2005/8/layout/hProcess4"/>
    <dgm:cxn modelId="{432A0950-0869-4706-AA22-0FF8EE1C8AC7}" type="presOf" srcId="{44FC04F1-31D8-4111-9425-B940BCEA0853}" destId="{0B0A44B6-CB9D-4A4A-9AEB-AEEEE2ECBE35}" srcOrd="0" destOrd="4" presId="urn:microsoft.com/office/officeart/2005/8/layout/hProcess4"/>
    <dgm:cxn modelId="{BFD7E750-A99B-4495-885D-E623530413FC}" type="presOf" srcId="{68E3766D-95AC-469B-B288-491B05D0C743}" destId="{8FD68DF4-43F1-49A7-A9A4-7F84A8C7947D}" srcOrd="0" destOrd="12" presId="urn:microsoft.com/office/officeart/2005/8/layout/hProcess4"/>
    <dgm:cxn modelId="{C7D52751-5C39-4C51-B64A-0456B80CD51C}" type="presOf" srcId="{52005F62-3CD9-4A5B-9298-F485F199DE0D}" destId="{D3B3EBA1-60D2-4EB3-A1B0-22C8A23D1083}" srcOrd="1" destOrd="6" presId="urn:microsoft.com/office/officeart/2005/8/layout/hProcess4"/>
    <dgm:cxn modelId="{B1DF4872-B78F-4FB3-A8F9-ED1A6B418C91}" type="presOf" srcId="{CE4BC806-D8CB-4015-90C9-4EB89B612943}" destId="{D3B3EBA1-60D2-4EB3-A1B0-22C8A23D1083}" srcOrd="1" destOrd="0" presId="urn:microsoft.com/office/officeart/2005/8/layout/hProcess4"/>
    <dgm:cxn modelId="{77F1B352-2BAD-4959-9425-FCB689ADDA52}" srcId="{9337286B-5BC0-4836-8E0E-FCBB84A83485}" destId="{4DA28329-1C4C-47EE-85E7-43C8A376F2C3}" srcOrd="2" destOrd="0" parTransId="{9E0ADABA-F5A3-4F4F-9CDC-07304C812EF3}" sibTransId="{74C052AB-D0B2-462D-BEDB-797D83A729C0}"/>
    <dgm:cxn modelId="{9D7FBA52-5A04-43B5-BBE5-5AAAA476F739}" srcId="{9337286B-5BC0-4836-8E0E-FCBB84A83485}" destId="{CE4BC806-D8CB-4015-90C9-4EB89B612943}" srcOrd="0" destOrd="0" parTransId="{43531906-F438-4853-9771-E334D6B81F52}" sibTransId="{A759DC14-BC9E-40D6-832B-6EE3A73EEBFC}"/>
    <dgm:cxn modelId="{7F282273-49CC-47DC-93BD-24F81A36216E}" type="presOf" srcId="{C9A0FB98-9861-4E6B-8A11-1BEDD5D6C513}" destId="{0B0A44B6-CB9D-4A4A-9AEB-AEEEE2ECBE35}" srcOrd="0" destOrd="5" presId="urn:microsoft.com/office/officeart/2005/8/layout/hProcess4"/>
    <dgm:cxn modelId="{C9795256-21BB-4725-BCE3-29049473FD0C}" type="presOf" srcId="{71813F98-127C-4F4A-AEDA-D292264D0DC3}" destId="{0B0A44B6-CB9D-4A4A-9AEB-AEEEE2ECBE35}" srcOrd="0" destOrd="6" presId="urn:microsoft.com/office/officeart/2005/8/layout/hProcess4"/>
    <dgm:cxn modelId="{7EB0B577-187A-4E79-BE5C-8B5EF4398BFB}" srcId="{25BF1E53-BCD2-4328-BFEE-17F615BDF3E9}" destId="{44FC04F1-31D8-4111-9425-B940BCEA0853}" srcOrd="4" destOrd="0" parTransId="{F2441B5C-3738-4685-9765-9BDE91928757}" sibTransId="{B7A66D22-899F-41B1-BC51-55150332FAF3}"/>
    <dgm:cxn modelId="{52504E79-1D68-471D-BEE5-57E5F86B822E}" type="presOf" srcId="{313731F7-0FA5-4338-B6CF-702D9EAB706F}" destId="{C0887176-2721-4914-8A23-B0D8BB451CFE}" srcOrd="1" destOrd="2" presId="urn:microsoft.com/office/officeart/2005/8/layout/hProcess4"/>
    <dgm:cxn modelId="{6F3CBD7B-2797-403F-A996-567CCA1D4923}" srcId="{740CC6A9-9898-44A0-B904-4AD70B4A039A}" destId="{25BF1E53-BCD2-4328-BFEE-17F615BDF3E9}" srcOrd="0" destOrd="0" parTransId="{3A14FEAC-C856-426E-A14A-B1F4B54A353D}" sibTransId="{7D1415D4-76F6-461B-96BD-D2CAAB898987}"/>
    <dgm:cxn modelId="{C9857A7D-C4BA-4B42-8DB2-52124E4B5ED0}" type="presOf" srcId="{4DA28329-1C4C-47EE-85E7-43C8A376F2C3}" destId="{D3B3EBA1-60D2-4EB3-A1B0-22C8A23D1083}" srcOrd="1" destOrd="2" presId="urn:microsoft.com/office/officeart/2005/8/layout/hProcess4"/>
    <dgm:cxn modelId="{D4B4417E-0DED-4B5E-B844-3BD20D58EDFC}" type="presOf" srcId="{16277CC4-9C20-4F59-8EC0-7E566D7D68EA}" destId="{D3B3EBA1-60D2-4EB3-A1B0-22C8A23D1083}" srcOrd="1" destOrd="8" presId="urn:microsoft.com/office/officeart/2005/8/layout/hProcess4"/>
    <dgm:cxn modelId="{37620880-90FD-4A06-81B1-349DB03B1986}" type="presOf" srcId="{C9A0FB98-9861-4E6B-8A11-1BEDD5D6C513}" destId="{C0887176-2721-4914-8A23-B0D8BB451CFE}" srcOrd="1" destOrd="5" presId="urn:microsoft.com/office/officeart/2005/8/layout/hProcess4"/>
    <dgm:cxn modelId="{907D1985-20FB-481E-84D3-CA7B03B09085}" type="presOf" srcId="{51BCD3BE-B34A-4D25-A79A-EB53191A1746}" destId="{C0887176-2721-4914-8A23-B0D8BB451CFE}" srcOrd="1" destOrd="3" presId="urn:microsoft.com/office/officeart/2005/8/layout/hProcess4"/>
    <dgm:cxn modelId="{CF073A86-9CED-4871-AAB7-379FB0CD6AE6}" type="presOf" srcId="{E39F53DE-F86D-4FAB-AAF5-7124596366EB}" destId="{8FD68DF4-43F1-49A7-A9A4-7F84A8C7947D}" srcOrd="0" destOrd="3" presId="urn:microsoft.com/office/officeart/2005/8/layout/hProcess4"/>
    <dgm:cxn modelId="{31770388-4486-4999-B5A4-E54CAF56FA87}" srcId="{25BF1E53-BCD2-4328-BFEE-17F615BDF3E9}" destId="{84F944D6-93DF-491C-A116-10426C70BF2E}" srcOrd="1" destOrd="0" parTransId="{71798342-5FFE-4EF1-80F6-8D387DE0256A}" sibTransId="{38DD4477-D28A-41BF-9904-D8B36E0DF0CF}"/>
    <dgm:cxn modelId="{5903548C-ACA7-4F0C-95E3-75250857302A}" type="presOf" srcId="{CE4BC806-D8CB-4015-90C9-4EB89B612943}" destId="{8FD68DF4-43F1-49A7-A9A4-7F84A8C7947D}" srcOrd="0" destOrd="0" presId="urn:microsoft.com/office/officeart/2005/8/layout/hProcess4"/>
    <dgm:cxn modelId="{D434968C-A6B6-45F6-A047-39A678F7459D}" srcId="{9337286B-5BC0-4836-8E0E-FCBB84A83485}" destId="{78E512DA-906D-48EF-80DE-F6C9BA9B2D6A}" srcOrd="5" destOrd="0" parTransId="{E98B1836-F280-48DF-B0A4-727BE33FC3DC}" sibTransId="{340FF660-D1C2-40A2-8B6D-92574478DF45}"/>
    <dgm:cxn modelId="{E0BFD094-16A9-4D2A-A8AE-4B19DCE2B0C8}" srcId="{9337286B-5BC0-4836-8E0E-FCBB84A83485}" destId="{18892F71-FEEE-4F73-958D-37C407C4B1A3}" srcOrd="7" destOrd="0" parTransId="{2C05F6A2-9C3D-4D84-A12A-1D1CA15E208C}" sibTransId="{AAB44512-8D15-470A-AE05-24C1C3CE6769}"/>
    <dgm:cxn modelId="{48036F9B-4E09-43A3-BC75-03111E8831F6}" type="presOf" srcId="{E39F53DE-F86D-4FAB-AAF5-7124596366EB}" destId="{D3B3EBA1-60D2-4EB3-A1B0-22C8A23D1083}" srcOrd="1" destOrd="3" presId="urn:microsoft.com/office/officeart/2005/8/layout/hProcess4"/>
    <dgm:cxn modelId="{4D3BEE9C-F729-49E7-A884-DBC6C2842278}" srcId="{25BF1E53-BCD2-4328-BFEE-17F615BDF3E9}" destId="{71813F98-127C-4F4A-AEDA-D292264D0DC3}" srcOrd="6" destOrd="0" parTransId="{2998BC77-DEF7-42A2-878F-ED5EC1EDF9C6}" sibTransId="{9F0C1FAA-A692-4826-88F8-08A1F9CA1DDE}"/>
    <dgm:cxn modelId="{66AF25A1-1182-4104-A352-9CD4B145D36D}" type="presOf" srcId="{ECDE0115-D3CC-479D-8C41-D209ACF7C57F}" destId="{C0887176-2721-4914-8A23-B0D8BB451CFE}" srcOrd="1" destOrd="0" presId="urn:microsoft.com/office/officeart/2005/8/layout/hProcess4"/>
    <dgm:cxn modelId="{F15F31A8-F302-4972-AF7A-1E7BC62BCC32}" type="presOf" srcId="{78E512DA-906D-48EF-80DE-F6C9BA9B2D6A}" destId="{D3B3EBA1-60D2-4EB3-A1B0-22C8A23D1083}" srcOrd="1" destOrd="5" presId="urn:microsoft.com/office/officeart/2005/8/layout/hProcess4"/>
    <dgm:cxn modelId="{F96723B0-B0A0-445A-9FFA-C95BF6D7CA8D}" srcId="{25BF1E53-BCD2-4328-BFEE-17F615BDF3E9}" destId="{C9A0FB98-9861-4E6B-8A11-1BEDD5D6C513}" srcOrd="5" destOrd="0" parTransId="{FF816691-CAF0-40FD-B8C1-A58005EA5285}" sibTransId="{37A36116-FA95-49C2-BA59-B8AA8D47CA1E}"/>
    <dgm:cxn modelId="{8A1298BE-ABA2-427B-B114-9181E102773F}" type="presOf" srcId="{41D40939-F973-4AFE-8690-2B908A0FD712}" destId="{D3B3EBA1-60D2-4EB3-A1B0-22C8A23D1083}" srcOrd="1" destOrd="1" presId="urn:microsoft.com/office/officeart/2005/8/layout/hProcess4"/>
    <dgm:cxn modelId="{3EBDA4C3-5FBD-4738-B5AB-20E7C5C45BD9}" type="presOf" srcId="{6B4FA4B1-11A9-4504-8DE1-06D1F166EDD7}" destId="{8FD68DF4-43F1-49A7-A9A4-7F84A8C7947D}" srcOrd="0" destOrd="10" presId="urn:microsoft.com/office/officeart/2005/8/layout/hProcess4"/>
    <dgm:cxn modelId="{3F49E3C9-58D3-4333-9474-15FEEDE90D28}" type="presOf" srcId="{6B4FA4B1-11A9-4504-8DE1-06D1F166EDD7}" destId="{D3B3EBA1-60D2-4EB3-A1B0-22C8A23D1083}" srcOrd="1" destOrd="10" presId="urn:microsoft.com/office/officeart/2005/8/layout/hProcess4"/>
    <dgm:cxn modelId="{19D3B4CC-1E3F-4B1E-A739-43401F695727}" srcId="{9337286B-5BC0-4836-8E0E-FCBB84A83485}" destId="{52005F62-3CD9-4A5B-9298-F485F199DE0D}" srcOrd="6" destOrd="0" parTransId="{74809A9D-CD42-4F12-A694-BFAEB8147305}" sibTransId="{C1E6D257-E0DE-4C57-9ACB-99E5B2C3A374}"/>
    <dgm:cxn modelId="{3A36D3CC-8952-4CE8-8631-230A2C6DE2CC}" srcId="{9337286B-5BC0-4836-8E0E-FCBB84A83485}" destId="{DAE8E6E8-9F7C-4FD8-88F2-8B3A1D12B91C}" srcOrd="4" destOrd="0" parTransId="{A5A9B3D5-CFB4-47BF-A206-5DBC3221D0AE}" sibTransId="{F62133B4-1D0F-4C9B-A74F-F6FD2194AC44}"/>
    <dgm:cxn modelId="{70C53CCF-CA27-48E4-A9C0-19D636A992F7}" type="presOf" srcId="{DAE8E6E8-9F7C-4FD8-88F2-8B3A1D12B91C}" destId="{8FD68DF4-43F1-49A7-A9A4-7F84A8C7947D}" srcOrd="0" destOrd="4" presId="urn:microsoft.com/office/officeart/2005/8/layout/hProcess4"/>
    <dgm:cxn modelId="{57C51CD3-5AC1-4910-A05E-022296FF05E3}" type="presOf" srcId="{4DA28329-1C4C-47EE-85E7-43C8A376F2C3}" destId="{8FD68DF4-43F1-49A7-A9A4-7F84A8C7947D}" srcOrd="0" destOrd="2" presId="urn:microsoft.com/office/officeart/2005/8/layout/hProcess4"/>
    <dgm:cxn modelId="{1AF466D3-3E44-4E1E-81A6-63B74ADB63FE}" type="presOf" srcId="{18892F71-FEEE-4F73-958D-37C407C4B1A3}" destId="{D3B3EBA1-60D2-4EB3-A1B0-22C8A23D1083}" srcOrd="1" destOrd="7" presId="urn:microsoft.com/office/officeart/2005/8/layout/hProcess4"/>
    <dgm:cxn modelId="{585B11D7-5AE8-47B9-A048-42299B8A1A00}" srcId="{9337286B-5BC0-4836-8E0E-FCBB84A83485}" destId="{68E3766D-95AC-469B-B288-491B05D0C743}" srcOrd="12" destOrd="0" parTransId="{10AE7AE2-10AD-4935-966D-2BCAEC987833}" sibTransId="{940AFF02-233A-4FDC-859C-E6AC87AAD9DC}"/>
    <dgm:cxn modelId="{8DFD5ED7-DF98-41F5-AD62-860859968B92}" srcId="{9337286B-5BC0-4836-8E0E-FCBB84A83485}" destId="{F5614546-694F-4DBF-B688-5ED762682F7B}" srcOrd="11" destOrd="0" parTransId="{3A80EBFE-5EA9-4194-8A04-6C7B67C225A4}" sibTransId="{5AFC90D4-7A4B-4609-B2F8-4194FD643D1B}"/>
    <dgm:cxn modelId="{38EF87E3-02E6-457E-804E-0F93CE7496B2}" type="presOf" srcId="{44FC04F1-31D8-4111-9425-B940BCEA0853}" destId="{C0887176-2721-4914-8A23-B0D8BB451CFE}" srcOrd="1" destOrd="4" presId="urn:microsoft.com/office/officeart/2005/8/layout/hProcess4"/>
    <dgm:cxn modelId="{6935EEE6-97D6-4467-8960-8E04DF57DB7F}" srcId="{9337286B-5BC0-4836-8E0E-FCBB84A83485}" destId="{41D40939-F973-4AFE-8690-2B908A0FD712}" srcOrd="1" destOrd="0" parTransId="{A5B20F26-F852-45FD-BD75-E8617DA254E5}" sibTransId="{8D9ED7F8-0E79-47F6-85BC-674E92BC7665}"/>
    <dgm:cxn modelId="{F3A063EA-5165-4788-945C-D9FCD44B980B}" type="presOf" srcId="{3CBC492C-ABEA-45D6-96D1-C8D744589518}" destId="{C0887176-2721-4914-8A23-B0D8BB451CFE}" srcOrd="1" destOrd="8" presId="urn:microsoft.com/office/officeart/2005/8/layout/hProcess4"/>
    <dgm:cxn modelId="{0115B4EB-074A-424C-8C35-9EEF70A302EC}" type="presOf" srcId="{313731F7-0FA5-4338-B6CF-702D9EAB706F}" destId="{0B0A44B6-CB9D-4A4A-9AEB-AEEEE2ECBE35}" srcOrd="0" destOrd="2" presId="urn:microsoft.com/office/officeart/2005/8/layout/hProcess4"/>
    <dgm:cxn modelId="{A58FAEEE-B463-42DA-8285-F91D74BE24E0}" type="presOf" srcId="{740CC6A9-9898-44A0-B904-4AD70B4A039A}" destId="{F8490FEC-549D-4537-8E1C-1654B4C98EF0}" srcOrd="0" destOrd="0" presId="urn:microsoft.com/office/officeart/2005/8/layout/hProcess4"/>
    <dgm:cxn modelId="{35F1F5EE-9A20-4C3F-8CAF-B3ABFF5707B6}" type="presOf" srcId="{F5614546-694F-4DBF-B688-5ED762682F7B}" destId="{D3B3EBA1-60D2-4EB3-A1B0-22C8A23D1083}" srcOrd="1" destOrd="11" presId="urn:microsoft.com/office/officeart/2005/8/layout/hProcess4"/>
    <dgm:cxn modelId="{7646FCF0-18D8-430E-A8F9-8793CCA3B945}" type="presOf" srcId="{DAE8E6E8-9F7C-4FD8-88F2-8B3A1D12B91C}" destId="{D3B3EBA1-60D2-4EB3-A1B0-22C8A23D1083}" srcOrd="1" destOrd="4" presId="urn:microsoft.com/office/officeart/2005/8/layout/hProcess4"/>
    <dgm:cxn modelId="{16C295F2-BB67-487D-8320-30C0B25D6F0B}" srcId="{25BF1E53-BCD2-4328-BFEE-17F615BDF3E9}" destId="{51BCD3BE-B34A-4D25-A79A-EB53191A1746}" srcOrd="3" destOrd="0" parTransId="{EA03CEA2-E0CC-4AD3-B140-3F1DF52D7B82}" sibTransId="{D1354E30-D027-4B40-9EB2-B4DC7D81DC5C}"/>
    <dgm:cxn modelId="{3CCF38F6-FCD6-4480-8C2B-BE7D03925540}" type="presOf" srcId="{ECDE0115-D3CC-479D-8C41-D209ACF7C57F}" destId="{0B0A44B6-CB9D-4A4A-9AEB-AEEEE2ECBE35}" srcOrd="0" destOrd="0" presId="urn:microsoft.com/office/officeart/2005/8/layout/hProcess4"/>
    <dgm:cxn modelId="{391F6CF9-D334-411A-AD8B-5FBF35CCBF02}" srcId="{25BF1E53-BCD2-4328-BFEE-17F615BDF3E9}" destId="{ECDE0115-D3CC-479D-8C41-D209ACF7C57F}" srcOrd="0" destOrd="0" parTransId="{F8004A50-0D41-4939-8E99-5A407F4332D8}" sibTransId="{987EAB2B-04BA-45EF-B9AD-9774717BEB19}"/>
    <dgm:cxn modelId="{39AEB3F9-70FE-404A-BFC6-C8675EDCBFC8}" type="presOf" srcId="{3CBC492C-ABEA-45D6-96D1-C8D744589518}" destId="{0B0A44B6-CB9D-4A4A-9AEB-AEEEE2ECBE35}" srcOrd="0" destOrd="8" presId="urn:microsoft.com/office/officeart/2005/8/layout/hProcess4"/>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6680B010-7DB8-4AED-AA63-A8AB32A8CFF4}" type="presParOf" srcId="{431A37B3-B823-426A-AA0F-C0D5363D381B}" destId="{2DEFAE62-6408-49F1-987D-3E36A6E54F71}" srcOrd="0" destOrd="0" presId="urn:microsoft.com/office/officeart/2005/8/layout/hProcess4"/>
    <dgm:cxn modelId="{F6FDC5D2-D567-4497-9696-FE4C93C0E528}" type="presParOf" srcId="{2DEFAE62-6408-49F1-987D-3E36A6E54F71}" destId="{94A9E3B8-B64B-445B-852D-284EB1772441}" srcOrd="0" destOrd="0" presId="urn:microsoft.com/office/officeart/2005/8/layout/hProcess4"/>
    <dgm:cxn modelId="{A523125F-BEA5-421F-8F88-DCA60AB7629B}" type="presParOf" srcId="{2DEFAE62-6408-49F1-987D-3E36A6E54F71}" destId="{0B0A44B6-CB9D-4A4A-9AEB-AEEEE2ECBE35}" srcOrd="1" destOrd="0" presId="urn:microsoft.com/office/officeart/2005/8/layout/hProcess4"/>
    <dgm:cxn modelId="{602773E7-1821-48E3-9E27-253684670210}" type="presParOf" srcId="{2DEFAE62-6408-49F1-987D-3E36A6E54F71}" destId="{C0887176-2721-4914-8A23-B0D8BB451CFE}" srcOrd="2" destOrd="0" presId="urn:microsoft.com/office/officeart/2005/8/layout/hProcess4"/>
    <dgm:cxn modelId="{907217C8-B7C6-426B-B78F-8C2D34CBB2BE}" type="presParOf" srcId="{2DEFAE62-6408-49F1-987D-3E36A6E54F71}" destId="{11C083CB-8477-4A14-AF7A-49BA1BC2DEB1}" srcOrd="3" destOrd="0" presId="urn:microsoft.com/office/officeart/2005/8/layout/hProcess4"/>
    <dgm:cxn modelId="{A0C68E10-34AB-4F7A-81D2-A34E916C8518}" type="presParOf" srcId="{2DEFAE62-6408-49F1-987D-3E36A6E54F71}" destId="{7702406F-3C63-42F4-9DD6-CC6F688E005E}" srcOrd="4" destOrd="0" presId="urn:microsoft.com/office/officeart/2005/8/layout/hProcess4"/>
    <dgm:cxn modelId="{E075E008-0410-48C2-B8D5-CC733C87D057}" type="presParOf" srcId="{431A37B3-B823-426A-AA0F-C0D5363D381B}" destId="{5E4B4DCC-F141-41A5-BD3F-361D65247551}" srcOrd="1" destOrd="0" presId="urn:microsoft.com/office/officeart/2005/8/layout/hProcess4"/>
    <dgm:cxn modelId="{AD481639-A104-416F-8BD5-4746A29DD9C3}" type="presParOf" srcId="{431A37B3-B823-426A-AA0F-C0D5363D381B}" destId="{5B78B1A7-A5F3-40F3-A45A-3416A5FF417F}" srcOrd="2" destOrd="0" presId="urn:microsoft.com/office/officeart/2005/8/layout/hProcess4"/>
    <dgm:cxn modelId="{DE4990A7-D526-42E3-8280-4207B8A38149}" type="presParOf" srcId="{5B78B1A7-A5F3-40F3-A45A-3416A5FF417F}" destId="{88E5D11C-0235-43F6-A365-A02DF60ACA14}" srcOrd="0" destOrd="0" presId="urn:microsoft.com/office/officeart/2005/8/layout/hProcess4"/>
    <dgm:cxn modelId="{1939BD34-A873-4FA1-9430-22046A609F9B}" type="presParOf" srcId="{5B78B1A7-A5F3-40F3-A45A-3416A5FF417F}" destId="{8FD68DF4-43F1-49A7-A9A4-7F84A8C7947D}" srcOrd="1" destOrd="0" presId="urn:microsoft.com/office/officeart/2005/8/layout/hProcess4"/>
    <dgm:cxn modelId="{08CDB32C-4A1D-4D1B-A468-0B467F905575}" type="presParOf" srcId="{5B78B1A7-A5F3-40F3-A45A-3416A5FF417F}" destId="{D3B3EBA1-60D2-4EB3-A1B0-22C8A23D1083}" srcOrd="2" destOrd="0" presId="urn:microsoft.com/office/officeart/2005/8/layout/hProcess4"/>
    <dgm:cxn modelId="{83FFA0CD-9D67-4342-82A0-3039E341AD16}" type="presParOf" srcId="{5B78B1A7-A5F3-40F3-A45A-3416A5FF417F}" destId="{298AFF59-05B0-4C5C-9598-415DC6AB5DBD}" srcOrd="3" destOrd="0" presId="urn:microsoft.com/office/officeart/2005/8/layout/hProcess4"/>
    <dgm:cxn modelId="{9BC0490E-495D-49A0-BFB3-3928AE65F156}" type="presParOf" srcId="{5B78B1A7-A5F3-40F3-A45A-3416A5FF417F}" destId="{09C81F8D-9F07-4AD9-BD28-C7703FFF1F22}" srcOrd="4" destOrd="0" presId="urn:microsoft.com/office/officeart/2005/8/layout/h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75D20D-7986-4E1E-9FD7-4DB4DEDA6065}" type="doc">
      <dgm:prSet loTypeId="urn:microsoft.com/office/officeart/2005/8/layout/process3" loCatId="process" qsTypeId="urn:microsoft.com/office/officeart/2005/8/quickstyle/simple1" qsCatId="simple" csTypeId="urn:microsoft.com/office/officeart/2005/8/colors/accent5_2" csCatId="accent5" phldr="1"/>
      <dgm:spPr/>
      <dgm:t>
        <a:bodyPr/>
        <a:lstStyle/>
        <a:p>
          <a:endParaRPr lang="en-ZA"/>
        </a:p>
      </dgm:t>
    </dgm:pt>
    <dgm:pt modelId="{27D2353D-DCBD-415D-9214-490B4C715E9A}">
      <dgm:prSet phldrT="[Text]" custT="1"/>
      <dgm:spPr>
        <a:xfrm>
          <a:off x="1549865" y="13185"/>
          <a:ext cx="2449125" cy="1598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ZA" sz="1600" b="1">
              <a:solidFill>
                <a:sysClr val="window" lastClr="FFFFFF"/>
              </a:solidFill>
              <a:latin typeface="Calibri"/>
              <a:ea typeface="+mn-ea"/>
              <a:cs typeface="+mn-cs"/>
            </a:rPr>
            <a:t>Identified Impacts</a:t>
          </a:r>
          <a:endParaRPr lang="en-ZA" sz="1600" b="1" dirty="0">
            <a:solidFill>
              <a:sysClr val="window" lastClr="FFFFFF"/>
            </a:solidFill>
            <a:latin typeface="Calibri"/>
            <a:ea typeface="+mn-ea"/>
            <a:cs typeface="+mn-cs"/>
          </a:endParaRPr>
        </a:p>
      </dgm:t>
    </dgm:pt>
    <dgm:pt modelId="{475E23E3-05A7-4203-B275-86FF91956009}" type="parTrans" cxnId="{40A6AF0C-5A51-475E-A54B-5CB3D4A78B93}">
      <dgm:prSet/>
      <dgm:spPr/>
      <dgm:t>
        <a:bodyPr/>
        <a:lstStyle/>
        <a:p>
          <a:endParaRPr lang="en-ZA"/>
        </a:p>
      </dgm:t>
    </dgm:pt>
    <dgm:pt modelId="{73545384-51E8-4580-9160-DFA110C969FB}" type="sibTrans" cxnId="{40A6AF0C-5A51-475E-A54B-5CB3D4A78B93}">
      <dgm:prSet/>
      <dgm:spPr/>
      <dgm:t>
        <a:bodyPr/>
        <a:lstStyle/>
        <a:p>
          <a:endParaRPr lang="en-ZA" dirty="0"/>
        </a:p>
      </dgm:t>
    </dgm:pt>
    <dgm:pt modelId="{F68CAE0E-808F-42CB-8297-10632E70A3E8}">
      <dgm:prSet phldrT="[Text]" custT="1"/>
      <dgm:spPr>
        <a:xfrm>
          <a:off x="1771194" y="607118"/>
          <a:ext cx="2675090" cy="21586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Char char="•"/>
          </a:pPr>
          <a:r>
            <a:rPr lang="en-ZA" sz="1400" b="0" dirty="0">
              <a:solidFill>
                <a:sysClr val="windowText" lastClr="000000">
                  <a:hueOff val="0"/>
                  <a:satOff val="0"/>
                  <a:lumOff val="0"/>
                  <a:alphaOff val="0"/>
                </a:sysClr>
              </a:solidFill>
              <a:latin typeface="Calibri"/>
              <a:ea typeface="+mn-ea"/>
              <a:cs typeface="+mn-cs"/>
            </a:rPr>
            <a:t>Water Quality</a:t>
          </a:r>
        </a:p>
      </dgm:t>
    </dgm:pt>
    <dgm:pt modelId="{B3889327-828D-4BC3-9136-5FA128AB00E3}" type="parTrans" cxnId="{65474D21-DB82-4176-A802-61FD9FF5C997}">
      <dgm:prSet/>
      <dgm:spPr/>
      <dgm:t>
        <a:bodyPr/>
        <a:lstStyle/>
        <a:p>
          <a:endParaRPr lang="en-ZA"/>
        </a:p>
      </dgm:t>
    </dgm:pt>
    <dgm:pt modelId="{D6A3A088-77B8-41FE-B618-9AC1D25C51C6}" type="sibTrans" cxnId="{65474D21-DB82-4176-A802-61FD9FF5C997}">
      <dgm:prSet/>
      <dgm:spPr/>
      <dgm:t>
        <a:bodyPr/>
        <a:lstStyle/>
        <a:p>
          <a:endParaRPr lang="en-ZA"/>
        </a:p>
      </dgm:t>
    </dgm:pt>
    <dgm:pt modelId="{5D1A00C4-9987-46BF-8B85-F1AEC0823BB6}">
      <dgm:prSet phldrT="[Text]" custT="1"/>
      <dgm:spPr>
        <a:xfrm>
          <a:off x="1771194" y="607118"/>
          <a:ext cx="2675090" cy="21586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buChar char="•"/>
          </a:pPr>
          <a:r>
            <a:rPr lang="en-US" sz="1400" b="1" dirty="0">
              <a:solidFill>
                <a:srgbClr val="4472C4"/>
              </a:solidFill>
              <a:latin typeface="Calibri"/>
              <a:ea typeface="+mn-ea"/>
              <a:cs typeface="+mn-cs"/>
            </a:rPr>
            <a:t>Sand mining, dredging &amp; dredging material disposal, in-stream infrastructure  creating barriers and preventing  biota migration</a:t>
          </a:r>
          <a:endParaRPr lang="en-ZA" sz="1400" b="1" dirty="0">
            <a:solidFill>
              <a:srgbClr val="4472C4"/>
            </a:solidFill>
            <a:latin typeface="Calibri"/>
            <a:ea typeface="+mn-ea"/>
            <a:cs typeface="+mn-cs"/>
          </a:endParaRPr>
        </a:p>
      </dgm:t>
    </dgm:pt>
    <dgm:pt modelId="{422861E6-8F9F-4CC3-9203-EAB9399BA5CC}" type="parTrans" cxnId="{D5C4BBA9-541E-41AE-A6D6-1D15D8009ED0}">
      <dgm:prSet/>
      <dgm:spPr/>
      <dgm:t>
        <a:bodyPr/>
        <a:lstStyle/>
        <a:p>
          <a:endParaRPr lang="en-ZA"/>
        </a:p>
      </dgm:t>
    </dgm:pt>
    <dgm:pt modelId="{AB303BB9-27C4-41EE-B1DF-BA69F36F245E}" type="sibTrans" cxnId="{D5C4BBA9-541E-41AE-A6D6-1D15D8009ED0}">
      <dgm:prSet/>
      <dgm:spPr/>
      <dgm:t>
        <a:bodyPr/>
        <a:lstStyle/>
        <a:p>
          <a:endParaRPr lang="en-ZA"/>
        </a:p>
      </dgm:t>
    </dgm:pt>
    <dgm:pt modelId="{A55C545F-8278-4D92-B009-DD82E892562F}">
      <dgm:prSet phldrT="[Text]" custT="1"/>
      <dgm:spPr>
        <a:xfrm>
          <a:off x="1771194" y="607118"/>
          <a:ext cx="2675090" cy="21586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Char char="•"/>
          </a:pPr>
          <a:r>
            <a:rPr lang="en-ZA" sz="1400" b="0" dirty="0">
              <a:solidFill>
                <a:sysClr val="windowText" lastClr="000000">
                  <a:hueOff val="0"/>
                  <a:satOff val="0"/>
                  <a:lumOff val="0"/>
                  <a:alphaOff val="0"/>
                </a:sysClr>
              </a:solidFill>
              <a:latin typeface="Calibri"/>
              <a:ea typeface="+mn-ea"/>
              <a:cs typeface="+mn-cs"/>
            </a:rPr>
            <a:t>Over-exploitation /  Overfishing</a:t>
          </a:r>
          <a:endParaRPr lang="en-ZA" sz="1400" b="1" dirty="0">
            <a:solidFill>
              <a:sysClr val="windowText" lastClr="000000">
                <a:hueOff val="0"/>
                <a:satOff val="0"/>
                <a:lumOff val="0"/>
                <a:alphaOff val="0"/>
              </a:sysClr>
            </a:solidFill>
            <a:latin typeface="Calibri"/>
            <a:ea typeface="+mn-ea"/>
            <a:cs typeface="+mn-cs"/>
          </a:endParaRPr>
        </a:p>
      </dgm:t>
    </dgm:pt>
    <dgm:pt modelId="{B44E30D6-47C3-4087-A2ED-71824F37DDC5}" type="parTrans" cxnId="{2486716D-17DC-4771-9C01-D26548B00DA7}">
      <dgm:prSet/>
      <dgm:spPr/>
      <dgm:t>
        <a:bodyPr/>
        <a:lstStyle/>
        <a:p>
          <a:endParaRPr lang="en-ZA"/>
        </a:p>
      </dgm:t>
    </dgm:pt>
    <dgm:pt modelId="{3B777B9E-B1FA-450B-8C9F-8C6C3A05FD97}" type="sibTrans" cxnId="{2486716D-17DC-4771-9C01-D26548B00DA7}">
      <dgm:prSet/>
      <dgm:spPr/>
      <dgm:t>
        <a:bodyPr/>
        <a:lstStyle/>
        <a:p>
          <a:endParaRPr lang="en-ZA"/>
        </a:p>
      </dgm:t>
    </dgm:pt>
    <dgm:pt modelId="{1EF7CC9A-B2DF-4609-93F9-3B1646F5C2BD}" type="pres">
      <dgm:prSet presAssocID="{3575D20D-7986-4E1E-9FD7-4DB4DEDA6065}" presName="linearFlow" presStyleCnt="0">
        <dgm:presLayoutVars>
          <dgm:dir/>
          <dgm:animLvl val="lvl"/>
          <dgm:resizeHandles val="exact"/>
        </dgm:presLayoutVars>
      </dgm:prSet>
      <dgm:spPr/>
    </dgm:pt>
    <dgm:pt modelId="{5AD43BF6-385C-4FEE-85D1-F3553F2B1F5B}" type="pres">
      <dgm:prSet presAssocID="{27D2353D-DCBD-415D-9214-490B4C715E9A}" presName="composite" presStyleCnt="0"/>
      <dgm:spPr/>
    </dgm:pt>
    <dgm:pt modelId="{43EA5748-922C-43CA-9EFC-CC7ECBEAB8D6}" type="pres">
      <dgm:prSet presAssocID="{27D2353D-DCBD-415D-9214-490B4C715E9A}" presName="parTx" presStyleLbl="node1" presStyleIdx="0" presStyleCnt="1">
        <dgm:presLayoutVars>
          <dgm:chMax val="0"/>
          <dgm:chPref val="0"/>
          <dgm:bulletEnabled val="1"/>
        </dgm:presLayoutVars>
      </dgm:prSet>
      <dgm:spPr/>
    </dgm:pt>
    <dgm:pt modelId="{079B3672-9105-4240-B2A1-BC10905906A2}" type="pres">
      <dgm:prSet presAssocID="{27D2353D-DCBD-415D-9214-490B4C715E9A}" presName="parSh" presStyleLbl="node1" presStyleIdx="0" presStyleCnt="1" custScaleX="51483" custLinFactNeighborX="9487" custLinFactNeighborY="-1167"/>
      <dgm:spPr/>
    </dgm:pt>
    <dgm:pt modelId="{A55602E5-3184-4670-800B-8291CC264BEF}" type="pres">
      <dgm:prSet presAssocID="{27D2353D-DCBD-415D-9214-490B4C715E9A}" presName="desTx" presStyleLbl="fgAcc1" presStyleIdx="0" presStyleCnt="1" custScaleX="56233" custScaleY="100642" custLinFactNeighborX="-3924" custLinFactNeighborY="-22539">
        <dgm:presLayoutVars>
          <dgm:bulletEnabled val="1"/>
        </dgm:presLayoutVars>
      </dgm:prSet>
      <dgm:spPr>
        <a:prstGeom prst="roundRect">
          <a:avLst>
            <a:gd name="adj" fmla="val 10000"/>
          </a:avLst>
        </a:prstGeom>
      </dgm:spPr>
    </dgm:pt>
  </dgm:ptLst>
  <dgm:cxnLst>
    <dgm:cxn modelId="{40A6AF0C-5A51-475E-A54B-5CB3D4A78B93}" srcId="{3575D20D-7986-4E1E-9FD7-4DB4DEDA6065}" destId="{27D2353D-DCBD-415D-9214-490B4C715E9A}" srcOrd="0" destOrd="0" parTransId="{475E23E3-05A7-4203-B275-86FF91956009}" sibTransId="{73545384-51E8-4580-9160-DFA110C969FB}"/>
    <dgm:cxn modelId="{65474D21-DB82-4176-A802-61FD9FF5C997}" srcId="{27D2353D-DCBD-415D-9214-490B4C715E9A}" destId="{F68CAE0E-808F-42CB-8297-10632E70A3E8}" srcOrd="2" destOrd="0" parTransId="{B3889327-828D-4BC3-9136-5FA128AB00E3}" sibTransId="{D6A3A088-77B8-41FE-B618-9AC1D25C51C6}"/>
    <dgm:cxn modelId="{DC5F2E32-2905-4E89-97DA-32F55C056FBD}" type="presOf" srcId="{A55C545F-8278-4D92-B009-DD82E892562F}" destId="{A55602E5-3184-4670-800B-8291CC264BEF}" srcOrd="0" destOrd="1" presId="urn:microsoft.com/office/officeart/2005/8/layout/process3"/>
    <dgm:cxn modelId="{64F65A5B-8CFB-4EC8-90DD-440503D8E0AF}" type="presOf" srcId="{F68CAE0E-808F-42CB-8297-10632E70A3E8}" destId="{A55602E5-3184-4670-800B-8291CC264BEF}" srcOrd="0" destOrd="2" presId="urn:microsoft.com/office/officeart/2005/8/layout/process3"/>
    <dgm:cxn modelId="{2486716D-17DC-4771-9C01-D26548B00DA7}" srcId="{27D2353D-DCBD-415D-9214-490B4C715E9A}" destId="{A55C545F-8278-4D92-B009-DD82E892562F}" srcOrd="1" destOrd="0" parTransId="{B44E30D6-47C3-4087-A2ED-71824F37DDC5}" sibTransId="{3B777B9E-B1FA-450B-8C9F-8C6C3A05FD97}"/>
    <dgm:cxn modelId="{F5B0E57A-E669-45D4-A269-A3D1E830CA66}" type="presOf" srcId="{3575D20D-7986-4E1E-9FD7-4DB4DEDA6065}" destId="{1EF7CC9A-B2DF-4609-93F9-3B1646F5C2BD}" srcOrd="0" destOrd="0" presId="urn:microsoft.com/office/officeart/2005/8/layout/process3"/>
    <dgm:cxn modelId="{23F29187-CAAB-4A93-AD03-2DB7AA7BCB90}" type="presOf" srcId="{27D2353D-DCBD-415D-9214-490B4C715E9A}" destId="{43EA5748-922C-43CA-9EFC-CC7ECBEAB8D6}" srcOrd="0" destOrd="0" presId="urn:microsoft.com/office/officeart/2005/8/layout/process3"/>
    <dgm:cxn modelId="{C2EF6692-E9B5-4CAF-8AFA-ACBF37147331}" type="presOf" srcId="{27D2353D-DCBD-415D-9214-490B4C715E9A}" destId="{079B3672-9105-4240-B2A1-BC10905906A2}" srcOrd="1" destOrd="0" presId="urn:microsoft.com/office/officeart/2005/8/layout/process3"/>
    <dgm:cxn modelId="{D5C4BBA9-541E-41AE-A6D6-1D15D8009ED0}" srcId="{27D2353D-DCBD-415D-9214-490B4C715E9A}" destId="{5D1A00C4-9987-46BF-8B85-F1AEC0823BB6}" srcOrd="0" destOrd="0" parTransId="{422861E6-8F9F-4CC3-9203-EAB9399BA5CC}" sibTransId="{AB303BB9-27C4-41EE-B1DF-BA69F36F245E}"/>
    <dgm:cxn modelId="{E2469FFD-71A9-4089-BD5F-8EA331C73550}" type="presOf" srcId="{5D1A00C4-9987-46BF-8B85-F1AEC0823BB6}" destId="{A55602E5-3184-4670-800B-8291CC264BEF}" srcOrd="0" destOrd="0" presId="urn:microsoft.com/office/officeart/2005/8/layout/process3"/>
    <dgm:cxn modelId="{5695DD7C-7CDB-4B98-B694-8EA8C4A2F4CC}" type="presParOf" srcId="{1EF7CC9A-B2DF-4609-93F9-3B1646F5C2BD}" destId="{5AD43BF6-385C-4FEE-85D1-F3553F2B1F5B}" srcOrd="0" destOrd="0" presId="urn:microsoft.com/office/officeart/2005/8/layout/process3"/>
    <dgm:cxn modelId="{3F19AF0A-65C0-4B93-8EA9-28CB6512A489}" type="presParOf" srcId="{5AD43BF6-385C-4FEE-85D1-F3553F2B1F5B}" destId="{43EA5748-922C-43CA-9EFC-CC7ECBEAB8D6}" srcOrd="0" destOrd="0" presId="urn:microsoft.com/office/officeart/2005/8/layout/process3"/>
    <dgm:cxn modelId="{BBAF23C3-F887-4754-92EE-28DC3D643E1A}" type="presParOf" srcId="{5AD43BF6-385C-4FEE-85D1-F3553F2B1F5B}" destId="{079B3672-9105-4240-B2A1-BC10905906A2}" srcOrd="1" destOrd="0" presId="urn:microsoft.com/office/officeart/2005/8/layout/process3"/>
    <dgm:cxn modelId="{EB63EBF1-7C0C-45F7-8963-E1EA76115076}" type="presParOf" srcId="{5AD43BF6-385C-4FEE-85D1-F3553F2B1F5B}" destId="{A55602E5-3184-4670-800B-8291CC264BEF}" srcOrd="2" destOrd="0" presId="urn:microsoft.com/office/officeart/2005/8/layout/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5_2" csCatId="accent5" phldr="1"/>
      <dgm:spPr/>
      <dgm:t>
        <a:bodyPr/>
        <a:lstStyle/>
        <a:p>
          <a:endParaRPr lang="en-ZA"/>
        </a:p>
      </dgm:t>
    </dgm:pt>
    <dgm:pt modelId="{9337286B-5BC0-4836-8E0E-FCBB84A83485}">
      <dgm:prSet phldrT="[Text]" custT="1"/>
      <dgm:spPr>
        <a:xfrm>
          <a:off x="3659541" y="232911"/>
          <a:ext cx="2137063" cy="8498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INTERVENTIONS</a:t>
          </a:r>
        </a:p>
      </dgm:t>
    </dgm:pt>
    <dgm:pt modelId="{02FD8CEB-840D-4D11-A93B-466E13207539}" type="sibTrans" cxnId="{9BB3B02C-AA8C-4CCC-9613-4DB77EB1FAA6}">
      <dgm:prSet/>
      <dgm:spPr/>
      <dgm:t>
        <a:bodyPr/>
        <a:lstStyle/>
        <a:p>
          <a:endParaRPr lang="en-ZA" sz="1200"/>
        </a:p>
      </dgm:t>
    </dgm:pt>
    <dgm:pt modelId="{38100D34-9AB8-4743-AD93-EA9E3F95B091}" type="parTrans" cxnId="{9BB3B02C-AA8C-4CCC-9613-4DB77EB1FAA6}">
      <dgm:prSet/>
      <dgm:spPr/>
      <dgm:t>
        <a:bodyPr/>
        <a:lstStyle/>
        <a:p>
          <a:endParaRPr lang="en-ZA" sz="1200"/>
        </a:p>
      </dgm:t>
    </dgm:pt>
    <dgm:pt modelId="{25BF1E53-BCD2-4328-BFEE-17F615BDF3E9}">
      <dgm:prSet phldrT="[Text]" custT="1"/>
      <dgm:spPr>
        <a:xfrm>
          <a:off x="487357" y="3157221"/>
          <a:ext cx="2137063" cy="8498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IMPACTS</a:t>
          </a:r>
        </a:p>
      </dgm:t>
    </dgm:pt>
    <dgm:pt modelId="{7D1415D4-76F6-461B-96BD-D2CAAB898987}" type="sibTrans" cxnId="{6F3CBD7B-2797-403F-A996-567CCA1D4923}">
      <dgm:prSet/>
      <dgm:spPr>
        <a:xfrm>
          <a:off x="2253863" y="1620631"/>
          <a:ext cx="2886510" cy="2886510"/>
        </a:xfrm>
        <a:prstGeom prst="leftCircularArrow">
          <a:avLst>
            <a:gd name="adj1" fmla="val 2695"/>
            <a:gd name="adj2" fmla="val 328100"/>
            <a:gd name="adj3" fmla="val 2104286"/>
            <a:gd name="adj4" fmla="val 9025164"/>
            <a:gd name="adj5" fmla="val 3144"/>
          </a:avLst>
        </a:prstGeom>
        <a:solidFill>
          <a:srgbClr val="5B9BD5">
            <a:tint val="60000"/>
            <a:hueOff val="0"/>
            <a:satOff val="0"/>
            <a:lumOff val="0"/>
            <a:alphaOff val="0"/>
          </a:srgbClr>
        </a:solidFill>
        <a:ln>
          <a:noFill/>
        </a:ln>
        <a:effectLst/>
      </dgm:spPr>
      <dgm:t>
        <a:bodyPr/>
        <a:lstStyle/>
        <a:p>
          <a:endParaRPr lang="en-ZA" sz="1200"/>
        </a:p>
      </dgm:t>
    </dgm:pt>
    <dgm:pt modelId="{3A14FEAC-C856-426E-A14A-B1F4B54A353D}" type="parTrans" cxnId="{6F3CBD7B-2797-403F-A996-567CCA1D4923}">
      <dgm:prSet/>
      <dgm:spPr/>
      <dgm:t>
        <a:bodyPr/>
        <a:lstStyle/>
        <a:p>
          <a:endParaRPr lang="en-ZA" sz="1200"/>
        </a:p>
      </dgm:t>
    </dgm:pt>
    <dgm:pt modelId="{ECDE0115-D3CC-479D-8C41-D209ACF7C57F}">
      <dgm:prSet phldrT="[Text]" custT="1"/>
      <dgm:spPr>
        <a:xfrm>
          <a:off x="58408" y="319510"/>
          <a:ext cx="2575999" cy="33543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None/>
          </a:pPr>
          <a:r>
            <a:rPr lang="en-US" sz="1200" dirty="0">
              <a:solidFill>
                <a:sysClr val="windowText" lastClr="000000">
                  <a:hueOff val="0"/>
                  <a:satOff val="0"/>
                  <a:lumOff val="0"/>
                  <a:alphaOff val="0"/>
                </a:sysClr>
              </a:solidFill>
              <a:latin typeface="Calibri" panose="020F0502020204030204"/>
              <a:ea typeface="+mn-ea"/>
              <a:cs typeface="+mn-cs"/>
            </a:rPr>
            <a:t>   </a:t>
          </a:r>
          <a:r>
            <a:rPr lang="en-ZA" sz="1200" dirty="0">
              <a:solidFill>
                <a:sysClr val="windowText" lastClr="000000">
                  <a:hueOff val="0"/>
                  <a:satOff val="0"/>
                  <a:lumOff val="0"/>
                  <a:alphaOff val="0"/>
                </a:sysClr>
              </a:solidFill>
              <a:latin typeface="Calibri" panose="020F0502020204030204"/>
              <a:ea typeface="+mn-ea"/>
              <a:cs typeface="+mn-cs"/>
            </a:rPr>
            <a:t>Overfishing impacts are as follows:</a:t>
          </a:r>
        </a:p>
      </dgm:t>
    </dgm:pt>
    <dgm:pt modelId="{F8004A50-0D41-4939-8E99-5A407F4332D8}" type="parTrans" cxnId="{391F6CF9-D334-411A-AD8B-5FBF35CCBF02}">
      <dgm:prSet/>
      <dgm:spPr/>
      <dgm:t>
        <a:bodyPr/>
        <a:lstStyle/>
        <a:p>
          <a:endParaRPr lang="en-ZA"/>
        </a:p>
      </dgm:t>
    </dgm:pt>
    <dgm:pt modelId="{987EAB2B-04BA-45EF-B9AD-9774717BEB19}" type="sibTrans" cxnId="{391F6CF9-D334-411A-AD8B-5FBF35CCBF02}">
      <dgm:prSet/>
      <dgm:spPr/>
      <dgm:t>
        <a:bodyPr/>
        <a:lstStyle/>
        <a:p>
          <a:endParaRPr lang="en-ZA"/>
        </a:p>
      </dgm:t>
    </dgm:pt>
    <dgm:pt modelId="{3CBC492C-ABEA-45D6-96D1-C8D744589518}">
      <dgm:prSet custT="1"/>
      <dgm:spPr>
        <a:xfrm>
          <a:off x="58408" y="319510"/>
          <a:ext cx="2575999" cy="33543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None/>
          </a:pPr>
          <a:endParaRPr lang="en-ZA" sz="1200" dirty="0">
            <a:solidFill>
              <a:sysClr val="windowText" lastClr="000000">
                <a:hueOff val="0"/>
                <a:satOff val="0"/>
                <a:lumOff val="0"/>
                <a:alphaOff val="0"/>
              </a:sysClr>
            </a:solidFill>
            <a:latin typeface="Calibri" panose="020F0502020204030204"/>
            <a:ea typeface="+mn-ea"/>
            <a:cs typeface="+mn-cs"/>
          </a:endParaRPr>
        </a:p>
      </dgm:t>
    </dgm:pt>
    <dgm:pt modelId="{220F6643-FC00-4048-A44F-B6807BA03C92}" type="parTrans" cxnId="{7BDEC51C-AB98-45C6-A6CF-B29B58BCC704}">
      <dgm:prSet/>
      <dgm:spPr/>
      <dgm:t>
        <a:bodyPr/>
        <a:lstStyle/>
        <a:p>
          <a:endParaRPr lang="en-ZA"/>
        </a:p>
      </dgm:t>
    </dgm:pt>
    <dgm:pt modelId="{9141F97C-D85C-40B3-BAC8-4056FDE395F1}" type="sibTrans" cxnId="{7BDEC51C-AB98-45C6-A6CF-B29B58BCC704}">
      <dgm:prSet/>
      <dgm:spPr/>
      <dgm:t>
        <a:bodyPr/>
        <a:lstStyle/>
        <a:p>
          <a:endParaRPr lang="en-ZA"/>
        </a:p>
      </dgm:t>
    </dgm:pt>
    <dgm:pt modelId="{68E3766D-95AC-469B-B288-491B05D0C743}">
      <dgm:prSet custT="1"/>
      <dgm:spPr>
        <a:xfrm>
          <a:off x="3115885" y="346240"/>
          <a:ext cx="2575350" cy="33543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lnSpc>
              <a:spcPct val="90000"/>
            </a:lnSpc>
            <a:spcAft>
              <a:spcPct val="15000"/>
            </a:spcAft>
            <a:buNone/>
          </a:pPr>
          <a:endParaRPr lang="en-ZA" sz="1200" dirty="0">
            <a:solidFill>
              <a:sysClr val="windowText" lastClr="000000">
                <a:hueOff val="0"/>
                <a:satOff val="0"/>
                <a:lumOff val="0"/>
                <a:alphaOff val="0"/>
              </a:sysClr>
            </a:solidFill>
            <a:latin typeface="Calibri" panose="020F0502020204030204"/>
            <a:ea typeface="+mn-ea"/>
            <a:cs typeface="+mn-cs"/>
          </a:endParaRPr>
        </a:p>
      </dgm:t>
    </dgm:pt>
    <dgm:pt modelId="{10AE7AE2-10AD-4935-966D-2BCAEC987833}" type="parTrans" cxnId="{585B11D7-5AE8-47B9-A048-42299B8A1A00}">
      <dgm:prSet/>
      <dgm:spPr/>
      <dgm:t>
        <a:bodyPr/>
        <a:lstStyle/>
        <a:p>
          <a:endParaRPr lang="en-ZA"/>
        </a:p>
      </dgm:t>
    </dgm:pt>
    <dgm:pt modelId="{940AFF02-233A-4FDC-859C-E6AC87AAD9DC}" type="sibTrans" cxnId="{585B11D7-5AE8-47B9-A048-42299B8A1A00}">
      <dgm:prSet/>
      <dgm:spPr/>
      <dgm:t>
        <a:bodyPr/>
        <a:lstStyle/>
        <a:p>
          <a:endParaRPr lang="en-ZA"/>
        </a:p>
      </dgm:t>
    </dgm:pt>
    <dgm:pt modelId="{CE4BC806-D8CB-4015-90C9-4EB89B612943}">
      <dgm:prSet phldrT="[Text]" custT="1"/>
      <dgm:spPr>
        <a:xfrm>
          <a:off x="3115885" y="346240"/>
          <a:ext cx="2575350" cy="33543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lnSpc>
              <a:spcPct val="90000"/>
            </a:lnSpc>
            <a:spcAft>
              <a:spcPct val="15000"/>
            </a:spcAft>
            <a:buNone/>
          </a:pPr>
          <a:r>
            <a:rPr lang="en-ZA" sz="1200" dirty="0">
              <a:solidFill>
                <a:sysClr val="windowText" lastClr="000000">
                  <a:hueOff val="0"/>
                  <a:satOff val="0"/>
                  <a:lumOff val="0"/>
                  <a:alphaOff val="0"/>
                </a:sysClr>
              </a:solidFill>
              <a:latin typeface="Calibri" panose="020F0502020204030204"/>
              <a:ea typeface="+mn-ea"/>
              <a:cs typeface="+mn-cs"/>
            </a:rPr>
            <a:t>   Implementation of the following techniques/methods: </a:t>
          </a:r>
        </a:p>
      </dgm:t>
    </dgm:pt>
    <dgm:pt modelId="{43531906-F438-4853-9771-E334D6B81F52}" type="parTrans" cxnId="{9D7FBA52-5A04-43B5-BBE5-5AAAA476F739}">
      <dgm:prSet/>
      <dgm:spPr/>
      <dgm:t>
        <a:bodyPr/>
        <a:lstStyle/>
        <a:p>
          <a:endParaRPr lang="en-ZA"/>
        </a:p>
      </dgm:t>
    </dgm:pt>
    <dgm:pt modelId="{A759DC14-BC9E-40D6-832B-6EE3A73EEBFC}" type="sibTrans" cxnId="{9D7FBA52-5A04-43B5-BBE5-5AAAA476F739}">
      <dgm:prSet/>
      <dgm:spPr/>
      <dgm:t>
        <a:bodyPr/>
        <a:lstStyle/>
        <a:p>
          <a:endParaRPr lang="en-ZA"/>
        </a:p>
      </dgm:t>
    </dgm:pt>
    <dgm:pt modelId="{0535E30C-A070-4708-97BD-931A21070C1F}">
      <dgm:prSet custT="1"/>
      <dgm:spPr/>
      <dgm:t>
        <a:bodyPr/>
        <a:lstStyle/>
        <a:p>
          <a:pPr algn="l">
            <a:buNone/>
          </a:pPr>
          <a:r>
            <a:rPr lang="en-ZA" sz="1200" dirty="0">
              <a:solidFill>
                <a:sysClr val="windowText" lastClr="000000">
                  <a:hueOff val="0"/>
                  <a:satOff val="0"/>
                  <a:lumOff val="0"/>
                  <a:alphaOff val="0"/>
                </a:sysClr>
              </a:solidFill>
              <a:latin typeface="Calibri" panose="020F0502020204030204"/>
              <a:ea typeface="+mn-ea"/>
              <a:cs typeface="+mn-cs"/>
            </a:rPr>
            <a:t> -  Eradication of marine and</a:t>
          </a:r>
        </a:p>
      </dgm:t>
    </dgm:pt>
    <dgm:pt modelId="{24898251-6133-41F6-8D16-D1C74C98A435}" type="parTrans" cxnId="{E37A85A1-02A6-42B7-9738-34FC98C4765E}">
      <dgm:prSet/>
      <dgm:spPr/>
      <dgm:t>
        <a:bodyPr/>
        <a:lstStyle/>
        <a:p>
          <a:endParaRPr lang="en-ZA"/>
        </a:p>
      </dgm:t>
    </dgm:pt>
    <dgm:pt modelId="{35D1F2E2-8C90-46AF-B9FB-89B63621C382}" type="sibTrans" cxnId="{E37A85A1-02A6-42B7-9738-34FC98C4765E}">
      <dgm:prSet/>
      <dgm:spPr/>
      <dgm:t>
        <a:bodyPr/>
        <a:lstStyle/>
        <a:p>
          <a:endParaRPr lang="en-ZA"/>
        </a:p>
      </dgm:t>
    </dgm:pt>
    <dgm:pt modelId="{16BB9AE0-C47C-4490-82AB-1DA1AB1356A7}">
      <dgm:prSet custT="1"/>
      <dgm:spPr/>
      <dgm:t>
        <a:bodyPr/>
        <a:lstStyle/>
        <a:p>
          <a:pPr algn="l">
            <a:buNone/>
          </a:pPr>
          <a:r>
            <a:rPr lang="en-ZA" sz="1200" dirty="0">
              <a:solidFill>
                <a:sysClr val="windowText" lastClr="000000">
                  <a:hueOff val="0"/>
                  <a:satOff val="0"/>
                  <a:lumOff val="0"/>
                  <a:alphaOff val="0"/>
                </a:sysClr>
              </a:solidFill>
              <a:latin typeface="Calibri" panose="020F0502020204030204"/>
              <a:ea typeface="+mn-ea"/>
              <a:cs typeface="+mn-cs"/>
            </a:rPr>
            <a:t> -  Financial losses for smaller scale</a:t>
          </a:r>
        </a:p>
      </dgm:t>
    </dgm:pt>
    <dgm:pt modelId="{A0E35E1B-FA0A-4290-897B-96EE62710D82}" type="parTrans" cxnId="{9E8FACD9-BF43-4B0B-B24E-AC784F052290}">
      <dgm:prSet/>
      <dgm:spPr/>
      <dgm:t>
        <a:bodyPr/>
        <a:lstStyle/>
        <a:p>
          <a:endParaRPr lang="en-ZA"/>
        </a:p>
      </dgm:t>
    </dgm:pt>
    <dgm:pt modelId="{21EDCCF9-4B89-49E7-B75A-4E1CF2ADDAFA}" type="sibTrans" cxnId="{9E8FACD9-BF43-4B0B-B24E-AC784F052290}">
      <dgm:prSet/>
      <dgm:spPr/>
      <dgm:t>
        <a:bodyPr/>
        <a:lstStyle/>
        <a:p>
          <a:endParaRPr lang="en-ZA"/>
        </a:p>
      </dgm:t>
    </dgm:pt>
    <dgm:pt modelId="{18985C3A-210A-48D7-938A-A7A7870D40B1}">
      <dgm:prSet custT="1"/>
      <dgm:spPr/>
      <dgm:t>
        <a:bodyPr/>
        <a:lstStyle/>
        <a:p>
          <a:pPr algn="l">
            <a:buNone/>
          </a:pPr>
          <a:r>
            <a:rPr lang="en-ZA" sz="1200" dirty="0">
              <a:solidFill>
                <a:sysClr val="windowText" lastClr="000000">
                  <a:hueOff val="0"/>
                  <a:satOff val="0"/>
                  <a:lumOff val="0"/>
                  <a:alphaOff val="0"/>
                </a:sysClr>
              </a:solidFill>
              <a:latin typeface="Calibri" panose="020F0502020204030204"/>
              <a:ea typeface="+mn-ea"/>
              <a:cs typeface="+mn-cs"/>
            </a:rPr>
            <a:t>    fisherman and their families</a:t>
          </a:r>
        </a:p>
      </dgm:t>
    </dgm:pt>
    <dgm:pt modelId="{9FC990E8-C0C4-4E48-9621-A041B4D3A099}" type="parTrans" cxnId="{40D277A0-7AE4-4A8F-BADB-EF2C2FBCF88F}">
      <dgm:prSet/>
      <dgm:spPr/>
      <dgm:t>
        <a:bodyPr/>
        <a:lstStyle/>
        <a:p>
          <a:endParaRPr lang="en-ZA"/>
        </a:p>
      </dgm:t>
    </dgm:pt>
    <dgm:pt modelId="{62599003-58CC-4AC3-92F8-59D823400F4B}" type="sibTrans" cxnId="{40D277A0-7AE4-4A8F-BADB-EF2C2FBCF88F}">
      <dgm:prSet/>
      <dgm:spPr/>
      <dgm:t>
        <a:bodyPr/>
        <a:lstStyle/>
        <a:p>
          <a:endParaRPr lang="en-ZA"/>
        </a:p>
      </dgm:t>
    </dgm:pt>
    <dgm:pt modelId="{556EFF0E-62B9-4E91-845D-436E76DD78FD}">
      <dgm:prSet custT="1"/>
      <dgm:spPr/>
      <dgm:t>
        <a:bodyPr/>
        <a:lstStyle/>
        <a:p>
          <a:pPr algn="l">
            <a:buNone/>
          </a:pPr>
          <a:r>
            <a:rPr lang="en-ZA" sz="1200" dirty="0">
              <a:solidFill>
                <a:sysClr val="windowText" lastClr="000000">
                  <a:hueOff val="0"/>
                  <a:satOff val="0"/>
                  <a:lumOff val="0"/>
                  <a:alphaOff val="0"/>
                </a:sysClr>
              </a:solidFill>
              <a:latin typeface="Calibri" panose="020F0502020204030204"/>
              <a:ea typeface="+mn-ea"/>
              <a:cs typeface="+mn-cs"/>
            </a:rPr>
            <a:t> - Loss of a food source for poorer coastal communities</a:t>
          </a:r>
        </a:p>
      </dgm:t>
    </dgm:pt>
    <dgm:pt modelId="{DA1EEC66-F6EC-45C6-99DD-0AB2C8B49C2D}" type="parTrans" cxnId="{98C580CB-DC82-430A-8B48-090C683CA32A}">
      <dgm:prSet/>
      <dgm:spPr/>
      <dgm:t>
        <a:bodyPr/>
        <a:lstStyle/>
        <a:p>
          <a:endParaRPr lang="en-ZA"/>
        </a:p>
      </dgm:t>
    </dgm:pt>
    <dgm:pt modelId="{26563971-2D7B-4C83-91DD-4BB2835E37C3}" type="sibTrans" cxnId="{98C580CB-DC82-430A-8B48-090C683CA32A}">
      <dgm:prSet/>
      <dgm:spPr/>
      <dgm:t>
        <a:bodyPr/>
        <a:lstStyle/>
        <a:p>
          <a:endParaRPr lang="en-ZA"/>
        </a:p>
      </dgm:t>
    </dgm:pt>
    <dgm:pt modelId="{D6A40171-941D-4673-8A19-3A3492A0848F}">
      <dgm:prSet custT="1"/>
      <dgm:spPr/>
      <dgm:t>
        <a:bodyPr/>
        <a:lstStyle/>
        <a:p>
          <a:pPr algn="l">
            <a:buNone/>
          </a:pPr>
          <a:endParaRPr lang="en-ZA" sz="1200" dirty="0">
            <a:solidFill>
              <a:sysClr val="windowText" lastClr="000000">
                <a:hueOff val="0"/>
                <a:satOff val="0"/>
                <a:lumOff val="0"/>
                <a:alphaOff val="0"/>
              </a:sysClr>
            </a:solidFill>
            <a:latin typeface="Calibri" panose="020F0502020204030204"/>
            <a:ea typeface="+mn-ea"/>
            <a:cs typeface="+mn-cs"/>
          </a:endParaRPr>
        </a:p>
      </dgm:t>
    </dgm:pt>
    <dgm:pt modelId="{EC0F3583-397C-4EFF-B8FE-9DBC9ED17C62}" type="parTrans" cxnId="{FAAD5054-43BC-40E5-949F-E692FA57D4D4}">
      <dgm:prSet/>
      <dgm:spPr/>
      <dgm:t>
        <a:bodyPr/>
        <a:lstStyle/>
        <a:p>
          <a:endParaRPr lang="en-ZA"/>
        </a:p>
      </dgm:t>
    </dgm:pt>
    <dgm:pt modelId="{61C8AF63-8471-488C-B26C-1769F9431F0D}" type="sibTrans" cxnId="{FAAD5054-43BC-40E5-949F-E692FA57D4D4}">
      <dgm:prSet/>
      <dgm:spPr/>
      <dgm:t>
        <a:bodyPr/>
        <a:lstStyle/>
        <a:p>
          <a:endParaRPr lang="en-ZA"/>
        </a:p>
      </dgm:t>
    </dgm:pt>
    <dgm:pt modelId="{36AC4082-BB87-4F00-987B-80DE97771AB2}">
      <dgm:prSet custT="1"/>
      <dgm:spPr/>
      <dgm:t>
        <a:bodyPr/>
        <a:lstStyle/>
        <a:p>
          <a:pPr algn="l">
            <a:buNone/>
          </a:pPr>
          <a:r>
            <a:rPr lang="en-ZA" sz="1200" dirty="0">
              <a:solidFill>
                <a:sysClr val="windowText" lastClr="000000">
                  <a:hueOff val="0"/>
                  <a:satOff val="0"/>
                  <a:lumOff val="0"/>
                  <a:alphaOff val="0"/>
                </a:sysClr>
              </a:solidFill>
              <a:latin typeface="Calibri" panose="020F0502020204030204"/>
              <a:ea typeface="+mn-ea"/>
              <a:cs typeface="+mn-cs"/>
            </a:rPr>
            <a:t>    coastal life</a:t>
          </a:r>
        </a:p>
      </dgm:t>
    </dgm:pt>
    <dgm:pt modelId="{53907997-6C45-4037-A117-4A86F75DE8E9}" type="parTrans" cxnId="{0B0F3F1A-1C42-46B6-8FB9-3E2C1540F6E3}">
      <dgm:prSet/>
      <dgm:spPr/>
    </dgm:pt>
    <dgm:pt modelId="{C684C669-224E-43B9-B3CB-46617DCBA98E}" type="sibTrans" cxnId="{0B0F3F1A-1C42-46B6-8FB9-3E2C1540F6E3}">
      <dgm:prSet/>
      <dgm:spPr/>
    </dgm:pt>
    <dgm:pt modelId="{9DC1E035-0246-466C-8D9B-D6321A6FD0A9}">
      <dgm:prSet custT="1"/>
      <dgm:spPr/>
      <dgm:t>
        <a:bodyPr/>
        <a:lstStyle/>
        <a:p>
          <a:pPr algn="l">
            <a:lnSpc>
              <a:spcPct val="90000"/>
            </a:lnSpc>
            <a:spcAft>
              <a:spcPct val="15000"/>
            </a:spcAft>
            <a:buNone/>
          </a:pPr>
          <a:r>
            <a:rPr lang="en-ZA" sz="1200" dirty="0">
              <a:solidFill>
                <a:sysClr val="windowText" lastClr="000000">
                  <a:hueOff val="0"/>
                  <a:satOff val="0"/>
                  <a:lumOff val="0"/>
                  <a:alphaOff val="0"/>
                </a:sysClr>
              </a:solidFill>
              <a:latin typeface="Calibri" panose="020F0502020204030204"/>
              <a:ea typeface="+mn-ea"/>
              <a:cs typeface="+mn-cs"/>
            </a:rPr>
            <a:t> - Implement sustainable fishing methods such as hook and lining</a:t>
          </a:r>
        </a:p>
      </dgm:t>
    </dgm:pt>
    <dgm:pt modelId="{023A712F-5CC5-42E2-96C7-E114C59C0AED}" type="parTrans" cxnId="{EA1386BC-16A3-4246-9DDA-1FBA05D74323}">
      <dgm:prSet/>
      <dgm:spPr/>
      <dgm:t>
        <a:bodyPr/>
        <a:lstStyle/>
        <a:p>
          <a:endParaRPr lang="en-ZA"/>
        </a:p>
      </dgm:t>
    </dgm:pt>
    <dgm:pt modelId="{3D0E3E87-5E29-4D56-882C-295624D73646}" type="sibTrans" cxnId="{EA1386BC-16A3-4246-9DDA-1FBA05D74323}">
      <dgm:prSet/>
      <dgm:spPr/>
      <dgm:t>
        <a:bodyPr/>
        <a:lstStyle/>
        <a:p>
          <a:endParaRPr lang="en-ZA"/>
        </a:p>
      </dgm:t>
    </dgm:pt>
    <dgm:pt modelId="{76E76D2C-F213-42FD-BF3D-B757D1893BD1}">
      <dgm:prSet custT="1"/>
      <dgm:spPr/>
      <dgm:t>
        <a:bodyPr/>
        <a:lstStyle/>
        <a:p>
          <a:pPr algn="l">
            <a:lnSpc>
              <a:spcPct val="90000"/>
            </a:lnSpc>
            <a:spcAft>
              <a:spcPct val="15000"/>
            </a:spcAft>
            <a:buNone/>
          </a:pPr>
          <a:r>
            <a:rPr lang="en-ZA" sz="1200" dirty="0">
              <a:solidFill>
                <a:sysClr val="windowText" lastClr="000000">
                  <a:hueOff val="0"/>
                  <a:satOff val="0"/>
                  <a:lumOff val="0"/>
                  <a:alphaOff val="0"/>
                </a:sysClr>
              </a:solidFill>
              <a:latin typeface="Calibri" panose="020F0502020204030204"/>
              <a:ea typeface="+mn-ea"/>
              <a:cs typeface="+mn-cs"/>
            </a:rPr>
            <a:t> - Apply strict regulations/by-laws on fishing techniques/methods</a:t>
          </a:r>
        </a:p>
      </dgm:t>
    </dgm:pt>
    <dgm:pt modelId="{34951001-A1F0-429F-A73C-2D7A8B5E4BBE}" type="parTrans" cxnId="{CF26261E-68C8-4CC7-97E2-39818B9BB699}">
      <dgm:prSet/>
      <dgm:spPr/>
      <dgm:t>
        <a:bodyPr/>
        <a:lstStyle/>
        <a:p>
          <a:endParaRPr lang="en-ZA"/>
        </a:p>
      </dgm:t>
    </dgm:pt>
    <dgm:pt modelId="{80227927-9479-4252-9A7F-E4DA1D2E6B04}" type="sibTrans" cxnId="{CF26261E-68C8-4CC7-97E2-39818B9BB699}">
      <dgm:prSet/>
      <dgm:spPr/>
      <dgm:t>
        <a:bodyPr/>
        <a:lstStyle/>
        <a:p>
          <a:endParaRPr lang="en-ZA"/>
        </a:p>
      </dgm:t>
    </dgm:pt>
    <dgm:pt modelId="{1B33BEA6-9239-4B70-A051-A9A2D094C4E5}">
      <dgm:prSet custT="1"/>
      <dgm:spPr/>
      <dgm:t>
        <a:bodyPr/>
        <a:lstStyle/>
        <a:p>
          <a:pPr algn="l">
            <a:lnSpc>
              <a:spcPct val="90000"/>
            </a:lnSpc>
            <a:spcAft>
              <a:spcPct val="15000"/>
            </a:spcAft>
            <a:buNone/>
          </a:pPr>
          <a:r>
            <a:rPr lang="en-ZA" sz="1200" dirty="0">
              <a:solidFill>
                <a:sysClr val="windowText" lastClr="000000">
                  <a:hueOff val="0"/>
                  <a:satOff val="0"/>
                  <a:lumOff val="0"/>
                  <a:alphaOff val="0"/>
                </a:sysClr>
              </a:solidFill>
              <a:latin typeface="Calibri" panose="020F0502020204030204"/>
              <a:ea typeface="+mn-ea"/>
              <a:cs typeface="+mn-cs"/>
            </a:rPr>
            <a:t> - Raise awareness on appropriate fishing methods through education, training and</a:t>
          </a:r>
        </a:p>
      </dgm:t>
    </dgm:pt>
    <dgm:pt modelId="{F71B00BF-BE02-47B9-976D-DD2E29664321}" type="parTrans" cxnId="{AC564986-34A8-47E8-9E5A-CD2DC81C9C23}">
      <dgm:prSet/>
      <dgm:spPr/>
      <dgm:t>
        <a:bodyPr/>
        <a:lstStyle/>
        <a:p>
          <a:endParaRPr lang="en-ZA"/>
        </a:p>
      </dgm:t>
    </dgm:pt>
    <dgm:pt modelId="{9E7B50FF-7B02-45AA-B51D-ABA502A3B42E}" type="sibTrans" cxnId="{AC564986-34A8-47E8-9E5A-CD2DC81C9C23}">
      <dgm:prSet/>
      <dgm:spPr/>
      <dgm:t>
        <a:bodyPr/>
        <a:lstStyle/>
        <a:p>
          <a:endParaRPr lang="en-ZA"/>
        </a:p>
      </dgm:t>
    </dgm:pt>
    <dgm:pt modelId="{940710D2-2D08-4E40-912F-306843C8726B}">
      <dgm:prSet custT="1"/>
      <dgm:spPr/>
      <dgm:t>
        <a:bodyPr/>
        <a:lstStyle/>
        <a:p>
          <a:pPr algn="l">
            <a:lnSpc>
              <a:spcPct val="90000"/>
            </a:lnSpc>
            <a:spcAft>
              <a:spcPct val="15000"/>
            </a:spcAft>
            <a:buNone/>
          </a:pPr>
          <a:r>
            <a:rPr lang="en-ZA" sz="1200" dirty="0">
              <a:solidFill>
                <a:sysClr val="windowText" lastClr="000000">
                  <a:hueOff val="0"/>
                  <a:satOff val="0"/>
                  <a:lumOff val="0"/>
                  <a:alphaOff val="0"/>
                </a:sysClr>
              </a:solidFill>
              <a:latin typeface="Calibri" panose="020F0502020204030204"/>
              <a:ea typeface="+mn-ea"/>
              <a:cs typeface="+mn-cs"/>
            </a:rPr>
            <a:t>    sharing of knowledge</a:t>
          </a:r>
        </a:p>
      </dgm:t>
    </dgm:pt>
    <dgm:pt modelId="{FB57E846-C28C-4C01-9BCB-68C61E64EDF0}" type="parTrans" cxnId="{76D4C40E-E48E-425E-A45D-7A28C1BC93D7}">
      <dgm:prSet/>
      <dgm:spPr/>
      <dgm:t>
        <a:bodyPr/>
        <a:lstStyle/>
        <a:p>
          <a:endParaRPr lang="en-ZA"/>
        </a:p>
      </dgm:t>
    </dgm:pt>
    <dgm:pt modelId="{488711B0-0114-4944-93C5-3F369409766E}" type="sibTrans" cxnId="{76D4C40E-E48E-425E-A45D-7A28C1BC93D7}">
      <dgm:prSet/>
      <dgm:spPr/>
      <dgm:t>
        <a:bodyPr/>
        <a:lstStyle/>
        <a:p>
          <a:endParaRPr lang="en-ZA"/>
        </a:p>
      </dgm:t>
    </dgm:pt>
    <dgm:pt modelId="{6511A226-4B4B-4E05-AD47-8E4DD67D99F7}">
      <dgm:prSet custT="1"/>
      <dgm:spPr/>
      <dgm:t>
        <a:bodyPr/>
        <a:lstStyle/>
        <a:p>
          <a:pPr algn="l">
            <a:lnSpc>
              <a:spcPct val="90000"/>
            </a:lnSpc>
            <a:spcAft>
              <a:spcPct val="15000"/>
            </a:spcAft>
            <a:buNone/>
          </a:pPr>
          <a:endParaRPr lang="en-ZA" sz="1200" dirty="0">
            <a:solidFill>
              <a:sysClr val="windowText" lastClr="000000">
                <a:hueOff val="0"/>
                <a:satOff val="0"/>
                <a:lumOff val="0"/>
                <a:alphaOff val="0"/>
              </a:sysClr>
            </a:solidFill>
            <a:latin typeface="Calibri" panose="020F0502020204030204"/>
            <a:ea typeface="+mn-ea"/>
            <a:cs typeface="+mn-cs"/>
          </a:endParaRPr>
        </a:p>
      </dgm:t>
    </dgm:pt>
    <dgm:pt modelId="{18D612B9-3ECB-46F6-9CB4-BCB7AFE56EA0}" type="parTrans" cxnId="{A47143CA-5C64-458F-91FC-8742DB19841B}">
      <dgm:prSet/>
      <dgm:spPr/>
      <dgm:t>
        <a:bodyPr/>
        <a:lstStyle/>
        <a:p>
          <a:endParaRPr lang="en-ZA"/>
        </a:p>
      </dgm:t>
    </dgm:pt>
    <dgm:pt modelId="{B3ADDA53-A6C1-4DF8-88FA-64A4B08DD265}" type="sibTrans" cxnId="{A47143CA-5C64-458F-91FC-8742DB19841B}">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2DEFAE62-6408-49F1-987D-3E36A6E54F71}" type="pres">
      <dgm:prSet presAssocID="{25BF1E53-BCD2-4328-BFEE-17F615BDF3E9}" presName="composite1" presStyleCnt="0"/>
      <dgm:spPr/>
    </dgm:pt>
    <dgm:pt modelId="{94A9E3B8-B64B-445B-852D-284EB1772441}" type="pres">
      <dgm:prSet presAssocID="{25BF1E53-BCD2-4328-BFEE-17F615BDF3E9}" presName="dummyNode1" presStyleLbl="node1" presStyleIdx="0" presStyleCnt="2"/>
      <dgm:spPr/>
    </dgm:pt>
    <dgm:pt modelId="{0B0A44B6-CB9D-4A4A-9AEB-AEEEE2ECBE35}" type="pres">
      <dgm:prSet presAssocID="{25BF1E53-BCD2-4328-BFEE-17F615BDF3E9}" presName="childNode1" presStyleLbl="bgAcc1" presStyleIdx="0" presStyleCnt="2" custScaleX="107146" custScaleY="169160" custLinFactNeighborX="-146" custLinFactNeighborY="-1348">
        <dgm:presLayoutVars>
          <dgm:bulletEnabled val="1"/>
        </dgm:presLayoutVars>
      </dgm:prSet>
      <dgm:spPr>
        <a:prstGeom prst="roundRect">
          <a:avLst>
            <a:gd name="adj" fmla="val 10000"/>
          </a:avLst>
        </a:prstGeom>
      </dgm:spPr>
    </dgm:pt>
    <dgm:pt modelId="{C0887176-2721-4914-8A23-B0D8BB451CFE}" type="pres">
      <dgm:prSet presAssocID="{25BF1E53-BCD2-4328-BFEE-17F615BDF3E9}" presName="childNode1tx" presStyleLbl="bgAcc1" presStyleIdx="0" presStyleCnt="2">
        <dgm:presLayoutVars>
          <dgm:bulletEnabled val="1"/>
        </dgm:presLayoutVars>
      </dgm:prSet>
      <dgm:spPr/>
    </dgm:pt>
    <dgm:pt modelId="{11C083CB-8477-4A14-AF7A-49BA1BC2DEB1}" type="pres">
      <dgm:prSet presAssocID="{25BF1E53-BCD2-4328-BFEE-17F615BDF3E9}" presName="parentNode1" presStyleLbl="node1" presStyleIdx="0" presStyleCnt="2" custLinFactNeighborX="-9112" custLinFactNeighborY="66746">
        <dgm:presLayoutVars>
          <dgm:chMax val="1"/>
          <dgm:bulletEnabled val="1"/>
        </dgm:presLayoutVars>
      </dgm:prSet>
      <dgm:spPr/>
    </dgm:pt>
    <dgm:pt modelId="{7702406F-3C63-42F4-9DD6-CC6F688E005E}" type="pres">
      <dgm:prSet presAssocID="{25BF1E53-BCD2-4328-BFEE-17F615BDF3E9}" presName="connSite1" presStyleCnt="0"/>
      <dgm:spPr/>
    </dgm:pt>
    <dgm:pt modelId="{5E4B4DCC-F141-41A5-BD3F-361D65247551}" type="pres">
      <dgm:prSet presAssocID="{7D1415D4-76F6-461B-96BD-D2CAAB898987}" presName="Name9" presStyleLbl="sibTrans2D1" presStyleIdx="0" presStyleCnt="1" custLinFactNeighborX="39360" custLinFactNeighborY="-131"/>
      <dgm:spPr/>
    </dgm:pt>
    <dgm:pt modelId="{5B78B1A7-A5F3-40F3-A45A-3416A5FF417F}" type="pres">
      <dgm:prSet presAssocID="{9337286B-5BC0-4836-8E0E-FCBB84A83485}" presName="composite2" presStyleCnt="0"/>
      <dgm:spPr/>
    </dgm:pt>
    <dgm:pt modelId="{88E5D11C-0235-43F6-A365-A02DF60ACA14}" type="pres">
      <dgm:prSet presAssocID="{9337286B-5BC0-4836-8E0E-FCBB84A83485}" presName="dummyNode2" presStyleLbl="node1" presStyleIdx="0" presStyleCnt="2"/>
      <dgm:spPr/>
    </dgm:pt>
    <dgm:pt modelId="{8FD68DF4-43F1-49A7-A9A4-7F84A8C7947D}" type="pres">
      <dgm:prSet presAssocID="{9337286B-5BC0-4836-8E0E-FCBB84A83485}" presName="childNode2" presStyleLbl="bgAcc1" presStyleIdx="1" presStyleCnt="2" custScaleX="107119" custScaleY="169160">
        <dgm:presLayoutVars>
          <dgm:bulletEnabled val="1"/>
        </dgm:presLayoutVars>
      </dgm:prSet>
      <dgm:spPr>
        <a:prstGeom prst="roundRect">
          <a:avLst>
            <a:gd name="adj" fmla="val 10000"/>
          </a:avLst>
        </a:prstGeom>
      </dgm:spPr>
    </dgm:pt>
    <dgm:pt modelId="{D3B3EBA1-60D2-4EB3-A1B0-22C8A23D1083}" type="pres">
      <dgm:prSet presAssocID="{9337286B-5BC0-4836-8E0E-FCBB84A83485}" presName="childNode2tx" presStyleLbl="bgAcc1" presStyleIdx="1" presStyleCnt="2">
        <dgm:presLayoutVars>
          <dgm:bulletEnabled val="1"/>
        </dgm:presLayoutVars>
      </dgm:prSet>
      <dgm:spPr/>
    </dgm:pt>
    <dgm:pt modelId="{298AFF59-05B0-4C5C-9598-415DC6AB5DBD}" type="pres">
      <dgm:prSet presAssocID="{9337286B-5BC0-4836-8E0E-FCBB84A83485}" presName="parentNode2" presStyleLbl="node1" presStyleIdx="1" presStyleCnt="2" custLinFactNeighborX="-3565" custLinFactNeighborY="-44022">
        <dgm:presLayoutVars>
          <dgm:chMax val="0"/>
          <dgm:bulletEnabled val="1"/>
        </dgm:presLayoutVars>
      </dgm:prSet>
      <dgm:spPr/>
    </dgm:pt>
    <dgm:pt modelId="{09C81F8D-9F07-4AD9-BD28-C7703FFF1F22}" type="pres">
      <dgm:prSet presAssocID="{9337286B-5BC0-4836-8E0E-FCBB84A83485}" presName="connSite2" presStyleCnt="0"/>
      <dgm:spPr/>
    </dgm:pt>
  </dgm:ptLst>
  <dgm:cxnLst>
    <dgm:cxn modelId="{D8BBBA0C-1DBB-4F3C-8747-26359E93816B}" type="presOf" srcId="{556EFF0E-62B9-4E91-845D-436E76DD78FD}" destId="{0B0A44B6-CB9D-4A4A-9AEB-AEEEE2ECBE35}" srcOrd="0" destOrd="5" presId="urn:microsoft.com/office/officeart/2005/8/layout/hProcess4"/>
    <dgm:cxn modelId="{4364270E-97DC-415C-990A-6070EF916003}" type="presOf" srcId="{1B33BEA6-9239-4B70-A051-A9A2D094C4E5}" destId="{8FD68DF4-43F1-49A7-A9A4-7F84A8C7947D}" srcOrd="0" destOrd="3" presId="urn:microsoft.com/office/officeart/2005/8/layout/hProcess4"/>
    <dgm:cxn modelId="{76D4C40E-E48E-425E-A45D-7A28C1BC93D7}" srcId="{9337286B-5BC0-4836-8E0E-FCBB84A83485}" destId="{940710D2-2D08-4E40-912F-306843C8726B}" srcOrd="4" destOrd="0" parTransId="{FB57E846-C28C-4C01-9BCB-68C61E64EDF0}" sibTransId="{488711B0-0114-4944-93C5-3F369409766E}"/>
    <dgm:cxn modelId="{305E5F15-B820-4EC3-8102-BAD14B90CF0B}" type="presOf" srcId="{9DC1E035-0246-466C-8D9B-D6321A6FD0A9}" destId="{D3B3EBA1-60D2-4EB3-A1B0-22C8A23D1083}" srcOrd="1" destOrd="1" presId="urn:microsoft.com/office/officeart/2005/8/layout/hProcess4"/>
    <dgm:cxn modelId="{0B0F3F1A-1C42-46B6-8FB9-3E2C1540F6E3}" srcId="{25BF1E53-BCD2-4328-BFEE-17F615BDF3E9}" destId="{36AC4082-BB87-4F00-987B-80DE97771AB2}" srcOrd="2" destOrd="0" parTransId="{53907997-6C45-4037-A117-4A86F75DE8E9}" sibTransId="{C684C669-224E-43B9-B3CB-46617DCBA98E}"/>
    <dgm:cxn modelId="{7BDEC51C-AB98-45C6-A6CF-B29B58BCC704}" srcId="{25BF1E53-BCD2-4328-BFEE-17F615BDF3E9}" destId="{3CBC492C-ABEA-45D6-96D1-C8D744589518}" srcOrd="7" destOrd="0" parTransId="{220F6643-FC00-4048-A44F-B6807BA03C92}" sibTransId="{9141F97C-D85C-40B3-BAC8-4056FDE395F1}"/>
    <dgm:cxn modelId="{CF26261E-68C8-4CC7-97E2-39818B9BB699}" srcId="{9337286B-5BC0-4836-8E0E-FCBB84A83485}" destId="{76E76D2C-F213-42FD-BF3D-B757D1893BD1}" srcOrd="2" destOrd="0" parTransId="{34951001-A1F0-429F-A73C-2D7A8B5E4BBE}" sibTransId="{80227927-9479-4252-9A7F-E4DA1D2E6B04}"/>
    <dgm:cxn modelId="{AF658F28-849C-424C-84A0-009965C4E28C}" type="presOf" srcId="{940710D2-2D08-4E40-912F-306843C8726B}" destId="{8FD68DF4-43F1-49A7-A9A4-7F84A8C7947D}" srcOrd="0" destOrd="4" presId="urn:microsoft.com/office/officeart/2005/8/layout/hProcess4"/>
    <dgm:cxn modelId="{F34CEB29-7A0E-49CF-8FBB-701E11F6B191}" type="presOf" srcId="{9337286B-5BC0-4836-8E0E-FCBB84A83485}" destId="{298AFF59-05B0-4C5C-9598-415DC6AB5DBD}" srcOrd="0" destOrd="0" presId="urn:microsoft.com/office/officeart/2005/8/layout/hProcess4"/>
    <dgm:cxn modelId="{9BB3B02C-AA8C-4CCC-9613-4DB77EB1FAA6}" srcId="{740CC6A9-9898-44A0-B904-4AD70B4A039A}" destId="{9337286B-5BC0-4836-8E0E-FCBB84A83485}" srcOrd="1" destOrd="0" parTransId="{38100D34-9AB8-4743-AD93-EA9E3F95B091}" sibTransId="{02FD8CEB-840D-4D11-A93B-466E13207539}"/>
    <dgm:cxn modelId="{56869330-582F-41DA-8752-E663E62A5907}" type="presOf" srcId="{36AC4082-BB87-4F00-987B-80DE97771AB2}" destId="{0B0A44B6-CB9D-4A4A-9AEB-AEEEE2ECBE35}" srcOrd="0" destOrd="2" presId="urn:microsoft.com/office/officeart/2005/8/layout/hProcess4"/>
    <dgm:cxn modelId="{7F78AE35-5B0E-475A-A733-185B01B30302}" type="presOf" srcId="{68E3766D-95AC-469B-B288-491B05D0C743}" destId="{D3B3EBA1-60D2-4EB3-A1B0-22C8A23D1083}" srcOrd="1" destOrd="6" presId="urn:microsoft.com/office/officeart/2005/8/layout/hProcess4"/>
    <dgm:cxn modelId="{0F401637-154D-48A1-8974-87A59355B297}" type="presOf" srcId="{25BF1E53-BCD2-4328-BFEE-17F615BDF3E9}" destId="{11C083CB-8477-4A14-AF7A-49BA1BC2DEB1}" srcOrd="0" destOrd="0" presId="urn:microsoft.com/office/officeart/2005/8/layout/hProcess4"/>
    <dgm:cxn modelId="{28E82337-50CD-45E5-8821-D1827F291E00}" type="presOf" srcId="{16BB9AE0-C47C-4490-82AB-1DA1AB1356A7}" destId="{0B0A44B6-CB9D-4A4A-9AEB-AEEEE2ECBE35}" srcOrd="0" destOrd="3" presId="urn:microsoft.com/office/officeart/2005/8/layout/hProcess4"/>
    <dgm:cxn modelId="{F1931E69-A03E-4528-9BA9-56609E0FBAEE}" type="presOf" srcId="{7D1415D4-76F6-461B-96BD-D2CAAB898987}" destId="{5E4B4DCC-F141-41A5-BD3F-361D65247551}" srcOrd="0" destOrd="0" presId="urn:microsoft.com/office/officeart/2005/8/layout/hProcess4"/>
    <dgm:cxn modelId="{9C14B46A-6532-4721-9326-0E33B58162DE}" type="presOf" srcId="{9DC1E035-0246-466C-8D9B-D6321A6FD0A9}" destId="{8FD68DF4-43F1-49A7-A9A4-7F84A8C7947D}" srcOrd="0" destOrd="1" presId="urn:microsoft.com/office/officeart/2005/8/layout/hProcess4"/>
    <dgm:cxn modelId="{BFD7E750-A99B-4495-885D-E623530413FC}" type="presOf" srcId="{68E3766D-95AC-469B-B288-491B05D0C743}" destId="{8FD68DF4-43F1-49A7-A9A4-7F84A8C7947D}" srcOrd="0" destOrd="6" presId="urn:microsoft.com/office/officeart/2005/8/layout/hProcess4"/>
    <dgm:cxn modelId="{B1DF4872-B78F-4FB3-A8F9-ED1A6B418C91}" type="presOf" srcId="{CE4BC806-D8CB-4015-90C9-4EB89B612943}" destId="{D3B3EBA1-60D2-4EB3-A1B0-22C8A23D1083}" srcOrd="1" destOrd="0" presId="urn:microsoft.com/office/officeart/2005/8/layout/hProcess4"/>
    <dgm:cxn modelId="{9D7FBA52-5A04-43B5-BBE5-5AAAA476F739}" srcId="{9337286B-5BC0-4836-8E0E-FCBB84A83485}" destId="{CE4BC806-D8CB-4015-90C9-4EB89B612943}" srcOrd="0" destOrd="0" parTransId="{43531906-F438-4853-9771-E334D6B81F52}" sibTransId="{A759DC14-BC9E-40D6-832B-6EE3A73EEBFC}"/>
    <dgm:cxn modelId="{FAAD5054-43BC-40E5-949F-E692FA57D4D4}" srcId="{25BF1E53-BCD2-4328-BFEE-17F615BDF3E9}" destId="{D6A40171-941D-4673-8A19-3A3492A0848F}" srcOrd="6" destOrd="0" parTransId="{EC0F3583-397C-4EFF-B8FE-9DBC9ED17C62}" sibTransId="{61C8AF63-8471-488C-B26C-1769F9431F0D}"/>
    <dgm:cxn modelId="{BC05C956-6D4A-4C40-8A56-08FEF19F0838}" type="presOf" srcId="{1B33BEA6-9239-4B70-A051-A9A2D094C4E5}" destId="{D3B3EBA1-60D2-4EB3-A1B0-22C8A23D1083}" srcOrd="1" destOrd="3" presId="urn:microsoft.com/office/officeart/2005/8/layout/hProcess4"/>
    <dgm:cxn modelId="{112FA679-EE8C-452B-AF8B-A9478207383C}" type="presOf" srcId="{16BB9AE0-C47C-4490-82AB-1DA1AB1356A7}" destId="{C0887176-2721-4914-8A23-B0D8BB451CFE}" srcOrd="1" destOrd="3" presId="urn:microsoft.com/office/officeart/2005/8/layout/hProcess4"/>
    <dgm:cxn modelId="{6F3CBD7B-2797-403F-A996-567CCA1D4923}" srcId="{740CC6A9-9898-44A0-B904-4AD70B4A039A}" destId="{25BF1E53-BCD2-4328-BFEE-17F615BDF3E9}" srcOrd="0" destOrd="0" parTransId="{3A14FEAC-C856-426E-A14A-B1F4B54A353D}" sibTransId="{7D1415D4-76F6-461B-96BD-D2CAAB898987}"/>
    <dgm:cxn modelId="{1B0FA87D-2CDB-4002-8B8B-C84D2AC62810}" type="presOf" srcId="{6511A226-4B4B-4E05-AD47-8E4DD67D99F7}" destId="{D3B3EBA1-60D2-4EB3-A1B0-22C8A23D1083}" srcOrd="1" destOrd="5" presId="urn:microsoft.com/office/officeart/2005/8/layout/hProcess4"/>
    <dgm:cxn modelId="{AC564986-34A8-47E8-9E5A-CD2DC81C9C23}" srcId="{9337286B-5BC0-4836-8E0E-FCBB84A83485}" destId="{1B33BEA6-9239-4B70-A051-A9A2D094C4E5}" srcOrd="3" destOrd="0" parTransId="{F71B00BF-BE02-47B9-976D-DD2E29664321}" sibTransId="{9E7B50FF-7B02-45AA-B51D-ABA502A3B42E}"/>
    <dgm:cxn modelId="{5903548C-ACA7-4F0C-95E3-75250857302A}" type="presOf" srcId="{CE4BC806-D8CB-4015-90C9-4EB89B612943}" destId="{8FD68DF4-43F1-49A7-A9A4-7F84A8C7947D}" srcOrd="0" destOrd="0" presId="urn:microsoft.com/office/officeart/2005/8/layout/hProcess4"/>
    <dgm:cxn modelId="{0ECF6C93-0687-4274-8D98-855E51629F79}" type="presOf" srcId="{36AC4082-BB87-4F00-987B-80DE97771AB2}" destId="{C0887176-2721-4914-8A23-B0D8BB451CFE}" srcOrd="1" destOrd="2" presId="urn:microsoft.com/office/officeart/2005/8/layout/hProcess4"/>
    <dgm:cxn modelId="{B6111596-A7E3-49ED-9D71-F3442F2EE4C9}" type="presOf" srcId="{0535E30C-A070-4708-97BD-931A21070C1F}" destId="{0B0A44B6-CB9D-4A4A-9AEB-AEEEE2ECBE35}" srcOrd="0" destOrd="1" presId="urn:microsoft.com/office/officeart/2005/8/layout/hProcess4"/>
    <dgm:cxn modelId="{40D277A0-7AE4-4A8F-BADB-EF2C2FBCF88F}" srcId="{25BF1E53-BCD2-4328-BFEE-17F615BDF3E9}" destId="{18985C3A-210A-48D7-938A-A7A7870D40B1}" srcOrd="4" destOrd="0" parTransId="{9FC990E8-C0C4-4E48-9621-A041B4D3A099}" sibTransId="{62599003-58CC-4AC3-92F8-59D823400F4B}"/>
    <dgm:cxn modelId="{66AF25A1-1182-4104-A352-9CD4B145D36D}" type="presOf" srcId="{ECDE0115-D3CC-479D-8C41-D209ACF7C57F}" destId="{C0887176-2721-4914-8A23-B0D8BB451CFE}" srcOrd="1" destOrd="0" presId="urn:microsoft.com/office/officeart/2005/8/layout/hProcess4"/>
    <dgm:cxn modelId="{E37A85A1-02A6-42B7-9738-34FC98C4765E}" srcId="{25BF1E53-BCD2-4328-BFEE-17F615BDF3E9}" destId="{0535E30C-A070-4708-97BD-931A21070C1F}" srcOrd="1" destOrd="0" parTransId="{24898251-6133-41F6-8D16-D1C74C98A435}" sibTransId="{35D1F2E2-8C90-46AF-B9FB-89B63621C382}"/>
    <dgm:cxn modelId="{2CAD9CA8-1E31-4FB9-88C4-98A2003F9DE3}" type="presOf" srcId="{D6A40171-941D-4673-8A19-3A3492A0848F}" destId="{0B0A44B6-CB9D-4A4A-9AEB-AEEEE2ECBE35}" srcOrd="0" destOrd="6" presId="urn:microsoft.com/office/officeart/2005/8/layout/hProcess4"/>
    <dgm:cxn modelId="{D95951BC-294A-4653-9B11-8914C0D5A771}" type="presOf" srcId="{6511A226-4B4B-4E05-AD47-8E4DD67D99F7}" destId="{8FD68DF4-43F1-49A7-A9A4-7F84A8C7947D}" srcOrd="0" destOrd="5" presId="urn:microsoft.com/office/officeart/2005/8/layout/hProcess4"/>
    <dgm:cxn modelId="{EA1386BC-16A3-4246-9DDA-1FBA05D74323}" srcId="{9337286B-5BC0-4836-8E0E-FCBB84A83485}" destId="{9DC1E035-0246-466C-8D9B-D6321A6FD0A9}" srcOrd="1" destOrd="0" parTransId="{023A712F-5CC5-42E2-96C7-E114C59C0AED}" sibTransId="{3D0E3E87-5E29-4D56-882C-295624D73646}"/>
    <dgm:cxn modelId="{A47143CA-5C64-458F-91FC-8742DB19841B}" srcId="{9337286B-5BC0-4836-8E0E-FCBB84A83485}" destId="{6511A226-4B4B-4E05-AD47-8E4DD67D99F7}" srcOrd="5" destOrd="0" parTransId="{18D612B9-3ECB-46F6-9CB4-BCB7AFE56EA0}" sibTransId="{B3ADDA53-A6C1-4DF8-88FA-64A4B08DD265}"/>
    <dgm:cxn modelId="{98C580CB-DC82-430A-8B48-090C683CA32A}" srcId="{25BF1E53-BCD2-4328-BFEE-17F615BDF3E9}" destId="{556EFF0E-62B9-4E91-845D-436E76DD78FD}" srcOrd="5" destOrd="0" parTransId="{DA1EEC66-F6EC-45C6-99DD-0AB2C8B49C2D}" sibTransId="{26563971-2D7B-4C83-91DD-4BB2835E37C3}"/>
    <dgm:cxn modelId="{10CDEAD0-7EB4-4CA7-8CB2-C2D174CEEC57}" type="presOf" srcId="{0535E30C-A070-4708-97BD-931A21070C1F}" destId="{C0887176-2721-4914-8A23-B0D8BB451CFE}" srcOrd="1" destOrd="1" presId="urn:microsoft.com/office/officeart/2005/8/layout/hProcess4"/>
    <dgm:cxn modelId="{585B11D7-5AE8-47B9-A048-42299B8A1A00}" srcId="{9337286B-5BC0-4836-8E0E-FCBB84A83485}" destId="{68E3766D-95AC-469B-B288-491B05D0C743}" srcOrd="6" destOrd="0" parTransId="{10AE7AE2-10AD-4935-966D-2BCAEC987833}" sibTransId="{940AFF02-233A-4FDC-859C-E6AC87AAD9DC}"/>
    <dgm:cxn modelId="{578D11D7-4753-41FB-971A-492D68EFF387}" type="presOf" srcId="{18985C3A-210A-48D7-938A-A7A7870D40B1}" destId="{0B0A44B6-CB9D-4A4A-9AEB-AEEEE2ECBE35}" srcOrd="0" destOrd="4" presId="urn:microsoft.com/office/officeart/2005/8/layout/hProcess4"/>
    <dgm:cxn modelId="{9E8FACD9-BF43-4B0B-B24E-AC784F052290}" srcId="{25BF1E53-BCD2-4328-BFEE-17F615BDF3E9}" destId="{16BB9AE0-C47C-4490-82AB-1DA1AB1356A7}" srcOrd="3" destOrd="0" parTransId="{A0E35E1B-FA0A-4290-897B-96EE62710D82}" sibTransId="{21EDCCF9-4B89-49E7-B75A-4E1CF2ADDAFA}"/>
    <dgm:cxn modelId="{D966F8D9-3E92-4A03-9B90-94DC6B05FC92}" type="presOf" srcId="{76E76D2C-F213-42FD-BF3D-B757D1893BD1}" destId="{8FD68DF4-43F1-49A7-A9A4-7F84A8C7947D}" srcOrd="0" destOrd="2" presId="urn:microsoft.com/office/officeart/2005/8/layout/hProcess4"/>
    <dgm:cxn modelId="{258FCDDA-3C4D-4283-9596-B43C642AB9E3}" type="presOf" srcId="{556EFF0E-62B9-4E91-845D-436E76DD78FD}" destId="{C0887176-2721-4914-8A23-B0D8BB451CFE}" srcOrd="1" destOrd="5" presId="urn:microsoft.com/office/officeart/2005/8/layout/hProcess4"/>
    <dgm:cxn modelId="{9D02F4DA-0F7C-4B60-84E9-89E0EB570225}" type="presOf" srcId="{18985C3A-210A-48D7-938A-A7A7870D40B1}" destId="{C0887176-2721-4914-8A23-B0D8BB451CFE}" srcOrd="1" destOrd="4" presId="urn:microsoft.com/office/officeart/2005/8/layout/hProcess4"/>
    <dgm:cxn modelId="{1FB098E0-7D53-4D9F-8C5E-DD1B89C86D94}" type="presOf" srcId="{D6A40171-941D-4673-8A19-3A3492A0848F}" destId="{C0887176-2721-4914-8A23-B0D8BB451CFE}" srcOrd="1" destOrd="6" presId="urn:microsoft.com/office/officeart/2005/8/layout/hProcess4"/>
    <dgm:cxn modelId="{F3A063EA-5165-4788-945C-D9FCD44B980B}" type="presOf" srcId="{3CBC492C-ABEA-45D6-96D1-C8D744589518}" destId="{C0887176-2721-4914-8A23-B0D8BB451CFE}" srcOrd="1" destOrd="7" presId="urn:microsoft.com/office/officeart/2005/8/layout/hProcess4"/>
    <dgm:cxn modelId="{A58FAEEE-B463-42DA-8285-F91D74BE24E0}" type="presOf" srcId="{740CC6A9-9898-44A0-B904-4AD70B4A039A}" destId="{F8490FEC-549D-4537-8E1C-1654B4C98EF0}" srcOrd="0" destOrd="0" presId="urn:microsoft.com/office/officeart/2005/8/layout/hProcess4"/>
    <dgm:cxn modelId="{AA3E7EF4-CCC6-4F0B-89E3-DFB8C1C30D90}" type="presOf" srcId="{76E76D2C-F213-42FD-BF3D-B757D1893BD1}" destId="{D3B3EBA1-60D2-4EB3-A1B0-22C8A23D1083}" srcOrd="1" destOrd="2" presId="urn:microsoft.com/office/officeart/2005/8/layout/hProcess4"/>
    <dgm:cxn modelId="{254FB1F4-E545-4A61-86D9-9F78081AB191}" type="presOf" srcId="{940710D2-2D08-4E40-912F-306843C8726B}" destId="{D3B3EBA1-60D2-4EB3-A1B0-22C8A23D1083}" srcOrd="1" destOrd="4" presId="urn:microsoft.com/office/officeart/2005/8/layout/hProcess4"/>
    <dgm:cxn modelId="{3CCF38F6-FCD6-4480-8C2B-BE7D03925540}" type="presOf" srcId="{ECDE0115-D3CC-479D-8C41-D209ACF7C57F}" destId="{0B0A44B6-CB9D-4A4A-9AEB-AEEEE2ECBE35}" srcOrd="0" destOrd="0" presId="urn:microsoft.com/office/officeart/2005/8/layout/hProcess4"/>
    <dgm:cxn modelId="{391F6CF9-D334-411A-AD8B-5FBF35CCBF02}" srcId="{25BF1E53-BCD2-4328-BFEE-17F615BDF3E9}" destId="{ECDE0115-D3CC-479D-8C41-D209ACF7C57F}" srcOrd="0" destOrd="0" parTransId="{F8004A50-0D41-4939-8E99-5A407F4332D8}" sibTransId="{987EAB2B-04BA-45EF-B9AD-9774717BEB19}"/>
    <dgm:cxn modelId="{39AEB3F9-70FE-404A-BFC6-C8675EDCBFC8}" type="presOf" srcId="{3CBC492C-ABEA-45D6-96D1-C8D744589518}" destId="{0B0A44B6-CB9D-4A4A-9AEB-AEEEE2ECBE35}" srcOrd="0" destOrd="7" presId="urn:microsoft.com/office/officeart/2005/8/layout/hProcess4"/>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6680B010-7DB8-4AED-AA63-A8AB32A8CFF4}" type="presParOf" srcId="{431A37B3-B823-426A-AA0F-C0D5363D381B}" destId="{2DEFAE62-6408-49F1-987D-3E36A6E54F71}" srcOrd="0" destOrd="0" presId="urn:microsoft.com/office/officeart/2005/8/layout/hProcess4"/>
    <dgm:cxn modelId="{F6FDC5D2-D567-4497-9696-FE4C93C0E528}" type="presParOf" srcId="{2DEFAE62-6408-49F1-987D-3E36A6E54F71}" destId="{94A9E3B8-B64B-445B-852D-284EB1772441}" srcOrd="0" destOrd="0" presId="urn:microsoft.com/office/officeart/2005/8/layout/hProcess4"/>
    <dgm:cxn modelId="{A523125F-BEA5-421F-8F88-DCA60AB7629B}" type="presParOf" srcId="{2DEFAE62-6408-49F1-987D-3E36A6E54F71}" destId="{0B0A44B6-CB9D-4A4A-9AEB-AEEEE2ECBE35}" srcOrd="1" destOrd="0" presId="urn:microsoft.com/office/officeart/2005/8/layout/hProcess4"/>
    <dgm:cxn modelId="{602773E7-1821-48E3-9E27-253684670210}" type="presParOf" srcId="{2DEFAE62-6408-49F1-987D-3E36A6E54F71}" destId="{C0887176-2721-4914-8A23-B0D8BB451CFE}" srcOrd="2" destOrd="0" presId="urn:microsoft.com/office/officeart/2005/8/layout/hProcess4"/>
    <dgm:cxn modelId="{907217C8-B7C6-426B-B78F-8C2D34CBB2BE}" type="presParOf" srcId="{2DEFAE62-6408-49F1-987D-3E36A6E54F71}" destId="{11C083CB-8477-4A14-AF7A-49BA1BC2DEB1}" srcOrd="3" destOrd="0" presId="urn:microsoft.com/office/officeart/2005/8/layout/hProcess4"/>
    <dgm:cxn modelId="{A0C68E10-34AB-4F7A-81D2-A34E916C8518}" type="presParOf" srcId="{2DEFAE62-6408-49F1-987D-3E36A6E54F71}" destId="{7702406F-3C63-42F4-9DD6-CC6F688E005E}" srcOrd="4" destOrd="0" presId="urn:microsoft.com/office/officeart/2005/8/layout/hProcess4"/>
    <dgm:cxn modelId="{E075E008-0410-48C2-B8D5-CC733C87D057}" type="presParOf" srcId="{431A37B3-B823-426A-AA0F-C0D5363D381B}" destId="{5E4B4DCC-F141-41A5-BD3F-361D65247551}" srcOrd="1" destOrd="0" presId="urn:microsoft.com/office/officeart/2005/8/layout/hProcess4"/>
    <dgm:cxn modelId="{AD481639-A104-416F-8BD5-4746A29DD9C3}" type="presParOf" srcId="{431A37B3-B823-426A-AA0F-C0D5363D381B}" destId="{5B78B1A7-A5F3-40F3-A45A-3416A5FF417F}" srcOrd="2" destOrd="0" presId="urn:microsoft.com/office/officeart/2005/8/layout/hProcess4"/>
    <dgm:cxn modelId="{DE4990A7-D526-42E3-8280-4207B8A38149}" type="presParOf" srcId="{5B78B1A7-A5F3-40F3-A45A-3416A5FF417F}" destId="{88E5D11C-0235-43F6-A365-A02DF60ACA14}" srcOrd="0" destOrd="0" presId="urn:microsoft.com/office/officeart/2005/8/layout/hProcess4"/>
    <dgm:cxn modelId="{1939BD34-A873-4FA1-9430-22046A609F9B}" type="presParOf" srcId="{5B78B1A7-A5F3-40F3-A45A-3416A5FF417F}" destId="{8FD68DF4-43F1-49A7-A9A4-7F84A8C7947D}" srcOrd="1" destOrd="0" presId="urn:microsoft.com/office/officeart/2005/8/layout/hProcess4"/>
    <dgm:cxn modelId="{08CDB32C-4A1D-4D1B-A468-0B467F905575}" type="presParOf" srcId="{5B78B1A7-A5F3-40F3-A45A-3416A5FF417F}" destId="{D3B3EBA1-60D2-4EB3-A1B0-22C8A23D1083}" srcOrd="2" destOrd="0" presId="urn:microsoft.com/office/officeart/2005/8/layout/hProcess4"/>
    <dgm:cxn modelId="{83FFA0CD-9D67-4342-82A0-3039E341AD16}" type="presParOf" srcId="{5B78B1A7-A5F3-40F3-A45A-3416A5FF417F}" destId="{298AFF59-05B0-4C5C-9598-415DC6AB5DBD}" srcOrd="3" destOrd="0" presId="urn:microsoft.com/office/officeart/2005/8/layout/hProcess4"/>
    <dgm:cxn modelId="{9BC0490E-495D-49A0-BFB3-3928AE65F156}" type="presParOf" srcId="{5B78B1A7-A5F3-40F3-A45A-3416A5FF417F}" destId="{09C81F8D-9F07-4AD9-BD28-C7703FFF1F22}" srcOrd="4" destOrd="0" presId="urn:microsoft.com/office/officeart/2005/8/layout/hProcess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B3672-9105-4240-B2A1-BC10905906A2}">
      <dsp:nvSpPr>
        <dsp:cNvPr id="0" name=""/>
        <dsp:cNvSpPr/>
      </dsp:nvSpPr>
      <dsp:spPr>
        <a:xfrm>
          <a:off x="1548833" y="0"/>
          <a:ext cx="2449125" cy="15984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ctr" defTabSz="711200">
            <a:lnSpc>
              <a:spcPct val="90000"/>
            </a:lnSpc>
            <a:spcBef>
              <a:spcPct val="0"/>
            </a:spcBef>
            <a:spcAft>
              <a:spcPct val="35000"/>
            </a:spcAft>
            <a:buNone/>
          </a:pPr>
          <a:r>
            <a:rPr lang="en-ZA" sz="1600" b="1" kern="1200">
              <a:latin typeface="Calibri"/>
              <a:ea typeface="+mn-ea"/>
              <a:cs typeface="+mn-cs"/>
            </a:rPr>
            <a:t>Identified Impacts</a:t>
          </a:r>
          <a:endParaRPr lang="en-ZA" sz="1600" b="1" kern="1200" dirty="0">
            <a:latin typeface="Calibri"/>
            <a:ea typeface="+mn-ea"/>
            <a:cs typeface="+mn-cs"/>
          </a:endParaRPr>
        </a:p>
      </dsp:txBody>
      <dsp:txXfrm>
        <a:off x="1580043" y="31210"/>
        <a:ext cx="2386705" cy="1003180"/>
      </dsp:txXfrm>
    </dsp:sp>
    <dsp:sp modelId="{A55602E5-3184-4670-800B-8291CC264BEF}">
      <dsp:nvSpPr>
        <dsp:cNvPr id="0" name=""/>
        <dsp:cNvSpPr/>
      </dsp:nvSpPr>
      <dsp:spPr>
        <a:xfrm>
          <a:off x="1772226" y="581020"/>
          <a:ext cx="2675090" cy="214488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just" defTabSz="622300">
            <a:lnSpc>
              <a:spcPct val="90000"/>
            </a:lnSpc>
            <a:spcBef>
              <a:spcPct val="0"/>
            </a:spcBef>
            <a:spcAft>
              <a:spcPct val="15000"/>
            </a:spcAft>
            <a:buChar char="•"/>
          </a:pPr>
          <a:r>
            <a:rPr lang="en-US" sz="1400" b="1" kern="1200" dirty="0">
              <a:solidFill>
                <a:schemeClr val="accent1"/>
              </a:solidFill>
              <a:latin typeface="Calibri"/>
              <a:ea typeface="+mn-ea"/>
              <a:cs typeface="+mn-cs"/>
            </a:rPr>
            <a:t>Sand mining, dredging &amp; dredging material disposal, in-stream infrastructure  creating barriers and preventing  biota migration</a:t>
          </a:r>
          <a:endParaRPr lang="en-ZA" sz="1400" b="1" kern="1200" dirty="0">
            <a:solidFill>
              <a:schemeClr val="accent1"/>
            </a:solidFill>
            <a:latin typeface="Calibri"/>
            <a:ea typeface="+mn-ea"/>
            <a:cs typeface="+mn-cs"/>
          </a:endParaRPr>
        </a:p>
        <a:p>
          <a:pPr marL="114300" lvl="1" indent="-114300" algn="l" defTabSz="622300">
            <a:lnSpc>
              <a:spcPct val="90000"/>
            </a:lnSpc>
            <a:spcBef>
              <a:spcPct val="0"/>
            </a:spcBef>
            <a:spcAft>
              <a:spcPct val="15000"/>
            </a:spcAft>
            <a:buChar char="•"/>
          </a:pPr>
          <a:r>
            <a:rPr lang="en-ZA" sz="1400" b="0" kern="1200" dirty="0">
              <a:latin typeface="Calibri"/>
              <a:ea typeface="+mn-ea"/>
              <a:cs typeface="+mn-cs"/>
            </a:rPr>
            <a:t>Over-exploitation /  Overfishing</a:t>
          </a:r>
          <a:endParaRPr lang="en-ZA" sz="1400" b="1" kern="1200" dirty="0">
            <a:latin typeface="Calibri"/>
            <a:ea typeface="+mn-ea"/>
            <a:cs typeface="+mn-cs"/>
          </a:endParaRPr>
        </a:p>
        <a:p>
          <a:pPr marL="114300" lvl="1" indent="-114300" algn="l" defTabSz="622300">
            <a:lnSpc>
              <a:spcPct val="90000"/>
            </a:lnSpc>
            <a:spcBef>
              <a:spcPct val="0"/>
            </a:spcBef>
            <a:spcAft>
              <a:spcPct val="15000"/>
            </a:spcAft>
            <a:buChar char="•"/>
          </a:pPr>
          <a:r>
            <a:rPr lang="en-ZA" sz="1400" b="0" kern="1200" dirty="0">
              <a:latin typeface="Calibri"/>
              <a:ea typeface="+mn-ea"/>
              <a:cs typeface="+mn-cs"/>
            </a:rPr>
            <a:t>Water Quality</a:t>
          </a:r>
        </a:p>
      </dsp:txBody>
      <dsp:txXfrm>
        <a:off x="1835047" y="643841"/>
        <a:ext cx="2549448" cy="2019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44B6-CB9D-4A4A-9AEB-AEEEE2ECBE35}">
      <dsp:nvSpPr>
        <dsp:cNvPr id="0" name=""/>
        <dsp:cNvSpPr/>
      </dsp:nvSpPr>
      <dsp:spPr>
        <a:xfrm>
          <a:off x="58263" y="319527"/>
          <a:ext cx="2576134" cy="335454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None/>
          </a:pPr>
          <a:r>
            <a:rPr lang="en-US" sz="1200" kern="1200" dirty="0">
              <a:latin typeface="Calibri" panose="020F0502020204030204"/>
              <a:ea typeface="+mn-ea"/>
              <a:cs typeface="+mn-cs"/>
            </a:rPr>
            <a:t>   Sand mining, dredging &amp; dredging material disposal, in-stream infrastructure and sedimentation processes &amp; patterns have the following impacts on biota:</a:t>
          </a:r>
          <a:endParaRPr lang="en-ZA" sz="1200" kern="1200" dirty="0">
            <a:latin typeface="Calibri" panose="020F0502020204030204"/>
            <a:ea typeface="+mn-ea"/>
            <a:cs typeface="+mn-cs"/>
          </a:endParaRPr>
        </a:p>
        <a:p>
          <a:pPr marL="114300" lvl="1" indent="-114300" algn="l" defTabSz="533400">
            <a:lnSpc>
              <a:spcPct val="90000"/>
            </a:lnSpc>
            <a:spcBef>
              <a:spcPct val="0"/>
            </a:spcBef>
            <a:spcAft>
              <a:spcPct val="15000"/>
            </a:spcAft>
            <a:buNone/>
          </a:pPr>
          <a:r>
            <a:rPr lang="en-US" sz="1200" kern="1200" dirty="0">
              <a:latin typeface="Calibri" panose="020F0502020204030204"/>
              <a:ea typeface="+mn-ea"/>
              <a:cs typeface="+mn-cs"/>
            </a:rPr>
            <a:t>    -  Disrupts biota migration</a:t>
          </a:r>
          <a:endParaRPr lang="en-ZA" sz="1200" kern="1200" dirty="0">
            <a:latin typeface="Calibri" panose="020F0502020204030204"/>
            <a:ea typeface="+mn-ea"/>
            <a:cs typeface="+mn-cs"/>
          </a:endParaRPr>
        </a:p>
        <a:p>
          <a:pPr marL="114300" lvl="1" indent="-114300" algn="l" defTabSz="533400">
            <a:lnSpc>
              <a:spcPct val="90000"/>
            </a:lnSpc>
            <a:spcBef>
              <a:spcPct val="0"/>
            </a:spcBef>
            <a:spcAft>
              <a:spcPct val="15000"/>
            </a:spcAft>
            <a:buNone/>
          </a:pPr>
          <a:r>
            <a:rPr lang="en-US" sz="1200" kern="1200" dirty="0">
              <a:latin typeface="Calibri" panose="020F0502020204030204"/>
              <a:ea typeface="+mn-ea"/>
              <a:cs typeface="+mn-cs"/>
            </a:rPr>
            <a:t>        routes</a:t>
          </a:r>
          <a:endParaRPr lang="en-ZA" sz="1200" kern="1200" dirty="0">
            <a:latin typeface="Calibri" panose="020F0502020204030204"/>
            <a:ea typeface="+mn-ea"/>
            <a:cs typeface="+mn-cs"/>
          </a:endParaRPr>
        </a:p>
        <a:p>
          <a:pPr marL="114300" lvl="1" indent="-114300" algn="l" defTabSz="533400">
            <a:lnSpc>
              <a:spcPct val="90000"/>
            </a:lnSpc>
            <a:spcBef>
              <a:spcPct val="0"/>
            </a:spcBef>
            <a:spcAft>
              <a:spcPct val="15000"/>
            </a:spcAft>
            <a:buNone/>
          </a:pPr>
          <a:r>
            <a:rPr lang="en-US" sz="1200" kern="1200" dirty="0">
              <a:latin typeface="Calibri" panose="020F0502020204030204"/>
              <a:ea typeface="+mn-ea"/>
              <a:cs typeface="+mn-cs"/>
            </a:rPr>
            <a:t>    -  Disturbs the spawning,</a:t>
          </a:r>
          <a:endParaRPr lang="en-ZA" sz="1200" kern="1200" dirty="0">
            <a:latin typeface="Calibri" panose="020F0502020204030204"/>
            <a:ea typeface="+mn-ea"/>
            <a:cs typeface="+mn-cs"/>
          </a:endParaRPr>
        </a:p>
        <a:p>
          <a:pPr marL="114300" lvl="1" indent="-114300" algn="l" defTabSz="533400">
            <a:lnSpc>
              <a:spcPct val="90000"/>
            </a:lnSpc>
            <a:spcBef>
              <a:spcPct val="0"/>
            </a:spcBef>
            <a:spcAft>
              <a:spcPct val="15000"/>
            </a:spcAft>
            <a:buNone/>
          </a:pPr>
          <a:r>
            <a:rPr lang="en-US" sz="1200" kern="1200" dirty="0">
              <a:latin typeface="Calibri" panose="020F0502020204030204"/>
              <a:ea typeface="+mn-ea"/>
              <a:cs typeface="+mn-cs"/>
            </a:rPr>
            <a:t>        feeding,  dispersion and</a:t>
          </a:r>
          <a:endParaRPr lang="en-ZA" sz="1200" kern="1200" dirty="0">
            <a:latin typeface="Calibri" panose="020F0502020204030204"/>
            <a:ea typeface="+mn-ea"/>
            <a:cs typeface="+mn-cs"/>
          </a:endParaRPr>
        </a:p>
        <a:p>
          <a:pPr marL="114300" lvl="1" indent="-114300" algn="l" defTabSz="533400">
            <a:lnSpc>
              <a:spcPct val="90000"/>
            </a:lnSpc>
            <a:spcBef>
              <a:spcPct val="0"/>
            </a:spcBef>
            <a:spcAft>
              <a:spcPct val="15000"/>
            </a:spcAft>
            <a:buNone/>
          </a:pPr>
          <a:r>
            <a:rPr lang="en-US" sz="1200" kern="1200" dirty="0">
              <a:latin typeface="Calibri" panose="020F0502020204030204"/>
              <a:ea typeface="+mn-ea"/>
              <a:cs typeface="+mn-cs"/>
            </a:rPr>
            <a:t>        colonisation of biota</a:t>
          </a:r>
          <a:endParaRPr lang="en-ZA" sz="1200" kern="1200" dirty="0">
            <a:latin typeface="Calibri" panose="020F0502020204030204"/>
            <a:ea typeface="+mn-ea"/>
            <a:cs typeface="+mn-cs"/>
          </a:endParaRPr>
        </a:p>
        <a:p>
          <a:pPr marL="114300" lvl="1" indent="-114300" algn="l" defTabSz="533400">
            <a:lnSpc>
              <a:spcPct val="90000"/>
            </a:lnSpc>
            <a:spcBef>
              <a:spcPct val="0"/>
            </a:spcBef>
            <a:spcAft>
              <a:spcPct val="15000"/>
            </a:spcAft>
            <a:buNone/>
          </a:pPr>
          <a:r>
            <a:rPr lang="en-US" sz="1200" kern="1200" dirty="0">
              <a:latin typeface="Calibri" panose="020F0502020204030204"/>
              <a:ea typeface="+mn-ea"/>
              <a:cs typeface="+mn-cs"/>
            </a:rPr>
            <a:t>     - Changes the flow dynamics</a:t>
          </a:r>
          <a:endParaRPr lang="en-ZA" sz="1200" kern="1200" dirty="0">
            <a:latin typeface="Calibri" panose="020F0502020204030204"/>
            <a:ea typeface="+mn-ea"/>
            <a:cs typeface="+mn-cs"/>
          </a:endParaRPr>
        </a:p>
        <a:p>
          <a:pPr marL="114300" lvl="1" indent="-114300" algn="l" defTabSz="533400">
            <a:lnSpc>
              <a:spcPct val="90000"/>
            </a:lnSpc>
            <a:spcBef>
              <a:spcPct val="0"/>
            </a:spcBef>
            <a:spcAft>
              <a:spcPct val="15000"/>
            </a:spcAft>
            <a:buNone/>
          </a:pPr>
          <a:r>
            <a:rPr lang="en-US" sz="1200" kern="1200" dirty="0">
              <a:latin typeface="Calibri" panose="020F0502020204030204"/>
              <a:ea typeface="+mn-ea"/>
              <a:cs typeface="+mn-cs"/>
            </a:rPr>
            <a:t>        of the estuary</a:t>
          </a:r>
          <a:endParaRPr lang="en-ZA" sz="1200" kern="1200" dirty="0">
            <a:latin typeface="Calibri" panose="020F0502020204030204"/>
            <a:ea typeface="+mn-ea"/>
            <a:cs typeface="+mn-cs"/>
          </a:endParaRPr>
        </a:p>
        <a:p>
          <a:pPr marL="114300" lvl="1" indent="-114300" algn="l" defTabSz="533400">
            <a:lnSpc>
              <a:spcPct val="90000"/>
            </a:lnSpc>
            <a:spcBef>
              <a:spcPct val="0"/>
            </a:spcBef>
            <a:spcAft>
              <a:spcPct val="15000"/>
            </a:spcAft>
            <a:buNone/>
          </a:pPr>
          <a:endParaRPr lang="en-ZA" sz="1200" kern="1200" dirty="0">
            <a:solidFill>
              <a:sysClr val="windowText" lastClr="000000">
                <a:hueOff val="0"/>
                <a:satOff val="0"/>
                <a:lumOff val="0"/>
                <a:alphaOff val="0"/>
              </a:sysClr>
            </a:solidFill>
            <a:latin typeface="Calibri" panose="020F0502020204030204"/>
            <a:ea typeface="+mn-ea"/>
            <a:cs typeface="+mn-cs"/>
          </a:endParaRPr>
        </a:p>
      </dsp:txBody>
      <dsp:txXfrm>
        <a:off x="133715" y="394979"/>
        <a:ext cx="2425230" cy="2484813"/>
      </dsp:txXfrm>
    </dsp:sp>
    <dsp:sp modelId="{5E4B4DCC-F141-41A5-BD3F-361D65247551}">
      <dsp:nvSpPr>
        <dsp:cNvPr id="0" name=""/>
        <dsp:cNvSpPr/>
      </dsp:nvSpPr>
      <dsp:spPr>
        <a:xfrm>
          <a:off x="2253828" y="1620732"/>
          <a:ext cx="2886637" cy="2886637"/>
        </a:xfrm>
        <a:prstGeom prst="leftCircularArrow">
          <a:avLst>
            <a:gd name="adj1" fmla="val 2695"/>
            <a:gd name="adj2" fmla="val 328100"/>
            <a:gd name="adj3" fmla="val 2104286"/>
            <a:gd name="adj4" fmla="val 9025164"/>
            <a:gd name="adj5" fmla="val 3144"/>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C083CB-8477-4A14-AF7A-49BA1BC2DEB1}">
      <dsp:nvSpPr>
        <dsp:cNvPr id="0" name=""/>
        <dsp:cNvSpPr/>
      </dsp:nvSpPr>
      <dsp:spPr>
        <a:xfrm>
          <a:off x="487235" y="3157386"/>
          <a:ext cx="2137175" cy="8498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latin typeface="Arial" panose="020B0604020202020204" pitchFamily="34" charset="0"/>
              <a:ea typeface="+mn-ea"/>
              <a:cs typeface="Arial" panose="020B0604020202020204" pitchFamily="34" charset="0"/>
            </a:rPr>
            <a:t>IMPACTS</a:t>
          </a:r>
        </a:p>
      </dsp:txBody>
      <dsp:txXfrm>
        <a:off x="512127" y="3182278"/>
        <a:ext cx="2087391" cy="800100"/>
      </dsp:txXfrm>
    </dsp:sp>
    <dsp:sp modelId="{8FD68DF4-43F1-49A7-A9A4-7F84A8C7947D}">
      <dsp:nvSpPr>
        <dsp:cNvPr id="0" name=""/>
        <dsp:cNvSpPr/>
      </dsp:nvSpPr>
      <dsp:spPr>
        <a:xfrm>
          <a:off x="3115885" y="346258"/>
          <a:ext cx="2575485" cy="335454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None/>
          </a:pPr>
          <a:r>
            <a:rPr lang="en-ZA" sz="1200" kern="1200" dirty="0">
              <a:latin typeface="Calibri" panose="020F0502020204030204"/>
              <a:ea typeface="+mn-ea"/>
              <a:cs typeface="+mn-cs"/>
            </a:rPr>
            <a:t>   Implementation of the following techniques/methods: </a:t>
          </a: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  Estuary Mouth Breaching</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outlined under Scenario 3</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for Habitat</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 Removal/rehabilitation of</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physical structures outlined</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under Scenario 1 for</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hydrology</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 Rehabilitation of activities</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relating to sand mining &amp;</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dredging outlined under</a:t>
          </a:r>
          <a:endParaRPr lang="en-ZA" sz="1200" kern="1200" dirty="0">
            <a:latin typeface="Calibri" panose="020F0502020204030204"/>
            <a:ea typeface="+mn-ea"/>
            <a:cs typeface="+mn-cs"/>
          </a:endParaRPr>
        </a:p>
        <a:p>
          <a:pPr marL="114300" lvl="1" indent="-114300" algn="l" defTabSz="533400">
            <a:lnSpc>
              <a:spcPct val="100000"/>
            </a:lnSpc>
            <a:spcBef>
              <a:spcPct val="0"/>
            </a:spcBef>
            <a:spcAft>
              <a:spcPts val="0"/>
            </a:spcAft>
            <a:buNone/>
          </a:pPr>
          <a:r>
            <a:rPr lang="en-US" sz="1200" kern="1200" dirty="0">
              <a:latin typeface="Calibri" panose="020F0502020204030204"/>
              <a:ea typeface="+mn-ea"/>
              <a:cs typeface="+mn-cs"/>
            </a:rPr>
            <a:t>        Scenario 1 for Geomorphology</a:t>
          </a:r>
          <a:endParaRPr lang="en-ZA" sz="1200" kern="1200" dirty="0">
            <a:latin typeface="Calibri" panose="020F0502020204030204"/>
            <a:ea typeface="+mn-ea"/>
            <a:cs typeface="+mn-cs"/>
          </a:endParaRPr>
        </a:p>
        <a:p>
          <a:pPr marL="114300" lvl="1" indent="-114300" algn="l" defTabSz="533400">
            <a:lnSpc>
              <a:spcPct val="90000"/>
            </a:lnSpc>
            <a:spcBef>
              <a:spcPct val="0"/>
            </a:spcBef>
            <a:spcAft>
              <a:spcPct val="15000"/>
            </a:spcAft>
            <a:buNone/>
          </a:pPr>
          <a:endParaRPr lang="en-ZA" sz="1200" kern="1200" dirty="0">
            <a:solidFill>
              <a:sysClr val="windowText" lastClr="000000">
                <a:hueOff val="0"/>
                <a:satOff val="0"/>
                <a:lumOff val="0"/>
                <a:alphaOff val="0"/>
              </a:sysClr>
            </a:solidFill>
            <a:latin typeface="Calibri" panose="020F0502020204030204"/>
            <a:ea typeface="+mn-ea"/>
            <a:cs typeface="+mn-cs"/>
          </a:endParaRPr>
        </a:p>
      </dsp:txBody>
      <dsp:txXfrm>
        <a:off x="3191318" y="1140523"/>
        <a:ext cx="2424619" cy="2484851"/>
      </dsp:txXfrm>
    </dsp:sp>
    <dsp:sp modelId="{298AFF59-05B0-4C5C-9598-415DC6AB5DBD}">
      <dsp:nvSpPr>
        <dsp:cNvPr id="0" name=""/>
        <dsp:cNvSpPr/>
      </dsp:nvSpPr>
      <dsp:spPr>
        <a:xfrm>
          <a:off x="3659570" y="232924"/>
          <a:ext cx="2137175" cy="8498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latin typeface="Arial" panose="020B0604020202020204" pitchFamily="34" charset="0"/>
              <a:ea typeface="+mn-ea"/>
              <a:cs typeface="Arial" panose="020B0604020202020204" pitchFamily="34" charset="0"/>
            </a:rPr>
            <a:t>INTERVENTIONS</a:t>
          </a:r>
        </a:p>
      </dsp:txBody>
      <dsp:txXfrm>
        <a:off x="3684462" y="257816"/>
        <a:ext cx="2087391" cy="800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B3672-9105-4240-B2A1-BC10905906A2}">
      <dsp:nvSpPr>
        <dsp:cNvPr id="0" name=""/>
        <dsp:cNvSpPr/>
      </dsp:nvSpPr>
      <dsp:spPr>
        <a:xfrm>
          <a:off x="1548833" y="20048"/>
          <a:ext cx="2449125" cy="1598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ctr" defTabSz="711200">
            <a:lnSpc>
              <a:spcPct val="90000"/>
            </a:lnSpc>
            <a:spcBef>
              <a:spcPct val="0"/>
            </a:spcBef>
            <a:spcAft>
              <a:spcPct val="35000"/>
            </a:spcAft>
            <a:buNone/>
          </a:pPr>
          <a:r>
            <a:rPr lang="en-ZA" sz="1600" b="1" kern="1200">
              <a:solidFill>
                <a:sysClr val="window" lastClr="FFFFFF"/>
              </a:solidFill>
              <a:latin typeface="Calibri"/>
              <a:ea typeface="+mn-ea"/>
              <a:cs typeface="+mn-cs"/>
            </a:rPr>
            <a:t>Identified Impacts</a:t>
          </a:r>
          <a:endParaRPr lang="en-ZA" sz="1600" b="1" kern="1200" dirty="0">
            <a:solidFill>
              <a:sysClr val="window" lastClr="FFFFFF"/>
            </a:solidFill>
            <a:latin typeface="Calibri"/>
            <a:ea typeface="+mn-ea"/>
            <a:cs typeface="+mn-cs"/>
          </a:endParaRPr>
        </a:p>
      </dsp:txBody>
      <dsp:txXfrm>
        <a:off x="1580043" y="51258"/>
        <a:ext cx="2386705" cy="1003180"/>
      </dsp:txXfrm>
    </dsp:sp>
    <dsp:sp modelId="{A55602E5-3184-4670-800B-8291CC264BEF}">
      <dsp:nvSpPr>
        <dsp:cNvPr id="0" name=""/>
        <dsp:cNvSpPr/>
      </dsp:nvSpPr>
      <dsp:spPr>
        <a:xfrm>
          <a:off x="1772226" y="617109"/>
          <a:ext cx="2675090" cy="21448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just" defTabSz="622300">
            <a:lnSpc>
              <a:spcPct val="90000"/>
            </a:lnSpc>
            <a:spcBef>
              <a:spcPct val="0"/>
            </a:spcBef>
            <a:spcAft>
              <a:spcPct val="15000"/>
            </a:spcAft>
            <a:buChar char="•"/>
          </a:pPr>
          <a:r>
            <a:rPr lang="en-US" sz="1400" b="1" kern="1200" dirty="0">
              <a:solidFill>
                <a:srgbClr val="4472C4"/>
              </a:solidFill>
              <a:latin typeface="Calibri"/>
              <a:ea typeface="+mn-ea"/>
              <a:cs typeface="+mn-cs"/>
            </a:rPr>
            <a:t>Sand mining, dredging &amp; dredging material disposal, in-stream infrastructure  creating barriers and preventing  biota migration</a:t>
          </a:r>
          <a:endParaRPr lang="en-ZA" sz="1400" b="1" kern="1200" dirty="0">
            <a:solidFill>
              <a:srgbClr val="4472C4"/>
            </a:solidFill>
            <a:latin typeface="Calibri"/>
            <a:ea typeface="+mn-ea"/>
            <a:cs typeface="+mn-cs"/>
          </a:endParaRPr>
        </a:p>
        <a:p>
          <a:pPr marL="114300" lvl="1" indent="-114300" algn="l" defTabSz="622300">
            <a:lnSpc>
              <a:spcPct val="90000"/>
            </a:lnSpc>
            <a:spcBef>
              <a:spcPct val="0"/>
            </a:spcBef>
            <a:spcAft>
              <a:spcPct val="15000"/>
            </a:spcAft>
            <a:buChar char="•"/>
          </a:pPr>
          <a:r>
            <a:rPr lang="en-ZA" sz="1400" b="0" kern="1200" dirty="0">
              <a:solidFill>
                <a:sysClr val="windowText" lastClr="000000">
                  <a:hueOff val="0"/>
                  <a:satOff val="0"/>
                  <a:lumOff val="0"/>
                  <a:alphaOff val="0"/>
                </a:sysClr>
              </a:solidFill>
              <a:latin typeface="Calibri"/>
              <a:ea typeface="+mn-ea"/>
              <a:cs typeface="+mn-cs"/>
            </a:rPr>
            <a:t>Over-exploitation /  Overfishing</a:t>
          </a:r>
          <a:endParaRPr lang="en-ZA" sz="1400" b="1" kern="1200" dirty="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r>
            <a:rPr lang="en-ZA" sz="1400" b="0" kern="1200" dirty="0">
              <a:solidFill>
                <a:sysClr val="windowText" lastClr="000000">
                  <a:hueOff val="0"/>
                  <a:satOff val="0"/>
                  <a:lumOff val="0"/>
                  <a:alphaOff val="0"/>
                </a:sysClr>
              </a:solidFill>
              <a:latin typeface="Calibri"/>
              <a:ea typeface="+mn-ea"/>
              <a:cs typeface="+mn-cs"/>
            </a:rPr>
            <a:t>Water Quality</a:t>
          </a:r>
        </a:p>
      </dsp:txBody>
      <dsp:txXfrm>
        <a:off x="1835047" y="679930"/>
        <a:ext cx="2549448" cy="20192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44B6-CB9D-4A4A-9AEB-AEEEE2ECBE35}">
      <dsp:nvSpPr>
        <dsp:cNvPr id="0" name=""/>
        <dsp:cNvSpPr/>
      </dsp:nvSpPr>
      <dsp:spPr>
        <a:xfrm>
          <a:off x="26805" y="320864"/>
          <a:ext cx="2586913" cy="33685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None/>
          </a:pPr>
          <a:r>
            <a:rPr lang="en-US" sz="1200" kern="1200" dirty="0">
              <a:solidFill>
                <a:sysClr val="windowText" lastClr="000000">
                  <a:hueOff val="0"/>
                  <a:satOff val="0"/>
                  <a:lumOff val="0"/>
                  <a:alphaOff val="0"/>
                </a:sysClr>
              </a:solidFill>
              <a:latin typeface="Calibri" panose="020F0502020204030204"/>
              <a:ea typeface="+mn-ea"/>
              <a:cs typeface="+mn-cs"/>
            </a:rPr>
            <a:t>   </a:t>
          </a:r>
          <a:r>
            <a:rPr lang="en-ZA" sz="1200" kern="1200" dirty="0">
              <a:solidFill>
                <a:sysClr val="windowText" lastClr="000000">
                  <a:hueOff val="0"/>
                  <a:satOff val="0"/>
                  <a:lumOff val="0"/>
                  <a:alphaOff val="0"/>
                </a:sysClr>
              </a:solidFill>
              <a:latin typeface="Calibri" panose="020F0502020204030204"/>
              <a:ea typeface="+mn-ea"/>
              <a:cs typeface="+mn-cs"/>
            </a:rPr>
            <a:t>Overfishing impacts are as follows:</a:t>
          </a:r>
        </a:p>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  Eradication of marine and</a:t>
          </a:r>
        </a:p>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coastal life</a:t>
          </a:r>
        </a:p>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  Financial losses for smaller scale</a:t>
          </a:r>
        </a:p>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fisherman and their families</a:t>
          </a:r>
        </a:p>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 Loss of a food source for poorer coastal communities</a:t>
          </a:r>
        </a:p>
        <a:p>
          <a:pPr marL="114300" lvl="1" indent="-114300" algn="l" defTabSz="533400">
            <a:lnSpc>
              <a:spcPct val="90000"/>
            </a:lnSpc>
            <a:spcBef>
              <a:spcPct val="0"/>
            </a:spcBef>
            <a:spcAft>
              <a:spcPct val="15000"/>
            </a:spcAft>
            <a:buNone/>
          </a:pPr>
          <a:endParaRPr lang="en-ZA" sz="12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533400">
            <a:lnSpc>
              <a:spcPct val="90000"/>
            </a:lnSpc>
            <a:spcBef>
              <a:spcPct val="0"/>
            </a:spcBef>
            <a:spcAft>
              <a:spcPct val="15000"/>
            </a:spcAft>
            <a:buNone/>
          </a:pPr>
          <a:endParaRPr lang="en-ZA" sz="1200" kern="1200" dirty="0">
            <a:solidFill>
              <a:sysClr val="windowText" lastClr="000000">
                <a:hueOff val="0"/>
                <a:satOff val="0"/>
                <a:lumOff val="0"/>
                <a:alphaOff val="0"/>
              </a:sysClr>
            </a:solidFill>
            <a:latin typeface="Calibri" panose="020F0502020204030204"/>
            <a:ea typeface="+mn-ea"/>
            <a:cs typeface="+mn-cs"/>
          </a:endParaRPr>
        </a:p>
      </dsp:txBody>
      <dsp:txXfrm>
        <a:off x="102573" y="396632"/>
        <a:ext cx="2435377" cy="2495209"/>
      </dsp:txXfrm>
    </dsp:sp>
    <dsp:sp modelId="{5E4B4DCC-F141-41A5-BD3F-361D65247551}">
      <dsp:nvSpPr>
        <dsp:cNvPr id="0" name=""/>
        <dsp:cNvSpPr/>
      </dsp:nvSpPr>
      <dsp:spPr>
        <a:xfrm>
          <a:off x="2230446" y="1631093"/>
          <a:ext cx="2893465" cy="2893465"/>
        </a:xfrm>
        <a:prstGeom prst="leftCircularArrow">
          <a:avLst>
            <a:gd name="adj1" fmla="val 2695"/>
            <a:gd name="adj2" fmla="val 328100"/>
            <a:gd name="adj3" fmla="val 2104286"/>
            <a:gd name="adj4" fmla="val 9025164"/>
            <a:gd name="adj5" fmla="val 31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1C083CB-8477-4A14-AF7A-49BA1BC2DEB1}">
      <dsp:nvSpPr>
        <dsp:cNvPr id="0" name=""/>
        <dsp:cNvSpPr/>
      </dsp:nvSpPr>
      <dsp:spPr>
        <a:xfrm>
          <a:off x="457571" y="3170597"/>
          <a:ext cx="2146117" cy="8534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IMPACTS</a:t>
          </a:r>
        </a:p>
      </dsp:txBody>
      <dsp:txXfrm>
        <a:off x="482567" y="3195593"/>
        <a:ext cx="2096125" cy="803448"/>
      </dsp:txXfrm>
    </dsp:sp>
    <dsp:sp modelId="{8FD68DF4-43F1-49A7-A9A4-7F84A8C7947D}">
      <dsp:nvSpPr>
        <dsp:cNvPr id="0" name=""/>
        <dsp:cNvSpPr/>
      </dsp:nvSpPr>
      <dsp:spPr>
        <a:xfrm>
          <a:off x="3093882" y="347707"/>
          <a:ext cx="2586261" cy="33685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Implementation of the following techniques/methods: </a:t>
          </a:r>
        </a:p>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 Implement sustainable fishing methods such as hook and lining</a:t>
          </a:r>
        </a:p>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 Apply strict regulations/by-laws on fishing techniques/methods</a:t>
          </a:r>
        </a:p>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 Raise awareness on appropriate fishing methods through education, training and</a:t>
          </a:r>
        </a:p>
        <a:p>
          <a:pPr marL="114300" lvl="1" indent="-114300" algn="l" defTabSz="533400">
            <a:lnSpc>
              <a:spcPct val="90000"/>
            </a:lnSpc>
            <a:spcBef>
              <a:spcPct val="0"/>
            </a:spcBef>
            <a:spcAft>
              <a:spcPct val="15000"/>
            </a:spcAft>
            <a:buNone/>
          </a:pPr>
          <a:r>
            <a:rPr lang="en-ZA" sz="1200" kern="1200" dirty="0">
              <a:solidFill>
                <a:sysClr val="windowText" lastClr="000000">
                  <a:hueOff val="0"/>
                  <a:satOff val="0"/>
                  <a:lumOff val="0"/>
                  <a:alphaOff val="0"/>
                </a:sysClr>
              </a:solidFill>
              <a:latin typeface="Calibri" panose="020F0502020204030204"/>
              <a:ea typeface="+mn-ea"/>
              <a:cs typeface="+mn-cs"/>
            </a:rPr>
            <a:t>    sharing of knowledge</a:t>
          </a:r>
        </a:p>
        <a:p>
          <a:pPr marL="114300" lvl="1" indent="-114300" algn="l" defTabSz="533400">
            <a:lnSpc>
              <a:spcPct val="90000"/>
            </a:lnSpc>
            <a:spcBef>
              <a:spcPct val="0"/>
            </a:spcBef>
            <a:spcAft>
              <a:spcPct val="15000"/>
            </a:spcAft>
            <a:buNone/>
          </a:pPr>
          <a:endParaRPr lang="en-ZA" sz="1200" kern="1200" dirty="0">
            <a:solidFill>
              <a:sysClr val="windowText" lastClr="000000">
                <a:hueOff val="0"/>
                <a:satOff val="0"/>
                <a:lumOff val="0"/>
                <a:alphaOff val="0"/>
              </a:sysClr>
            </a:solidFill>
            <a:latin typeface="Calibri" panose="020F0502020204030204"/>
            <a:ea typeface="+mn-ea"/>
            <a:cs typeface="+mn-cs"/>
          </a:endParaRPr>
        </a:p>
        <a:p>
          <a:pPr marL="114300" lvl="1" indent="-114300" algn="l" defTabSz="533400">
            <a:lnSpc>
              <a:spcPct val="90000"/>
            </a:lnSpc>
            <a:spcBef>
              <a:spcPct val="0"/>
            </a:spcBef>
            <a:spcAft>
              <a:spcPct val="15000"/>
            </a:spcAft>
            <a:buNone/>
          </a:pPr>
          <a:endParaRPr lang="en-ZA" sz="1200" kern="1200" dirty="0">
            <a:solidFill>
              <a:sysClr val="windowText" lastClr="000000">
                <a:hueOff val="0"/>
                <a:satOff val="0"/>
                <a:lumOff val="0"/>
                <a:alphaOff val="0"/>
              </a:sysClr>
            </a:solidFill>
            <a:latin typeface="Calibri" panose="020F0502020204030204"/>
            <a:ea typeface="+mn-ea"/>
            <a:cs typeface="+mn-cs"/>
          </a:endParaRPr>
        </a:p>
      </dsp:txBody>
      <dsp:txXfrm>
        <a:off x="3169631" y="1145296"/>
        <a:ext cx="2434763" cy="2495247"/>
      </dsp:txXfrm>
    </dsp:sp>
    <dsp:sp modelId="{298AFF59-05B0-4C5C-9598-415DC6AB5DBD}">
      <dsp:nvSpPr>
        <dsp:cNvPr id="0" name=""/>
        <dsp:cNvSpPr/>
      </dsp:nvSpPr>
      <dsp:spPr>
        <a:xfrm>
          <a:off x="3639843" y="233898"/>
          <a:ext cx="2146117" cy="8534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INTERVENTIONS</a:t>
          </a:r>
        </a:p>
      </dsp:txBody>
      <dsp:txXfrm>
        <a:off x="3664839" y="258894"/>
        <a:ext cx="2096125" cy="8034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06E910-0D07-4A25-8488-E451738D74D9}">
  <we:reference id="wa104382081" version="1.35.0.0" store="en-US" storeType="OMEX"/>
  <we:alternateReferences>
    <we:reference id="wa104382081" version="1.35.0.0" store="WA104382081" storeType="OMEX"/>
  </we:alternateReferences>
  <we:properties>
    <we:property name="MENDELEY_CITATIONS" value="[{&quot;citationID&quot;:&quot;MENDELEY_CITATION_76ce68c8-edef-4cb7-b54e-5661ed81f604&quot;,&quot;properties&quot;:{&quot;noteIndex&quot;:0},&quot;isEdited&quot;:false,&quot;manualOverride&quot;:{&quot;isManuallyOverridden&quot;:false,&quot;citeprocText&quot;:&quot;(DWS, 2017c)&quot;,&quot;manualOverrideText&quot;:&quot;&quot;},&quot;citationItems&quot;:[{&quot;id&quot;:&quot;459479d1-35cf-3045-993e-05dc7f3e4661&quot;,&quot;itemData&quot;:{&quot;type&quot;:&quot;report&quot;,&quot;id&quot;:&quot;459479d1-35cf-3045-993e-05dc7f3e4661&quot;,&quot;title&quot;:&quot;Water Quality Management Policies and Strategies for South Africa.Report No. 4.2. Implementation Plan. Edition 2. Water Resource Planning Systems Series, DWS Report No.: 000/00/21715/19&quot;,&quot;author&quot;:[{&quot;family&quot;:&quot;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5129c907-4fad-4500-ae2f-462f8b8580a6&quot;,&quot;properties&quot;:{&quot;noteIndex&quot;:0},&quot;isEdited&quot;:false,&quot;manualOverride&quot;:{&quot;isManuallyOverridden&quot;:true,&quot;citeprocText&quot;:&quot;(Department of Water and Sanitation, 2021; OECD, 1982)&quot;,&quot;manualOverrideText&quot;:&quot;(OECD, 1982)&quot;},&quot;citationItems&quot;:[{&quot;id&quot;:&quot;8db41682-5723-3381-acc9-8889197d41e6&quot;,&quot;itemData&quot;:{&quot;type&quot;:&quot;report&quot;,&quot;id&quot;:&quot;8db41682-5723-3381-acc9-8889197d41e6&quot;,&quot;title&quot;:&quot;Eutrophication of waters: Monitoring, Assessment and Control&quot;,&quot;author&quot;:[{&quot;family&quot;:&quot;OECD&quot;,&quot;given&quot;:&quot;&quot;,&quot;parse-names&quot;:false,&quot;dropping-particle&quot;:&quot;&quot;,&quot;non-dropping-particle&quot;:&quot;&quot;}],&quot;issued&quot;:{&quot;date-parts&quot;:[[1982]]},&quot;publisher-place&quot;:&quot;Paris&quot;},&quot;isTemporary&quot;:false},{&quot;id&quot;:&quot;0e1372ab-2c9f-3bbd-9c4a-14c2d6a8f424&quot;,&quot;itemData&quot;:{&quot;type&quot;:&quot;report&quot;,&quot;id&quot;:&quot;0e1372ab-2c9f-3bbd-9c4a-14c2d6a8f424&quot;,&quot;title&quot;:&quot;Eutrophication Management Strategy for South Africa&quot;,&quot;author&quot;:[{&quot;family&quot;:&quot;Department of Water and Sanitation&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&quot;},{&quot;citationID&quot;:&quot;MENDELEY_CITATION_a7af6506-a594-42d5-830b-51a91a6cb16f&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TdhZjY1MDYtYTU5NC00MmQ1LTgzMGItNTFhOTFhNmNiMTZm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aeab3776-ac32-4e63-addc-00b2592a4cea&quot;,&quot;properties&quot;:{&quot;noteIndex&quot;:0},&quot;isEdited&quot;:false,&quot;manualOverride&quot;:{&quot;isManuallyOverridden&quot;:true,&quot;citeprocText&quot;:&quot;(Mohamed N.M et al., 2019)&quot;,&quot;manualOverrideText&quot;:&quot;(Mohamed et al., 2019)&quot;},&quot;citationItems&quot;:[{&quot;id&quot;:&quot;e0f62383-2f4e-3cab-83cf-19e8a4bcd2aa&quot;,&quot;itemData&quot;:{&quot;type&quot;:&quot;report&quot;,&quot;id&quot;:&quot;e0f62383-2f4e-3cab-83cf-19e8a4bcd2aa&quot;,&quot;title&quot;:&quot;Understanding and managing the re-eutrophication of Lake Erie: Knowledge gaps and research priorities&quot;,&quot;author&quot;:[{&quot;family&quot;:&quot;Mohamed N.M&quot;,&quot;given&quot;:&quot;&quot;,&quot;parse-names&quot;:false,&quot;dropping-particle&quot;:&quot;&quot;,&quot;non-dropping-particle&quot;:&quot;&quot;},{&quot;family&quot;:&quot;Christoper W&quot;,&quot;given&quot;:&quot;&quot;,&quot;parse-names&quot;:false,&quot;dropping-particle&quot;:&quot;&quot;,&quot;non-dropping-particle&quot;:&quot;&quot;},{&quot;family&quot;:&quot;Chris T.P&quot;,&quot;given&quot;:&quot;&quot;,&quot;parse-names&quot;:false,&quot;dropping-particle&quot;:&quot;&quot;,&quot;non-dropping-particle&quot;:&quot;&quot;},{&quot;family&quot;:&quot;William D.T&quot;,&quot;given&quot;:&quot;&quot;,&quot;parse-names&quot;:false,&quot;dropping-particle&quot;:&quot;&quot;,&quot;non-dropping-particle&quot;:&quot;&quot;},{&quot;family&quot;:&quot;George A&quot;,&quot;given&quot;:&quot;&quot;,&quot;parse-names&quot;:false,&quot;dropping-particle&quot;:&quot;&quot;,&quot;non-dropping-particle&quot;:&quot;&quot;},{&quot;family&quot;:&quot;Krista M.C&quot;,&quot;given&quot;:&quot;&quot;,&quot;parse-names&quot;:false,&quot;dropping-particle&quot;:&quot;&quot;,&quot;non-dropping-particle&quot;:&quot;&quot;},{&quot;family&quot;:&quot;Duncan B&quot;,&quot;given&quot;:&quot;&quot;,&quot;parse-names&quot;:false,&quot;dropping-particle&quot;:&quot;&quot;,&quot;non-dropping-particle&quot;:&quot;&quot;},{&quot;family&quot;:&quot;Paul W&quot;,&quot;given&quot;:&quot;&quot;,&quot;parse-names&quot;:false,&quot;dropping-particle&quot;:&quot;&quot;,&quot;non-dropping-particle&quot;:&quot;&quot;},{&quot;family&quot;:&quot;Scott O. C.M&quot;,&quot;given&quot;:&quot;&quot;,&quot;parse-names&quot;:false,&quot;dropping-particle&quot;:&quot;&quot;,&quot;non-dropping-particle&quot;:&quot;&quot;},{&quot;family&quot;:&quot;Philippe V&quot;,&quot;given&quot;:&quot;&quot;,&quot;parse-names&quot;:false,&quot;dropping-particle&quot;:&quot;&quot;,&quot;non-dropping-particle&quot;:&quot;&quot;},{&quot;family&quot;:&quot;Andrew N&quot;,&quot;given&quot;:&quot;&quot;,&quot;parse-names&quot;:false,&quot;dropping-particle&quot;:&quot;&quot;,&quot;non-dropping-particle&quot;:&quot;&quot;},{&quot;family&quot;:&quot;Douglas G&quot;,&quot;given&quot;:&quot;&quot;,&quot;parse-names&quot;:false,&quot;dropping-particle&quot;:&quot;&quot;,&quot;non-dropping-particle&quot;:&quot;&quot;}],&quot;issued&quot;:{&quot;date-parts&quot;:[[2019]]}},&quot;isTemporary&quot;:false}],&quot;citationTag&quot;:&quot;MENDELEY_CITATION_v3_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&quot;},{&quot;citationID&quot;:&quot;MENDELEY_CITATION_e4bf7005-85b5-4a55-8256-df411ea52b7e&quot;,&quot;properties&quot;:{&quot;noteIndex&quot;:0},&quot;isEdited&quot;:false,&quot;manualOverride&quot;:{&quot;isManuallyOverridden&quot;:false,&quot;citeprocText&quot;:&quot;(DWS, 2017a)&quot;,&quot;manualOverrideText&quot;:&quot;&quot;},&quot;citationItems&quot;:[{&quot;id&quot;:&quot;532f6b55-87ae-3875-8b01-0742b785524f&quot;,&quot;itemData&quot;:{&quot;type&quot;:&quot;report&quot;,&quot;id&quot;:&quot;532f6b55-87ae-3875-8b01-0742b785524f&quot;,&quot;title&quot;:&quot;Integrated Water Quality Management Policies and Strategies for South Africa: Policy – Edition 2 (Report No. 2.2) (Water Resource Planning Systems Series Report No. 000/00/21715/13,&quot;,&quot;author&quot;:[{&quot;family&quot;:&quot;DWS&quot;,&quot;given&quot;:&quot;&quot;,&quot;parse-names&quot;:false,&quot;dropping-particle&quot;:&quot;&quot;,&quot;non-dropping-particle&quot;:&quot;&quot;}],&quot;issued&quot;:{&quot;date-parts&quot;:[[2017]]}},&quot;isTemporary&quot;:false}],&quot;citationTag&quot;:&quot;MENDELEY_CITATION_v3_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&quot;},{&quot;citationID&quot;:&quot;MENDELEY_CITATION_5f8f6a50-5d28-47f3-93a3-5d3f530a236e&quot;,&quot;properties&quot;:{&quot;noteIndex&quot;:0},&quot;isEdited&quot;:false,&quot;manualOverride&quot;:{&quot;isManuallyOverridden&quot;:true,&quot;citeprocText&quot;:&quot;(Thornton, 2013)&quot;,&quot;manualOverrideText&quot;:&quot;Thornton et.al., (2013)&quot;},&quot;citationItems&quot;:[{&quot;id&quot;:&quot;34911bbc-d775-3b45-8620-695804b9cf4c&quot;,&quot;itemData&quot;:{&quot;type&quot;:&quot;article-journal&quot;,&quot;id&quot;:&quot;34911bbc-d775-3b45-8620-695804b9cf4c&quot;,&quot;title&quot;:&quot;Eutrophication as a ‘wicked’ problem. Lakes and Reservoirs: Research and Management&quot;,&quot;author&quot;:[{&quot;family&quot;:&quot;Thornton&quot;,&quot;given&quot;:&quot;J. A. et al.&quot;,&quot;parse-names&quot;:false,&quot;dropping-particle&quot;:&quot;&quot;,&quot;non-dropping-particle&quot;:&quot;&quot;}],&quot;issued&quot;:{&quot;date-parts&quot;:[[2013]]},&quot;page&quot;:&quot;298-316&quot;,&quot;volume&quot;:&quot;18&quot;},&quot;isTemporary&quot;:false}],&quot;citationTag&quot;:&quot;MENDELEY_CITATION_v3_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&quot;},{&quot;citationID&quot;:&quot;MENDELEY_CITATION_6dd481f2-366f-487d-85e4-262939abf6de&quot;,&quot;properties&quot;:{&quot;noteIndex&quot;:0},&quot;isEdited&quot;:false,&quot;manualOverride&quot;:{&quot;isManuallyOverridden&quot;:true,&quot;citeprocText&quot;:&quot;(Thornton, 2013)&quot;,&quot;manualOverrideText&quot;:&quot;(Thornton et. al, 2013)&quot;},&quot;citationItems&quot;:[{&quot;id&quot;:&quot;34911bbc-d775-3b45-8620-695804b9cf4c&quot;,&quot;itemData&quot;:{&quot;type&quot;:&quot;article-journal&quot;,&quot;id&quot;:&quot;34911bbc-d775-3b45-8620-695804b9cf4c&quot;,&quot;title&quot;:&quot;Eutrophication as a ‘wicked’ problem. Lakes and Reservoirs: Research and Management&quot;,&quot;author&quot;:[{&quot;family&quot;:&quot;Thornton&quot;,&quot;given&quot;:&quot;J. A. et al.&quot;,&quot;parse-names&quot;:false,&quot;dropping-particle&quot;:&quot;&quot;,&quot;non-dropping-particle&quot;:&quot;&quot;}],&quot;issued&quot;:{&quot;date-parts&quot;:[[2013]]},&quot;page&quot;:&quot;298-316&quot;,&quot;volume&quot;:&quot;18&quot;},&quot;isTemporary&quot;:false}],&quot;citationTag&quot;:&quot;MENDELEY_CITATION_v3_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&quot;},{&quot;citationID&quot;:&quot;MENDELEY_CITATION_bfcbe365-78cd-40a7-8a5f-318d5b560ebb&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mZjYmUzNjUtNzhjZC00MGE3LThhNWYtMzE4ZDViNTYwZWJi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f921cdd3-6d6c-45a6-a4ca-91fdd4b747bb&quot;,&quot;properties&quot;:{&quot;noteIndex&quot;:0},&quot;isEdited&quot;:false,&quot;manualOverride&quot;:{&quot;isManuallyOverridden&quot;:true,&quot;citeprocText&quot;:&quot;(Department of Water and Sanitation (DWS), 2017)&quot;,&quot;manualOverrideText&quot;:&quot;DWS, 2017a)&quot;},&quot;citationItems&quot;:[{&quot;id&quot;:&quot;b4f03f11-b224-37fa-b299-04dcc503a845&quot;,&quot;itemData&quot;:{&quot;type&quot;:&quot;report&quot;,&quot;id&quot;:&quot;b4f03f11-b224-37fa-b299-04dcc503a845&quot;,&quot;title&quot;:&quot;Water Quality Management Policies and Strategies for South Africa. Report No. 3.2. Integrated Water Quality Management (IWQM) Strategy. Water Resource Planning Systems Series, DWS Report No.: 000/00/21715/16&quot;,&quot;author&quot;:[{&quot;family&quot;:&quot;Department of Water and Sanitation (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bfc395b9-cf18-4b50-a968-0b827aa49ac2&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mZjMzk1YjktY2YxOC00YjUwLWE5NjgtMGI4MjdhYTQ5YWMy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fdbf6fb6-ef62-45fb-a5de-a087b5854fbc&quot;,&quot;properties&quot;:{&quot;noteIndex&quot;:0},&quot;isEdited&quot;:false,&quot;manualOverride&quot;:{&quot;isManuallyOverridden&quot;:true,&quot;citeprocText&quot;:&quot;(Department of Water and Sanitation, 2021)&quot;,&quot;manualOverrideText&quot;:&quot;(DWS, 2021)&quot;},&quot;citationItems&quot;:[{&quot;id&quot;:&quot;0e1372ab-2c9f-3bbd-9c4a-14c2d6a8f424&quot;,&quot;itemData&quot;:{&quot;type&quot;:&quot;report&quot;,&quot;id&quot;:&quot;0e1372ab-2c9f-3bbd-9c4a-14c2d6a8f424&quot;,&quot;title&quot;:&quot;Eutrophication Management Strategy for South Africa&quot;,&quot;author&quot;:[{&quot;family&quot;:&quot;Department of Water and Sanitation&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&quot;},{&quot;citationID&quot;:&quot;MENDELEY_CITATION_1a38571c-a79f-4cbe-99ae-ac7953356831&quot;,&quot;properties&quot;:{&quot;noteIndex&quot;:0},&quot;isEdited&quot;:false,&quot;manualOverride&quot;:{&quot;isManuallyOverridden&quot;:false,&quot;citeprocText&quot;:&quot;(DWS, 2017c)&quot;,&quot;manualOverrideText&quot;:&quot;&quot;},&quot;citationItems&quot;:[{&quot;id&quot;:&quot;459479d1-35cf-3045-993e-05dc7f3e4661&quot;,&quot;itemData&quot;:{&quot;type&quot;:&quot;report&quot;,&quot;id&quot;:&quot;459479d1-35cf-3045-993e-05dc7f3e4661&quot;,&quot;title&quot;:&quot;Water Quality Management Policies and Strategies for South Africa.Report No. 4.2. Implementation Plan. Edition 2. Water Resource Planning Systems Series, DWS Report No.: 000/00/21715/19&quot;,&quot;author&quot;:[{&quot;family&quot;:&quot;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cc80e252-946c-4bda-911b-c9a928fa3ae9&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2M4MGUyNTItOTQ2Yy00YmRhLTkxMWItYzlhOTI4ZmEzYWU5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88d9adf5-0dae-4250-9edb-51aa7816aed1&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ODhkOWFkZjUtMGRhZS00MjUwLTllZGItNTFhYTc4MTZhZWQx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8cb1f131-83ef-41f2-8d19-361fc38ee32c&quot;,&quot;properties&quot;:{&quot;noteIndex&quot;:0},&quot;isEdited&quot;:false,&quot;manualOverride&quot;:{&quot;isManuallyOverridden&quot;:true,&quot;citeprocText&quot;:&quot;(DWS, 2021a)&quot;,&quot;manualOverrideText&quot;:&quot;DWS, 2021a)&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&quot;},{&quot;citationID&quot;:&quot;MENDELEY_CITATION_98e48452-9263-4046-a20f-0a9e83a71765&quot;,&quot;properties&quot;:{&quot;noteIndex&quot;:0},&quot;isEdited&quot;:false,&quot;manualOverride&quot;:{&quot;isManuallyOverridden&quot;:true,&quot;citeprocText&quot;:&quot;(von Holdt, 2010)&quot;,&quot;manualOverrideText&quot;:&quot;von Holdt, (2010)&quot;},&quot;citationItems&quot;:[{&quot;id&quot;:&quot;d2864f1d-630e-30b4-9555-ffdefbaf511a&quot;,&quot;itemData&quot;:{&quot;type&quot;:&quot;article-journal&quot;,&quot;id&quot;:&quot;d2864f1d-630e-30b4-9555-ffdefbaf511a&quot;,&quot;title&quot;:&quot;Nationalism, bureaucracy and the developmental state: The South African case&quot;,&quot;author&quot;:[{&quot;family&quot;:&quot;Holdt&quot;,&quot;given&quot;:&quot;K&quot;,&quot;parse-names&quot;:false,&quot;dropping-particle&quot;:&quot;&quot;,&quot;non-dropping-particle&quot;:&quot;von&quot;}],&quot;container-title&quot;:&quot;South African Review of Sociology &quot;,&quot;issued&quot;:{&quot;date-parts&quot;:[[2010]]},&quot;page&quot;:&quot;4-27&quot;,&quot;issue&quot;:&quot;1&quot;,&quot;volume&quot;:&quot;41&quot;,&quot;expandedJournalTitle&quot;:&quot;South African Review of Sociology &quot;},&quot;isTemporary&quot;:false}],&quot;citationTag&quot;:&quot;MENDELEY_CITATION_v3_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&quot;},{&quot;citationID&quot;:&quot;MENDELEY_CITATION_b4e93c63-ffb1-4576-b097-f33f7c529ff3&quot;,&quot;properties&quot;:{&quot;noteIndex&quot;:0},&quot;isEdited&quot;:false,&quot;manualOverride&quot;:{&quot;isManuallyOverridden&quot;:false,&quot;citeprocText&quot;:&quot;(Bourblanc, 2017)&quot;,&quot;manualOverrideText&quot;:&quot;&quot;},&quot;citationItems&quot;:[{&quot;id&quot;:&quot;abd44197-1032-35da-be59-8efad6856d75&quot;,&quot;itemData&quot;:{&quot;type&quot;:&quot;article-journal&quot;,&quot;id&quot;:&quot;abd44197-1032-35da-be59-8efad6856d75&quot;,&quot;title&quot;:&quot;State transformation and policy networks: the challenging implementation of new water policy paradigms in post-Apartheid South Africa&quot;,&quot;author&quot;:[{&quot;family&quot;:&quot;Bourblanc&quot;,&quot;given&quot;:&quot;M&quot;,&quot;parse-names&quot;:false,&quot;dropping-particle&quot;:&quot;&quot;,&quot;non-dropping-particle&quot;:&quot;&quot;}],&quot;container-title&quot;:&quot;Water Alternatives &quot;,&quot;issued&quot;:{&quot;date-parts&quot;:[[2017]]},&quot;page&quot;:&quot;303-321&quot;,&quot;issue&quot;:&quot;2&quot;,&quot;volume&quot;:&quot;10&quot;,&quot;expandedJournalTitle&quot;:&quot;Water Alternatives &quot;},&quot;isTemporary&quot;:false}],&quot;citationTag&quot;:&quot;MENDELEY_CITATION_v3_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&quot;},{&quot;citationID&quot;:&quot;MENDELEY_CITATION_856b1c01-b4af-42be-bd02-c9483dea6f2d&quot;,&quot;properties&quot;:{&quot;noteIndex&quot;:0},&quot;isEdited&quot;:false,&quot;manualOverride&quot;:{&quot;isManuallyOverridden&quot;:false,&quot;citeprocText&quot;:&quot;(Bourblanc, 2017)&quot;,&quot;manualOverrideText&quot;:&quot;&quot;},&quot;citationItems&quot;:[{&quot;id&quot;:&quot;abd44197-1032-35da-be59-8efad6856d75&quot;,&quot;itemData&quot;:{&quot;type&quot;:&quot;article-journal&quot;,&quot;id&quot;:&quot;abd44197-1032-35da-be59-8efad6856d75&quot;,&quot;title&quot;:&quot;State transformation and policy networks: the challenging implementation of new water policy paradigms in post-Apartheid South Africa&quot;,&quot;author&quot;:[{&quot;family&quot;:&quot;Bourblanc&quot;,&quot;given&quot;:&quot;M&quot;,&quot;parse-names&quot;:false,&quot;dropping-particle&quot;:&quot;&quot;,&quot;non-dropping-particle&quot;:&quot;&quot;}],&quot;container-title&quot;:&quot;Water Alternatives &quot;,&quot;issued&quot;:{&quot;date-parts&quot;:[[2017]]},&quot;page&quot;:&quot;303-321&quot;,&quot;issue&quot;:&quot;2&quot;,&quot;volume&quot;:&quot;10&quot;,&quot;expandedJournalTitle&quot;:&quot;Water Alternatives &quot;},&quot;isTemporary&quot;:false}],&quot;citationTag&quot;:&quot;MENDELEY_CITATION_v3_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&quot;},{&quot;citationID&quot;:&quot;MENDELEY_CITATION_e64abcef-16ca-4182-91cb-323a518bf125&quot;,&quot;properties&quot;:{&quot;noteIndex&quot;:0},&quot;isEdited&quot;:false,&quot;manualOverride&quot;:{&quot;isManuallyOverridden&quot;:true,&quot;citeprocText&quot;:&quot;(DWS, 2021a)&quot;,&quot;manualOverrideText&quot;:&quot;DWS, 2021a)&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&quot;},{&quot;citationID&quot;:&quot;MENDELEY_CITATION_03006e6b-6114-4f97-b715-0d7b492ab0ee&quot;,&quot;properties&quot;:{&quot;noteIndex&quot;:0},&quot;isEdited&quot;:false,&quot;manualOverride&quot;:{&quot;isManuallyOverridden&quot;:false,&quot;citeprocText&quot;:&quot;(Toerien et al., 1975)&quot;,&quot;manualOverrideText&quot;:&quot;&quot;},&quot;citationItems&quot;:[{&quot;id&quot;:&quot;049277bc-8685-31a9-89e1-e585b3699bd3&quot;,&quot;itemData&quot;:{&quot;type&quot;:&quot;article-journal&quot;,&quot;id&quot;:&quot;049277bc-8685-31a9-89e1-e585b3699bd3&quot;,&quot;title&quot;:&quot;A preliminary trophic Status Classification of some South African impoundments&quot;,&quot;author&quot;:[{&quot;family&quot;:&quot;Toerien&quot;,&quot;given&quot;:&quot;D.F&quot;,&quot;parse-names&quot;:false,&quot;dropping-particle&quot;:&quot;&quot;,&quot;non-dropping-particle&quot;:&quot;&quot;},{&quot;family&quot;:&quot;Hyman&quot;,&quot;given&quot;:&quot;K.L&quot;,&quot;parse-names&quot;:false,&quot;dropping-particle&quot;:&quot;&quot;,&quot;non-dropping-particle&quot;:&quot;&quot;},{&quot;family&quot;:&quot;Bruwer&quot;,&quot;given&quot;:&quot;M.J&quot;,&quot;parse-names&quot;:false,&quot;dropping-particle&quot;:&quot;&quot;,&quot;non-dropping-particle&quot;:&quot;&quot;}],&quot;container-title&quot;:&quot;Water SA&quot;,&quot;issued&quot;:{&quot;date-parts&quot;:[[1975]]},&quot;page&quot;:&quot;15&quot;,&quot;issue&quot;:&quot;1&quot;,&quot;volume&quot;:&quot;1&quot;,&quot;expandedJournalTitle&quot;:&quot;Water SA&quot;},&quot;isTemporary&quot;:false}],&quot;citationTag&quot;:&quot;MENDELEY_CITATION_v3_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&quot;},{&quot;citationID&quot;:&quot;MENDELEY_CITATION_0a9a4060-61d3-4f27-9172-7e0b527d2f0c&quot;,&quot;properties&quot;:{&quot;noteIndex&quot;:0},&quot;isEdited&quot;:false,&quot;manualOverride&quot;:{&quot;isManuallyOverridden&quot;:false,&quot;citeprocText&quot;:&quot;(DWS, 2021b)&quot;,&quot;manualOverrideText&quot;:&quot;&quot;},&quot;citationItems&quot;:[{&quot;id&quot;:&quot;b8b100bb-345d-3bac-bf40-7eb50c603103&quot;,&quot;itemData&quot;:{&quot;type&quot;:&quot;report&quot;,&quot;id&quot;:&quot;b8b100bb-345d-3bac-bf40-7eb50c603103&quot;,&quot;title&quot;:&quot;National State of Water Report. Summer Season: October 2020 - March 2021&quot;,&quot;author&quot;:[{&quot;family&quot;:&quot;DWS&quot;,&quot;given&quot;:&quot;&quot;,&quot;parse-names&quot;:false,&quot;dropping-particle&quot;:&quot;&quot;,&quot;non-dropping-particle&quot;:&quot;&quot;}],&quot;issued&quot;:{&quot;date-parts&quot;:[[2021]]},&quot;publisher-place&quot;:&quot;Pretoria, South Africa&quot;},&quot;isTemporary&quot;:false}],&quot;citationTag&quot;:&quot;MENDELEY_CITATION_v3_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&quot;},{&quot;citationID&quot;:&quot;MENDELEY_CITATION_6a41ee34-6d16-499b-b5ec-a52987b9c937&quot;,&quot;properties&quot;:{&quot;noteIndex&quot;:0},&quot;isEdited&quot;:false,&quot;manualOverride&quot;:{&quot;isManuallyOverridden&quot;:false,&quot;citeprocText&quot;:&quot;(DWS, 2022)&quot;,&quot;manualOverrideText&quot;:&quot;&quot;},&quot;citationTag&quot;:&quot;MENDELEY_CITATION_v3_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&quot;,&quot;citationItems&quot;:[{&quot;id&quot;:&quot;4ee8100a-612b-3746-b78f-86842d3b2214&quot;,&quot;itemData&quot;:{&quot;type&quot;:&quot;report&quot;,&quot;id&quot;:&quot;4ee8100a-612b-3746-b78f-86842d3b2214&quot;,&quot;title&quot;:&quot;Monthly State of Water Bulletin: February 2022&quot;,&quot;author&quot;:[{&quot;family&quot;:&quot;DWS&quot;,&quot;given&quot;:&quot;&quot;,&quot;parse-names&quot;:false,&quot;dropping-particle&quot;:&quot;&quot;,&quot;non-dropping-particle&quot;:&quot;&quot;}],&quot;issued&quot;:{&quot;date-parts&quot;:[[2022]]},&quot;publisher-place&quot;:&quot;Pretoria, South Africa&quot;,&quot;number-of-pages&quot;:&quot;17-18&quot;},&quot;isTemporary&quot;:false}]},{&quot;citationID&quot;:&quot;MENDELEY_CITATION_ee6410d8-27ef-4982-9de4-dfa3d9b1ed7d&quot;,&quot;properties&quot;:{&quot;noteIndex&quot;:0},&quot;isEdited&quot;:false,&quot;manualOverride&quot;:{&quot;isManuallyOverridden&quot;:true,&quot;citeprocText&quot;:&quot;(DWS, 2017b)&quot;,&quot;manualOverrideText&quot;:&quot;(DWS, 2017e)&quot;},&quot;citationItems&quot;:[{&quot;id&quot;:&quot;b0af0165-9459-3c51-92bf-5008e99847f9&quot;,&quot;itemData&quot;:{&quot;type&quot;:&quot;report&quot;,&quot;id&quot;:&quot;b0af0165-9459-3c51-92bf-5008e99847f9&quot;,&quot;title&quot;:&quot;Review, Evaluation and Optimisation of the South African Water Resources Monitoring Network: Implementation Strategy Final&quot;,&quot;author&quot;:[{&quot;family&quot;:&quot;DWS&quot;,&quot;given&quot;:&quot;&quot;,&quot;parse-names&quot;:false,&quot;dropping-particle&quot;:&quot;&quot;,&quot;non-dropping-particle&quot;:&quot;&quot;}],&quot;issued&quot;:{&quot;date-parts&quot;:[[2017]]},&quot;publisher-place&quot;:&quot;Pretoria&quot;},&quot;isTemporary&quot;:false}],&quot;citationTag&quot;:&quot;MENDELEY_CITATION_v3_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&quot;},{&quot;citationID&quot;:&quot;MENDELEY_CITATION_4cdb9f2c-6769-4b21-96d2-58bbf9ad98b2&quot;,&quot;properties&quot;:{&quot;noteIndex&quot;:0},&quot;isEdited&quot;:false,&quot;manualOverride&quot;:{&quot;isManuallyOverridden&quot;:true,&quot;citeprocText&quot;:&quot;(DWS, 2021c)&quot;,&quot;manualOverrideText&quot;:&quot;DWS, (2021b)&quot;},&quot;citationItems&quot;:[{&quot;id&quot;:&quot;04b6868d-f2f4-325b-bd4e-33ac97ab236b&quot;,&quot;itemData&quot;:{&quot;type&quot;:&quot;report&quot;,&quot;id&quot;:&quot;04b6868d-f2f4-325b-bd4e-33ac97ab236b&quot;,&quot;title&quot;:&quot;National Water Monitring Plan (Draft Version 3). Water Information Integration PPI No: 3.2.1.3&quot;,&quot;author&quot;:[{&quot;family&quot;:&quot;DWS&quot;,&quot;given&quot;:&quot;&quot;,&quot;parse-names&quot;:false,&quot;dropping-particle&quot;:&quot;&quot;,&quot;non-dropping-particle&quot;:&quot;&quot;}],&quot;issued&quot;:{&quot;date-parts&quot;:[[2021]]},&quot;publisher-place&quot;:&quot;Pretoria, South Africa&quot;},&quot;isTemporary&quot;:false}],&quot;citationTag&quot;:&quot;MENDELEY_CITATION_v3_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&quot;},{&quot;citationID&quot;:&quot;MENDELEY_CITATION_87b54e25-3eb4-4231-a118-9e483520e0e4&quot;,&quot;properties&quot;:{&quot;noteIndex&quot;:0},&quot;isEdited&quot;:false,&quot;manualOverride&quot;:{&quot;isManuallyOverridden&quot;:false,&quot;citeprocText&quot;:&quot;(DWAF, 2006a)&quot;,&quot;manualOverrideText&quot;:&quot;&quot;},&quot;citationItems&quot;:[{&quot;id&quot;:&quot;4130e4d5-9e45-31a1-94e2-c1b6ae76f695&quot;,&quot;itemData&quot;:{&quot;type&quot;:&quot;report&quot;,&quot;id&quot;:&quot;4130e4d5-9e45-31a1-94e2-c1b6ae76f695&quot;,&quot;title&quot;:&quot;Resource Directed Management of Water Quality (Volume 1.2): Policy (Edition 1). WRPS Series, Sub-Series No. WQP 1.4.2&quot;,&quot;author&quot;:[{&quot;family&quot;:&quot;DWAF&quot;,&quot;given&quot;:&quot;&quot;,&quot;parse-names&quot;:false,&quot;dropping-particle&quot;:&quot;&quot;,&quot;non-dropping-particle&quot;:&quot;&quot;}],&quot;issued&quot;:{&quot;date-parts&quot;:[[2006]]}},&quot;isTemporary&quot;:false}],&quot;citationTag&quot;:&quot;MENDELEY_CITATION_v3_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&quot;},{&quot;citationID&quot;:&quot;MENDELEY_CITATION_4b32a675-5f59-4e67-833c-ca30525d2d48&quot;,&quot;properties&quot;:{&quot;noteIndex&quot;:0},&quot;isEdited&quot;:false,&quot;manualOverride&quot;:{&quot;isManuallyOverridden&quot;:false,&quot;citeprocText&quot;:&quot;(DWAF, 2006b)&quot;,&quot;manualOverrideText&quot;:&quot;&quot;},&quot;citationItems&quot;:[{&quot;id&quot;:&quot;c30830e3-428e-308f-b35a-05c79272ff1a&quot;,&quot;itemData&quot;:{&quot;type&quot;:&quot;report&quot;,&quot;id&quot;:&quot;c30830e3-428e-308f-b35a-05c79272ff1a&quot;,&quot;title&quot;:&quot;Resource Directed Management of Water Quality (Volume 4.3): Guideline on Monitoring and Auditing for Resource Directed Management of Water Quality (Edition 2). WRPS Series, Sub-Series No. WQP 1.7.3, PRETORIA:&quot;,&quot;author&quot;:[{&quot;family&quot;:&quot;DWAF&quot;,&quot;given&quot;:&quot;&quot;,&quot;parse-names&quot;:false,&quot;dropping-particle&quot;:&quot;&quot;,&quot;non-dropping-particle&quot;:&quot;&quot;}],&quot;issued&quot;:{&quot;date-parts&quot;:[[2006]]}},&quot;isTemporary&quot;:false}],&quot;citationTag&quot;:&quot;MENDELEY_CITATION_v3_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&quot;},{&quot;citationID&quot;:&quot;MENDELEY_CITATION_97ed3032-8df8-4c94-9c35-962ed012808b&quot;,&quot;properties&quot;:{&quot;noteIndex&quot;:0},&quot;isEdited&quot;:false,&quot;manualOverride&quot;:{&quot;isManuallyOverridden&quot;:true,&quot;citeprocText&quot;:&quot;(DWS, 2021a)&quot;,&quot;manualOverrideText&quot;:&quot;DWS, 2021)&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OTdlZDMwMzItOGRmOC00Yzk0LTljMzUtOTYyZWQwMTI4MDhiIiwicHJvcGVydGllcyI6eyJub3RlSW5kZXgiOjB9LCJpc0VkaXRlZCI6ZmFsc2UsIm1hbnVhbE92ZXJyaWRlIjp7ImlzTWFudWFsbHlPdmVycmlkZGVuIjp0cnVlLCJjaXRlcHJvY1RleHQiOiIoRFdTLCAyMDIxYSkiLCJtYW51YWxPdmVycmlkZVRleHQiOiJEV1MsIDIwMjEp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db38f6ac-4eb0-4a24-a764-1d28ab32a410&quot;,&quot;properties&quot;:{&quot;noteIndex&quot;:0},&quot;isEdited&quot;:false,&quot;manualOverride&quot;:{&quot;isManuallyOverridden&quot;:true,&quot;citeprocText&quot;:&quot;(Department of Water Affairs and Forestry (DWAF), 1996)&quot;,&quot;manualOverrideText&quot;:&quot;DWAF, 1996&quot;},&quot;citationItems&quot;:[{&quot;id&quot;:&quot;29330788-1fdc-339f-9133-38c3a6a0d7b3&quot;,&quot;itemData&quot;:{&quot;type&quot;:&quot;report&quot;,&quot;id&quot;:&quot;29330788-1fdc-339f-9133-38c3a6a0d7b3&quot;,&quot;title&quot;:&quot;South African Water Quality Guidelines (Volumes 1 to 8). 2 ed. PRETORIA: Department of Water Affairs and Forestry&quot;,&quot;author&quot;:[{&quot;family&quot;:&quot;Department of Water Affairs and Forestry (DWAF)&quot;,&quot;given&quot;:&quot;&quot;,&quot;parse-names&quot;:false,&quot;dropping-particle&quot;:&quot;&quot;,&quot;non-dropping-particle&quot;:&quot;&quot;}],&quot;issued&quot;:{&quot;date-parts&quot;:[[1996]]}},&quot;isTemporary&quot;:false}],&quot;citationTag&quot;:&quot;MENDELEY_CITATION_v3_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&quot;},{&quot;citationID&quot;:&quot;MENDELEY_CITATION_42624093-a9d1-47f8-bf11-3b9d5248555e&quot;,&quot;properties&quot;:{&quot;noteIndex&quot;:0},&quot;isEdited&quot;:false,&quot;manualOverride&quot;:{&quot;isManuallyOverridden&quot;:false,&quot;citeprocText&quot;:&quot;(DWAF, 2002)&quot;,&quot;manualOverrideText&quot;:&quot;&quot;},&quot;citationItems&quot;:[{&quot;id&quot;:&quot;cdaabd51-1d6c-36a6-9026-55509a23e6a9&quot;,&quot;itemData&quot;:{&quot;type&quot;:&quot;report&quot;,&quot;id&quot;:&quot;cdaabd51-1d6c-36a6-9026-55509a23e6a9&quot;,&quot;title&quot;:&quot;National Eutrophication Monitoring Programme. Implementation Manual. Compiled by K Murray, M du Preez and CE van Ginkel&quot;,&quot;author&quot;:[{&quot;family&quot;:&quot;DWAF&quot;,&quot;given&quot;:&quot;&quot;,&quot;parse-names&quot;:false,&quot;dropping-particle&quot;:&quot;&quot;,&quot;non-dropping-particle&quot;:&quot;&quot;}],&quot;issued&quot;:{&quot;date-parts&quot;:[[2002]]},&quot;publisher-place&quot;:&quot;Pretoria, South Africa&quot;},&quot;isTemporary&quot;:false}],&quot;citationTag&quot;:&quot;MENDELEY_CITATION_v3_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&quot;},{&quot;citationID&quot;:&quot;MENDELEY_CITATION_1bb3c8c1-fef0-4b6b-9f79-303126677a38&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MWJiM2M4YzEtZmVmMC00YjZiLTlmNzktMzAzMTI2Njc3YTM4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hY2Nlc3NlZCI6eyJkYXRlLXBhcnRzIjpbWzIwMjIsMiwxN11dfSwiVVJMIjoiaHR0cHM6Ly93d3cuZHdzLmdvdi56YS9SRE0vU0RDQ08uYXNweCIsImlzc3VlZCI6eyJkYXRlLXBhcnRzIjpbWzIwMjFdXX0sInB1Ymxpc2hlci1wbGFjZSI6IlByZXRvcmlhIn0sImlzVGVtcG9yYXJ5IjpmYWxzZX1dfQ==&quot;},{&quot;citationID&quot;:&quot;MENDELEY_CITATION_b7b568d9-dcaf-4ea3-a8bc-12bf0478ff66&quot;,&quot;properties&quot;:{&quot;noteIndex&quot;:0},&quot;isEdited&quot;:false,&quot;manualOverride&quot;:{&quot;isManuallyOverridden&quot;:false,&quot;citeprocText&quot;:&quot;(DWAF, 2006b)&quot;,&quot;manualOverrideText&quot;:&quot;&quot;},&quot;citationItems&quot;:[{&quot;id&quot;:&quot;c30830e3-428e-308f-b35a-05c79272ff1a&quot;,&quot;itemData&quot;:{&quot;type&quot;:&quot;report&quot;,&quot;id&quot;:&quot;c30830e3-428e-308f-b35a-05c79272ff1a&quot;,&quot;title&quot;:&quot;Resource Directed Management of Water Quality (Volume 4.3): Guideline on Monitoring and Auditing for Resource Directed Management of Water Quality (Edition 2). WRPS Series, Sub-Series No. WQP 1.7.3, PRETORIA:&quot;,&quot;author&quot;:[{&quot;family&quot;:&quot;DWAF&quot;,&quot;given&quot;:&quot;&quot;,&quot;parse-names&quot;:false,&quot;dropping-particle&quot;:&quot;&quot;,&quot;non-dropping-particle&quot;:&quot;&quot;}],&quot;issued&quot;:{&quot;date-parts&quot;:[[2006]]}},&quot;isTemporary&quot;:false}],&quot;citationTag&quot;:&quot;MENDELEY_CITATION_v3_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&quot;},{&quot;citationID&quot;:&quot;MENDELEY_CITATION_88b8a360-b50d-4879-9c94-0cef7ca5a60e&quot;,&quot;properties&quot;:{&quot;noteIndex&quot;:0},&quot;isEdited&quot;:false,&quot;manualOverride&quot;:{&quot;isManuallyOverridden&quot;:true,&quot;citeprocText&quot;:&quot;(DWS, 2021a)&quot;,&quot;manualOverrideText&quot;:&quot;DWS, 2021)&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ODhiOGEzNjAtYjUwZC00ODc5LTljOTQtMGNlZjdjYTVhNjBlIiwicHJvcGVydGllcyI6eyJub3RlSW5kZXgiOjB9LCJpc0VkaXRlZCI6ZmFsc2UsIm1hbnVhbE92ZXJyaWRlIjp7ImlzTWFudWFsbHlPdmVycmlkZGVuIjp0cnVlLCJjaXRlcHJvY1RleHQiOiIoRFdTLCAyMDIxYSkiLCJtYW51YWxPdmVycmlkZVRleHQiOiJEV1MsIDIwMjEp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b7cdd753-7952-4ead-babb-e5e41527e96b&quot;,&quot;properties&quot;:{&quot;noteIndex&quot;:0},&quot;isEdited&quot;:false,&quot;manualOverride&quot;:{&quot;isManuallyOverridden&quot;:true,&quot;citeprocText&quot;:&quot;(Department of Water and Sanitation, 2021; DWS, 2017a)&quot;,&quot;manualOverrideText&quot;:&quot;(DWS, 2017; DWS, 2021)&quot;},&quot;citationItems&quot;:[{&quot;id&quot;:&quot;532f6b55-87ae-3875-8b01-0742b785524f&quot;,&quot;itemData&quot;:{&quot;type&quot;:&quot;report&quot;,&quot;id&quot;:&quot;532f6b55-87ae-3875-8b01-0742b785524f&quot;,&quot;title&quot;:&quot;Integrated Water Quality Management Policies and Strategies for South Africa: Policy – Edition 2 (Report No. 2.2) (Water Resource Planning Systems Series Report No. 000/00/21715/13,&quot;,&quot;author&quot;:[{&quot;family&quot;:&quot;DWS&quot;,&quot;given&quot;:&quot;&quot;,&quot;parse-names&quot;:false,&quot;dropping-particle&quot;:&quot;&quot;,&quot;non-dropping-particle&quot;:&quot;&quot;}],&quot;issued&quot;:{&quot;date-parts&quot;:[[2017]]}},&quot;isTemporary&quot;:false},{&quot;id&quot;:&quot;0e1372ab-2c9f-3bbd-9c4a-14c2d6a8f424&quot;,&quot;itemData&quot;:{&quot;type&quot;:&quot;report&quot;,&quot;id&quot;:&quot;0e1372ab-2c9f-3bbd-9c4a-14c2d6a8f424&quot;,&quot;title&quot;:&quot;Eutrophication Management Strategy for South Africa&quot;,&quot;author&quot;:[{&quot;family&quot;:&quot;Department of Water and Sanitation&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&quot;},{&quot;citationID&quot;:&quot;MENDELEY_CITATION_dc9f63d3-6e14-4114-95c9-cfc82c545e52&quot;,&quot;properties&quot;:{&quot;noteIndex&quot;:0},&quot;isEdited&quot;:false,&quot;manualOverride&quot;:{&quot;isManuallyOverridden&quot;:false,&quot;citeprocText&quot;:&quot;(DWS, 2017d)&quot;,&quot;manualOverrideText&quot;:&quot;&quot;},&quot;citationItems&quot;:[{&quot;id&quot;:&quot;ee0ef79e-867b-32dd-a90c-a7844ca589e7&quot;,&quot;itemData&quot;:{&quot;type&quot;:&quot;report&quot;,&quot;id&quot;:&quot;ee0ef79e-867b-32dd-a90c-a7844ca589e7&quot;,&quot;title&quot;:&quot;Water Quality Management Policies and Strategies for South Africa.Report No. 4.4. Integrated Water Quality Management Organisational Design. Water Resource Planning Systems Series, DWS Report No.: 000/00/21715/21&quot;,&quot;author&quot;:[{&quot;family&quot;:&quot;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c8d58071-5f5e-4011-9b72-c227d9b73cce&quot;,&quot;properties&quot;:{&quot;noteIndex&quot;:0},&quot;isEdited&quot;:false,&quot;manualOverride&quot;:{&quot;isManuallyOverridden&quot;:false,&quot;citeprocText&quot;:&quot;(DWS, 2017b)&quot;,&quot;manualOverrideText&quot;:&quot;&quot;},&quot;citationItems&quot;:[{&quot;id&quot;:&quot;b0af0165-9459-3c51-92bf-5008e99847f9&quot;,&quot;itemData&quot;:{&quot;type&quot;:&quot;report&quot;,&quot;id&quot;:&quot;b0af0165-9459-3c51-92bf-5008e99847f9&quot;,&quot;title&quot;:&quot;Review, Evaluation and Optimisation of the South African Water Resources Monitoring Network: Implementation Strategy Final&quot;,&quot;author&quot;:[{&quot;family&quot;:&quot;DWS&quot;,&quot;given&quot;:&quot;&quot;,&quot;parse-names&quot;:false,&quot;dropping-particle&quot;:&quot;&quot;,&quot;non-dropping-particle&quot;:&quot;&quot;}],&quot;issued&quot;:{&quot;date-parts&quot;:[[2017]]},&quot;publisher-place&quot;:&quot;Pretoria&quot;},&quot;isTemporary&quot;:false}],&quot;citationTag&quot;:&quot;MENDELEY_CITATION_v3_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&quot;},{&quot;citationID&quot;:&quot;MENDELEY_CITATION_c3568a07-1411-4c12-84a2-2159b92a07d5&quot;,&quot;properties&quot;:{&quot;noteIndex&quot;:0},&quot;isEdited&quot;:false,&quot;manualOverride&quot;:{&quot;isManuallyOverridden&quot;:false,&quot;citeprocText&quot;:&quot;(DWS, 2021c)&quot;,&quot;manualOverrideText&quot;:&quot;&quot;},&quot;citationItems&quot;:[{&quot;id&quot;:&quot;04b6868d-f2f4-325b-bd4e-33ac97ab236b&quot;,&quot;itemData&quot;:{&quot;type&quot;:&quot;report&quot;,&quot;id&quot;:&quot;04b6868d-f2f4-325b-bd4e-33ac97ab236b&quot;,&quot;title&quot;:&quot;National Water Monitring Plan (Draft Version 3). Water Information Integration PPI No: 3.2.1.3&quot;,&quot;author&quot;:[{&quot;family&quot;:&quot;DWS&quot;,&quot;given&quot;:&quot;&quot;,&quot;parse-names&quot;:false,&quot;dropping-particle&quot;:&quot;&quot;,&quot;non-dropping-particle&quot;:&quot;&quot;}],&quot;issued&quot;:{&quot;date-parts&quot;:[[2021]]},&quot;publisher-place&quot;:&quot;Pretoria, South Africa&quot;},&quot;isTemporary&quot;:false}],&quot;citationTag&quot;:&quot;MENDELEY_CITATION_v3_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&quot;},{&quot;citationID&quot;:&quot;MENDELEY_CITATION_d52e0b7d-515e-47ad-bf57-cfea4fcbcce9&quot;,&quot;properties&quot;:{&quot;noteIndex&quot;:0},&quot;isEdited&quot;:false,&quot;manualOverride&quot;:{&quot;isManuallyOverridden&quot;:false,&quot;citeprocText&quot;:&quot;(UNISDR, n.d.)&quot;,&quot;manualOverrideText&quot;:&quot;&quot;},&quot;citationItems&quot;:[{&quot;id&quot;:&quot;284f9e32-6801-362b-b4b5-563d56f436a7&quot;,&quot;itemData&quot;:{&quot;type&quot;:&quot;report&quot;,&quot;id&quot;:&quot;284f9e32-6801-362b-b4b5-563d56f436a7&quot;,&quot;title&quot;:&quot;Monitoring &amp; Evaluation Framework&quot;,&quot;author&quot;:[{&quot;family&quot;:&quot;UNISDR&quot;,&quot;given&quot;:&quot;&quot;,&quot;parse-names&quot;:false,&quot;dropping-particle&quot;:&quot;&quot;,&quot;non-dropping-particle&quot;:&quot;&quot;}],&quot;accessed&quot;:{&quot;date-parts&quot;:[[2022,2,4]]},&quot;URL&quot;:&quot;www.unisdr.org&quot;,&quot;publisher-place&quot;:&quot;Geneva, Switzerland&quot;},&quot;isTemporary&quot;:false}],&quot;citationTag&quot;:&quot;MENDELEY_CITATION_v3_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&quot;},{&quot;citationID&quot;:&quot;MENDELEY_CITATION_b2495f00-c5de-46c3-bb45-cd1ea4f3f6c1&quot;,&quot;properties&quot;:{&quot;noteIndex&quot;:0},&quot;isEdited&quot;:false,&quot;manualOverride&quot;:{&quot;isManuallyOverridden&quot;:true,&quot;citeprocText&quot;:&quot;(Department of Climate and Environmental Change (DCEC)., 2009)&quot;,&quot;manualOverrideText&quot;:&quot;DCEC (2009)&quot;},&quot;citationItems&quot;:[{&quot;id&quot;:&quot;0481fd9c-63bc-31c5-a2a6-426b5d1abc50&quot;,&quot;itemData&quot;:{&quot;type&quot;:&quot;report&quot;,&quot;id&quot;:&quot;0481fd9c-63bc-31c5-a2a6-426b5d1abc50&quot;,&quot;title&quot;:&quot;Evaluation Framework for CMA Natural Resource Management&quot;,&quot;author&quot;:[{&quot;family&quot;:&quot;Department of Climate and Environmental Change (DCEC).&quot;,&quot;given&quot;:&quot;&quot;,&quot;parse-names&quot;:false,&quot;dropping-particle&quot;:&quot;&quot;,&quot;non-dropping-particle&quot;:&quot;&quot;}],&quot;issued&quot;:{&quot;date-parts&quot;:[[2009]]},&quot;publisher-place&quot;:&quot;NWS, Australia&quot;},&quot;isTemporary&quot;:false}],&quot;citationTag&quot;:&quot;MENDELEY_CITATION_v3_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&quot;},{&quot;citationID&quot;:&quot;MENDELEY_CITATION_aa1a6ec9-bf1e-4447-8b3a-53cfce400b91&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YWExYTZlYzktYmYxZS00NDQ3LThiM2EtNTNjZmNlNDAwYjkx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hY2Nlc3NlZCI6eyJkYXRlLXBhcnRzIjpbWzIwMjIsMiwxN11dfSwiVVJMIjoiaHR0cHM6Ly93d3cuZHdzLmdvdi56YS9SRE0vU0RDQ08uYXNweCIsImlzc3VlZCI6eyJkYXRlLXBhcnRzIjpbWzIwMjFdXX0sInB1Ymxpc2hlci1wbGFjZSI6IlByZXRvcmlhIn0sImlzVGVtcG9yYXJ5IjpmYWxzZX1dfQ==&quot;},{&quot;citationID&quot;:&quot;MENDELEY_CITATION_9c18d500-e964-41a8-80b3-4d48cfae96d3&quot;,&quot;properties&quot;:{&quot;noteIndex&quot;:0},&quot;isEdited&quot;:false,&quot;manualOverride&quot;:{&quot;isManuallyOverridden&quot;:false,&quot;citeprocText&quot;:&quot;(Department of Water Affairs (DWA), 2010)&quot;,&quot;manualOverrideText&quot;:&quot;&quot;},&quot;citationItems&quot;:[{&quot;id&quot;:&quot;758b5d57-62c3-3da1-a939-f3ac1dbdb928&quot;,&quot;itemData&quot;:{&quot;type&quot;:&quot;report&quot;,&quot;id&quot;:&quot;758b5d57-62c3-3da1-a939-f3ac1dbdb928&quot;,&quot;title&quot;:&quot;Eutrophication: Prevention, Management and Control: Operational Guideline to Develop a Catchement Eutrophication Management Strategy&quot;,&quot;author&quot;:[{&quot;family&quot;:&quot;DWA&quot;,&quot;given&quot;:&quot;&quot;,&quot;parse-names&quot;:false,&quot;dropping-particle&quot;:&quot;&quot;,&quot;non-dropping-particle&quot;:&quot;&quot;}],&quot;issued&quot;:{&quot;date-parts&quot;:[[2010]]},&quot;publisher-place&quot;:&quot;Pretoria, South Africa&quot;},&quot;isTemporary&quot;:false}],&quot;citationTag&quot;:&quot;MENDELEY_CITATION_v3_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&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OEC82</b:Tag>
    <b:SourceType>Report</b:SourceType>
    <b:Guid>{939C989A-5F19-4160-BA20-0FF0BC774297}</b:Guid>
    <b:Author>
      <b:Author>
        <b:Corporate>OECD</b:Corporate>
      </b:Author>
    </b:Author>
    <b:Title>Eutrophication of waters: Monitoring, Assessment and Control</b:Title>
    <b:Year>1982</b:Year>
    <b:Publisher>Organisation for Economic Cooperation and Development (OECD)</b:Publisher>
    <b:City>PARIS</b:City>
    <b:ThesisType>Technical Report</b:ThesisType>
    <b:RefOrder>1</b:RefOrder>
  </b:Source>
  <b:Source>
    <b:Tag>Dep171</b:Tag>
    <b:SourceType>Report</b:SourceType>
    <b:Guid>{11E3C2D5-CDB9-4688-9088-63E10658AFAA}</b:Guid>
    <b:Author>
      <b:Author>
        <b:Corporate>DWS</b:Corporate>
      </b:Author>
    </b:Author>
    <b:Title>Integrated Water Quality Management Policies and Strategies for South Africa: Strategy Summary – Edition 2.  (Report No. 3.3) (Water Resource Planning Systems Series Report No. 000/00/21715/17)</b:Title>
    <b:Year>2017e</b:Year>
    <b:Publisher>Department of Water and Sanitation (DWS)</b:Publisher>
    <b:City>PRETORIA</b:City>
    <b:Pages>42 pp</b:Pages>
    <b:RefOrder>92</b:RefOrder>
  </b:Source>
  <b:Source>
    <b:Tag>Dep175</b:Tag>
    <b:SourceType>Report</b:SourceType>
    <b:Guid>{CA8747C6-D798-410F-A028-5A9E1A81F361}</b:Guid>
    <b:Author>
      <b:Author>
        <b:Corporate>DWS</b:Corporate>
      </b:Author>
    </b:Author>
    <b:Title>Integrated Water Quality Management Policies and Strategies for South Africa: Strategy  – Edition 2 (Report No. 3.2) (Water Resource Planning Systems Series Report No. 000/00/21715/13</b:Title>
    <b:Year>2017d</b:Year>
    <b:Publisher>Department of Water and Sanitation (DWS)</b:Publisher>
    <b:City>PRETORIA</b:City>
    <b:RefOrder>81</b:RefOrder>
  </b:Source>
  <b:Source>
    <b:Tag>Res06</b:Tag>
    <b:SourceType>Report</b:SourceType>
    <b:Guid>{35B8BF84-C88C-4B4E-AB38-5C7D0106D017}</b:Guid>
    <b:Title>Resource Directed Management of Water Quality (Volume 1.2): Policy (Edition 1). WRPS Series, Sub-Series No. WQP 1.4.2</b:Title>
    <b:Year>2006b</b:Year>
    <b:Publisher>Department of Water Affairs and Forestry (DWAF)</b:Publisher>
    <b:City>PRETORIA</b:City>
    <b:Author>
      <b:Author>
        <b:Corporate>DWAF</b:Corporate>
      </b:Author>
    </b:Author>
    <b:RefOrder>115</b:RefOrder>
  </b:Source>
  <b:Source>
    <b:Tag>DWA96</b:Tag>
    <b:SourceType>Book</b:SourceType>
    <b:Guid>{F1B5235B-B738-48A7-8005-C2141F2A3976}</b:Guid>
    <b:Title>South African Water Quality Guidelines (Volumes 1 to 8)</b:Title>
    <b:Year>1996</b:Year>
    <b:Author>
      <b:Author>
        <b:Corporate>DWAF</b:Corporate>
      </b:Author>
    </b:Author>
    <b:City>PRETORIA</b:City>
    <b:Publisher>Department of Water Affairs and Forestry (DWAF)</b:Publisher>
    <b:Edition>2</b:Edition>
    <b:RefOrder>129</b:RefOrder>
  </b:Source>
  <b:Source>
    <b:Tag>DWA02</b:Tag>
    <b:SourceType>Report</b:SourceType>
    <b:Guid>{FEBFA9C2-4CAA-4FCC-B621-4B3E3BA40869}</b:Guid>
    <b:Title>National Eutrophication Monitoring Programme – Implementation Manual</b:Title>
    <b:Year>2002</b:Year>
    <b:City>PRETORIA</b:City>
    <b:Publisher>Department of Water Affairs and Forestry (DWAF)</b:Publisher>
    <b:Author>
      <b:Author>
        <b:Corporate>DWAF</b:Corporate>
      </b:Author>
    </b:Author>
    <b:RefOrder>78</b:RefOrder>
  </b:Source>
</b:Sources>
</file>

<file path=customXml/itemProps1.xml><?xml version="1.0" encoding="utf-8"?>
<ds:datastoreItem xmlns:ds="http://schemas.openxmlformats.org/officeDocument/2006/customXml" ds:itemID="{E22CAF44-69ED-4EB4-A0A1-D3474885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73</Pages>
  <Words>26464</Words>
  <Characters>150845</Characters>
  <Application>Microsoft Office Word</Application>
  <DocSecurity>0</DocSecurity>
  <Lines>1257</Lines>
  <Paragraphs>353</Paragraphs>
  <ScaleCrop>false</ScaleCrop>
  <HeadingPairs>
    <vt:vector size="2" baseType="variant">
      <vt:variant>
        <vt:lpstr>Title</vt:lpstr>
      </vt:variant>
      <vt:variant>
        <vt:i4>1</vt:i4>
      </vt:variant>
    </vt:vector>
  </HeadingPairs>
  <TitlesOfParts>
    <vt:vector size="1" baseType="lpstr">
      <vt:lpstr/>
    </vt:vector>
  </TitlesOfParts>
  <Company>Department of Water and sanitation</Company>
  <LinksUpToDate>false</LinksUpToDate>
  <CharactersWithSpaces>176956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Kgotso Mahlahlane;Samkele Mnyango</dc:creator>
  <cp:keywords/>
  <dc:description/>
  <cp:lastModifiedBy>Mahlahlane Kgotso</cp:lastModifiedBy>
  <cp:revision>11</cp:revision>
  <cp:lastPrinted>2022-09-27T08:12:00Z</cp:lastPrinted>
  <dcterms:created xsi:type="dcterms:W3CDTF">2023-11-16T10:30:00Z</dcterms:created>
  <dcterms:modified xsi:type="dcterms:W3CDTF">2023-12-12T07:51:00Z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c6632719cc5513b7c2d4a89cb1ffeae0f3e5a29c9a3e536aab1f7b4072cf9f12</vt:lpwstr>
  </property>
</Properties>
</file>